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14:paraId="6B755203" w14:textId="77777777" w:rsidR="009C448E" w:rsidRDefault="009C448E" w:rsidP="009C448E">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14:paraId="0ED81BE1" w14:textId="77777777" w:rsidR="009C448E" w:rsidRDefault="009C448E" w:rsidP="009C448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14:paraId="13B231AD" w14:textId="77777777"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14:paraId="36287065" w14:textId="6A943FB1" w:rsidR="009C448E" w:rsidRDefault="009A71C3"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2019</w:t>
      </w:r>
      <w:r w:rsidR="00FC7BC1">
        <w:rPr>
          <w:rFonts w:ascii="Times New Roman" w:eastAsia="Times New Roman" w:hAnsi="Times New Roman" w:cs="Times New Roman"/>
          <w:sz w:val="24"/>
          <w:szCs w:val="24"/>
        </w:rPr>
        <w:t xml:space="preserve">.gada </w:t>
      </w:r>
      <w:r w:rsidR="0080500A">
        <w:rPr>
          <w:rFonts w:ascii="Times New Roman" w:eastAsia="Times New Roman" w:hAnsi="Times New Roman" w:cs="Times New Roman"/>
          <w:sz w:val="24"/>
          <w:szCs w:val="24"/>
        </w:rPr>
        <w:t>13.maija</w:t>
      </w:r>
      <w:r w:rsidR="009C448E">
        <w:rPr>
          <w:rFonts w:ascii="Times New Roman" w:eastAsia="Times New Roman" w:hAnsi="Times New Roman" w:cs="Times New Roman"/>
          <w:sz w:val="24"/>
          <w:szCs w:val="24"/>
        </w:rPr>
        <w:t xml:space="preserve"> sēdē,</w:t>
      </w:r>
    </w:p>
    <w:p w14:paraId="486CB586" w14:textId="33F2B3F4"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w:t>
      </w:r>
      <w:r w:rsidR="009A71C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80500A">
        <w:rPr>
          <w:rFonts w:ascii="Times New Roman" w:eastAsia="Times New Roman" w:hAnsi="Times New Roman" w:cs="Times New Roman"/>
          <w:sz w:val="24"/>
          <w:szCs w:val="24"/>
        </w:rPr>
        <w:t>19</w:t>
      </w:r>
      <w:r>
        <w:rPr>
          <w:rFonts w:ascii="Times New Roman" w:eastAsia="Times New Roman" w:hAnsi="Times New Roman" w:cs="Times New Roman"/>
          <w:sz w:val="24"/>
          <w:szCs w:val="24"/>
        </w:rPr>
        <w:t>-1</w:t>
      </w:r>
    </w:p>
    <w:p w14:paraId="0D7C9F90" w14:textId="77777777"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14:paraId="01020E8A"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p>
    <w:p w14:paraId="46F47297" w14:textId="2FF05D3C"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5A11F6">
        <w:rPr>
          <w:rFonts w:ascii="Times New Roman" w:eastAsia="Times New Roman" w:hAnsi="Times New Roman" w:cs="Times New Roman"/>
          <w:b/>
          <w:i/>
          <w:sz w:val="40"/>
          <w:szCs w:val="40"/>
        </w:rPr>
        <w:t>Priekules vidusskolas ieejas portāla un ārējo kāpņu atjaunošana Aizputes ielā 1, Priekulē, Priekules novadā</w:t>
      </w:r>
      <w:r w:rsidRPr="009D5AC4">
        <w:rPr>
          <w:rFonts w:ascii="Times New Roman" w:eastAsia="Times New Roman" w:hAnsi="Times New Roman" w:cs="Times New Roman"/>
          <w:b/>
          <w:i/>
          <w:sz w:val="40"/>
          <w:szCs w:val="40"/>
        </w:rPr>
        <w:t>”</w:t>
      </w:r>
    </w:p>
    <w:p w14:paraId="2ADCD603" w14:textId="77777777"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14:paraId="40B84046"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036B6C77" w14:textId="578CC175"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w:t>
      </w:r>
      <w:r w:rsidR="005A11F6">
        <w:rPr>
          <w:rFonts w:ascii="Times New Roman" w:eastAsia="Calibri" w:hAnsi="Times New Roman" w:cs="Times New Roman"/>
          <w:sz w:val="28"/>
          <w:szCs w:val="24"/>
        </w:rPr>
        <w:t>PNP</w:t>
      </w:r>
      <w:r w:rsidR="0080500A">
        <w:rPr>
          <w:rFonts w:ascii="Times New Roman" w:eastAsia="Calibri" w:hAnsi="Times New Roman" w:cs="Times New Roman"/>
          <w:sz w:val="28"/>
          <w:szCs w:val="24"/>
        </w:rPr>
        <w:t>2019/19</w:t>
      </w:r>
    </w:p>
    <w:p w14:paraId="4B2CB785"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Default="007B71B7" w:rsidP="00E43ABD">
      <w:pPr>
        <w:spacing w:after="0" w:line="240" w:lineRule="auto"/>
        <w:jc w:val="both"/>
        <w:rPr>
          <w:rFonts w:ascii="Times New Roman" w:eastAsia="Times New Roman" w:hAnsi="Times New Roman" w:cs="Times New Roman"/>
          <w:b/>
          <w:bCs/>
          <w:caps/>
          <w:sz w:val="28"/>
          <w:szCs w:val="24"/>
        </w:rPr>
      </w:pPr>
      <w:r>
        <w:rPr>
          <w:rFonts w:ascii="Times New Roman" w:eastAsia="Times New Roman" w:hAnsi="Times New Roman" w:cs="Times New Roman"/>
          <w:b/>
          <w:bCs/>
          <w:caps/>
          <w:sz w:val="28"/>
          <w:szCs w:val="24"/>
        </w:rPr>
        <w:t xml:space="preserve"> </w:t>
      </w:r>
    </w:p>
    <w:p w14:paraId="2631A3AF"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9D5AC4"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14:paraId="3D472FC2" w14:textId="77777777"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w:t>
      </w:r>
      <w:r w:rsidR="00D600C4">
        <w:rPr>
          <w:rFonts w:ascii="Times New Roman" w:eastAsia="Times New Roman" w:hAnsi="Times New Roman" w:cs="Times New Roman"/>
          <w:bCs/>
          <w:sz w:val="28"/>
          <w:szCs w:val="24"/>
        </w:rPr>
        <w:t>9</w:t>
      </w:r>
    </w:p>
    <w:p w14:paraId="6F000023" w14:textId="77777777"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14:paraId="6E1236AC" w14:textId="77777777" w:rsidR="00E43ABD" w:rsidRPr="009D5AC4" w:rsidRDefault="00E43ABD" w:rsidP="00FC7BC1">
      <w:pPr>
        <w:pStyle w:val="Virsraksts1"/>
      </w:pPr>
      <w:r w:rsidRPr="009D5AC4">
        <w:lastRenderedPageBreak/>
        <w:t>Vispārīgā informācija</w:t>
      </w:r>
    </w:p>
    <w:p w14:paraId="4BC85D5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
    <w:p w14:paraId="60B1D25B" w14:textId="1F4B6920" w:rsidR="00E43ABD" w:rsidRPr="009D5AC4" w:rsidRDefault="00E43ABD" w:rsidP="009C448E">
      <w:pPr>
        <w:pStyle w:val="Virsraksts2"/>
        <w:rPr>
          <w:bCs/>
        </w:rPr>
      </w:pPr>
      <w:r w:rsidRPr="009D5AC4">
        <w:t xml:space="preserve">Iepirkuma identifikācijas numurs – </w:t>
      </w:r>
      <w:r w:rsidR="005A11F6">
        <w:t>PNP</w:t>
      </w:r>
      <w:r w:rsidR="0080500A">
        <w:t>2019/19</w:t>
      </w:r>
      <w:r w:rsidRPr="009D5AC4">
        <w:rPr>
          <w:bCs/>
        </w:rPr>
        <w:t>.</w:t>
      </w:r>
    </w:p>
    <w:p w14:paraId="20DFE1A6" w14:textId="77777777" w:rsidR="00E43ABD" w:rsidRPr="009D5AC4" w:rsidRDefault="00E43ABD" w:rsidP="009C448E">
      <w:pPr>
        <w:pStyle w:val="Virsraksts2"/>
      </w:pPr>
      <w:r w:rsidRPr="009D5AC4">
        <w:t xml:space="preserve">Pasūtītājs: </w:t>
      </w:r>
    </w:p>
    <w:p w14:paraId="47E0690F" w14:textId="77777777"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14:paraId="072B306E"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14:paraId="1EEDA67B"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14:paraId="1E189135" w14:textId="7FAEDD2E"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Tālrunis </w:t>
      </w:r>
      <w:r w:rsidRPr="00B13DD5">
        <w:rPr>
          <w:rFonts w:ascii="Times New Roman" w:eastAsia="Times New Roman" w:hAnsi="Times New Roman" w:cs="Times New Roman"/>
          <w:sz w:val="24"/>
          <w:szCs w:val="24"/>
        </w:rPr>
        <w:t>63461006, 63461391</w:t>
      </w:r>
    </w:p>
    <w:p w14:paraId="2F874D89"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14:paraId="74B64BD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14:paraId="10889DD3" w14:textId="77777777" w:rsidR="00B17BAF" w:rsidRPr="009C448E" w:rsidRDefault="00B17BAF" w:rsidP="009C448E">
      <w:pPr>
        <w:pStyle w:val="Virsraksts2"/>
        <w:rPr>
          <w:b w:val="0"/>
        </w:rPr>
      </w:pPr>
      <w:bookmarkStart w:id="2" w:name="_Toc136396874"/>
      <w:bookmarkStart w:id="3" w:name="_Toc138148509"/>
      <w:bookmarkStart w:id="4" w:name="_Toc139357069"/>
      <w:r w:rsidRPr="009D5AC4">
        <w:t xml:space="preserve">Iepirkuma metode – </w:t>
      </w:r>
      <w:r w:rsidRPr="009C448E">
        <w:rPr>
          <w:b w:val="0"/>
        </w:rPr>
        <w:t>iepirkums Publisko iepirkumu likuma 9. panta noteiktajā kārtībā.</w:t>
      </w:r>
    </w:p>
    <w:p w14:paraId="641B60F8" w14:textId="77777777" w:rsidR="00B17BAF" w:rsidRPr="009D5AC4" w:rsidRDefault="00B17BAF" w:rsidP="009C448E">
      <w:pPr>
        <w:pStyle w:val="Virsraksts2"/>
        <w:rPr>
          <w:lang w:eastAsia="ar-SA"/>
        </w:rPr>
      </w:pPr>
      <w:r w:rsidRPr="009D5AC4">
        <w:rPr>
          <w:lang w:eastAsia="ar-SA"/>
        </w:rPr>
        <w:t xml:space="preserve">Iepirkuma dokumentu saņemšana </w:t>
      </w:r>
    </w:p>
    <w:p w14:paraId="09640894" w14:textId="0A083200" w:rsidR="00B17BAF" w:rsidRPr="009D5AC4" w:rsidRDefault="00B17BAF" w:rsidP="005B2258">
      <w:pPr>
        <w:pStyle w:val="Virsraksts3"/>
        <w:rPr>
          <w:rFonts w:ascii="Calibri" w:eastAsia="Calibri" w:hAnsi="Calibri"/>
        </w:rPr>
      </w:pPr>
      <w:r w:rsidRPr="009D5AC4">
        <w:t xml:space="preserve">Ieinteresētās personas ar iepirkuma dokumentiem bez maksas var iepazīties uz vietas Priekules novada pašvaldībā (Saules ielā 1, Priekulē, Priekules novadā) darba dienās no plkst.8:00–12:00 un </w:t>
      </w:r>
      <w:r w:rsidRPr="007B71B7">
        <w:t>12:45–17:00 (piektdienās</w:t>
      </w:r>
      <w:r w:rsidR="007B71B7" w:rsidRPr="007B71B7">
        <w:t xml:space="preserve"> 08:00-12:00</w:t>
      </w:r>
      <w:r w:rsidRPr="007B71B7">
        <w:t xml:space="preserve"> </w:t>
      </w:r>
      <w:r w:rsidR="007B71B7">
        <w:t>un 12:30</w:t>
      </w:r>
      <w:r w:rsidR="007B71B7" w:rsidRPr="007B71B7">
        <w:t>-15</w:t>
      </w:r>
      <w:r w:rsidRPr="007B71B7">
        <w:t>:</w:t>
      </w:r>
      <w:r w:rsidR="007B71B7" w:rsidRPr="007B71B7">
        <w:t>3</w:t>
      </w:r>
      <w:r w:rsidRPr="007B71B7">
        <w:t>0)</w:t>
      </w:r>
      <w:r w:rsidRPr="009D5AC4">
        <w:t xml:space="preserve"> vai Priekules novada pašvaldības mājaslapā: </w:t>
      </w:r>
      <w:proofErr w:type="spellStart"/>
      <w:r w:rsidRPr="009D5AC4">
        <w:rPr>
          <w:color w:val="0000FF"/>
          <w:u w:val="single"/>
        </w:rPr>
        <w:t>www.priekulesnovads.lv</w:t>
      </w:r>
      <w:proofErr w:type="spellEnd"/>
      <w:r w:rsidRPr="009D5AC4">
        <w:t xml:space="preserve"> sadaļā ”Publiskie iepirkumi” līdz </w:t>
      </w:r>
      <w:r w:rsidR="008738EB">
        <w:t>2019</w:t>
      </w:r>
      <w:r w:rsidRPr="009D5AC4">
        <w:t xml:space="preserve">.gada </w:t>
      </w:r>
      <w:r w:rsidR="0080500A">
        <w:t>24.maij</w:t>
      </w:r>
      <w:r w:rsidR="001D543B">
        <w:t xml:space="preserve">a </w:t>
      </w:r>
      <w:r w:rsidRPr="009D5AC4">
        <w:t>plkst.14:00.</w:t>
      </w:r>
    </w:p>
    <w:p w14:paraId="43A5E6D3" w14:textId="77777777" w:rsidR="00C44734" w:rsidRDefault="00C44734" w:rsidP="00C44734">
      <w:pPr>
        <w:pStyle w:val="Virsraksts3"/>
        <w:tabs>
          <w:tab w:val="left" w:pos="720"/>
        </w:tabs>
        <w:textAlignment w:val="auto"/>
      </w:pPr>
      <w:r>
        <w:t xml:space="preserve">Kontaktpersonas: </w:t>
      </w:r>
    </w:p>
    <w:p w14:paraId="4E94F2B6" w14:textId="77777777" w:rsidR="00C44734" w:rsidRDefault="00C44734" w:rsidP="00C44734">
      <w:pPr>
        <w:pStyle w:val="Virsraksts3"/>
        <w:numPr>
          <w:ilvl w:val="0"/>
          <w:numId w:val="44"/>
        </w:numPr>
        <w:tabs>
          <w:tab w:val="left" w:pos="720"/>
        </w:tabs>
        <w:textAlignment w:val="auto"/>
      </w:pPr>
      <w:r>
        <w:rPr>
          <w:bCs/>
        </w:rPr>
        <w:t xml:space="preserve">par iepirkumu — </w:t>
      </w:r>
      <w:r>
        <w:t xml:space="preserve">Priekules novada pašvaldības galvenais iepirkumu speciālists Juris Džeriņš, tel.26426586, e-pasts </w:t>
      </w:r>
      <w:hyperlink r:id="rId11" w:history="1">
        <w:r>
          <w:rPr>
            <w:rStyle w:val="Hipersaite"/>
            <w:rFonts w:eastAsia="ヒラギノ角ゴ Pro W3"/>
            <w:bCs/>
          </w:rPr>
          <w:t>juris.dzerins@priekulesnovads.lv</w:t>
        </w:r>
      </w:hyperlink>
      <w:r>
        <w:t xml:space="preserve"> .</w:t>
      </w:r>
    </w:p>
    <w:p w14:paraId="43300396" w14:textId="77777777" w:rsidR="00C44734" w:rsidRDefault="00C44734" w:rsidP="00C44734">
      <w:pPr>
        <w:pStyle w:val="Sarakstarindkopa"/>
        <w:numPr>
          <w:ilvl w:val="0"/>
          <w:numId w:val="44"/>
        </w:numPr>
        <w:rPr>
          <w:rFonts w:ascii="Times New Roman" w:hAnsi="Times New Roman" w:cs="Times New Roman"/>
          <w:lang w:eastAsia="ar-SA"/>
        </w:rPr>
      </w:pPr>
      <w:r>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2" w:history="1">
        <w:r>
          <w:rPr>
            <w:rStyle w:val="Hipersaite"/>
            <w:rFonts w:eastAsia="Times New Roman"/>
            <w:sz w:val="24"/>
            <w:szCs w:val="24"/>
            <w:lang w:eastAsia="ar-SA"/>
          </w:rPr>
          <w:t>janis.skadins@priekulesnovads.lv</w:t>
        </w:r>
      </w:hyperlink>
      <w:r>
        <w:rPr>
          <w:rFonts w:ascii="Times New Roman" w:eastAsia="Times New Roman" w:hAnsi="Times New Roman" w:cs="Times New Roman"/>
          <w:sz w:val="24"/>
          <w:szCs w:val="24"/>
          <w:lang w:eastAsia="ar-SA"/>
        </w:rPr>
        <w:t xml:space="preserve"> </w:t>
      </w:r>
    </w:p>
    <w:p w14:paraId="535B3B0F" w14:textId="240678AC" w:rsidR="00B17BAF" w:rsidRPr="009D5AC4" w:rsidRDefault="00C44734" w:rsidP="00C44734">
      <w:pPr>
        <w:pStyle w:val="Virsraksts2"/>
        <w:rPr>
          <w:rFonts w:eastAsia="Calibri"/>
          <w:bCs/>
          <w:lang w:eastAsia="ar-SA"/>
        </w:rPr>
      </w:pPr>
      <w:r w:rsidRPr="009D5AC4">
        <w:rPr>
          <w:rFonts w:eastAsia="Calibri"/>
          <w:lang w:eastAsia="ar-SA"/>
        </w:rPr>
        <w:t xml:space="preserve"> </w:t>
      </w:r>
      <w:r w:rsidR="00B17BAF" w:rsidRPr="009D5AC4">
        <w:rPr>
          <w:rFonts w:eastAsia="Calibri"/>
          <w:lang w:eastAsia="ar-SA"/>
        </w:rPr>
        <w:t>Piedāvājuma iesniegšana</w:t>
      </w:r>
    </w:p>
    <w:p w14:paraId="6DF59A6B" w14:textId="0C9EC362" w:rsidR="00B17BAF" w:rsidRPr="009D5AC4" w:rsidRDefault="00B17BAF" w:rsidP="005B2258">
      <w:pPr>
        <w:pStyle w:val="Virsraksts3"/>
      </w:pPr>
      <w:r w:rsidRPr="009D5AC4">
        <w:t xml:space="preserve">Ieinteresētās personas piedāvājumus var iesniegt personīgi Priekules novada pašvaldībā pie sekretāres vai atsūtot pa pastu līdz </w:t>
      </w:r>
      <w:r w:rsidR="008738EB">
        <w:t>2019</w:t>
      </w:r>
      <w:r w:rsidRPr="009D5AC4">
        <w:t xml:space="preserve">.gada </w:t>
      </w:r>
      <w:r w:rsidR="0080500A">
        <w:t>24.maij</w:t>
      </w:r>
      <w:r w:rsidR="001D543B">
        <w:t>a</w:t>
      </w:r>
      <w:r w:rsidRPr="009D5AC4">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color w:val="0000FF"/>
          <w:u w:val="single"/>
        </w:rPr>
        <w:t>www.iub.gov.lv</w:t>
      </w:r>
      <w:proofErr w:type="spellEnd"/>
      <w:r w:rsidRPr="009D5AC4">
        <w:t xml:space="preserve">. Pasta sūtījumam jābūt nogādātam norādītajā adresē līdz augstākminētajam termiņam. </w:t>
      </w:r>
    </w:p>
    <w:p w14:paraId="0231F143" w14:textId="77777777" w:rsidR="005B2258" w:rsidRPr="00BA7A51" w:rsidRDefault="005B2258" w:rsidP="005B2258">
      <w:pPr>
        <w:pStyle w:val="Virsraksts3"/>
        <w:numPr>
          <w:ilvl w:val="2"/>
          <w:numId w:val="33"/>
        </w:numPr>
        <w:rPr>
          <w:rFonts w:eastAsia="Calibri"/>
        </w:rPr>
      </w:pPr>
      <w:r w:rsidRPr="00280CE6">
        <w:rPr>
          <w:rFonts w:eastAsia="Calibri"/>
        </w:rPr>
        <w:t>Norādītais</w:t>
      </w:r>
      <w:r>
        <w:rPr>
          <w:rFonts w:eastAsia="Calibri"/>
        </w:rPr>
        <w:t xml:space="preserve"> piedāvājumu iesniegšanas termiņa laiks tiek nofiksēts mājaslapā </w:t>
      </w:r>
      <w:hyperlink r:id="rId13"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9D5AC4" w:rsidRDefault="00B17BAF" w:rsidP="005B2258">
      <w:pPr>
        <w:pStyle w:val="Virsraksts3"/>
        <w:rPr>
          <w:rFonts w:eastAsia="Calibri"/>
        </w:rPr>
      </w:pPr>
      <w:r w:rsidRPr="009D5AC4">
        <w:rPr>
          <w:rFonts w:eastAsia="Calibri"/>
        </w:rPr>
        <w:t>Pasūtītājs neatbild par pazudušiem pieteikumiem. Pasūtītājam nav jāpierāda korespondences nesaņemšana.</w:t>
      </w:r>
    </w:p>
    <w:p w14:paraId="3994861E" w14:textId="77777777" w:rsidR="00B17BAF" w:rsidRPr="009D5AC4" w:rsidRDefault="00B17BAF" w:rsidP="005B2258">
      <w:pPr>
        <w:pStyle w:val="Virsraksts3"/>
        <w:rPr>
          <w:rFonts w:eastAsia="Calibri"/>
        </w:rPr>
      </w:pPr>
      <w:r w:rsidRPr="009D5AC4">
        <w:rPr>
          <w:rFonts w:eastAsia="Calibri"/>
        </w:rPr>
        <w:t>Piedāvājumi, kas iesniegti pēc šā nolikuma 1.5.1.punktā minētā termiņa, netiek vērtēti. Tie neatvērti tiek atdoti vai nosūtīti atpakaļ Pretendentam.</w:t>
      </w:r>
    </w:p>
    <w:p w14:paraId="11EA076A" w14:textId="77777777" w:rsidR="00B17BAF" w:rsidRPr="009D5AC4" w:rsidRDefault="00B17BAF" w:rsidP="005B2258">
      <w:pPr>
        <w:pStyle w:val="Virsraksts3"/>
        <w:rPr>
          <w:rFonts w:eastAsia="Calibri"/>
        </w:rPr>
      </w:pPr>
      <w:r w:rsidRPr="009D5AC4">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9D5AC4" w:rsidRDefault="00B17BAF" w:rsidP="005B2258">
      <w:pPr>
        <w:pStyle w:val="Virsraksts3"/>
        <w:rPr>
          <w:rFonts w:eastAsia="Calibri"/>
        </w:rPr>
      </w:pPr>
      <w:r w:rsidRPr="009D5AC4">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9D5AC4" w:rsidRDefault="00B17BAF" w:rsidP="005932A5">
      <w:pPr>
        <w:pStyle w:val="Virsraksts3"/>
        <w:rPr>
          <w:rFonts w:eastAsia="Calibri"/>
        </w:rPr>
      </w:pPr>
      <w:r w:rsidRPr="009D5AC4">
        <w:t>Pasūtītājs neatbild par priekšlaicīgi atvērtiem piedāvājumiem, ja aploksne nav bijusi noformēta a</w:t>
      </w:r>
      <w:r w:rsidR="0060516B">
        <w:t>tbilstoši iepirkuma nolikuma 4.3</w:t>
      </w:r>
      <w:r w:rsidRPr="009D5AC4">
        <w:t xml:space="preserve">.punkta prasībām. Piedāvājumi, kas </w:t>
      </w:r>
      <w:r w:rsidRPr="009D5AC4">
        <w:lastRenderedPageBreak/>
        <w:t>atvērti pirms piedāvājumu iesniegšanas termiņa beigām nea</w:t>
      </w:r>
      <w:r w:rsidR="0060516B">
        <w:t>tbilstoši iepirkuma nolikuma 4.3</w:t>
      </w:r>
      <w:r w:rsidRPr="009D5AC4">
        <w:t>.punkta prasībām noformētas aploksnes dēļ, netiek vērtēti. Pretendents tiek rakstiski informēts par šo faktu, piedāvājums pretendentam netiek nosūtīts atpakaļ.</w:t>
      </w:r>
    </w:p>
    <w:p w14:paraId="12E16C53" w14:textId="77777777" w:rsidR="00E43ABD" w:rsidRPr="009D5AC4" w:rsidRDefault="00E43ABD" w:rsidP="005932A5">
      <w:pPr>
        <w:pStyle w:val="Virsraksts1"/>
      </w:pPr>
      <w:r w:rsidRPr="009D5AC4">
        <w:t>Informācija par iepirkuma priekšmetu</w:t>
      </w:r>
    </w:p>
    <w:p w14:paraId="6D055822" w14:textId="77777777" w:rsidR="00E43ABD" w:rsidRPr="009D5AC4" w:rsidRDefault="00E43ABD" w:rsidP="00E43ABD">
      <w:pPr>
        <w:spacing w:after="0" w:line="240" w:lineRule="auto"/>
        <w:jc w:val="both"/>
        <w:rPr>
          <w:rFonts w:ascii="Times New Roman" w:hAnsi="Times New Roman"/>
          <w:sz w:val="24"/>
          <w:szCs w:val="24"/>
        </w:rPr>
      </w:pPr>
    </w:p>
    <w:p w14:paraId="32B7666F" w14:textId="7D99BCB9" w:rsidR="00036F47" w:rsidRDefault="00E43ABD" w:rsidP="005A11F6">
      <w:pPr>
        <w:pStyle w:val="Virsraksts2"/>
        <w:ind w:left="426" w:right="-1" w:hanging="426"/>
        <w:rPr>
          <w:b w:val="0"/>
        </w:rPr>
      </w:pPr>
      <w:r w:rsidRPr="00995DEC">
        <w:t xml:space="preserve">Iepirkuma priekšmets </w:t>
      </w:r>
      <w:r w:rsidRPr="00995DEC">
        <w:rPr>
          <w:b w:val="0"/>
        </w:rPr>
        <w:t>–</w:t>
      </w:r>
      <w:r w:rsidRPr="00995DEC">
        <w:rPr>
          <w:b w:val="0"/>
          <w:lang w:eastAsia="lv-LV"/>
        </w:rPr>
        <w:t xml:space="preserve"> </w:t>
      </w:r>
      <w:r w:rsidR="00562EA7" w:rsidRPr="00995DEC">
        <w:rPr>
          <w:b w:val="0"/>
          <w:lang w:eastAsia="lv-LV"/>
        </w:rPr>
        <w:t>“</w:t>
      </w:r>
      <w:r w:rsidR="005A11F6">
        <w:rPr>
          <w:b w:val="0"/>
          <w:lang w:eastAsia="lv-LV"/>
        </w:rPr>
        <w:t>Priekules vidusskolas ieejas portāla un ārējo kāpņu atjaunošana Aizputes ielā 1, Priekulē, Priekules novadā</w:t>
      </w:r>
      <w:r w:rsidR="00562EA7" w:rsidRPr="00995DEC">
        <w:rPr>
          <w:b w:val="0"/>
          <w:lang w:eastAsia="lv-LV"/>
        </w:rPr>
        <w:t>”</w:t>
      </w:r>
      <w:r w:rsidR="00551D0B" w:rsidRPr="00995DEC">
        <w:rPr>
          <w:b w:val="0"/>
          <w:lang w:eastAsia="lv-LV"/>
        </w:rPr>
        <w:t xml:space="preserve"> (CPV kods galvenajam iepirkuma priekšmetam: </w:t>
      </w:r>
      <w:r w:rsidR="00640C43">
        <w:rPr>
          <w:b w:val="0"/>
          <w:lang w:eastAsia="lv-LV"/>
        </w:rPr>
        <w:t>45</w:t>
      </w:r>
      <w:r w:rsidR="005A11F6">
        <w:rPr>
          <w:b w:val="0"/>
          <w:lang w:eastAsia="lv-LV"/>
        </w:rPr>
        <w:t>454100-5</w:t>
      </w:r>
      <w:r w:rsidR="00551D0B" w:rsidRPr="00995DEC">
        <w:rPr>
          <w:b w:val="0"/>
          <w:lang w:eastAsia="lv-LV"/>
        </w:rPr>
        <w:t xml:space="preserve">, </w:t>
      </w:r>
      <w:r w:rsidRPr="00995DEC">
        <w:rPr>
          <w:b w:val="0"/>
          <w:lang w:eastAsia="lv-LV"/>
        </w:rPr>
        <w:t>saskaņā ar tehniskajām specifikācijām</w:t>
      </w:r>
      <w:r w:rsidRPr="00995DEC">
        <w:rPr>
          <w:b w:val="0"/>
        </w:rPr>
        <w:t>.</w:t>
      </w:r>
      <w:r w:rsidR="005A11F6">
        <w:rPr>
          <w:b w:val="0"/>
        </w:rPr>
        <w:t xml:space="preserve"> </w:t>
      </w:r>
    </w:p>
    <w:p w14:paraId="0EB166AD" w14:textId="06DA61B4" w:rsidR="00CA52AD" w:rsidRDefault="00C44734" w:rsidP="00CA52AD">
      <w:pPr>
        <w:pStyle w:val="Virsraksts5"/>
      </w:pPr>
      <w:r w:rsidRPr="00C44734">
        <w:rPr>
          <w:b/>
        </w:rPr>
        <w:t>Tehniskā</w:t>
      </w:r>
      <w:r w:rsidR="00141927">
        <w:rPr>
          <w:b/>
        </w:rPr>
        <w:t>s</w:t>
      </w:r>
      <w:r w:rsidRPr="00C44734">
        <w:rPr>
          <w:b/>
        </w:rPr>
        <w:t xml:space="preserve"> specifikācija</w:t>
      </w:r>
      <w:r w:rsidR="00141927">
        <w:rPr>
          <w:b/>
        </w:rPr>
        <w:t>s</w:t>
      </w:r>
      <w:r>
        <w:t xml:space="preserve"> nolikuma 8. pielikumā.</w:t>
      </w:r>
    </w:p>
    <w:p w14:paraId="0D3C218C" w14:textId="3F2CB305" w:rsidR="00C44734" w:rsidRDefault="00C44734" w:rsidP="00C44734">
      <w:pPr>
        <w:pStyle w:val="Virsraksts5"/>
      </w:pPr>
      <w:r w:rsidRPr="00C44734">
        <w:rPr>
          <w:b/>
        </w:rPr>
        <w:t>Līguma izpildes vieta:</w:t>
      </w:r>
      <w:r>
        <w:t xml:space="preserve"> Priekules vidusskola </w:t>
      </w:r>
      <w:r w:rsidRPr="00C44734">
        <w:t>Aizputes ielā 1, Priekulē, Priekules novadā</w:t>
      </w:r>
    </w:p>
    <w:p w14:paraId="30DC9FC2" w14:textId="58030E48" w:rsidR="00C44734" w:rsidRDefault="00C44734" w:rsidP="00C44734">
      <w:pPr>
        <w:pStyle w:val="Virsraksts5"/>
        <w:rPr>
          <w:b/>
        </w:rPr>
      </w:pPr>
      <w:r>
        <w:rPr>
          <w:b/>
        </w:rPr>
        <w:t>Līguma</w:t>
      </w:r>
      <w:r w:rsidR="00FD6C54">
        <w:rPr>
          <w:b/>
        </w:rPr>
        <w:t xml:space="preserve"> izpildes</w:t>
      </w:r>
      <w:r>
        <w:rPr>
          <w:b/>
        </w:rPr>
        <w:t xml:space="preserve"> termiņš: </w:t>
      </w:r>
    </w:p>
    <w:p w14:paraId="49732C54" w14:textId="67B882E6" w:rsidR="00C44734" w:rsidRPr="00C44734" w:rsidRDefault="00FD6C54" w:rsidP="00C44734">
      <w:pPr>
        <w:pStyle w:val="Virsraksts2"/>
        <w:numPr>
          <w:ilvl w:val="0"/>
          <w:numId w:val="0"/>
        </w:numPr>
        <w:ind w:left="420"/>
      </w:pPr>
      <w:r w:rsidRPr="00FD6C54">
        <w:rPr>
          <w:b w:val="0"/>
        </w:rPr>
        <w:t>Būvdarbi objektā veicami</w:t>
      </w:r>
      <w:r w:rsidR="00957186" w:rsidRPr="00FD6C54">
        <w:rPr>
          <w:b w:val="0"/>
        </w:rPr>
        <w:t xml:space="preserve"> </w:t>
      </w:r>
      <w:r w:rsidR="00353F79">
        <w:rPr>
          <w:b w:val="0"/>
        </w:rPr>
        <w:t>4 mēnešu laikā</w:t>
      </w:r>
      <w:r w:rsidR="001A6231">
        <w:rPr>
          <w:b w:val="0"/>
        </w:rPr>
        <w:t xml:space="preserve"> </w:t>
      </w:r>
      <w:r w:rsidR="001B32C7">
        <w:rPr>
          <w:b w:val="0"/>
        </w:rPr>
        <w:t>no</w:t>
      </w:r>
      <w:r w:rsidR="001A6231">
        <w:rPr>
          <w:b w:val="0"/>
        </w:rPr>
        <w:t xml:space="preserve"> būvdarbu uzsākšanas</w:t>
      </w:r>
      <w:r w:rsidR="001B32C7">
        <w:rPr>
          <w:b w:val="0"/>
        </w:rPr>
        <w:t xml:space="preserve"> dienas</w:t>
      </w:r>
      <w:bookmarkStart w:id="5" w:name="_GoBack"/>
      <w:bookmarkEnd w:id="5"/>
      <w:r w:rsidR="001A6231">
        <w:rPr>
          <w:b w:val="0"/>
        </w:rPr>
        <w:t>.</w:t>
      </w:r>
      <w:r w:rsidR="00C44734">
        <w:rPr>
          <w:b w:val="0"/>
        </w:rPr>
        <w:t xml:space="preserve">  </w:t>
      </w:r>
    </w:p>
    <w:p w14:paraId="25AF73C1" w14:textId="77777777" w:rsidR="00E43ABD" w:rsidRPr="00E43ABD" w:rsidRDefault="00E43ABD" w:rsidP="005A11F6">
      <w:pPr>
        <w:pStyle w:val="Virsraksts2"/>
        <w:ind w:right="-1"/>
      </w:pPr>
      <w:r w:rsidRPr="00E43ABD">
        <w:t xml:space="preserve">Cita informācija: </w:t>
      </w:r>
    </w:p>
    <w:p w14:paraId="56F87174" w14:textId="5BBB3AD8" w:rsidR="00865FD6" w:rsidRPr="00995DEC" w:rsidRDefault="00C44734" w:rsidP="005A11F6">
      <w:pPr>
        <w:pStyle w:val="Virsraksts3"/>
        <w:ind w:right="-1"/>
        <w:rPr>
          <w:i/>
        </w:rPr>
      </w:pPr>
      <w:r>
        <w:rPr>
          <w:i/>
        </w:rPr>
        <w:t>Būvdarbi</w:t>
      </w:r>
      <w:r w:rsidR="00E43ABD" w:rsidRPr="00995DEC">
        <w:rPr>
          <w:i/>
        </w:rPr>
        <w:t xml:space="preserve"> tiek realizē</w:t>
      </w:r>
      <w:r w:rsidR="00942E27" w:rsidRPr="00995DEC">
        <w:rPr>
          <w:i/>
        </w:rPr>
        <w:t>ti, ja pasūtītājam ir pietiekams</w:t>
      </w:r>
      <w:r w:rsidR="00E43ABD" w:rsidRPr="00995DEC">
        <w:rPr>
          <w:i/>
        </w:rPr>
        <w:t xml:space="preserve"> finansējums to realizēšanai. Nepietiekama finansējuma gadījumā Pasūtītājam ir t</w:t>
      </w:r>
      <w:r w:rsidR="00F45575" w:rsidRPr="00995DEC">
        <w:rPr>
          <w:i/>
        </w:rPr>
        <w:t>iesības neslēgt paredza</w:t>
      </w:r>
      <w:r w:rsidR="00353F79">
        <w:rPr>
          <w:i/>
        </w:rPr>
        <w:t xml:space="preserve">mo līgumu. </w:t>
      </w:r>
    </w:p>
    <w:bookmarkEnd w:id="2"/>
    <w:bookmarkEnd w:id="3"/>
    <w:bookmarkEnd w:id="4"/>
    <w:p w14:paraId="76258E93" w14:textId="6CB5C26D" w:rsidR="00B17BAF" w:rsidRDefault="00B17BAF" w:rsidP="00995DEC">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4"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t>tīmekļa vietnē</w:t>
      </w:r>
      <w:r>
        <w:t xml:space="preserve"> </w:t>
      </w:r>
      <w:hyperlink r:id="rId15" w:history="1">
        <w:r>
          <w:rPr>
            <w:rStyle w:val="Hipersaite"/>
            <w:color w:val="0000FF"/>
          </w:rPr>
          <w:t>www.priekulesnovads.lv</w:t>
        </w:r>
      </w:hyperlink>
      <w:r>
        <w:t xml:space="preserve"> sadaļā ”Publiskie iepirkumi” pie konkrētā iepirkuma paziņojuma ar norādi „Papildus informācija”.</w:t>
      </w:r>
    </w:p>
    <w:p w14:paraId="19DBA1F4" w14:textId="77777777" w:rsidR="00E43ABD" w:rsidRPr="00E43ABD" w:rsidRDefault="00B17BAF" w:rsidP="00995DEC">
      <w:pPr>
        <w:pStyle w:val="Virsraksts3"/>
      </w:pPr>
      <w:r>
        <w:t xml:space="preserve">Pretendentam ir pienākums sekot aktuālajai informācijai (atbildēm uz ieinteresēto piegādātāju jautājumiem u.c.) pasūtītāja mājaslapā </w:t>
      </w:r>
      <w:hyperlink r:id="rId16"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D3770" w:rsidRDefault="00035DBA" w:rsidP="00023E42">
      <w:pPr>
        <w:pStyle w:val="Virsraksts1"/>
        <w:rPr>
          <w:rFonts w:eastAsia="Times New Roman"/>
          <w:lang w:eastAsia="ar-SA"/>
        </w:rPr>
      </w:pPr>
      <w:bookmarkStart w:id="6" w:name="_Toc189451329"/>
      <w:r w:rsidRPr="00023E42">
        <w:t>Piedāvājuma</w:t>
      </w:r>
      <w:r w:rsidRPr="00DD3770">
        <w:t xml:space="preserve"> sagatavošana</w:t>
      </w:r>
    </w:p>
    <w:p w14:paraId="603A981A" w14:textId="77777777" w:rsidR="00035DBA" w:rsidRPr="00995DEC" w:rsidRDefault="00035DBA" w:rsidP="00995DEC">
      <w:pPr>
        <w:pStyle w:val="Virsraksts5"/>
        <w:rPr>
          <w:szCs w:val="26"/>
        </w:rPr>
      </w:pPr>
      <w:r w:rsidRPr="00995DEC">
        <w:t>Pretendentam rūpīgi jāiepazīstas ar iepirkuma nolikumu, un tas ir pilnīgi atbildīgs par iesniegtā piedāvājuma atbilstību pasūtītāja izvirzītajām prasībām.</w:t>
      </w:r>
      <w:r w:rsidRPr="00995DEC">
        <w:rPr>
          <w:szCs w:val="26"/>
        </w:rPr>
        <w:t xml:space="preserve"> Iesniedzot piedāvājumu, pretendents pilnībā akceptē visus nolikuma noteikumus un prasības.</w:t>
      </w:r>
    </w:p>
    <w:p w14:paraId="42E9FD47" w14:textId="77777777" w:rsidR="00035DBA" w:rsidRPr="00DD3770" w:rsidRDefault="00035DBA" w:rsidP="00995DEC">
      <w:pPr>
        <w:pStyle w:val="Virsraksts5"/>
      </w:pPr>
      <w:r w:rsidRPr="00DD3770">
        <w:t>Pretendentam jāuzņemas visi izdevumi, kas saistīti ar pieteikuma sagatavošanu un iesniegšanu, un pasūtītājs nav atbildīgs par šiem izdevumiem.</w:t>
      </w:r>
    </w:p>
    <w:p w14:paraId="25A672D9" w14:textId="2867FFA5" w:rsidR="00035DBA" w:rsidRPr="007B71B7" w:rsidRDefault="00035DBA" w:rsidP="00995DEC">
      <w:pPr>
        <w:pStyle w:val="Virsraksts5"/>
        <w:rPr>
          <w:rFonts w:eastAsia="Calibri"/>
        </w:rPr>
      </w:pPr>
      <w:r w:rsidRPr="007B71B7">
        <w:rPr>
          <w:rFonts w:eastAsia="Calibri"/>
        </w:rPr>
        <w:t>Pretendents drīkst iesniegt tikai 1 (vienu) piedāvājuma variantu</w:t>
      </w:r>
      <w:r w:rsidR="00B845AA" w:rsidRPr="007B71B7">
        <w:rPr>
          <w:rFonts w:eastAsia="Calibri"/>
        </w:rPr>
        <w:t>.</w:t>
      </w:r>
    </w:p>
    <w:p w14:paraId="7D90B171" w14:textId="20F88CD5" w:rsidR="00035DBA" w:rsidRPr="00DD3770" w:rsidRDefault="00995DEC" w:rsidP="00995DEC">
      <w:pPr>
        <w:pStyle w:val="Virsraksts5"/>
      </w:pPr>
      <w:r w:rsidRPr="00995DEC">
        <w:t>Piedāv</w:t>
      </w:r>
      <w:r>
        <w:t xml:space="preserve">ājumu drīkst iesniegt par </w:t>
      </w:r>
      <w:r w:rsidR="00E63B7E">
        <w:t xml:space="preserve">visu iepirkuma </w:t>
      </w:r>
      <w:r w:rsidRPr="00995DEC">
        <w:t>līguma priekšmetu.</w:t>
      </w:r>
    </w:p>
    <w:p w14:paraId="32F42840" w14:textId="77777777" w:rsidR="0060516B" w:rsidRDefault="0060516B" w:rsidP="00995DEC">
      <w:pPr>
        <w:pStyle w:val="Virsraksts5"/>
      </w:pPr>
      <w:r>
        <w:t>Piedāvājums sastāv no 6.nodaļā minētajiem dokumentiem.</w:t>
      </w:r>
    </w:p>
    <w:p w14:paraId="5BB8DDD0" w14:textId="77777777" w:rsidR="00995DEC" w:rsidRDefault="00995DEC" w:rsidP="00995DEC">
      <w:pPr>
        <w:pStyle w:val="Virsraksts5"/>
      </w:pPr>
      <w:r w:rsidRPr="00E81E41">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68605C" w:rsidRDefault="00035DBA" w:rsidP="00035DBA">
      <w:pPr>
        <w:pStyle w:val="Virsraksts5"/>
        <w:spacing w:before="120" w:after="0"/>
        <w:rPr>
          <w:rFonts w:eastAsia="Calibri"/>
        </w:rPr>
      </w:pPr>
      <w:r w:rsidRPr="00DD3770">
        <w:lastRenderedPageBreak/>
        <w:t xml:space="preserve">Piedāvājuma cenā jāiekļauj visas ar būvdarbu veikšanu saistītās izmaksas </w:t>
      </w:r>
      <w:r>
        <w:t>–</w:t>
      </w:r>
      <w:r w:rsidRPr="00DD3770">
        <w:t xml:space="preserve"> gan paredzamās, gan tā</w:t>
      </w:r>
      <w:r w:rsidR="00711D64">
        <w:t xml:space="preserve">das, kuras </w:t>
      </w:r>
      <w:r w:rsidR="00711D64" w:rsidRPr="007B71B7">
        <w:t>pretendentam vajadzēja</w:t>
      </w:r>
      <w:r w:rsidRPr="007B71B7">
        <w:t xml:space="preserve"> </w:t>
      </w:r>
      <w:r w:rsidRPr="00DD3770">
        <w:t xml:space="preserve">paredzēt, un atbilstošos nodokļus. Būvdarbi sevī ietver visus nepieciešamos būvdarbus, būvdarbu vadību un organizēšanu, </w:t>
      </w:r>
      <w:r w:rsidR="0068605C">
        <w:t xml:space="preserve"> </w:t>
      </w:r>
      <w:r w:rsidRPr="0068605C">
        <w:t>būvniecī</w:t>
      </w:r>
      <w:r w:rsidR="00995DEC" w:rsidRPr="0068605C">
        <w:t xml:space="preserve">bai nepieciešamos materiālus un </w:t>
      </w:r>
      <w:r w:rsidRPr="0068605C">
        <w:t xml:space="preserve">iekārtas, to piegādi, kā arī </w:t>
      </w:r>
      <w:proofErr w:type="spellStart"/>
      <w:r w:rsidRPr="0068605C">
        <w:t>izpilddokumentācijas</w:t>
      </w:r>
      <w:proofErr w:type="spellEnd"/>
      <w:r w:rsidRPr="0068605C">
        <w:t xml:space="preserve"> un citas dokumentācijas sagatavošanu un citas darbības, kuras izriet no</w:t>
      </w:r>
      <w:r w:rsidR="00FA4B9E" w:rsidRPr="0068605C">
        <w:t xml:space="preserve"> iepirkuma dokumentācijas</w:t>
      </w:r>
      <w:r w:rsidRPr="0068605C">
        <w:t xml:space="preserve"> un normatīvo aktu prasībām.</w:t>
      </w:r>
    </w:p>
    <w:p w14:paraId="69008ABB" w14:textId="77777777" w:rsidR="00035DBA" w:rsidRPr="00DD3770" w:rsidRDefault="0060516B" w:rsidP="0068605C">
      <w:pPr>
        <w:pStyle w:val="Virsraksts5"/>
      </w:pPr>
      <w:r>
        <w:t>Dokumentus Pretendents sagatavo atbilstoši Dokumentu juridiskā spēka likumam un  Ministru kabineta 2018.gada 04.septembra noteikumiem Nr.558 „Dokumentu izstrādāšanas un noformēšanas kārtība”.</w:t>
      </w:r>
      <w:r w:rsidR="00035DBA" w:rsidRPr="00DD3770">
        <w:t xml:space="preserve"> </w:t>
      </w:r>
    </w:p>
    <w:p w14:paraId="54D7073E" w14:textId="77777777" w:rsidR="00035DBA" w:rsidRDefault="0068605C" w:rsidP="0068605C">
      <w:pPr>
        <w:pStyle w:val="Virsraksts5"/>
        <w:rPr>
          <w:szCs w:val="20"/>
        </w:rPr>
      </w:pPr>
      <w:r w:rsidRPr="0068605C">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1C2515A" w14:textId="77777777" w:rsidR="00035DBA" w:rsidRPr="00035DBA" w:rsidRDefault="00035DBA" w:rsidP="0068605C">
      <w:pPr>
        <w:pStyle w:val="Virsraksts1"/>
      </w:pPr>
      <w:r w:rsidRPr="00DD3770">
        <w:t>Prasības piedāvājuma noformēšanai</w:t>
      </w:r>
    </w:p>
    <w:p w14:paraId="26B7D345" w14:textId="77777777" w:rsidR="00035DBA" w:rsidRPr="00DD3770" w:rsidRDefault="00035DBA" w:rsidP="0068605C">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14:paraId="7530D548" w14:textId="77777777" w:rsidR="00035DBA" w:rsidRPr="00DD3770" w:rsidRDefault="00035DBA" w:rsidP="0068605C">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14:paraId="6D73157A" w14:textId="77777777" w:rsidR="00035DBA" w:rsidRPr="00DD3770" w:rsidRDefault="00035DBA" w:rsidP="0068605C">
      <w:pPr>
        <w:pStyle w:val="Virsraksts5"/>
      </w:pPr>
      <w:r w:rsidRPr="00DD3770">
        <w:t>Piedāvājums jāiesniedz aizlīmētā aploksnē, uz kuras jānorāda:</w:t>
      </w:r>
    </w:p>
    <w:p w14:paraId="730BDFEE" w14:textId="77777777" w:rsidR="00035DBA" w:rsidRPr="00DD3770" w:rsidRDefault="00035DBA" w:rsidP="0068605C">
      <w:pPr>
        <w:pStyle w:val="Virsraksts3"/>
        <w:ind w:left="1985"/>
      </w:pPr>
      <w:r w:rsidRPr="00DD3770">
        <w:t xml:space="preserve">pasūtītāja nosaukums un adrese; </w:t>
      </w:r>
    </w:p>
    <w:p w14:paraId="299A9BFB" w14:textId="3B9E6C8D" w:rsidR="00035DBA" w:rsidRPr="00DD3770" w:rsidRDefault="00035DBA" w:rsidP="0068605C">
      <w:pPr>
        <w:pStyle w:val="Virsraksts3"/>
        <w:ind w:left="1985"/>
      </w:pPr>
      <w:r w:rsidRPr="00DD3770">
        <w:t xml:space="preserve">atzīme </w:t>
      </w:r>
      <w:r w:rsidRPr="00BF68E3">
        <w:t>“</w:t>
      </w:r>
      <w:r w:rsidR="005A11F6">
        <w:t>Priekules vidusskolas ieejas portāla un ārējo kāpņu atjaunošana Aizputes ielā 1, Priekulē, Priekules novadā</w:t>
      </w:r>
      <w:r w:rsidRPr="00BF68E3">
        <w:t>”</w:t>
      </w:r>
      <w:r w:rsidRPr="00DD3770">
        <w:t>;</w:t>
      </w:r>
    </w:p>
    <w:p w14:paraId="2B5EC307" w14:textId="2C480A7E" w:rsidR="00035DBA" w:rsidRPr="009D5AC4" w:rsidRDefault="00035DBA" w:rsidP="0068605C">
      <w:pPr>
        <w:pStyle w:val="Virsraksts3"/>
        <w:ind w:left="1985"/>
      </w:pPr>
      <w:r w:rsidRPr="00DD3770">
        <w:t xml:space="preserve">atzīme „Iepirkuma </w:t>
      </w:r>
      <w:r w:rsidRPr="009D5AC4">
        <w:t xml:space="preserve">identifikācijas </w:t>
      </w:r>
      <w:r w:rsidR="00740C57" w:rsidRPr="009D5AC4">
        <w:t>Nr.</w:t>
      </w:r>
      <w:r w:rsidR="005A11F6">
        <w:t>PNP</w:t>
      </w:r>
      <w:r w:rsidR="0080500A">
        <w:t>2019/19</w:t>
      </w:r>
      <w:r w:rsidRPr="009D5AC4">
        <w:t>”</w:t>
      </w:r>
    </w:p>
    <w:p w14:paraId="6D6CAB06" w14:textId="6F91ECC8" w:rsidR="00035DBA" w:rsidRPr="00DD3770" w:rsidRDefault="00035DBA" w:rsidP="0068605C">
      <w:pPr>
        <w:pStyle w:val="Virsraksts3"/>
        <w:ind w:left="1985"/>
      </w:pPr>
      <w:r w:rsidRPr="009D5AC4">
        <w:t xml:space="preserve">atzīme „Neatvērt līdz </w:t>
      </w:r>
      <w:r w:rsidR="009C448E">
        <w:t>201</w:t>
      </w:r>
      <w:r w:rsidR="008738EB">
        <w:t>9</w:t>
      </w:r>
      <w:r w:rsidRPr="009D5AC4">
        <w:t xml:space="preserve">.gada </w:t>
      </w:r>
      <w:r w:rsidR="0080500A">
        <w:t>24.maij</w:t>
      </w:r>
      <w:r w:rsidR="001D543B">
        <w:t>a</w:t>
      </w:r>
      <w:r w:rsidRPr="009D5AC4">
        <w:t xml:space="preserve"> plkst.14:00</w:t>
      </w:r>
      <w:r w:rsidRPr="00BF68E3">
        <w:t>”;</w:t>
      </w:r>
    </w:p>
    <w:p w14:paraId="7CE9E9F4" w14:textId="77777777" w:rsidR="00035DBA" w:rsidRDefault="00035DBA" w:rsidP="0068605C">
      <w:pPr>
        <w:pStyle w:val="Virsraksts3"/>
        <w:ind w:left="1985"/>
      </w:pPr>
      <w:r w:rsidRPr="00DD3770">
        <w:t>pretendenta nosaukums un adrese.</w:t>
      </w:r>
    </w:p>
    <w:p w14:paraId="34C141AF" w14:textId="77777777" w:rsidR="008738EB" w:rsidRPr="008738EB" w:rsidRDefault="008738EB" w:rsidP="008738EB">
      <w:pPr>
        <w:pStyle w:val="Virsraksts5"/>
      </w:pPr>
      <w:r w:rsidRPr="008738EB">
        <w:t>Visi piedāvājuma pielikumi ir tā neatņemama sastāvdaļa.</w:t>
      </w:r>
    </w:p>
    <w:p w14:paraId="75019CC7" w14:textId="77777777" w:rsidR="008738EB" w:rsidRPr="008738EB" w:rsidRDefault="008738EB" w:rsidP="008738EB">
      <w:pPr>
        <w:pStyle w:val="Virsraksts5"/>
      </w:pPr>
      <w:r w:rsidRPr="008738EB">
        <w:t>Pretendents var grozīt vai atsaukt iesniegto piedāvājumu pirms piedāvājuma iesniegšanas termiņa beigām.</w:t>
      </w:r>
    </w:p>
    <w:p w14:paraId="59E88610" w14:textId="77777777" w:rsidR="00A9687C" w:rsidRPr="00F73125" w:rsidRDefault="008738EB" w:rsidP="00F73125">
      <w:pPr>
        <w:pStyle w:val="Virsraksts5"/>
      </w:pPr>
      <w:r w:rsidRPr="008738EB">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Default="00810386" w:rsidP="00810386">
      <w:pPr>
        <w:spacing w:before="120" w:after="0" w:line="240" w:lineRule="auto"/>
        <w:jc w:val="both"/>
        <w:rPr>
          <w:rFonts w:ascii="Times New Roman" w:eastAsia="Times New Roman" w:hAnsi="Times New Roman"/>
          <w:sz w:val="24"/>
          <w:szCs w:val="24"/>
        </w:rPr>
      </w:pPr>
    </w:p>
    <w:p w14:paraId="704C688B" w14:textId="77777777" w:rsidR="00810386" w:rsidRDefault="00810386" w:rsidP="00D44548">
      <w:pPr>
        <w:pStyle w:val="Virsraksts1"/>
      </w:pPr>
      <w:r>
        <w:t>Pretendentu izslēgšanas nosacījumi</w:t>
      </w:r>
    </w:p>
    <w:p w14:paraId="3E53908F" w14:textId="77777777"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Default="008738EB" w:rsidP="008738EB">
      <w:pPr>
        <w:pStyle w:val="Virsraksts5"/>
      </w:pPr>
      <w:r>
        <w:tab/>
        <w:t>Pretendents, kuram būtu piešķiramas iepirkuma līguma slēgšanas tiesības, tiek izslēgts no dalības iepirkumā jebkurā no šādiem gadījumiem:</w:t>
      </w:r>
    </w:p>
    <w:p w14:paraId="202B9A01" w14:textId="77777777" w:rsidR="008738EB" w:rsidRDefault="008738EB" w:rsidP="008738EB">
      <w:pPr>
        <w:pStyle w:val="Virsraksts3"/>
        <w:ind w:left="1560" w:hanging="709"/>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Default="008738EB" w:rsidP="008738EB">
      <w:pPr>
        <w:pStyle w:val="Virsraksts3"/>
        <w:ind w:left="1560" w:hanging="709"/>
      </w:pPr>
      <w:r>
        <w:t xml:space="preserve">ir konstatēts, ka piedāvājumu iesniegšanas termiņa pēdējā dienā vai dienā, kad pieņemts lēmums par iespējamu iepirkuma līguma slēgšanas tiesību </w:t>
      </w:r>
      <w:r>
        <w:lastRenderedPageBreak/>
        <w:t xml:space="preserve">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t>euro</w:t>
      </w:r>
      <w:proofErr w:type="spellEnd"/>
      <w:r>
        <w:t>;</w:t>
      </w:r>
    </w:p>
    <w:p w14:paraId="30074843" w14:textId="77777777" w:rsidR="008738EB" w:rsidRDefault="008738EB" w:rsidP="008738EB">
      <w:pPr>
        <w:pStyle w:val="Virsraksts3"/>
        <w:ind w:left="1560" w:hanging="709"/>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Default="008738EB" w:rsidP="008738EB">
      <w:pPr>
        <w:pStyle w:val="Virsraksts3"/>
        <w:ind w:left="1560" w:hanging="709"/>
      </w:pPr>
      <w:r>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Default="008738EB" w:rsidP="008738EB">
      <w:pPr>
        <w:pStyle w:val="Virsraksts3"/>
        <w:ind w:left="1560" w:hanging="709"/>
      </w:pPr>
      <w:r>
        <w:t>pretendents ir ārzonā reģistrēta juridiskā persona vai personu apvienība;</w:t>
      </w:r>
    </w:p>
    <w:p w14:paraId="43D097B4" w14:textId="77777777" w:rsidR="008738EB" w:rsidRDefault="008738EB" w:rsidP="008738EB">
      <w:pPr>
        <w:pStyle w:val="Virsraksts3"/>
        <w:ind w:left="1560" w:hanging="709"/>
      </w:pPr>
      <w:r>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Default="008738EB" w:rsidP="008738EB">
      <w:pPr>
        <w:pStyle w:val="Virsraksts3"/>
        <w:ind w:left="1560" w:hanging="709"/>
      </w:pPr>
      <w:r>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Default="008738EB" w:rsidP="008738EB">
      <w:pPr>
        <w:pStyle w:val="Virsraksts5"/>
        <w:rPr>
          <w:rFonts w:eastAsiaTheme="minorHAnsi" w:cstheme="minorBidi"/>
        </w:rPr>
      </w:pPr>
      <w:r>
        <w:t xml:space="preserve">Lai pārbaudītu, vai pretendents nav izslēdzams no dalības iepirkumā 5.1.1., 5.1.2., 5.1.4. un 5.1.5.punktā minēto apstākļu dēļ, iepirkuma komisija: </w:t>
      </w:r>
    </w:p>
    <w:p w14:paraId="25D9F5D5" w14:textId="77777777" w:rsidR="008738EB" w:rsidRDefault="008738EB" w:rsidP="008738EB">
      <w:pPr>
        <w:pStyle w:val="Virsraksts3"/>
        <w:ind w:left="1560"/>
      </w:pPr>
      <w:r>
        <w:t>attiecībā uz Latvijā reģistrētu vai pastāvīgi dzīvojošu pretendentu un 5.1.4.punktā minēto personu – Ministru kabineta noteiktajā kārtībā informāciju iegūst</w:t>
      </w:r>
      <w:r>
        <w:rPr>
          <w:i/>
        </w:rPr>
        <w:t xml:space="preserve"> </w:t>
      </w:r>
      <w:r>
        <w:t>EIS</w:t>
      </w:r>
      <w:r>
        <w:rPr>
          <w:i/>
        </w:rPr>
        <w:t>;</w:t>
      </w:r>
    </w:p>
    <w:p w14:paraId="35B8B68F" w14:textId="77777777" w:rsidR="008738EB" w:rsidRDefault="008738EB" w:rsidP="008738EB">
      <w:pPr>
        <w:pStyle w:val="Virsraksts3"/>
        <w:ind w:left="1560" w:hanging="709"/>
      </w:pPr>
      <w:r>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9E0BD9" w:rsidRDefault="008738EB" w:rsidP="009E0BD9">
      <w:pPr>
        <w:pStyle w:val="Virsraksts5"/>
        <w:spacing w:after="60"/>
        <w:rPr>
          <w:rFonts w:eastAsia="Calibri"/>
          <w:b/>
          <w:bCs/>
          <w:sz w:val="28"/>
          <w:szCs w:val="28"/>
          <w:u w:val="single"/>
        </w:rPr>
      </w:pPr>
      <w:r>
        <w:t>Lai pārbaudītu, vai pretendents nav izslēdzams no dalības iepirkumā 5.1.6. un 5.1.7.punktā minēto apstākļu dēļ, iepirkuma komisija iegūst informāciju par pretendentu publiski pieejamās datu bāzēs.</w:t>
      </w:r>
    </w:p>
    <w:p w14:paraId="628B13B1" w14:textId="77777777" w:rsidR="009E0BD9" w:rsidRDefault="009E0BD9" w:rsidP="008A46E5">
      <w:pPr>
        <w:pStyle w:val="Virsraksts1"/>
        <w:sectPr w:rsidR="009E0BD9" w:rsidSect="009E0BD9">
          <w:headerReference w:type="even" r:id="rId17"/>
          <w:headerReference w:type="default" r:id="rId18"/>
          <w:footerReference w:type="even" r:id="rId19"/>
          <w:footerReference w:type="default" r:id="rId20"/>
          <w:pgSz w:w="11906" w:h="16838" w:code="9"/>
          <w:pgMar w:top="851" w:right="1134" w:bottom="902" w:left="1701" w:header="709" w:footer="709" w:gutter="0"/>
          <w:cols w:space="708"/>
          <w:titlePg/>
          <w:docGrid w:linePitch="360"/>
        </w:sectPr>
      </w:pPr>
    </w:p>
    <w:p w14:paraId="0C7F6052" w14:textId="77777777" w:rsidR="00035DBA" w:rsidRDefault="00035DBA" w:rsidP="008A46E5">
      <w:pPr>
        <w:pStyle w:val="Virsraksts1"/>
      </w:pPr>
      <w:r>
        <w:lastRenderedPageBreak/>
        <w:t xml:space="preserve">Pretendenta </w:t>
      </w:r>
      <w:r w:rsidRPr="003A2484">
        <w:t>kvalifikācija</w:t>
      </w:r>
      <w:r>
        <w:t>i izvirzītās prasības</w:t>
      </w:r>
      <w:r w:rsidRPr="003A2484">
        <w:t xml:space="preserve"> </w:t>
      </w:r>
      <w:r>
        <w:t>un iesniedzamie dokumenti</w:t>
      </w:r>
    </w:p>
    <w:p w14:paraId="0D9ED64D" w14:textId="77777777" w:rsidR="00B96121" w:rsidRDefault="00B96121" w:rsidP="00B96121">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6F1852" w14:paraId="6C1F11E5" w14:textId="77777777" w:rsidTr="006B0226">
        <w:trPr>
          <w:trHeight w:val="492"/>
        </w:trPr>
        <w:tc>
          <w:tcPr>
            <w:tcW w:w="3256" w:type="dxa"/>
            <w:shd w:val="clear" w:color="auto" w:fill="D9D9D9"/>
            <w:vAlign w:val="center"/>
          </w:tcPr>
          <w:p w14:paraId="218FF76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B96121" w:rsidRPr="006F1852" w14:paraId="46D31AC1" w14:textId="77777777" w:rsidTr="006B0226">
        <w:trPr>
          <w:trHeight w:val="270"/>
        </w:trPr>
        <w:tc>
          <w:tcPr>
            <w:tcW w:w="3256" w:type="dxa"/>
            <w:shd w:val="clear" w:color="auto" w:fill="D9D9D9"/>
            <w:vAlign w:val="center"/>
          </w:tcPr>
          <w:p w14:paraId="7EFE6EA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B96121" w:rsidRPr="006F1852" w14:paraId="0AEBE207" w14:textId="77777777" w:rsidTr="006B0226">
        <w:trPr>
          <w:trHeight w:val="384"/>
        </w:trPr>
        <w:tc>
          <w:tcPr>
            <w:tcW w:w="14778" w:type="dxa"/>
            <w:gridSpan w:val="3"/>
            <w:shd w:val="clear" w:color="auto" w:fill="D9D9D9"/>
            <w:vAlign w:val="center"/>
          </w:tcPr>
          <w:p w14:paraId="2BB647C4" w14:textId="77777777" w:rsidR="00B96121" w:rsidRPr="006F1852" w:rsidRDefault="00B96121" w:rsidP="00F73125">
            <w:pPr>
              <w:pStyle w:val="Virsraksts2"/>
            </w:pPr>
            <w:r w:rsidRPr="006F1852">
              <w:t>Pieteikšanās dalībai iepirkumā</w:t>
            </w:r>
          </w:p>
        </w:tc>
      </w:tr>
      <w:tr w:rsidR="00B96121" w:rsidRPr="006F1852" w14:paraId="4E461727" w14:textId="77777777" w:rsidTr="006B0226">
        <w:trPr>
          <w:trHeight w:val="405"/>
        </w:trPr>
        <w:tc>
          <w:tcPr>
            <w:tcW w:w="3256" w:type="dxa"/>
            <w:vMerge w:val="restart"/>
            <w:shd w:val="clear" w:color="auto" w:fill="auto"/>
          </w:tcPr>
          <w:p w14:paraId="164AE662" w14:textId="77777777" w:rsidR="00B96121" w:rsidRPr="006F1852" w:rsidRDefault="00B96121" w:rsidP="00F73125">
            <w:pPr>
              <w:pStyle w:val="Virsraksts3"/>
            </w:pPr>
            <w:r w:rsidRPr="006F1852">
              <w:t>Pieteikums</w:t>
            </w:r>
          </w:p>
        </w:tc>
        <w:tc>
          <w:tcPr>
            <w:tcW w:w="5811" w:type="dxa"/>
            <w:shd w:val="clear" w:color="auto" w:fill="auto"/>
            <w:vAlign w:val="center"/>
          </w:tcPr>
          <w:p w14:paraId="52750E26"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Nolikuma 1.pielikums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6F1852" w14:paraId="7B425F54" w14:textId="77777777" w:rsidTr="006B0226">
        <w:trPr>
          <w:trHeight w:val="503"/>
        </w:trPr>
        <w:tc>
          <w:tcPr>
            <w:tcW w:w="3256" w:type="dxa"/>
            <w:vMerge/>
            <w:shd w:val="clear" w:color="auto" w:fill="auto"/>
          </w:tcPr>
          <w:p w14:paraId="71F31FBD"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6F1852" w14:paraId="3C965C58" w14:textId="77777777" w:rsidTr="006B0226">
        <w:trPr>
          <w:trHeight w:val="502"/>
        </w:trPr>
        <w:tc>
          <w:tcPr>
            <w:tcW w:w="3256" w:type="dxa"/>
            <w:shd w:val="clear" w:color="auto" w:fill="auto"/>
          </w:tcPr>
          <w:p w14:paraId="3C500D95" w14:textId="77777777" w:rsidR="00B96121" w:rsidRPr="006F1852" w:rsidRDefault="00B96121" w:rsidP="00F73125">
            <w:pPr>
              <w:pStyle w:val="Virsraksts3"/>
            </w:pPr>
            <w:r w:rsidRPr="006F1852">
              <w:t>Finanšu piedāvājums</w:t>
            </w:r>
          </w:p>
        </w:tc>
        <w:tc>
          <w:tcPr>
            <w:tcW w:w="5811" w:type="dxa"/>
            <w:shd w:val="clear" w:color="auto" w:fill="auto"/>
          </w:tcPr>
          <w:p w14:paraId="537173ED" w14:textId="5CAA67A0" w:rsidR="00B96121" w:rsidRPr="006F1852" w:rsidRDefault="00B96121" w:rsidP="00144AD8">
            <w:pPr>
              <w:keepLines/>
              <w:widowControl w:val="0"/>
              <w:spacing w:after="0" w:line="240" w:lineRule="auto"/>
              <w:ind w:left="2273" w:hanging="2273"/>
              <w:rPr>
                <w:rFonts w:ascii="Times New Roman" w:eastAsia="Times New Roman" w:hAnsi="Times New Roman" w:cs="Times New Roman"/>
              </w:rPr>
            </w:pPr>
            <w:r w:rsidRPr="006F1852">
              <w:rPr>
                <w:rFonts w:ascii="Times New Roman" w:eastAsia="Times New Roman" w:hAnsi="Times New Roman" w:cs="Times New Roman"/>
                <w:b/>
              </w:rPr>
              <w:t>Nolikuma 2.pielikums</w:t>
            </w:r>
            <w:r w:rsidRPr="006F1852">
              <w:rPr>
                <w:rFonts w:ascii="Times New Roman" w:eastAsia="Times New Roman" w:hAnsi="Times New Roman" w:cs="Times New Roman"/>
              </w:rPr>
              <w:t xml:space="preserve"> </w:t>
            </w:r>
            <w:r w:rsidR="00957186">
              <w:rPr>
                <w:rFonts w:ascii="Times New Roman" w:eastAsia="Times New Roman" w:hAnsi="Times New Roman" w:cs="Times New Roman"/>
                <w:b/>
              </w:rPr>
              <w:t>– FINAN</w:t>
            </w:r>
            <w:r w:rsidR="00144AD8">
              <w:rPr>
                <w:rFonts w:ascii="Times New Roman" w:eastAsia="Times New Roman" w:hAnsi="Times New Roman" w:cs="Times New Roman"/>
                <w:b/>
              </w:rPr>
              <w:t>Š</w:t>
            </w:r>
            <w:r w:rsidRPr="006F1852">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0667B51A" w14:textId="77777777" w:rsidTr="006B0226">
        <w:trPr>
          <w:trHeight w:val="384"/>
        </w:trPr>
        <w:tc>
          <w:tcPr>
            <w:tcW w:w="14778" w:type="dxa"/>
            <w:gridSpan w:val="3"/>
            <w:shd w:val="clear" w:color="auto" w:fill="D9D9D9"/>
            <w:vAlign w:val="center"/>
          </w:tcPr>
          <w:p w14:paraId="6F6164DF" w14:textId="77777777" w:rsidR="00B96121" w:rsidRPr="006F1852" w:rsidRDefault="00B96121" w:rsidP="00623BFE">
            <w:pPr>
              <w:pStyle w:val="Virsraksts2"/>
            </w:pPr>
            <w:r w:rsidRPr="006F1852">
              <w:t>Atlases prasības</w:t>
            </w:r>
          </w:p>
        </w:tc>
      </w:tr>
      <w:tr w:rsidR="00B96121" w:rsidRPr="006F1852" w14:paraId="4AC9C99C" w14:textId="77777777" w:rsidTr="006B0226">
        <w:tc>
          <w:tcPr>
            <w:tcW w:w="3256" w:type="dxa"/>
            <w:vMerge w:val="restart"/>
            <w:shd w:val="clear" w:color="auto" w:fill="auto"/>
          </w:tcPr>
          <w:p w14:paraId="539B641C" w14:textId="77777777" w:rsidR="00B96121" w:rsidRPr="006F1852" w:rsidRDefault="00B96121" w:rsidP="00623BFE">
            <w:pPr>
              <w:pStyle w:val="Virsraksts3"/>
            </w:pPr>
            <w:r w:rsidRPr="006F1852">
              <w:t xml:space="preserve">Reģistrācija </w:t>
            </w:r>
          </w:p>
          <w:p w14:paraId="071D123F" w14:textId="77777777" w:rsidR="00D31524"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31524"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31524">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7B71B7" w:rsidRDefault="00B96121" w:rsidP="006B0226">
            <w:pPr>
              <w:suppressAutoHyphens/>
              <w:spacing w:before="120" w:after="120" w:line="240" w:lineRule="auto"/>
              <w:jc w:val="both"/>
              <w:rPr>
                <w:rFonts w:ascii="Times New Roman" w:eastAsia="Times New Roman" w:hAnsi="Times New Roman" w:cs="Times New Roman"/>
              </w:rPr>
            </w:pPr>
            <w:r w:rsidRPr="007B71B7">
              <w:rPr>
                <w:rFonts w:ascii="Times New Roman" w:eastAsia="Times New Roman" w:hAnsi="Times New Roman" w:cs="Times New Roman"/>
              </w:rPr>
              <w:t xml:space="preserve">1) </w:t>
            </w:r>
            <w:r w:rsidRPr="007B71B7">
              <w:rPr>
                <w:rFonts w:ascii="Times New Roman" w:eastAsia="Times New Roman" w:hAnsi="Times New Roman" w:cs="Times New Roman"/>
                <w:b/>
              </w:rPr>
              <w:t>Kompetentu institūciju izziņas un/vai citi dokumenti</w:t>
            </w:r>
            <w:r w:rsidRPr="007B71B7">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7B71B7"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48C23F4F"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5F038659"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2545FD91"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p>
          <w:p w14:paraId="091D7979"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03FBFB57" w14:textId="77777777" w:rsidTr="006B0226">
        <w:tc>
          <w:tcPr>
            <w:tcW w:w="3256" w:type="dxa"/>
            <w:vMerge/>
            <w:shd w:val="clear" w:color="auto" w:fill="auto"/>
          </w:tcPr>
          <w:p w14:paraId="3A48376B"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xml:space="preserve">, kurā norādītas personas, kas apvienojušās personu apvienībā, un katra personu apvienības biedra atbildības  apjoms  iepirkuma dokumentācijā minēto darbu izpildē (t.sk. konkrēti </w:t>
            </w:r>
            <w:r w:rsidRPr="006F1852">
              <w:rPr>
                <w:rFonts w:ascii="Times New Roman" w:eastAsia="Times New Roman" w:hAnsi="Times New Roman" w:cs="Times New Roman"/>
              </w:rPr>
              <w:lastRenderedPageBreak/>
              <w:t>veicamie darbi).</w:t>
            </w:r>
          </w:p>
        </w:tc>
        <w:tc>
          <w:tcPr>
            <w:tcW w:w="5711" w:type="dxa"/>
          </w:tcPr>
          <w:p w14:paraId="5B7A7589"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B96121" w:rsidRPr="006F1852" w14:paraId="05FD93B3" w14:textId="77777777" w:rsidTr="006B0226">
        <w:tc>
          <w:tcPr>
            <w:tcW w:w="3256" w:type="dxa"/>
            <w:vMerge/>
            <w:shd w:val="clear" w:color="auto" w:fill="auto"/>
          </w:tcPr>
          <w:p w14:paraId="74E5E1AA"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A15EBA3"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B96121" w:rsidRPr="006F1852" w14:paraId="7E57234F" w14:textId="77777777" w:rsidTr="006B0226">
        <w:trPr>
          <w:trHeight w:val="1695"/>
        </w:trPr>
        <w:tc>
          <w:tcPr>
            <w:tcW w:w="3256" w:type="dxa"/>
            <w:vMerge w:val="restart"/>
            <w:shd w:val="clear" w:color="auto" w:fill="auto"/>
          </w:tcPr>
          <w:p w14:paraId="6C17F871" w14:textId="77777777" w:rsidR="00B96121" w:rsidRPr="006F1852" w:rsidRDefault="00B96121" w:rsidP="00623BFE">
            <w:pPr>
              <w:pStyle w:val="Virsraksts3"/>
            </w:pPr>
            <w:r w:rsidRPr="006F1852">
              <w:t xml:space="preserve">Neatbilstība 5.nodaļā minētajiem izslēgšanas noteikumiem </w:t>
            </w:r>
          </w:p>
        </w:tc>
        <w:tc>
          <w:tcPr>
            <w:tcW w:w="5811" w:type="dxa"/>
            <w:shd w:val="clear" w:color="auto" w:fill="auto"/>
          </w:tcPr>
          <w:p w14:paraId="6EA2ECA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50C9CFD5"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69370388"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E8F5A7C"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5C8F3E55"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28DA850B" w14:textId="77777777" w:rsidTr="006B0226">
        <w:trPr>
          <w:trHeight w:val="954"/>
        </w:trPr>
        <w:tc>
          <w:tcPr>
            <w:tcW w:w="3256" w:type="dxa"/>
            <w:vMerge/>
            <w:shd w:val="clear" w:color="auto" w:fill="auto"/>
          </w:tcPr>
          <w:p w14:paraId="6FF28522" w14:textId="77777777" w:rsidR="00B96121" w:rsidRPr="006F1852"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4A39DCD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34F262C0" w14:textId="77777777" w:rsidTr="006B0226">
        <w:trPr>
          <w:trHeight w:val="427"/>
        </w:trPr>
        <w:tc>
          <w:tcPr>
            <w:tcW w:w="14778" w:type="dxa"/>
            <w:gridSpan w:val="3"/>
            <w:shd w:val="clear" w:color="auto" w:fill="D9D9D9" w:themeFill="background1" w:themeFillShade="D9"/>
          </w:tcPr>
          <w:p w14:paraId="622EB569" w14:textId="62B3BBD1" w:rsidR="00B96121" w:rsidRPr="006F1852" w:rsidRDefault="00B96121" w:rsidP="00623BFE">
            <w:pPr>
              <w:pStyle w:val="Virsraksts2"/>
            </w:pPr>
            <w:r w:rsidRPr="006F1852">
              <w:t>Tehniskā piedāvājuma prasības</w:t>
            </w:r>
            <w:r w:rsidR="002324AD">
              <w:t xml:space="preserve"> un kvalifikācija</w:t>
            </w:r>
          </w:p>
        </w:tc>
      </w:tr>
      <w:tr w:rsidR="00B96121" w:rsidRPr="006F1852" w14:paraId="666D072A" w14:textId="77777777" w:rsidTr="006B0226">
        <w:trPr>
          <w:trHeight w:val="415"/>
        </w:trPr>
        <w:tc>
          <w:tcPr>
            <w:tcW w:w="3256" w:type="dxa"/>
            <w:shd w:val="clear" w:color="auto" w:fill="auto"/>
          </w:tcPr>
          <w:p w14:paraId="51C31EEA" w14:textId="0D59339C" w:rsidR="00B96121" w:rsidRPr="006F1852" w:rsidRDefault="00D31524" w:rsidP="00623BFE">
            <w:pPr>
              <w:pStyle w:val="Virsraksts3"/>
              <w:rPr>
                <w:i/>
                <w:sz w:val="20"/>
                <w:szCs w:val="20"/>
              </w:rPr>
            </w:pPr>
            <w:r>
              <w:t>Būvdarbu tāme</w:t>
            </w:r>
          </w:p>
        </w:tc>
        <w:tc>
          <w:tcPr>
            <w:tcW w:w="5811" w:type="dxa"/>
            <w:shd w:val="clear" w:color="auto" w:fill="auto"/>
          </w:tcPr>
          <w:p w14:paraId="4585D591" w14:textId="491D52F1" w:rsidR="00256778" w:rsidRPr="00256778" w:rsidRDefault="00D31524" w:rsidP="00256778">
            <w:pPr>
              <w:suppressAutoHyphens/>
              <w:spacing w:after="120" w:line="240" w:lineRule="auto"/>
              <w:ind w:left="2414" w:hanging="2414"/>
              <w:jc w:val="both"/>
              <w:rPr>
                <w:rFonts w:ascii="Times New Roman" w:eastAsia="Times New Roman" w:hAnsi="Times New Roman" w:cs="Times New Roman"/>
              </w:rPr>
            </w:pPr>
            <w:r>
              <w:rPr>
                <w:rFonts w:ascii="Times New Roman" w:eastAsia="Times New Roman" w:hAnsi="Times New Roman" w:cs="Times New Roman"/>
              </w:rPr>
              <w:t xml:space="preserve">Atbilstoši </w:t>
            </w:r>
            <w:r>
              <w:rPr>
                <w:rFonts w:ascii="Times New Roman" w:eastAsia="Times New Roman" w:hAnsi="Times New Roman" w:cs="Times New Roman"/>
                <w:b/>
              </w:rPr>
              <w:t>N</w:t>
            </w:r>
            <w:r w:rsidR="00B96121" w:rsidRPr="006F1852">
              <w:rPr>
                <w:rFonts w:ascii="Times New Roman" w:eastAsia="Times New Roman" w:hAnsi="Times New Roman" w:cs="Times New Roman"/>
                <w:b/>
              </w:rPr>
              <w:t xml:space="preserve">olikuma </w:t>
            </w:r>
            <w:r w:rsidR="0066310F">
              <w:rPr>
                <w:rFonts w:ascii="Times New Roman" w:eastAsia="Times New Roman" w:hAnsi="Times New Roman" w:cs="Times New Roman"/>
                <w:b/>
              </w:rPr>
              <w:t>8</w:t>
            </w:r>
            <w:r>
              <w:rPr>
                <w:rFonts w:ascii="Times New Roman" w:eastAsia="Times New Roman" w:hAnsi="Times New Roman" w:cs="Times New Roman"/>
                <w:b/>
              </w:rPr>
              <w:t xml:space="preserve">.pielikumam </w:t>
            </w:r>
            <w:r w:rsidR="00256778">
              <w:rPr>
                <w:rFonts w:ascii="Times New Roman" w:eastAsia="Times New Roman" w:hAnsi="Times New Roman" w:cs="Times New Roman"/>
              </w:rPr>
              <w:t>pretendenta sagatavota būvdarbu tāme.</w:t>
            </w:r>
          </w:p>
          <w:p w14:paraId="5B96949D" w14:textId="41EAB50B" w:rsidR="00623BFE" w:rsidRPr="006F1852" w:rsidRDefault="00623BFE" w:rsidP="00623BFE">
            <w:pPr>
              <w:suppressAutoHyphens/>
              <w:spacing w:after="120" w:line="240" w:lineRule="auto"/>
              <w:ind w:left="2414" w:hanging="2414"/>
              <w:jc w:val="both"/>
              <w:rPr>
                <w:rFonts w:ascii="Times New Roman" w:eastAsia="Times New Roman" w:hAnsi="Times New Roman" w:cs="Times New Roman"/>
              </w:rPr>
            </w:pPr>
          </w:p>
        </w:tc>
        <w:tc>
          <w:tcPr>
            <w:tcW w:w="5711" w:type="dxa"/>
          </w:tcPr>
          <w:p w14:paraId="3AD01F1B" w14:textId="18EB874B" w:rsidR="00B96121" w:rsidRPr="006F1852" w:rsidRDefault="00B96121" w:rsidP="006B022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Pretendents </w:t>
            </w:r>
            <w:r w:rsidR="00623BFE">
              <w:rPr>
                <w:rFonts w:ascii="Times New Roman" w:eastAsia="Times New Roman" w:hAnsi="Times New Roman" w:cs="Times New Roman"/>
              </w:rPr>
              <w:t xml:space="preserve">atbilstoši nolikuma 7. nodaļai sagatavo un </w:t>
            </w:r>
            <w:r w:rsidRPr="006F1852">
              <w:rPr>
                <w:rFonts w:ascii="Times New Roman" w:eastAsia="Times New Roman" w:hAnsi="Times New Roman" w:cs="Times New Roman"/>
              </w:rPr>
              <w:t xml:space="preserve">iesniedz </w:t>
            </w:r>
            <w:r w:rsidR="00D31524">
              <w:rPr>
                <w:rFonts w:ascii="Times New Roman" w:eastAsia="Times New Roman" w:hAnsi="Times New Roman" w:cs="Times New Roman"/>
              </w:rPr>
              <w:t>būvdarbu tāmi</w:t>
            </w:r>
            <w:r w:rsidRPr="006F1852">
              <w:rPr>
                <w:rFonts w:ascii="Times New Roman" w:eastAsia="Times New Roman" w:hAnsi="Times New Roman" w:cs="Times New Roman"/>
              </w:rPr>
              <w:t>.</w:t>
            </w:r>
          </w:p>
          <w:p w14:paraId="5D462101" w14:textId="77777777" w:rsidR="00B96121" w:rsidRPr="006F1852"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6F1852" w14:paraId="60B6D462" w14:textId="77777777" w:rsidTr="006B0226">
        <w:trPr>
          <w:trHeight w:val="720"/>
        </w:trPr>
        <w:tc>
          <w:tcPr>
            <w:tcW w:w="3256" w:type="dxa"/>
            <w:shd w:val="clear" w:color="auto" w:fill="auto"/>
          </w:tcPr>
          <w:p w14:paraId="7FB8D45C" w14:textId="77777777" w:rsidR="00B96121" w:rsidRPr="006F1852" w:rsidRDefault="00B96121" w:rsidP="00623BFE">
            <w:pPr>
              <w:pStyle w:val="Virsraksts3"/>
            </w:pPr>
            <w:r w:rsidRPr="006F1852">
              <w:t>Pretendenta pieredze</w:t>
            </w:r>
          </w:p>
        </w:tc>
        <w:tc>
          <w:tcPr>
            <w:tcW w:w="5811" w:type="dxa"/>
            <w:shd w:val="clear" w:color="auto" w:fill="auto"/>
          </w:tcPr>
          <w:p w14:paraId="70B7C228" w14:textId="446277E8" w:rsidR="00623BFE" w:rsidRDefault="0066310F" w:rsidP="00623BFE">
            <w:pPr>
              <w:pStyle w:val="Virsraksts5"/>
              <w:numPr>
                <w:ilvl w:val="0"/>
                <w:numId w:val="0"/>
              </w:numPr>
              <w:ind w:left="5"/>
            </w:pPr>
            <w:r>
              <w:rPr>
                <w:b/>
              </w:rPr>
              <w:t>Nolikuma 3</w:t>
            </w:r>
            <w:r w:rsidR="00623BFE" w:rsidRPr="00623BFE">
              <w:rPr>
                <w:b/>
              </w:rPr>
              <w:t>. pielikums</w:t>
            </w:r>
            <w:r w:rsidR="00623BFE">
              <w:t xml:space="preserve"> — </w:t>
            </w:r>
            <w:r w:rsidR="00623BFE" w:rsidRPr="006F1852">
              <w:t xml:space="preserve">Pretendenta pieredzes </w:t>
            </w:r>
            <w:r w:rsidR="007B71B7">
              <w:t>apraksts</w:t>
            </w:r>
            <w:r w:rsidR="00623BFE" w:rsidRPr="006F1852">
              <w:t>, pievienojot  vismaz 1 pozitīvu atsauksmi, kas apliecina, ka Pretendentam iepriekšējo 5 (piecu) gadu laikā (skaitot no piedāvājumu iesniegšanas termiņa beigām) ir pieredze līdzvērtīga* rakstura darbos, t.i. pretendents kvalitatīvi un atbilstoši pasūtītāja</w:t>
            </w:r>
            <w:r w:rsidR="00623BFE">
              <w:t xml:space="preserve"> prasībām ir izpildījis vismaz </w:t>
            </w:r>
            <w:r w:rsidR="00BF4716">
              <w:t>1</w:t>
            </w:r>
            <w:r w:rsidR="00623BFE" w:rsidRPr="006F1852">
              <w:t xml:space="preserve"> (</w:t>
            </w:r>
            <w:r w:rsidR="00BF4716">
              <w:t>vienu</w:t>
            </w:r>
            <w:r w:rsidR="00623BFE" w:rsidRPr="006F1852">
              <w:t>) pasūtījumu līgumu atbilstoši pasūtītāja prasībām.</w:t>
            </w:r>
          </w:p>
          <w:p w14:paraId="2B44960C" w14:textId="528D8245" w:rsidR="00B96121" w:rsidRPr="006F1852" w:rsidRDefault="0012420B" w:rsidP="0012420B">
            <w:pPr>
              <w:suppressAutoHyphens/>
              <w:spacing w:before="120" w:after="120" w:line="240" w:lineRule="auto"/>
              <w:jc w:val="both"/>
              <w:rPr>
                <w:rFonts w:ascii="Times New Roman" w:eastAsia="Times New Roman" w:hAnsi="Times New Roman" w:cs="Times New Roman"/>
                <w:i/>
              </w:rPr>
            </w:pPr>
            <w:r w:rsidRPr="00144AD8">
              <w:rPr>
                <w:rFonts w:ascii="Times New Roman" w:eastAsia="Times New Roman" w:hAnsi="Times New Roman" w:cs="Times New Roman"/>
                <w:bCs/>
                <w:i/>
                <w:sz w:val="24"/>
                <w:szCs w:val="24"/>
              </w:rPr>
              <w:t>*</w:t>
            </w:r>
            <w:r w:rsidR="00623BFE" w:rsidRPr="00144AD8">
              <w:rPr>
                <w:rFonts w:ascii="Times New Roman" w:eastAsia="Times New Roman" w:hAnsi="Times New Roman" w:cs="Times New Roman"/>
                <w:bCs/>
                <w:i/>
                <w:sz w:val="24"/>
                <w:szCs w:val="24"/>
              </w:rPr>
              <w:t xml:space="preserve">Par līdzvērtīgiem darbiem ir uzskatāmi </w:t>
            </w:r>
            <w:r w:rsidR="00256778" w:rsidRPr="00144AD8">
              <w:rPr>
                <w:rFonts w:ascii="Times New Roman" w:eastAsia="Times New Roman" w:hAnsi="Times New Roman" w:cs="Times New Roman"/>
                <w:bCs/>
                <w:i/>
                <w:sz w:val="24"/>
                <w:szCs w:val="24"/>
              </w:rPr>
              <w:t>atjaunošanas</w:t>
            </w:r>
            <w:r w:rsidRPr="00144AD8">
              <w:rPr>
                <w:rFonts w:ascii="Times New Roman" w:eastAsia="Times New Roman" w:hAnsi="Times New Roman" w:cs="Times New Roman"/>
                <w:bCs/>
                <w:i/>
                <w:sz w:val="24"/>
                <w:szCs w:val="24"/>
              </w:rPr>
              <w:t>,</w:t>
            </w:r>
            <w:r w:rsidR="00256778" w:rsidRPr="00144AD8">
              <w:rPr>
                <w:rFonts w:ascii="Times New Roman" w:eastAsia="Times New Roman" w:hAnsi="Times New Roman" w:cs="Times New Roman"/>
                <w:bCs/>
                <w:i/>
                <w:sz w:val="24"/>
                <w:szCs w:val="24"/>
              </w:rPr>
              <w:t xml:space="preserve"> pārbūves vai izbūves būvdarbi</w:t>
            </w:r>
            <w:r w:rsidRPr="00144AD8">
              <w:rPr>
                <w:rFonts w:ascii="Times New Roman" w:eastAsia="Times New Roman" w:hAnsi="Times New Roman" w:cs="Times New Roman"/>
                <w:bCs/>
                <w:i/>
                <w:sz w:val="24"/>
                <w:szCs w:val="24"/>
              </w:rPr>
              <w:t xml:space="preserve">, kas ietver dzelzsbetona </w:t>
            </w:r>
            <w:r w:rsidRPr="00144AD8">
              <w:rPr>
                <w:rFonts w:ascii="Times New Roman" w:eastAsia="Times New Roman" w:hAnsi="Times New Roman" w:cs="Times New Roman"/>
                <w:bCs/>
                <w:i/>
                <w:sz w:val="24"/>
                <w:szCs w:val="24"/>
              </w:rPr>
              <w:lastRenderedPageBreak/>
              <w:t xml:space="preserve">kāpņu izbūvi, pārbūvi vai atjaunošanu </w:t>
            </w:r>
            <w:r w:rsidR="00623BFE" w:rsidRPr="00144AD8">
              <w:rPr>
                <w:rFonts w:ascii="Times New Roman" w:eastAsia="Times New Roman" w:hAnsi="Times New Roman" w:cs="Times New Roman"/>
                <w:bCs/>
                <w:i/>
                <w:sz w:val="24"/>
                <w:szCs w:val="24"/>
              </w:rPr>
              <w:t>(darbi ir  pilnībā pabeigti un pasūtītājs ir pieņēmis šos darbus vai objekts nodots ekspluatācijā</w:t>
            </w:r>
            <w:r w:rsidR="00640C43">
              <w:rPr>
                <w:rFonts w:ascii="Times New Roman" w:eastAsia="Times New Roman" w:hAnsi="Times New Roman" w:cs="Times New Roman"/>
                <w:bCs/>
                <w:i/>
                <w:sz w:val="24"/>
                <w:szCs w:val="24"/>
              </w:rPr>
              <w:t xml:space="preserve"> līdz piedāvājuma iesniegšanas dienai</w:t>
            </w:r>
            <w:r w:rsidR="00623BFE" w:rsidRPr="00144AD8">
              <w:rPr>
                <w:rFonts w:ascii="Times New Roman" w:eastAsia="Times New Roman" w:hAnsi="Times New Roman" w:cs="Times New Roman"/>
                <w:bCs/>
                <w:i/>
                <w:sz w:val="24"/>
                <w:szCs w:val="24"/>
              </w:rPr>
              <w:t>).</w:t>
            </w:r>
            <w:r w:rsidR="00A662DB">
              <w:rPr>
                <w:rFonts w:ascii="Times New Roman" w:eastAsia="Times New Roman" w:hAnsi="Times New Roman" w:cs="Times New Roman"/>
                <w:bCs/>
                <w:i/>
                <w:sz w:val="24"/>
                <w:szCs w:val="24"/>
              </w:rPr>
              <w:t xml:space="preserve"> </w:t>
            </w:r>
          </w:p>
        </w:tc>
        <w:tc>
          <w:tcPr>
            <w:tcW w:w="5711" w:type="dxa"/>
          </w:tcPr>
          <w:p w14:paraId="013D045C" w14:textId="77777777" w:rsidR="00623BFE" w:rsidRDefault="00BF4716" w:rsidP="00623BFE">
            <w:pPr>
              <w:keepLines/>
              <w:widowControl w:val="0"/>
              <w:spacing w:before="240"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sz w:val="24"/>
                <w:szCs w:val="24"/>
              </w:rPr>
              <w:lastRenderedPageBreak/>
              <w:t>A</w:t>
            </w:r>
            <w:r w:rsidR="00623BFE" w:rsidRPr="00EA3CC5">
              <w:rPr>
                <w:rFonts w:ascii="Times New Roman" w:eastAsia="Times New Roman" w:hAnsi="Times New Roman" w:cs="Times New Roman"/>
                <w:sz w:val="24"/>
                <w:szCs w:val="24"/>
              </w:rPr>
              <w:t xml:space="preserve">tsauksmē, kuru izsniedzis pasūtītājs par pretendentu, ar kuru bijis noslēgts pieredzes aprakstā norādītais būvdarbu līgums, </w:t>
            </w:r>
            <w:r w:rsidR="00623BFE">
              <w:rPr>
                <w:rFonts w:ascii="Times New Roman" w:eastAsia="Times New Roman" w:hAnsi="Times New Roman" w:cs="Times New Roman"/>
                <w:sz w:val="24"/>
                <w:szCs w:val="24"/>
              </w:rPr>
              <w:t>jānorāda šāda</w:t>
            </w:r>
            <w:r w:rsidR="00623BFE" w:rsidRPr="00EA3CC5">
              <w:rPr>
                <w:rFonts w:ascii="Times New Roman" w:eastAsia="Times New Roman" w:hAnsi="Times New Roman" w:cs="Times New Roman"/>
                <w:sz w:val="24"/>
                <w:szCs w:val="24"/>
              </w:rPr>
              <w:t xml:space="preserve"> </w:t>
            </w:r>
            <w:r w:rsidR="00623BFE" w:rsidRPr="007B71B7">
              <w:rPr>
                <w:rFonts w:ascii="Times New Roman" w:eastAsia="Times New Roman" w:hAnsi="Times New Roman" w:cs="Times New Roman"/>
                <w:sz w:val="24"/>
                <w:szCs w:val="24"/>
              </w:rPr>
              <w:t>informācijai:</w:t>
            </w:r>
            <w:r w:rsidR="00623BFE" w:rsidRPr="00EA3CC5">
              <w:rPr>
                <w:rFonts w:ascii="Times New Roman" w:eastAsia="Times New Roman" w:hAnsi="Times New Roman" w:cs="Times New Roman"/>
                <w:sz w:val="24"/>
                <w:szCs w:val="24"/>
              </w:rPr>
              <w:t xml:space="preserve"> konkrētiem padarītajiem darbiem, un, vai visi darbi ir veikti atbilstoši attiecīgajiem normatīviem aktiem un pabeigti noteiktajos termiņos.</w:t>
            </w:r>
          </w:p>
          <w:p w14:paraId="1CDCE12A" w14:textId="3BE8D4E1" w:rsidR="00B96121" w:rsidRPr="006F1852"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6F1852">
              <w:rPr>
                <w:rFonts w:ascii="Times New Roman" w:eastAsia="Times New Roman" w:hAnsi="Times New Roman" w:cs="Times New Roman"/>
                <w:bCs/>
                <w:i/>
              </w:rPr>
              <w:t xml:space="preserve">Atsauksme </w:t>
            </w:r>
            <w:r w:rsidRPr="006F1852">
              <w:rPr>
                <w:rFonts w:ascii="Times New Roman" w:eastAsia="Times New Roman" w:hAnsi="Times New Roman" w:cs="Times New Roman"/>
                <w:b/>
                <w:bCs/>
                <w:i/>
              </w:rPr>
              <w:t>nav</w:t>
            </w:r>
            <w:r w:rsidRPr="006F1852">
              <w:rPr>
                <w:rFonts w:ascii="Times New Roman" w:eastAsia="Times New Roman" w:hAnsi="Times New Roman" w:cs="Times New Roman"/>
                <w:bCs/>
                <w:i/>
              </w:rPr>
              <w:t xml:space="preserve"> </w:t>
            </w:r>
            <w:r w:rsidRPr="006F1852">
              <w:rPr>
                <w:rFonts w:ascii="Times New Roman" w:eastAsia="Times New Roman" w:hAnsi="Times New Roman" w:cs="Times New Roman"/>
                <w:b/>
                <w:bCs/>
                <w:i/>
              </w:rPr>
              <w:t>jāiesniedz, ja</w:t>
            </w:r>
            <w:r w:rsidRPr="006F1852">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6F1852">
              <w:rPr>
                <w:rFonts w:ascii="Times New Roman" w:eastAsia="Times New Roman" w:hAnsi="Times New Roman" w:cs="Times New Roman"/>
                <w:b/>
                <w:bCs/>
                <w:i/>
              </w:rPr>
              <w:t xml:space="preserve">obligāti jānorāda </w:t>
            </w:r>
            <w:r w:rsidRPr="006F1852">
              <w:rPr>
                <w:rFonts w:ascii="Times New Roman" w:eastAsia="Times New Roman" w:hAnsi="Times New Roman" w:cs="Times New Roman"/>
                <w:b/>
                <w:bCs/>
                <w:i/>
              </w:rPr>
              <w:lastRenderedPageBreak/>
              <w:t xml:space="preserve">Līguma datums un numurs, </w:t>
            </w:r>
            <w:r w:rsidR="00D31524">
              <w:rPr>
                <w:rFonts w:ascii="Times New Roman" w:eastAsia="Times New Roman" w:hAnsi="Times New Roman" w:cs="Times New Roman"/>
                <w:bCs/>
                <w:i/>
              </w:rPr>
              <w:t>uz kura</w:t>
            </w:r>
            <w:r w:rsidRPr="006F1852">
              <w:rPr>
                <w:rFonts w:ascii="Times New Roman" w:eastAsia="Times New Roman" w:hAnsi="Times New Roman" w:cs="Times New Roman"/>
                <w:bCs/>
                <w:i/>
              </w:rPr>
              <w:t xml:space="preserve"> pamata Pretendents pildījis darbus.</w:t>
            </w:r>
          </w:p>
        </w:tc>
      </w:tr>
      <w:tr w:rsidR="00B96121" w:rsidRPr="006F1852" w14:paraId="256311B3" w14:textId="77777777" w:rsidTr="006B0226">
        <w:tc>
          <w:tcPr>
            <w:tcW w:w="14778" w:type="dxa"/>
            <w:gridSpan w:val="3"/>
            <w:shd w:val="clear" w:color="auto" w:fill="BFBFBF" w:themeFill="background1" w:themeFillShade="BF"/>
          </w:tcPr>
          <w:p w14:paraId="60FEADEC" w14:textId="77777777" w:rsidR="00B96121" w:rsidRPr="006F1852" w:rsidRDefault="00B96121" w:rsidP="00623BFE">
            <w:pPr>
              <w:pStyle w:val="Virsraksts2"/>
            </w:pPr>
            <w:r w:rsidRPr="006F1852">
              <w:lastRenderedPageBreak/>
              <w:t>Personas, uz kuru iespējām pretendents balstās</w:t>
            </w:r>
          </w:p>
        </w:tc>
      </w:tr>
      <w:tr w:rsidR="00B96121" w:rsidRPr="006F1852" w14:paraId="468D58EB" w14:textId="77777777" w:rsidTr="006B0226">
        <w:trPr>
          <w:trHeight w:val="720"/>
        </w:trPr>
        <w:tc>
          <w:tcPr>
            <w:tcW w:w="3256" w:type="dxa"/>
            <w:shd w:val="clear" w:color="auto" w:fill="auto"/>
          </w:tcPr>
          <w:p w14:paraId="64AAC722" w14:textId="77777777" w:rsidR="00B96121" w:rsidRPr="006F1852"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4</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6F1852"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kuras iespējām Pretendents balstās.</w:t>
            </w:r>
          </w:p>
          <w:p w14:paraId="0F262CB2"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6F1852" w14:paraId="04E0AFD8" w14:textId="77777777" w:rsidTr="006B0226">
        <w:tc>
          <w:tcPr>
            <w:tcW w:w="14778" w:type="dxa"/>
            <w:gridSpan w:val="3"/>
            <w:shd w:val="clear" w:color="auto" w:fill="BFBFBF" w:themeFill="background1" w:themeFillShade="BF"/>
          </w:tcPr>
          <w:p w14:paraId="37990850" w14:textId="77777777" w:rsidR="00B96121" w:rsidRPr="006F1852" w:rsidRDefault="00B96121" w:rsidP="00E7620B">
            <w:pPr>
              <w:pStyle w:val="Virsraksts2"/>
            </w:pPr>
            <w:r w:rsidRPr="006F1852">
              <w:t>Apakšuzņēmēji</w:t>
            </w:r>
          </w:p>
        </w:tc>
      </w:tr>
      <w:tr w:rsidR="00B96121" w:rsidRPr="006F1852" w14:paraId="607AD4B5" w14:textId="77777777" w:rsidTr="006B0226">
        <w:tc>
          <w:tcPr>
            <w:tcW w:w="3256" w:type="dxa"/>
            <w:shd w:val="clear" w:color="auto" w:fill="auto"/>
          </w:tcPr>
          <w:p w14:paraId="3AC6AF96" w14:textId="77777777" w:rsidR="00B96121" w:rsidRPr="006F1852"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6F1852"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5</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6F1852" w:rsidRDefault="00B96121" w:rsidP="006B0226">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6</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7D58AC8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5D780594"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B96121" w:rsidRPr="006F1852" w14:paraId="048A8B43" w14:textId="77777777" w:rsidTr="006B0226">
        <w:trPr>
          <w:trHeight w:val="509"/>
        </w:trPr>
        <w:tc>
          <w:tcPr>
            <w:tcW w:w="14778" w:type="dxa"/>
            <w:gridSpan w:val="3"/>
            <w:shd w:val="clear" w:color="auto" w:fill="BFBFBF" w:themeFill="background1" w:themeFillShade="BF"/>
          </w:tcPr>
          <w:p w14:paraId="633F0AB4" w14:textId="77777777" w:rsidR="00B96121" w:rsidRPr="006F1852" w:rsidRDefault="00B96121" w:rsidP="00E7620B">
            <w:pPr>
              <w:pStyle w:val="Virsraksts2"/>
            </w:pPr>
            <w:r w:rsidRPr="006F1852">
              <w:t>Papildus dokumenti, ja pretendents ir personu apvienība (t.sk., personālsabiedrība)</w:t>
            </w:r>
          </w:p>
        </w:tc>
      </w:tr>
      <w:tr w:rsidR="00B96121" w:rsidRPr="006F1852" w14:paraId="74201759" w14:textId="77777777" w:rsidTr="006B0226">
        <w:tc>
          <w:tcPr>
            <w:tcW w:w="3256" w:type="dxa"/>
            <w:shd w:val="clear" w:color="auto" w:fill="auto"/>
          </w:tcPr>
          <w:p w14:paraId="520D4415" w14:textId="77777777" w:rsidR="00B96121" w:rsidRPr="006F1852" w:rsidRDefault="00B96121" w:rsidP="006B0226">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6F1852" w14:paraId="628A6E41" w14:textId="77777777" w:rsidTr="006B0226">
        <w:tc>
          <w:tcPr>
            <w:tcW w:w="3256" w:type="dxa"/>
            <w:shd w:val="clear" w:color="auto" w:fill="auto"/>
          </w:tcPr>
          <w:p w14:paraId="0E2CA71F"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37F997A4"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73B498D7" w14:textId="77777777" w:rsidR="00F73125" w:rsidRDefault="00F73125" w:rsidP="00B96121">
      <w:pPr>
        <w:rPr>
          <w:lang w:eastAsia="lv-LV"/>
        </w:rPr>
        <w:sectPr w:rsidR="00F73125" w:rsidSect="009E0BD9">
          <w:pgSz w:w="16838" w:h="11906" w:orient="landscape" w:code="9"/>
          <w:pgMar w:top="1701" w:right="851" w:bottom="1134" w:left="902" w:header="709" w:footer="709" w:gutter="0"/>
          <w:cols w:space="708"/>
          <w:titlePg/>
          <w:docGrid w:linePitch="360"/>
        </w:sectPr>
      </w:pPr>
    </w:p>
    <w:p w14:paraId="72585927" w14:textId="77777777"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14:paraId="4261207C" w14:textId="77777777" w:rsidR="003F5306" w:rsidRPr="003F5306" w:rsidRDefault="003F5306" w:rsidP="003A1FD3">
      <w:pPr>
        <w:pStyle w:val="Virsraksts1"/>
      </w:pPr>
      <w:r w:rsidRPr="003F5306">
        <w:t>Tehniskais piedāvājums</w:t>
      </w:r>
    </w:p>
    <w:p w14:paraId="2327FD81" w14:textId="14A75A8F" w:rsidR="003F5306" w:rsidRPr="003F5306" w:rsidRDefault="003F5306" w:rsidP="00775E2C">
      <w:pPr>
        <w:pStyle w:val="Virsraksts5"/>
        <w:rPr>
          <w:rFonts w:eastAsia="Calibri"/>
        </w:rPr>
      </w:pPr>
      <w:r w:rsidRPr="003F5306">
        <w:rPr>
          <w:rFonts w:eastAsia="Calibri"/>
        </w:rPr>
        <w:t>Tehnisko piedāvājumu jāsagatavo atbilstoši LR Ministru kabineta 201</w:t>
      </w:r>
      <w:r w:rsidR="00775E2C">
        <w:rPr>
          <w:rFonts w:eastAsia="Calibri"/>
        </w:rPr>
        <w:t>7</w:t>
      </w:r>
      <w:r w:rsidRPr="003F5306">
        <w:rPr>
          <w:rFonts w:eastAsia="Calibri"/>
        </w:rPr>
        <w:t xml:space="preserve">.gada </w:t>
      </w:r>
      <w:r w:rsidR="00775E2C">
        <w:rPr>
          <w:rFonts w:eastAsia="Calibri"/>
        </w:rPr>
        <w:t>3.maija noteikumu Nr.239</w:t>
      </w:r>
      <w:r w:rsidRPr="003F5306">
        <w:rPr>
          <w:rFonts w:eastAsia="Calibri"/>
        </w:rPr>
        <w:t xml:space="preserve"> „Noteikumi par Latvijas būvnormatīvu LBN 501</w:t>
      </w:r>
      <w:r w:rsidR="00740C57">
        <w:rPr>
          <w:rFonts w:eastAsia="Calibri"/>
        </w:rPr>
        <w:t xml:space="preserve"> – </w:t>
      </w:r>
      <w:r w:rsidRPr="003F5306">
        <w:rPr>
          <w:rFonts w:eastAsia="Calibri"/>
        </w:rPr>
        <w:t>1</w:t>
      </w:r>
      <w:r w:rsidR="00775E2C">
        <w:rPr>
          <w:rFonts w:eastAsia="Calibri"/>
        </w:rPr>
        <w:t>7</w:t>
      </w:r>
      <w:r w:rsidRPr="003F5306">
        <w:rPr>
          <w:rFonts w:eastAsia="Calibri"/>
        </w:rPr>
        <w:t xml:space="preserve"> „Būvizmaksu noteikšanas kārtība” prasībām, ņemot vērā tehniskajās specifikācijās </w:t>
      </w:r>
      <w:r w:rsidRPr="00D731A4">
        <w:rPr>
          <w:rFonts w:eastAsia="Calibri"/>
        </w:rPr>
        <w:t xml:space="preserve">(nolikuma </w:t>
      </w:r>
      <w:r w:rsidR="0088283C">
        <w:rPr>
          <w:rFonts w:eastAsia="Calibri"/>
        </w:rPr>
        <w:t>8</w:t>
      </w:r>
      <w:r w:rsidRPr="00D731A4">
        <w:rPr>
          <w:rFonts w:eastAsia="Calibri"/>
        </w:rPr>
        <w:t>.pielikum</w:t>
      </w:r>
      <w:r w:rsidR="0088283C">
        <w:rPr>
          <w:rFonts w:eastAsia="Calibri"/>
        </w:rPr>
        <w:t>s</w:t>
      </w:r>
      <w:r w:rsidRPr="004824A4">
        <w:rPr>
          <w:rFonts w:eastAsia="Calibri"/>
        </w:rPr>
        <w:t>)</w:t>
      </w:r>
      <w:r w:rsidRPr="003F5306">
        <w:rPr>
          <w:rFonts w:eastAsia="Calibri"/>
        </w:rPr>
        <w:t xml:space="preserve"> minētos darbu apjomus un prasības, kā arī </w:t>
      </w:r>
      <w:r w:rsidR="00FA4B9E">
        <w:rPr>
          <w:rFonts w:eastAsia="Calibri"/>
        </w:rPr>
        <w:t xml:space="preserve">iepirkuma dokumentācijā </w:t>
      </w:r>
      <w:r w:rsidRPr="003F5306">
        <w:rPr>
          <w:rFonts w:eastAsia="Calibri"/>
        </w:rPr>
        <w:t xml:space="preserve">noteiktās prasības. </w:t>
      </w:r>
      <w:r w:rsidRPr="003F5306">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3F5306">
        <w:rPr>
          <w:rFonts w:eastAsia="Calibri"/>
        </w:rPr>
        <w:t>.</w:t>
      </w:r>
    </w:p>
    <w:p w14:paraId="50350A24" w14:textId="785F6FB4" w:rsidR="003F5306" w:rsidRPr="003F5306" w:rsidRDefault="003F5306" w:rsidP="00775E2C">
      <w:pPr>
        <w:pStyle w:val="Virsraksts5"/>
      </w:pPr>
      <w:r w:rsidRPr="003F5306">
        <w:t>Piedāvājums jāiesniedz par visu iepirkuma priekšmeta apjomu un t</w:t>
      </w:r>
      <w:r w:rsidR="0088283C">
        <w:t>am</w:t>
      </w:r>
      <w:r w:rsidR="00141927">
        <w:t xml:space="preserve"> pilnībā jāatbilst tehniskajām specifikācijām</w:t>
      </w:r>
      <w:r w:rsidRPr="003F5306">
        <w:t xml:space="preserve">. Izstrādājot piedāvājumu, būvuzņēmējam ir pienākums rūpīgi iepazīties ar </w:t>
      </w:r>
      <w:r w:rsidR="004921AA">
        <w:t>tehniskajā</w:t>
      </w:r>
      <w:r w:rsidR="00141927">
        <w:t>s</w:t>
      </w:r>
      <w:r w:rsidR="004921AA">
        <w:t xml:space="preserve"> specifikācijā</w:t>
      </w:r>
      <w:r w:rsidR="00141927">
        <w:t>s</w:t>
      </w:r>
      <w:r w:rsidR="004921AA">
        <w:t xml:space="preserve"> norādītajām pozīcijām un apjomiem, piedāvājuma aprēķinā</w:t>
      </w:r>
      <w:r w:rsidRPr="003F5306">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t>iepirkuma dokumentāciju</w:t>
      </w:r>
      <w:r w:rsidRPr="003F5306">
        <w:t xml:space="preserve">, to veikšanai nepieciešamie izdevumi iekļaujami jau tehniskajās specifikācijās nosauktajās pozīcijās. </w:t>
      </w:r>
    </w:p>
    <w:p w14:paraId="1DD2DD79" w14:textId="254F9E9D" w:rsidR="003F5306" w:rsidRPr="003F5306" w:rsidRDefault="003F5306" w:rsidP="003056A6">
      <w:pPr>
        <w:pStyle w:val="Virsraksts5"/>
      </w:pPr>
      <w:r w:rsidRPr="003F5306">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t>iepirkuma</w:t>
      </w:r>
      <w:r w:rsidRPr="003F5306">
        <w:t xml:space="preserve"> dokumentāciju, jāpārbauda un pēc piedāvājuma iesniegšanas pretendents nevar atsaukties uz nepilnīgu </w:t>
      </w:r>
      <w:r w:rsidR="0087026F">
        <w:t>tehnisko specifikāciju</w:t>
      </w:r>
      <w:r w:rsidRPr="003F5306">
        <w:t>.</w:t>
      </w:r>
      <w:r w:rsidR="001D543B">
        <w:t xml:space="preserve"> Gadījumā, ja tiek konstatētas nesakritības starp būvprojektā </w:t>
      </w:r>
      <w:r w:rsidR="00141927">
        <w:t xml:space="preserve">un </w:t>
      </w:r>
      <w:r w:rsidR="001D543B">
        <w:t>darāmo</w:t>
      </w:r>
      <w:r w:rsidR="00141927">
        <w:t xml:space="preserve"> darbu daudzumu sarakstā – tāmē - </w:t>
      </w:r>
      <w:r w:rsidR="001D543B">
        <w:t xml:space="preserve">norādīto informāciju, tad par prioritāro uzskatāma </w:t>
      </w:r>
      <w:r w:rsidR="00141927">
        <w:t>darāmo darbu daudzuma sarakstos</w:t>
      </w:r>
      <w:r w:rsidR="001D543B">
        <w:t xml:space="preserve"> norādītā informācija.</w:t>
      </w:r>
    </w:p>
    <w:p w14:paraId="3D872EFE" w14:textId="77777777" w:rsidR="003F5306" w:rsidRPr="003F5306" w:rsidRDefault="003F5306" w:rsidP="003056A6">
      <w:pPr>
        <w:pStyle w:val="Virsraksts5"/>
      </w:pPr>
      <w:r w:rsidRPr="003F5306">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3056A6" w:rsidRDefault="003F5306" w:rsidP="003056A6">
      <w:pPr>
        <w:pStyle w:val="Virsraksts5"/>
        <w:rPr>
          <w:u w:val="single"/>
        </w:rPr>
      </w:pPr>
      <w:r w:rsidRPr="003056A6">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3056A6">
        <w:rPr>
          <w:u w:val="single"/>
        </w:rPr>
        <w:t>.</w:t>
      </w:r>
    </w:p>
    <w:p w14:paraId="78FDCEDC" w14:textId="1177A919" w:rsidR="00740C57" w:rsidRPr="002D7922" w:rsidRDefault="003F5306" w:rsidP="003056A6">
      <w:pPr>
        <w:pStyle w:val="Virsraksts5"/>
        <w:rPr>
          <w:rFonts w:eastAsia="Calibri"/>
          <w:bCs/>
          <w:sz w:val="28"/>
          <w:szCs w:val="28"/>
          <w:u w:val="single"/>
        </w:rPr>
      </w:pPr>
      <w:r w:rsidRPr="003F5306">
        <w:t xml:space="preserve">Veikto būvdarbu garantijas termiņam ir jābūt ne mazākam par </w:t>
      </w:r>
      <w:r w:rsidR="001E2057" w:rsidRPr="004824A4">
        <w:rPr>
          <w:b/>
        </w:rPr>
        <w:t>36 (trīs</w:t>
      </w:r>
      <w:r w:rsidRPr="004824A4">
        <w:rPr>
          <w:b/>
        </w:rPr>
        <w:t>desmit</w:t>
      </w:r>
      <w:r w:rsidR="001261B6">
        <w:rPr>
          <w:b/>
        </w:rPr>
        <w:t xml:space="preserve"> seši</w:t>
      </w:r>
      <w:r w:rsidRPr="004824A4">
        <w:rPr>
          <w:b/>
        </w:rPr>
        <w:t>)</w:t>
      </w:r>
      <w:r w:rsidRPr="003F5306">
        <w:t xml:space="preserve"> mēnešiem no darbu pieņemšanas </w:t>
      </w:r>
      <w:r w:rsidR="001E2057">
        <w:t>akta para</w:t>
      </w:r>
      <w:r w:rsidR="0087026F">
        <w:t>kstīšanas dienas</w:t>
      </w:r>
      <w:r w:rsidR="003249D0">
        <w:t>.</w:t>
      </w:r>
      <w:r w:rsidR="003249D0" w:rsidRPr="003249D0">
        <w:t xml:space="preserve"> </w:t>
      </w:r>
      <w:r w:rsidRPr="003F5306">
        <w:t>Būvdarbu garantijas termiņš jānorāda finan</w:t>
      </w:r>
      <w:r w:rsidR="00640C43">
        <w:t>šu piedāvājuma formā (nolikuma 2</w:t>
      </w:r>
      <w:r w:rsidRPr="003F5306">
        <w:t>.pielikums).</w:t>
      </w:r>
    </w:p>
    <w:p w14:paraId="3BF5C894" w14:textId="77777777"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50685C" w:rsidRDefault="003F5306" w:rsidP="003056A6">
      <w:pPr>
        <w:pStyle w:val="Virsraksts1"/>
      </w:pPr>
      <w:r w:rsidRPr="0050685C">
        <w:t>Piedāvājumu vērtēšana</w:t>
      </w:r>
    </w:p>
    <w:p w14:paraId="6C8947F5" w14:textId="77777777" w:rsidR="0065198A" w:rsidRDefault="00810386" w:rsidP="003056A6">
      <w:pPr>
        <w:pStyle w:val="Virsraksts5"/>
      </w:pPr>
      <w:r w:rsidRPr="00F45165">
        <w:t>Piedāvājumu atvēršanu, noformējuma pārbaudi un vērtēšanu iepirkuma komisija veic slēgtā sēdē.</w:t>
      </w:r>
    </w:p>
    <w:p w14:paraId="699A7D1C" w14:textId="38D4FDB0" w:rsidR="00FC7BC1" w:rsidRPr="00D179F6" w:rsidRDefault="00492D68" w:rsidP="00A478F4">
      <w:pPr>
        <w:pStyle w:val="Virsraksts5"/>
      </w:pPr>
      <w:r>
        <w:t>P</w:t>
      </w:r>
      <w:r w:rsidR="00FC7BC1" w:rsidRPr="00D179F6">
        <w:t>iedāvājuma izvēles kritērijs – saimnieciski izdevīgākais piedāvājums, kur</w:t>
      </w:r>
      <w:r w:rsidR="00DB3893">
        <w:t xml:space="preserve"> vienīgais kritērijs ir cena. </w:t>
      </w:r>
      <w:r w:rsidR="00FC7BC1" w:rsidRPr="00D179F6">
        <w:t xml:space="preserve">Līguma slēgšanas tiesības piešķir </w:t>
      </w:r>
      <w:r w:rsidR="00FC7BC1" w:rsidRPr="007B71B7">
        <w:t xml:space="preserve">tam pretendentam, kura piedāvājums ir </w:t>
      </w:r>
      <w:r w:rsidR="002F03EA" w:rsidRPr="007B71B7">
        <w:t xml:space="preserve">saimnieciski izdevīgākais </w:t>
      </w:r>
      <w:r w:rsidR="00FC7BC1" w:rsidRPr="00D179F6">
        <w:t>ar zemāko piedāvāto līgumcenu un atbilst iepirkuma dokumentos noteiktajām prasībām.</w:t>
      </w:r>
    </w:p>
    <w:p w14:paraId="66BE85CB" w14:textId="77777777" w:rsidR="0065198A" w:rsidRPr="00F45165" w:rsidRDefault="00810386" w:rsidP="003056A6">
      <w:pPr>
        <w:pStyle w:val="Virsraksts5"/>
      </w:pPr>
      <w:r w:rsidRPr="00F45165">
        <w:t>Piedāvājumi, kas iesniegti pēc šā nolikuma 1.5.1.punktā minētā termiņa, netiek vērtēti. Tie neatvērti tiek atdoti vai nosūtīti atpakaļ pretendentam.</w:t>
      </w:r>
    </w:p>
    <w:p w14:paraId="361FA8CB" w14:textId="77777777" w:rsidR="00F45165" w:rsidRDefault="0065198A" w:rsidP="003056A6">
      <w:pPr>
        <w:pStyle w:val="Virsraksts5"/>
      </w:pPr>
      <w:r w:rsidRPr="00F45165">
        <w:t>Iepirkuma komisija:</w:t>
      </w:r>
      <w:r w:rsidR="00F45165" w:rsidRPr="00F45165">
        <w:t xml:space="preserve">  </w:t>
      </w:r>
    </w:p>
    <w:p w14:paraId="779B4ABC" w14:textId="77777777" w:rsidR="005E4ABE" w:rsidRDefault="00810386" w:rsidP="003056A6">
      <w:pPr>
        <w:pStyle w:val="Virsraksts3"/>
      </w:pPr>
      <w:r w:rsidRPr="00F45165">
        <w:t xml:space="preserve">Vispirms pārbauda piedāvājumu atbilstību šī nolikuma 4.nodaļā minētajām prasībām (prasības piedāvājumu noformēšanai). Par atbilstošiem tiek uzskatīti tie piedāvājumi, </w:t>
      </w:r>
      <w:r w:rsidRPr="00F45165">
        <w:lastRenderedPageBreak/>
        <w:t>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683AE81F" w:rsidR="00FC7BC1" w:rsidRPr="00D179F6" w:rsidRDefault="00FC7BC1" w:rsidP="00FC7BC1">
      <w:pPr>
        <w:pStyle w:val="Virsraksts3"/>
        <w:numPr>
          <w:ilvl w:val="2"/>
          <w:numId w:val="33"/>
        </w:numPr>
      </w:pPr>
      <w:r w:rsidRPr="00D179F6">
        <w:t>Pārbauda, vai sniegta finanšu</w:t>
      </w:r>
      <w:r>
        <w:t xml:space="preserve"> un tehniskajā piedāvājumā prasītā informācija un </w:t>
      </w:r>
      <w:r w:rsidRPr="00D179F6">
        <w:t xml:space="preserve">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Default="00FC7BC1" w:rsidP="00FC7BC1">
      <w:pPr>
        <w:pStyle w:val="Virsraksts3"/>
        <w:numPr>
          <w:ilvl w:val="2"/>
          <w:numId w:val="33"/>
        </w:numPr>
        <w:rPr>
          <w:shd w:val="clear" w:color="auto" w:fill="FFFFFF"/>
        </w:rPr>
      </w:pPr>
      <w:r w:rsidRPr="00D179F6">
        <w:t xml:space="preserve">Nosaka pretendentu, kuram būtu piešķiramas līguma slēgšanas tiesības, izvēloties no piedāvājumiem, kas atbilst </w:t>
      </w:r>
      <w:r>
        <w:t>8.4.1.-8</w:t>
      </w:r>
      <w:r w:rsidRPr="00D179F6">
        <w:t>.4</w:t>
      </w:r>
      <w:r>
        <w:t>.2</w:t>
      </w:r>
      <w:r w:rsidRPr="00D179F6">
        <w:t xml:space="preserve">.punktu prasībām, </w:t>
      </w:r>
      <w:r w:rsidR="002F03EA" w:rsidRPr="007B71B7">
        <w:t xml:space="preserve">saimnieciski izdevīgāko </w:t>
      </w:r>
      <w:r w:rsidRPr="00D179F6">
        <w:t xml:space="preserve">piedāvājumu ar viszemāko piedāvāto līgumcenu.  </w:t>
      </w:r>
      <w:r w:rsidRPr="00D179F6">
        <w:rPr>
          <w:shd w:val="clear" w:color="auto" w:fill="FFFFFF"/>
        </w:rPr>
        <w:t xml:space="preserve">Ja vairāki pretendenti iesniedz nolikuma </w:t>
      </w:r>
      <w:r>
        <w:t>8</w:t>
      </w:r>
      <w:r w:rsidRPr="00D179F6">
        <w:t>.4.1.-</w:t>
      </w:r>
      <w:r>
        <w:t>8.4.2</w:t>
      </w:r>
      <w:r w:rsidRPr="00D179F6">
        <w:t>.punktu</w:t>
      </w:r>
      <w:r w:rsidRPr="00D179F6">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Default="00FC7BC1" w:rsidP="00FC7BC1">
      <w:pPr>
        <w:pStyle w:val="Virsraksts3"/>
        <w:numPr>
          <w:ilvl w:val="2"/>
          <w:numId w:val="33"/>
        </w:numPr>
        <w:rPr>
          <w:rFonts w:eastAsia="Calibri"/>
        </w:rPr>
      </w:pPr>
      <w:r w:rsidRPr="00D179F6">
        <w:t xml:space="preserve">Pārbauda, vai </w:t>
      </w:r>
      <w:r w:rsidR="00E05421">
        <w:t>8</w:t>
      </w:r>
      <w:r w:rsidRPr="00D179F6">
        <w:t>.4</w:t>
      </w:r>
      <w:r>
        <w:t>.3</w:t>
      </w:r>
      <w:r w:rsidRPr="00D179F6">
        <w:t xml:space="preserve">.punktā minētais pretendents ir iesniedzis visus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179F6" w:rsidRDefault="00FC7BC1" w:rsidP="00FC7BC1">
      <w:pPr>
        <w:pStyle w:val="Virsraksts3"/>
        <w:numPr>
          <w:ilvl w:val="2"/>
          <w:numId w:val="33"/>
        </w:numPr>
      </w:pPr>
      <w:r w:rsidRPr="00D179F6">
        <w:t xml:space="preserve">Pārbauda </w:t>
      </w:r>
      <w:r w:rsidR="006144CA">
        <w:t>8</w:t>
      </w:r>
      <w:r w:rsidRPr="00D179F6">
        <w:t>.4</w:t>
      </w:r>
      <w:r>
        <w:t>.3</w:t>
      </w:r>
      <w:r w:rsidRPr="00D179F6">
        <w:t>.punktā minētā pretendenta atbilstību nolikuma 5.1.punktā minētajām prasībām, vai pieprasa iesniegt pretendentam attiecīgas izziņas gadījumā, ja uz pretendentu ir attiecināms nolikuma 5.2.</w:t>
      </w:r>
      <w:r w:rsidR="00492D68">
        <w:t xml:space="preserve">2. </w:t>
      </w:r>
      <w:r w:rsidRPr="00D179F6">
        <w:t xml:space="preserve">punkts. </w:t>
      </w:r>
    </w:p>
    <w:p w14:paraId="37E30281" w14:textId="77777777" w:rsidR="00FC7BC1" w:rsidRPr="00D179F6" w:rsidRDefault="00FC7BC1" w:rsidP="00FC7BC1">
      <w:pPr>
        <w:pStyle w:val="Virsraksts3"/>
        <w:numPr>
          <w:ilvl w:val="2"/>
          <w:numId w:val="33"/>
        </w:numPr>
      </w:pPr>
      <w:r w:rsidRPr="00D179F6">
        <w:t xml:space="preserve">Ja </w:t>
      </w:r>
      <w:r w:rsidR="006144CA">
        <w:t>8</w:t>
      </w:r>
      <w:r w:rsidRPr="00D179F6">
        <w:t>.4</w:t>
      </w:r>
      <w:r>
        <w:t>.3</w:t>
      </w:r>
      <w:r w:rsidRPr="00D179F6">
        <w:t>.punktā minētais pretendents/šī pre</w:t>
      </w:r>
      <w:r>
        <w:t xml:space="preserve">tendenta piedāvājums kādā no </w:t>
      </w:r>
      <w:r w:rsidR="006144CA">
        <w:t>8</w:t>
      </w:r>
      <w:r w:rsidRPr="00D179F6">
        <w:t>.4</w:t>
      </w:r>
      <w:r>
        <w:t>.4</w:t>
      </w:r>
      <w:r w:rsidRPr="00D179F6">
        <w:t xml:space="preserve"> – </w:t>
      </w:r>
      <w:r w:rsidR="006144CA">
        <w:t>8</w:t>
      </w:r>
      <w:r w:rsidRPr="00D179F6">
        <w:t>.4</w:t>
      </w:r>
      <w:r w:rsidR="00492D68">
        <w:t>.5</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t>8.</w:t>
      </w:r>
      <w:r w:rsidRPr="00D179F6">
        <w:t>4.4.punktā noteiktajai kārtībai,</w:t>
      </w:r>
      <w:r w:rsidR="006144CA">
        <w:t xml:space="preserve"> un attiecībā uz to veic 8</w:t>
      </w:r>
      <w:r>
        <w:t xml:space="preserve">.4.4 </w:t>
      </w:r>
      <w:r w:rsidR="006144CA">
        <w:t>– 8</w:t>
      </w:r>
      <w:r w:rsidRPr="00D179F6">
        <w:t>.4</w:t>
      </w:r>
      <w:r w:rsidR="00492D68">
        <w:t>.5</w:t>
      </w:r>
      <w:r w:rsidRPr="00D179F6">
        <w:t>.punktos minētās pārbaudes.</w:t>
      </w:r>
    </w:p>
    <w:p w14:paraId="1AE3D5E6" w14:textId="77777777" w:rsidR="00FC7BC1" w:rsidRPr="00055A8A" w:rsidRDefault="00FC7BC1" w:rsidP="00FC7BC1">
      <w:pPr>
        <w:pStyle w:val="Virsraksts3"/>
        <w:numPr>
          <w:ilvl w:val="2"/>
          <w:numId w:val="33"/>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14:paraId="31919386" w14:textId="7A993F62" w:rsidR="00FC7BC1" w:rsidRDefault="00FC7BC1" w:rsidP="00FC7BC1">
      <w:pPr>
        <w:pStyle w:val="Virsraksts3"/>
        <w:numPr>
          <w:ilvl w:val="2"/>
          <w:numId w:val="33"/>
        </w:numPr>
      </w:pPr>
      <w:r w:rsidRPr="00D179F6">
        <w:t>Pieņem lēmumu par līguma slēgšanu ar pretendentu, kura piedāvājums atbilst visām nolikumā izvirzītajām prasībām un ir ar viszemāko piedāvāto līgumcenu.</w:t>
      </w:r>
    </w:p>
    <w:p w14:paraId="38D553A5" w14:textId="77777777" w:rsidR="00492D68" w:rsidRDefault="00492D68" w:rsidP="00492D68">
      <w:pPr>
        <w:pStyle w:val="Virsraksts5"/>
        <w:rPr>
          <w:rFonts w:eastAsia="Calibri"/>
        </w:rPr>
      </w:pPr>
      <w:r w:rsidRPr="006F1852">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722FD" w:rsidRDefault="00D722FD" w:rsidP="00D722FD"/>
    <w:p w14:paraId="17D28C09" w14:textId="77777777" w:rsidR="00D722FD"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Default="003F5306" w:rsidP="00D722FD">
      <w:pPr>
        <w:pStyle w:val="Virsraksts1"/>
      </w:pPr>
      <w:r w:rsidRPr="00D722FD">
        <w:t>Lēmuma</w:t>
      </w:r>
      <w:r w:rsidRPr="003F5306">
        <w:t xml:space="preserve"> izziņošana un līguma slēgšana</w:t>
      </w:r>
      <w:bookmarkEnd w:id="7"/>
      <w:bookmarkEnd w:id="8"/>
      <w:bookmarkEnd w:id="9"/>
    </w:p>
    <w:p w14:paraId="21529B0F" w14:textId="77777777" w:rsidR="003F5306" w:rsidRPr="003F5306" w:rsidRDefault="006144CA" w:rsidP="006144CA">
      <w:pPr>
        <w:pStyle w:val="Virsraksts5"/>
        <w:rPr>
          <w:rFonts w:eastAsia="Calibri"/>
          <w:bCs/>
        </w:rPr>
      </w:pPr>
      <w:r>
        <w:rPr>
          <w:rFonts w:eastAsia="Calibri"/>
        </w:rPr>
        <w:t>Trīs</w:t>
      </w:r>
      <w:r w:rsidR="003F5306" w:rsidRPr="003F5306">
        <w:rPr>
          <w:rFonts w:eastAsia="Calibri"/>
        </w:rPr>
        <w:t xml:space="preserve"> darba dienu laikā pēc lēmuma pieņemšanas visi pretendenti tiek informēti par pieņemto lēmumu un lēmums tiek publicēts pasūtītāja </w:t>
      </w:r>
      <w:r w:rsidR="00492D68">
        <w:rPr>
          <w:rFonts w:eastAsia="Calibri"/>
        </w:rPr>
        <w:t>tīmekļa vietnē</w:t>
      </w:r>
      <w:r w:rsidR="003F5306" w:rsidRPr="003F5306">
        <w:rPr>
          <w:rFonts w:eastAsia="Calibri"/>
        </w:rPr>
        <w:t xml:space="preserve"> </w:t>
      </w:r>
      <w:hyperlink r:id="rId21" w:history="1">
        <w:r w:rsidR="003F5306" w:rsidRPr="003F5306">
          <w:rPr>
            <w:rFonts w:eastAsia="Calibri"/>
            <w:color w:val="0000FF"/>
            <w:u w:val="single"/>
          </w:rPr>
          <w:t>www.priekulesnovads.lv</w:t>
        </w:r>
      </w:hyperlink>
      <w:r w:rsidR="003F5306" w:rsidRPr="003F5306">
        <w:rPr>
          <w:rFonts w:eastAsia="Calibri"/>
        </w:rPr>
        <w:t xml:space="preserve"> </w:t>
      </w:r>
      <w:r w:rsidR="003F5306" w:rsidRPr="003F5306">
        <w:t>sadaļā ”Publiskie iepirkumi” pie konkrētā iepirkuma paziņojuma ar norādi „Lēmums”</w:t>
      </w:r>
      <w:r w:rsidR="003F5306" w:rsidRPr="003F5306">
        <w:rPr>
          <w:rFonts w:eastAsia="Calibri"/>
          <w:bCs/>
        </w:rPr>
        <w:t xml:space="preserve">. </w:t>
      </w:r>
    </w:p>
    <w:p w14:paraId="79134479" w14:textId="748017CF" w:rsidR="003F5306" w:rsidRDefault="003F5306" w:rsidP="006144CA">
      <w:pPr>
        <w:pStyle w:val="Virsraksts5"/>
        <w:rPr>
          <w:rFonts w:eastAsia="Calibri"/>
        </w:rPr>
      </w:pPr>
      <w:r w:rsidRPr="003F5306">
        <w:rPr>
          <w:rFonts w:eastAsia="Calibri"/>
        </w:rPr>
        <w:t>Pasūtītājs slēdz ar izraudzīto pretendentu</w:t>
      </w:r>
      <w:r w:rsidR="00DA319F">
        <w:rPr>
          <w:rFonts w:eastAsia="Calibri"/>
        </w:rPr>
        <w:t xml:space="preserve"> </w:t>
      </w:r>
      <w:r w:rsidR="004824A4">
        <w:rPr>
          <w:rFonts w:eastAsia="Calibri"/>
        </w:rPr>
        <w:t xml:space="preserve">līgumu </w:t>
      </w:r>
      <w:r w:rsidR="004824A4" w:rsidRPr="00D731A4">
        <w:rPr>
          <w:rFonts w:eastAsia="Calibri"/>
        </w:rPr>
        <w:t>(</w:t>
      </w:r>
      <w:r w:rsidR="004824A4" w:rsidRPr="007B71B7">
        <w:rPr>
          <w:rFonts w:eastAsia="Calibri"/>
        </w:rPr>
        <w:t xml:space="preserve">nolikuma </w:t>
      </w:r>
      <w:r w:rsidR="007B71B7" w:rsidRPr="007B71B7">
        <w:rPr>
          <w:rFonts w:eastAsia="Calibri"/>
        </w:rPr>
        <w:t>7</w:t>
      </w:r>
      <w:r w:rsidRPr="007B71B7">
        <w:rPr>
          <w:rFonts w:eastAsia="Calibri"/>
        </w:rPr>
        <w:t xml:space="preserve">.pielikums), </w:t>
      </w:r>
      <w:r w:rsidRPr="003F5306">
        <w:rPr>
          <w:rFonts w:eastAsia="Calibri"/>
        </w:rPr>
        <w:t xml:space="preserve">pamatojoties uz pretendenta iesniegto piedāvājumu, un saskaņā ar šā nolikuma noteikumiem. </w:t>
      </w:r>
    </w:p>
    <w:p w14:paraId="7336C55F" w14:textId="3237A5B1" w:rsidR="00511D41" w:rsidRPr="003F5306" w:rsidRDefault="00511D41" w:rsidP="006144CA">
      <w:pPr>
        <w:pStyle w:val="Virsraksts5"/>
        <w:rPr>
          <w:rFonts w:eastAsia="Calibri"/>
        </w:rPr>
      </w:pPr>
      <w:r w:rsidRPr="00511D41">
        <w:rPr>
          <w:rFonts w:eastAsia="Calibri"/>
        </w:rPr>
        <w:t>Ja pretendents, kuram piešķirtas līguma slēgšanas tiesības šajā iepirkumā, atsakās slēgt iepirkuma līgumu, iepirkumu komisija</w:t>
      </w:r>
      <w:r w:rsidR="002F03EA" w:rsidRPr="007B71B7">
        <w:rPr>
          <w:rFonts w:eastAsia="Calibri"/>
        </w:rPr>
        <w:t>i</w:t>
      </w:r>
      <w:r w:rsidRPr="00511D41">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w:t>
      </w:r>
      <w:r>
        <w:rPr>
          <w:rFonts w:eastAsia="Calibri"/>
        </w:rPr>
        <w:t>, ievērojot nolikuma 8</w:t>
      </w:r>
      <w:r w:rsidR="00857250">
        <w:rPr>
          <w:rFonts w:eastAsia="Calibri"/>
        </w:rPr>
        <w:t>.4</w:t>
      </w:r>
      <w:r w:rsidRPr="00511D41">
        <w:rPr>
          <w:rFonts w:eastAsia="Calibri"/>
        </w:rPr>
        <w:t>.punkta nosacījumus, vai pārtraukt iepirkumu, neizvēloties nevienu piedāvājumu.</w:t>
      </w:r>
    </w:p>
    <w:p w14:paraId="173ED19D" w14:textId="77777777" w:rsidR="00C44BB7" w:rsidRDefault="003F5306" w:rsidP="006144CA">
      <w:pPr>
        <w:pStyle w:val="Virsraksts5"/>
        <w:rPr>
          <w:rFonts w:eastAsia="Calibri"/>
        </w:rPr>
      </w:pPr>
      <w:r w:rsidRPr="003F5306">
        <w:rPr>
          <w:rFonts w:eastAsia="Calibri"/>
        </w:rPr>
        <w:t xml:space="preserve">Pasūtītājs nolikuma 9.2.punktā minētā līguma tekstu publicē pašvaldības mājaslapā </w:t>
      </w:r>
      <w:hyperlink r:id="rId22" w:history="1">
        <w:r w:rsidRPr="003F5306">
          <w:rPr>
            <w:color w:val="0000FF"/>
            <w:u w:val="single"/>
          </w:rPr>
          <w:t>www.priekulesnovads.lv</w:t>
        </w:r>
      </w:hyperlink>
      <w:r w:rsidRPr="003F5306">
        <w:t xml:space="preserve"> sadaļā ”Publiskie iepirkumi” pie konkrētā iepirkuma informācijas par piegādātāju, ar kuru noslēgts līgums, </w:t>
      </w:r>
      <w:r w:rsidRPr="003F5306">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492D68" w:rsidRDefault="00492D68" w:rsidP="00492D68">
      <w:pPr>
        <w:pStyle w:val="Virsraksts5"/>
        <w:rPr>
          <w:rFonts w:eastAsia="Calibri"/>
        </w:rPr>
      </w:pPr>
      <w:r w:rsidRPr="00492D68">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722FD" w:rsidRDefault="00D722FD" w:rsidP="00D722FD">
      <w:pPr>
        <w:pStyle w:val="Virsraksts1"/>
        <w:numPr>
          <w:ilvl w:val="0"/>
          <w:numId w:val="0"/>
        </w:numPr>
        <w:ind w:left="420"/>
        <w:rPr>
          <w:color w:val="FF6600"/>
        </w:rPr>
      </w:pPr>
    </w:p>
    <w:p w14:paraId="065B39EE" w14:textId="77777777" w:rsidR="003F5306" w:rsidRPr="00B55A39" w:rsidRDefault="003F5306" w:rsidP="00D722FD">
      <w:pPr>
        <w:pStyle w:val="Virsraksts1"/>
        <w:rPr>
          <w:color w:val="FF6600"/>
        </w:rPr>
      </w:pPr>
      <w:r w:rsidRPr="00B55A39">
        <w:t>Pielikumu saraksts</w:t>
      </w:r>
    </w:p>
    <w:p w14:paraId="74CA1A20" w14:textId="77777777" w:rsidR="003F5306" w:rsidRPr="00B55A39" w:rsidRDefault="003F5306" w:rsidP="003F5306">
      <w:pPr>
        <w:spacing w:after="0" w:line="240" w:lineRule="auto"/>
        <w:rPr>
          <w:rFonts w:ascii="Times New Roman" w:eastAsia="Calibri" w:hAnsi="Times New Roman" w:cs="Times New Roman"/>
          <w:sz w:val="20"/>
          <w:szCs w:val="24"/>
        </w:rPr>
      </w:pPr>
    </w:p>
    <w:p w14:paraId="08594673" w14:textId="0930436E"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256778">
        <w:rPr>
          <w:rFonts w:ascii="Times New Roman" w:eastAsia="Calibri" w:hAnsi="Times New Roman" w:cs="Times New Roman"/>
          <w:color w:val="000000"/>
          <w:sz w:val="24"/>
          <w:szCs w:val="24"/>
        </w:rPr>
        <w:t>8</w:t>
      </w:r>
      <w:r w:rsidRPr="00B55A39">
        <w:rPr>
          <w:rFonts w:ascii="Times New Roman" w:eastAsia="Calibri" w:hAnsi="Times New Roman" w:cs="Times New Roman"/>
          <w:color w:val="000000"/>
          <w:sz w:val="24"/>
          <w:szCs w:val="24"/>
        </w:rPr>
        <w:t xml:space="preserve"> (</w:t>
      </w:r>
      <w:r w:rsidR="00256778">
        <w:rPr>
          <w:rFonts w:ascii="Times New Roman" w:eastAsia="Calibri" w:hAnsi="Times New Roman" w:cs="Times New Roman"/>
          <w:color w:val="000000"/>
          <w:sz w:val="24"/>
          <w:szCs w:val="24"/>
        </w:rPr>
        <w:t>astoņi</w:t>
      </w:r>
      <w:r w:rsidRPr="00B55A39">
        <w:rPr>
          <w:rFonts w:ascii="Times New Roman" w:eastAsia="Calibri" w:hAnsi="Times New Roman" w:cs="Times New Roman"/>
          <w:color w:val="000000"/>
          <w:sz w:val="24"/>
          <w:szCs w:val="24"/>
        </w:rPr>
        <w:t>) pielikumi, kas ir nolikuma neatņemamas sastāvdaļas:</w:t>
      </w:r>
    </w:p>
    <w:p w14:paraId="63F050F7" w14:textId="77777777"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 xml:space="preserve">1.pielikums </w:t>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t>Pretendenta pieteikums;</w:t>
      </w:r>
    </w:p>
    <w:p w14:paraId="155EED7F" w14:textId="65B9442E"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2.</w:t>
      </w:r>
      <w:r w:rsidR="007B71B7">
        <w:rPr>
          <w:rFonts w:ascii="Times New Roman" w:eastAsia="Calibri" w:hAnsi="Times New Roman" w:cs="Times New Roman"/>
          <w:sz w:val="24"/>
          <w:szCs w:val="20"/>
          <w:lang w:eastAsia="ar-SA"/>
        </w:rPr>
        <w:t>pielikums</w:t>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t>Finanšu piedāvājums;</w:t>
      </w:r>
    </w:p>
    <w:p w14:paraId="75C9EBD6" w14:textId="77777777" w:rsidR="00825259" w:rsidRPr="006F1852"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3.pielikums</w:t>
      </w:r>
      <w:r w:rsidRPr="006F1852">
        <w:rPr>
          <w:rFonts w:ascii="Times New Roman" w:eastAsia="Calibri" w:hAnsi="Times New Roman" w:cs="Times New Roman"/>
          <w:sz w:val="24"/>
          <w:szCs w:val="20"/>
          <w:lang w:eastAsia="ar-SA"/>
        </w:rPr>
        <w:tab/>
      </w:r>
      <w:r w:rsidR="00D722FD">
        <w:rPr>
          <w:rFonts w:ascii="Times New Roman" w:eastAsia="Calibri" w:hAnsi="Times New Roman" w:cs="Times New Roman"/>
          <w:sz w:val="24"/>
          <w:szCs w:val="20"/>
          <w:lang w:eastAsia="ar-SA"/>
        </w:rPr>
        <w:t xml:space="preserve"> </w:t>
      </w:r>
      <w:r w:rsidR="00D722FD" w:rsidRPr="007B71B7">
        <w:rPr>
          <w:rFonts w:ascii="Times New Roman" w:eastAsia="Calibri" w:hAnsi="Times New Roman" w:cs="Times New Roman"/>
          <w:sz w:val="24"/>
          <w:szCs w:val="20"/>
          <w:lang w:eastAsia="ar-SA"/>
        </w:rPr>
        <w:t>Pretendenta pieredzes apraksts;</w:t>
      </w:r>
    </w:p>
    <w:p w14:paraId="5E69749D"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4.pielikums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r w:rsidR="00D722FD">
        <w:rPr>
          <w:rFonts w:ascii="Times New Roman" w:eastAsia="Calibri" w:hAnsi="Times New Roman" w:cs="Times New Roman"/>
          <w:sz w:val="24"/>
          <w:szCs w:val="24"/>
          <w:lang w:eastAsia="ar-SA"/>
        </w:rPr>
        <w:t>;</w:t>
      </w:r>
    </w:p>
    <w:p w14:paraId="0EAB9F41"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5.pielikums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6F1852">
        <w:rPr>
          <w:rFonts w:ascii="Times New Roman" w:eastAsia="Calibri" w:hAnsi="Times New Roman" w:cs="Times New Roman"/>
          <w:sz w:val="24"/>
          <w:szCs w:val="20"/>
          <w:lang w:eastAsia="ar-SA"/>
        </w:rPr>
        <w:t>;</w:t>
      </w:r>
    </w:p>
    <w:p w14:paraId="6909298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Pretendenta piesaistītā apakšuzņēmēja apliecinājums</w:t>
      </w:r>
      <w:r w:rsidR="00D722FD" w:rsidRPr="006F1852">
        <w:rPr>
          <w:rFonts w:ascii="Times New Roman" w:eastAsia="Calibri" w:hAnsi="Times New Roman" w:cs="Times New Roman"/>
          <w:sz w:val="24"/>
          <w:szCs w:val="20"/>
          <w:lang w:eastAsia="ar-SA"/>
        </w:rPr>
        <w:t>;</w:t>
      </w:r>
    </w:p>
    <w:p w14:paraId="1F8ADA44"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7</w:t>
      </w:r>
      <w:r w:rsidRPr="006F1852">
        <w:rPr>
          <w:rFonts w:ascii="Times New Roman" w:eastAsia="Calibri" w:hAnsi="Times New Roman" w:cs="Times New Roman"/>
          <w:sz w:val="24"/>
          <w:szCs w:val="20"/>
          <w:lang w:eastAsia="ar-SA"/>
        </w:rPr>
        <w:t xml:space="preserve">.pielikums                        </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Līguma projekts.</w:t>
      </w:r>
    </w:p>
    <w:p w14:paraId="2CE41B5A" w14:textId="4FE1BCE9"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8</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256778">
        <w:rPr>
          <w:rFonts w:ascii="Times New Roman" w:eastAsia="Calibri" w:hAnsi="Times New Roman" w:cs="Times New Roman"/>
          <w:sz w:val="24"/>
          <w:szCs w:val="20"/>
          <w:lang w:eastAsia="ar-SA"/>
        </w:rPr>
        <w:t>Tehniskā specifikācija — būvprojekts un darāmo darbu daudzumu saraksts</w:t>
      </w:r>
    </w:p>
    <w:p w14:paraId="0190F8B8"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ab/>
      </w:r>
    </w:p>
    <w:p w14:paraId="31A24E23" w14:textId="77777777" w:rsidR="00825259" w:rsidRPr="006F1852"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B7D861" w14:textId="77777777" w:rsidR="00951821" w:rsidRPr="00825259" w:rsidRDefault="00951821" w:rsidP="00825259">
      <w:pPr>
        <w:pStyle w:val="Virsraksts6"/>
        <w:spacing w:line="240" w:lineRule="auto"/>
        <w:rPr>
          <w:rFonts w:eastAsia="Calibri"/>
          <w:sz w:val="20"/>
        </w:rPr>
      </w:pPr>
      <w:r w:rsidRPr="00825259">
        <w:rPr>
          <w:sz w:val="20"/>
        </w:rPr>
        <w:lastRenderedPageBreak/>
        <w:t>pielikums</w:t>
      </w:r>
    </w:p>
    <w:p w14:paraId="76F4B396" w14:textId="77777777"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249A8418" w14:textId="13037CDE"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80500A">
        <w:rPr>
          <w:rFonts w:ascii="Times New Roman" w:eastAsia="Times New Roman" w:hAnsi="Times New Roman" w:cs="Times New Roman"/>
          <w:sz w:val="20"/>
        </w:rPr>
        <w:t>2019/19</w:t>
      </w:r>
      <w:r w:rsidRPr="00AF7057">
        <w:rPr>
          <w:rFonts w:ascii="Times New Roman" w:eastAsia="Times New Roman" w:hAnsi="Times New Roman" w:cs="Times New Roman"/>
          <w:sz w:val="20"/>
        </w:rPr>
        <w:t xml:space="preserve"> </w:t>
      </w:r>
    </w:p>
    <w:p w14:paraId="56CA5745" w14:textId="77777777" w:rsidR="006144CA" w:rsidRPr="00AF7057" w:rsidRDefault="006144CA" w:rsidP="0082525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14:paraId="2B82E801" w14:textId="77777777" w:rsidR="00825259" w:rsidRPr="006F1852"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580B4474" w14:textId="5501ED16" w:rsidR="00825259" w:rsidRPr="006F1852" w:rsidRDefault="00825259" w:rsidP="0082525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5A11F6">
        <w:rPr>
          <w:rFonts w:ascii="Times New Roman" w:eastAsia="Times New Roman" w:hAnsi="Times New Roman" w:cs="Times New Roman"/>
          <w:sz w:val="24"/>
          <w:szCs w:val="28"/>
        </w:rPr>
        <w:t>PNP</w:t>
      </w:r>
      <w:r w:rsidR="0080500A">
        <w:rPr>
          <w:rFonts w:ascii="Times New Roman" w:eastAsia="Times New Roman" w:hAnsi="Times New Roman" w:cs="Times New Roman"/>
          <w:sz w:val="24"/>
          <w:szCs w:val="28"/>
        </w:rPr>
        <w:t>2019/19</w:t>
      </w:r>
    </w:p>
    <w:p w14:paraId="434E0B07" w14:textId="58CE493F" w:rsidR="00825259" w:rsidRPr="006F1852" w:rsidRDefault="00825259" w:rsidP="0082525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5A11F6">
        <w:rPr>
          <w:rFonts w:ascii="Times New Roman" w:eastAsia="Times New Roman" w:hAnsi="Times New Roman" w:cs="Times New Roman"/>
          <w:b/>
          <w:bCs/>
          <w:sz w:val="24"/>
          <w:szCs w:val="24"/>
        </w:rPr>
        <w:t>Priekules vidusskolas ieejas portāla un ārējo kāpņu atjaunošana Aizputes ielā 1, Priekulē, Priekules novadā</w:t>
      </w:r>
      <w:r w:rsidRPr="006F1852">
        <w:rPr>
          <w:rFonts w:ascii="Times New Roman" w:eastAsia="Times New Roman" w:hAnsi="Times New Roman" w:cs="Times New Roman"/>
          <w:b/>
          <w:bCs/>
          <w:sz w:val="24"/>
          <w:szCs w:val="24"/>
        </w:rPr>
        <w:t>”</w:t>
      </w:r>
    </w:p>
    <w:p w14:paraId="2409F32C" w14:textId="77777777" w:rsidR="00825259" w:rsidRPr="006F1852"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6F1852"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6F1852" w:rsidRDefault="00825259" w:rsidP="006B0226">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6F1852"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6F1852" w:rsidRDefault="00825259" w:rsidP="006B0226">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825259" w:rsidRPr="006F1852"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6F1852"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6F1852"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6F1852" w:rsidRDefault="00825259" w:rsidP="006B0226">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6F1852"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6F1852"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68DD2A58" w14:textId="77777777" w:rsidR="00825259" w:rsidRPr="006F1852" w:rsidRDefault="00825259" w:rsidP="006B0226">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6F1852"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2D8AC910"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40503C09"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tā rīcībā ir Līguma izpildei nepieciešamie resursi;</w:t>
      </w:r>
    </w:p>
    <w:p w14:paraId="611BFB36"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BBE038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13D64B55" w14:textId="1826D17A" w:rsidR="001D543B" w:rsidRPr="001D543B" w:rsidRDefault="001D543B"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1D543B">
        <w:rPr>
          <w:rFonts w:ascii="Times New Roman" w:eastAsia="Times New Roman" w:hAnsi="Times New Roman" w:cs="Times New Roman"/>
        </w:rPr>
        <w:t>ir iepazinies ar Līguma projektu un tā noteikumi ir skaidri un saprotami.</w:t>
      </w:r>
    </w:p>
    <w:p w14:paraId="402AA9F3" w14:textId="77777777" w:rsidR="00D722FD" w:rsidRPr="00825259"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825259"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25259">
        <w:rPr>
          <w:rFonts w:ascii="Times New Roman" w:eastAsia="Times New Roman" w:hAnsi="Times New Roman" w:cs="Times New Roman"/>
          <w:b/>
        </w:rPr>
        <w:t>Pretendents piekrīt, ka:</w:t>
      </w:r>
    </w:p>
    <w:p w14:paraId="41C3278C" w14:textId="77777777" w:rsidR="00825259" w:rsidRPr="006F1852"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6F1852" w:rsidRDefault="00825259" w:rsidP="00825259">
      <w:pPr>
        <w:pStyle w:val="Pamatteksts"/>
        <w:widowControl w:val="0"/>
        <w:numPr>
          <w:ilvl w:val="1"/>
          <w:numId w:val="41"/>
        </w:numPr>
        <w:adjustRightInd w:val="0"/>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6F1852"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6F1852"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(amats, paraksts un paraksta atšifrējums)</w:t>
      </w:r>
    </w:p>
    <w:p w14:paraId="0235BAC3" w14:textId="77777777" w:rsidR="00825259" w:rsidRPr="00825259" w:rsidRDefault="00825259" w:rsidP="00825259">
      <w:pPr>
        <w:pStyle w:val="Virsraksts6"/>
      </w:pPr>
      <w:r w:rsidRPr="00825259">
        <w:lastRenderedPageBreak/>
        <w:t>pielikums</w:t>
      </w:r>
    </w:p>
    <w:p w14:paraId="624A81C3" w14:textId="77777777"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F60F526" w14:textId="52800900"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80500A">
        <w:rPr>
          <w:rFonts w:ascii="Times New Roman" w:eastAsia="Times New Roman" w:hAnsi="Times New Roman" w:cs="Times New Roman"/>
          <w:sz w:val="20"/>
        </w:rPr>
        <w:t>2019/19</w:t>
      </w:r>
      <w:r w:rsidRPr="00AF7057">
        <w:rPr>
          <w:rFonts w:ascii="Times New Roman" w:eastAsia="Times New Roman" w:hAnsi="Times New Roman" w:cs="Times New Roman"/>
          <w:sz w:val="20"/>
        </w:rPr>
        <w:t xml:space="preserve"> </w:t>
      </w:r>
    </w:p>
    <w:p w14:paraId="25A9A572" w14:textId="77777777" w:rsidR="00825259" w:rsidRPr="00AF7057" w:rsidRDefault="00825259" w:rsidP="0082525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783CDCCE" w14:textId="77777777" w:rsidR="00825259"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14:paraId="740895F0" w14:textId="5AD2746F"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5A11F6">
        <w:rPr>
          <w:rFonts w:ascii="Times New Roman" w:eastAsia="Times New Roman" w:hAnsi="Times New Roman" w:cs="Times New Roman"/>
          <w:sz w:val="24"/>
          <w:szCs w:val="24"/>
        </w:rPr>
        <w:t>PNP</w:t>
      </w:r>
      <w:r w:rsidR="0080500A">
        <w:rPr>
          <w:rFonts w:ascii="Times New Roman" w:eastAsia="Times New Roman" w:hAnsi="Times New Roman" w:cs="Times New Roman"/>
          <w:sz w:val="24"/>
          <w:szCs w:val="24"/>
        </w:rPr>
        <w:t>2019/19</w:t>
      </w:r>
    </w:p>
    <w:p w14:paraId="086CFB8C" w14:textId="3D7EAB3A"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5A11F6">
        <w:rPr>
          <w:rFonts w:ascii="Times New Roman" w:eastAsia="Times New Roman" w:hAnsi="Times New Roman" w:cs="Times New Roman"/>
          <w:bCs/>
          <w:sz w:val="28"/>
          <w:szCs w:val="28"/>
        </w:rPr>
        <w:t>Priekules vidusskolas ieejas portāla un ārējo kāpņu atjaunošana Aizputes ielā 1, Priekulē, Priekules novadā</w:t>
      </w:r>
      <w:r w:rsidRPr="00E7736C">
        <w:rPr>
          <w:rFonts w:ascii="Times New Roman" w:eastAsia="Times New Roman" w:hAnsi="Times New Roman" w:cs="Times New Roman"/>
          <w:bCs/>
          <w:sz w:val="28"/>
          <w:szCs w:val="28"/>
        </w:rPr>
        <w:t>”</w:t>
      </w:r>
    </w:p>
    <w:p w14:paraId="6C910B44" w14:textId="77777777" w:rsidR="00951821" w:rsidRDefault="00951821" w:rsidP="00951821">
      <w:pPr>
        <w:spacing w:after="0" w:line="240" w:lineRule="auto"/>
        <w:jc w:val="both"/>
        <w:rPr>
          <w:rFonts w:ascii="Times New Roman" w:eastAsia="Times New Roman" w:hAnsi="Times New Roman" w:cs="Times New Roman"/>
          <w:sz w:val="24"/>
          <w:szCs w:val="24"/>
        </w:rPr>
      </w:pPr>
    </w:p>
    <w:p w14:paraId="136A2FAF" w14:textId="7F26CACD" w:rsidR="00825259" w:rsidRDefault="00825259" w:rsidP="00951821">
      <w:pPr>
        <w:spacing w:after="0" w:line="240" w:lineRule="auto"/>
        <w:jc w:val="both"/>
        <w:rPr>
          <w:rFonts w:ascii="Times New Roman" w:eastAsia="Times New Roman" w:hAnsi="Times New Roman" w:cs="Times New Roman"/>
          <w:sz w:val="24"/>
          <w:szCs w:val="24"/>
        </w:rPr>
      </w:pPr>
      <w:r w:rsidRPr="009E0BD9">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5A11F6">
        <w:rPr>
          <w:rFonts w:ascii="Times New Roman" w:eastAsia="Times New Roman" w:hAnsi="Times New Roman" w:cs="Times New Roman"/>
          <w:sz w:val="24"/>
          <w:szCs w:val="24"/>
        </w:rPr>
        <w:t>Priekules vidusskolas ieejas portāla un ārējo kāpņu atjaunošana Aizputes ielā 1, Priekulē, Priekules novadā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paredzētos</w:t>
      </w:r>
      <w:r w:rsidR="00E63B7E">
        <w:rPr>
          <w:rFonts w:ascii="Times New Roman" w:eastAsia="Times New Roman" w:hAnsi="Times New Roman" w:cs="Times New Roman"/>
          <w:sz w:val="24"/>
          <w:szCs w:val="24"/>
        </w:rPr>
        <w:t xml:space="preserve"> būv</w:t>
      </w:r>
      <w:r w:rsidR="009E0BD9">
        <w:rPr>
          <w:rFonts w:ascii="Times New Roman" w:eastAsia="Times New Roman" w:hAnsi="Times New Roman" w:cs="Times New Roman"/>
          <w:sz w:val="24"/>
          <w:szCs w:val="24"/>
        </w:rPr>
        <w:t xml:space="preserve">darbus </w:t>
      </w:r>
    </w:p>
    <w:p w14:paraId="6BB40957" w14:textId="77777777" w:rsidR="00825259" w:rsidRPr="00E43ABD"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E43ABD" w:rsidRDefault="0082525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1821" w:rsidRPr="00E43ABD">
        <w:rPr>
          <w:rFonts w:ascii="Times New Roman" w:eastAsia="Times New Roman" w:hAnsi="Times New Roman" w:cs="Times New Roman"/>
          <w:b/>
          <w:sz w:val="24"/>
          <w:szCs w:val="24"/>
        </w:rPr>
        <w:t>. PIEDĀVĀJUMS</w:t>
      </w:r>
    </w:p>
    <w:p w14:paraId="7F007AAB" w14:textId="77777777" w:rsidR="00951821" w:rsidRPr="00E43ABD" w:rsidRDefault="00825259" w:rsidP="009518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14:paraId="4D89A152" w14:textId="77777777" w:rsidTr="00562EA7">
        <w:tc>
          <w:tcPr>
            <w:tcW w:w="3714" w:type="dxa"/>
            <w:shd w:val="clear" w:color="auto" w:fill="auto"/>
            <w:vAlign w:val="center"/>
          </w:tcPr>
          <w:p w14:paraId="506EFCD0" w14:textId="3EB09083" w:rsidR="00951821" w:rsidRPr="00E43ABD"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14:paraId="1F49DF9C"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14:paraId="7014157F"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14:paraId="2B8DA78F" w14:textId="77777777" w:rsidTr="00562EA7">
        <w:tc>
          <w:tcPr>
            <w:tcW w:w="3714" w:type="dxa"/>
            <w:shd w:val="clear" w:color="auto" w:fill="auto"/>
            <w:vAlign w:val="center"/>
          </w:tcPr>
          <w:p w14:paraId="33FEAE1E" w14:textId="56CAD740" w:rsidR="00951821" w:rsidRPr="00256778" w:rsidRDefault="00256778" w:rsidP="002736E8">
            <w:pPr>
              <w:jc w:val="center"/>
              <w:rPr>
                <w:rFonts w:ascii="Times New Roman" w:eastAsia="Calibri" w:hAnsi="Times New Roman" w:cs="Times New Roman"/>
                <w:sz w:val="24"/>
              </w:rPr>
            </w:pPr>
            <w:r w:rsidRPr="00256778">
              <w:rPr>
                <w:rFonts w:ascii="Times New Roman" w:eastAsia="Calibri" w:hAnsi="Times New Roman" w:cs="Times New Roman"/>
                <w:b/>
                <w:sz w:val="24"/>
              </w:rPr>
              <w:t>Priekules vidusskolas ieejas portāla un ārējo kāpņu atjaunošana Aizputes ielā 1, Priekulē, Priekules novadā</w:t>
            </w:r>
          </w:p>
        </w:tc>
        <w:tc>
          <w:tcPr>
            <w:tcW w:w="1857" w:type="dxa"/>
            <w:vAlign w:val="center"/>
          </w:tcPr>
          <w:p w14:paraId="4C6A7AE2"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E43ABD" w:rsidRDefault="00951821" w:rsidP="00562EA7">
            <w:pPr>
              <w:jc w:val="center"/>
              <w:rPr>
                <w:rFonts w:ascii="Times New Roman" w:eastAsia="Calibri" w:hAnsi="Times New Roman" w:cs="Times New Roman"/>
                <w:sz w:val="24"/>
              </w:rPr>
            </w:pPr>
          </w:p>
        </w:tc>
      </w:tr>
    </w:tbl>
    <w:p w14:paraId="7461F136" w14:textId="77777777" w:rsidR="00DA319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14:paraId="7103153B" w14:textId="77777777" w:rsidR="00951821" w:rsidRPr="00E7736C"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E43ABD" w:rsidRDefault="009E0BD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00951821"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8F60812"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.3. Apliecinām, ka esam izpētījuši apstākļus, kas varētu ietekmēt būv</w:t>
      </w:r>
      <w:r w:rsidR="00DA319F">
        <w:rPr>
          <w:rFonts w:ascii="Times New Roman" w:eastAsia="Times New Roman" w:hAnsi="Times New Roman" w:cs="Times New Roman"/>
          <w:sz w:val="24"/>
          <w:szCs w:val="24"/>
        </w:rPr>
        <w:t>darbu</w:t>
      </w:r>
      <w:r w:rsidR="00951821"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Pr>
          <w:rFonts w:ascii="Times New Roman" w:eastAsia="Times New Roman" w:hAnsi="Times New Roman" w:cs="Times New Roman"/>
          <w:sz w:val="24"/>
          <w:szCs w:val="24"/>
        </w:rPr>
        <w:t>paredzamo</w:t>
      </w:r>
      <w:r w:rsidR="00951821" w:rsidRPr="00E43ABD">
        <w:rPr>
          <w:rFonts w:ascii="Times New Roman" w:eastAsia="Times New Roman" w:hAnsi="Times New Roman" w:cs="Times New Roman"/>
          <w:sz w:val="24"/>
          <w:szCs w:val="24"/>
        </w:rPr>
        <w:t xml:space="preserve"> sa</w:t>
      </w:r>
      <w:r w:rsidR="00640C43">
        <w:rPr>
          <w:rFonts w:ascii="Times New Roman" w:eastAsia="Times New Roman" w:hAnsi="Times New Roman" w:cs="Times New Roman"/>
          <w:sz w:val="24"/>
          <w:szCs w:val="24"/>
        </w:rPr>
        <w:t>maksu par darba izpildi – līgumcenu</w:t>
      </w:r>
      <w:r w:rsidR="00951821" w:rsidRPr="00E43ABD">
        <w:rPr>
          <w:rFonts w:ascii="Times New Roman" w:eastAsia="Times New Roman" w:hAnsi="Times New Roman" w:cs="Times New Roman"/>
          <w:sz w:val="24"/>
          <w:szCs w:val="24"/>
        </w:rPr>
        <w:t xml:space="preserve">. Tāpēc </w:t>
      </w:r>
      <w:r w:rsidR="00640C43">
        <w:rPr>
          <w:rFonts w:ascii="Times New Roman" w:eastAsia="Times New Roman" w:hAnsi="Times New Roman" w:cs="Times New Roman"/>
          <w:sz w:val="24"/>
          <w:szCs w:val="24"/>
        </w:rPr>
        <w:t>līgumcenu</w:t>
      </w:r>
      <w:r w:rsidR="00951821" w:rsidRPr="00E43ABD">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4</w:t>
      </w:r>
      <w:r w:rsidR="00951821" w:rsidRPr="00E43ABD">
        <w:rPr>
          <w:rFonts w:ascii="Times New Roman" w:eastAsia="Times New Roman" w:hAnsi="Times New Roman" w:cs="Times New Roman"/>
          <w:sz w:val="24"/>
          <w:szCs w:val="24"/>
        </w:rPr>
        <w:t>. Apliecinām, ka darbus veiks kvalificēts tehniskais personāls.</w:t>
      </w:r>
    </w:p>
    <w:p w14:paraId="05A358DF" w14:textId="17E825F5"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31A4">
        <w:rPr>
          <w:rFonts w:ascii="Times New Roman" w:eastAsia="Times New Roman" w:hAnsi="Times New Roman" w:cs="Times New Roman"/>
          <w:sz w:val="24"/>
          <w:szCs w:val="24"/>
        </w:rPr>
        <w:t>.6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14:paraId="7F647866"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14:paraId="6EA0C714" w14:textId="77777777" w:rsidR="006D633C" w:rsidRDefault="00951821" w:rsidP="00256778">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r w:rsidR="00E43ABD" w:rsidRPr="00E43ABD">
        <w:rPr>
          <w:rFonts w:ascii="Times New Roman" w:eastAsia="Times New Roman" w:hAnsi="Times New Roman" w:cs="Times New Roman"/>
          <w:b/>
          <w:sz w:val="24"/>
          <w:szCs w:val="24"/>
        </w:rPr>
        <w:t xml:space="preserve">      </w:t>
      </w:r>
    </w:p>
    <w:p w14:paraId="5585AB12" w14:textId="77777777" w:rsidR="006D633C" w:rsidRDefault="006D63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D81B07" w14:textId="29023A5C" w:rsidR="00E43ABD" w:rsidRPr="00256778" w:rsidRDefault="00E43ABD" w:rsidP="00256778">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14:paraId="63919430" w14:textId="77777777" w:rsidR="00D33E22" w:rsidRPr="00DD3770" w:rsidRDefault="00D33E22" w:rsidP="006144CA">
      <w:pPr>
        <w:pStyle w:val="Virsraksts6"/>
      </w:pPr>
      <w:r w:rsidRPr="00DD3770">
        <w:t>pielikums</w:t>
      </w:r>
    </w:p>
    <w:p w14:paraId="62EEDB90"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6A1342" w14:textId="0F3D8681"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80500A">
        <w:rPr>
          <w:rFonts w:ascii="Times New Roman" w:eastAsia="Times New Roman" w:hAnsi="Times New Roman" w:cs="Times New Roman"/>
          <w:sz w:val="20"/>
        </w:rPr>
        <w:t>2019/19</w:t>
      </w:r>
      <w:r w:rsidRPr="00AF7057">
        <w:rPr>
          <w:rFonts w:ascii="Times New Roman" w:eastAsia="Times New Roman" w:hAnsi="Times New Roman" w:cs="Times New Roman"/>
          <w:sz w:val="20"/>
        </w:rPr>
        <w:t xml:space="preserve"> </w:t>
      </w:r>
    </w:p>
    <w:p w14:paraId="00718CB1"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F2F213E" w14:textId="77777777"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D3770"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D3770"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D3770" w:rsidRDefault="007B71B7" w:rsidP="00D33E22">
      <w:pPr>
        <w:spacing w:after="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PRETENDENTA PIEREDZES APRAKSTS</w:t>
      </w:r>
      <w:r w:rsidR="00D33E22" w:rsidRPr="00DD3770">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14:paraId="2FBADE63" w14:textId="77777777" w:rsidTr="00562EA7">
        <w:tc>
          <w:tcPr>
            <w:tcW w:w="999" w:type="dxa"/>
            <w:vAlign w:val="center"/>
          </w:tcPr>
          <w:p w14:paraId="3DDE491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14:paraId="13A7D2A7"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14:paraId="5D804673" w14:textId="77777777" w:rsidTr="00562EA7">
        <w:trPr>
          <w:trHeight w:val="340"/>
        </w:trPr>
        <w:tc>
          <w:tcPr>
            <w:tcW w:w="999" w:type="dxa"/>
          </w:tcPr>
          <w:p w14:paraId="2EF25AD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49E1BCD" w14:textId="77777777" w:rsidTr="00562EA7">
        <w:trPr>
          <w:trHeight w:val="340"/>
        </w:trPr>
        <w:tc>
          <w:tcPr>
            <w:tcW w:w="999" w:type="dxa"/>
          </w:tcPr>
          <w:p w14:paraId="1D1B8C0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FCEDAF7" w14:textId="77777777" w:rsidTr="00562EA7">
        <w:trPr>
          <w:trHeight w:val="340"/>
        </w:trPr>
        <w:tc>
          <w:tcPr>
            <w:tcW w:w="999" w:type="dxa"/>
          </w:tcPr>
          <w:p w14:paraId="009D542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BFF600A" w14:textId="77777777" w:rsidTr="00562EA7">
        <w:trPr>
          <w:trHeight w:val="340"/>
        </w:trPr>
        <w:tc>
          <w:tcPr>
            <w:tcW w:w="999" w:type="dxa"/>
          </w:tcPr>
          <w:p w14:paraId="4DB30FC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D3770"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D722FD">
        <w:rPr>
          <w:rFonts w:ascii="Times New Roman" w:eastAsia="Times New Roman" w:hAnsi="Times New Roman" w:cs="Times New Roman"/>
          <w:i/>
          <w:sz w:val="24"/>
          <w:szCs w:val="24"/>
        </w:rPr>
        <w:t>6.3.2</w:t>
      </w:r>
      <w:r w:rsidRPr="00945BD3">
        <w:rPr>
          <w:rFonts w:ascii="Times New Roman" w:eastAsia="Times New Roman" w:hAnsi="Times New Roman" w:cs="Times New Roman"/>
          <w:i/>
          <w:sz w:val="24"/>
          <w:szCs w:val="24"/>
        </w:rPr>
        <w:t>.</w:t>
      </w:r>
      <w:r w:rsidR="00D722FD">
        <w:rPr>
          <w:rFonts w:ascii="Times New Roman" w:eastAsia="Times New Roman" w:hAnsi="Times New Roman" w:cs="Times New Roman"/>
          <w:i/>
          <w:sz w:val="24"/>
          <w:szCs w:val="24"/>
        </w:rPr>
        <w:t xml:space="preserve"> </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 xml:space="preserve">atbilstoši </w:t>
      </w:r>
      <w:r w:rsidR="00E63B7E">
        <w:rPr>
          <w:rFonts w:ascii="Times New Roman" w:eastAsia="Times New Roman" w:hAnsi="Times New Roman" w:cs="Times New Roman"/>
          <w:i/>
          <w:sz w:val="24"/>
          <w:szCs w:val="24"/>
        </w:rPr>
        <w:t xml:space="preserve">iepirkumā </w:t>
      </w:r>
      <w:r w:rsidR="00DA319F" w:rsidRPr="00945BD3">
        <w:rPr>
          <w:rFonts w:ascii="Times New Roman" w:eastAsia="Times New Roman" w:hAnsi="Times New Roman" w:cs="Times New Roman"/>
          <w:i/>
          <w:sz w:val="24"/>
          <w:szCs w:val="24"/>
        </w:rPr>
        <w:t xml:space="preserve"> paredzētajiem darbiem</w:t>
      </w:r>
    </w:p>
    <w:p w14:paraId="55F2D48D" w14:textId="77777777" w:rsidR="00D722FD" w:rsidRPr="00D722FD" w:rsidRDefault="00D722FD" w:rsidP="00D33E22">
      <w:pPr>
        <w:spacing w:after="120" w:line="240" w:lineRule="auto"/>
        <w:ind w:left="283"/>
        <w:rPr>
          <w:rFonts w:ascii="Times New Roman" w:eastAsia="Times New Roman" w:hAnsi="Times New Roman" w:cs="Times New Roman"/>
          <w:sz w:val="24"/>
          <w:szCs w:val="24"/>
        </w:rPr>
      </w:pPr>
      <w:r w:rsidRPr="00D722FD">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39382E68" w14:textId="77777777"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3B591357"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11D8C64" w14:textId="77777777"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Default="0025677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bookmarkEnd w:id="10"/>
    <w:bookmarkEnd w:id="11"/>
    <w:p w14:paraId="563B63B2" w14:textId="77777777" w:rsidR="00D33E22" w:rsidRPr="00D33E22" w:rsidRDefault="00D33E22" w:rsidP="006144CA">
      <w:pPr>
        <w:pStyle w:val="Virsraksts6"/>
      </w:pPr>
      <w:r w:rsidRPr="00D33E22">
        <w:lastRenderedPageBreak/>
        <w:t>pielikums</w:t>
      </w:r>
    </w:p>
    <w:p w14:paraId="3F6C7EED"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404E2D14" w14:textId="13CCFD6B"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80500A">
        <w:rPr>
          <w:rFonts w:ascii="Times New Roman" w:eastAsia="Times New Roman" w:hAnsi="Times New Roman" w:cs="Times New Roman"/>
          <w:sz w:val="20"/>
        </w:rPr>
        <w:t>2019/19</w:t>
      </w:r>
      <w:r w:rsidRPr="00AF7057">
        <w:rPr>
          <w:rFonts w:ascii="Times New Roman" w:eastAsia="Times New Roman" w:hAnsi="Times New Roman" w:cs="Times New Roman"/>
          <w:sz w:val="20"/>
        </w:rPr>
        <w:t xml:space="preserve"> </w:t>
      </w:r>
    </w:p>
    <w:p w14:paraId="12243016"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1556AFA" w14:textId="77777777"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33E22"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6F1852" w:rsidRDefault="00D722FD" w:rsidP="00D722FD">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5F35CC8" w14:textId="77777777" w:rsidR="00D722FD" w:rsidRPr="006F1852" w:rsidRDefault="00D722FD" w:rsidP="00D722FD">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7D5F5D0A" w14:textId="38D2FEDE" w:rsidR="00230363"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____________________________ (</w:t>
      </w:r>
      <w:r w:rsidRPr="00D722FD">
        <w:rPr>
          <w:rFonts w:ascii="Times New Roman" w:eastAsia="Times New Roman" w:hAnsi="Times New Roman" w:cs="Times New Roman"/>
          <w:i/>
          <w:sz w:val="20"/>
          <w:szCs w:val="20"/>
        </w:rPr>
        <w:t>uzņēmuma nosaukums, reģ.Nr.</w:t>
      </w:r>
      <w:r w:rsidR="00D722FD" w:rsidRPr="00D722FD">
        <w:rPr>
          <w:rFonts w:ascii="Times New Roman" w:eastAsia="Times New Roman" w:hAnsi="Times New Roman" w:cs="Times New Roman"/>
          <w:i/>
          <w:sz w:val="20"/>
          <w:szCs w:val="20"/>
        </w:rPr>
        <w:t xml:space="preserve">, </w:t>
      </w:r>
      <w:proofErr w:type="spellStart"/>
      <w:r w:rsidR="00D722FD" w:rsidRPr="00D722FD">
        <w:rPr>
          <w:rFonts w:ascii="Times New Roman" w:eastAsia="Times New Roman" w:hAnsi="Times New Roman" w:cs="Times New Roman"/>
          <w:i/>
          <w:sz w:val="20"/>
          <w:szCs w:val="20"/>
        </w:rPr>
        <w:t>fiz.personas</w:t>
      </w:r>
      <w:proofErr w:type="spellEnd"/>
      <w:r w:rsidR="00D722FD" w:rsidRPr="00D722FD">
        <w:rPr>
          <w:rFonts w:ascii="Times New Roman" w:eastAsia="Times New Roman" w:hAnsi="Times New Roman" w:cs="Times New Roman"/>
          <w:i/>
          <w:sz w:val="20"/>
          <w:szCs w:val="20"/>
        </w:rPr>
        <w:t xml:space="preserve"> vārds, uzvārds, personas kods</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5A11F6">
        <w:rPr>
          <w:rFonts w:ascii="Times New Roman" w:eastAsia="Times New Roman" w:hAnsi="Times New Roman" w:cs="Times New Roman"/>
          <w:b/>
          <w:sz w:val="24"/>
          <w:szCs w:val="24"/>
        </w:rPr>
        <w:t>Priekules vidusskolas ieejas portāla un ārējo kāpņu atjaunošana Aizputes ielā 1, Priekulē, Priekules novadā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w:t>
      </w:r>
    </w:p>
    <w:p w14:paraId="783761B2" w14:textId="4E81362D"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 xml:space="preserve"> </w:t>
      </w:r>
      <w:r w:rsidR="00E564C7" w:rsidRPr="00230363">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6F1852"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6F1852" w14:paraId="2D060303" w14:textId="77777777" w:rsidTr="006B0226">
        <w:trPr>
          <w:trHeight w:val="1406"/>
        </w:trPr>
        <w:tc>
          <w:tcPr>
            <w:tcW w:w="1075" w:type="dxa"/>
            <w:vAlign w:val="center"/>
          </w:tcPr>
          <w:p w14:paraId="01F25F96"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4A49A8BA"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06DAB9F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w:t>
            </w:r>
            <w:r>
              <w:rPr>
                <w:rFonts w:ascii="Times New Roman" w:eastAsia="Times New Roman" w:hAnsi="Times New Roman"/>
                <w:b/>
                <w:sz w:val="20"/>
                <w:szCs w:val="20"/>
              </w:rPr>
              <w:t>apraksts</w:t>
            </w:r>
          </w:p>
        </w:tc>
        <w:tc>
          <w:tcPr>
            <w:tcW w:w="2464" w:type="dxa"/>
            <w:vAlign w:val="center"/>
          </w:tcPr>
          <w:p w14:paraId="101E2EA0"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70EF726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E564C7" w:rsidRPr="006F1852" w14:paraId="70B8E792" w14:textId="77777777" w:rsidTr="006B0226">
        <w:trPr>
          <w:trHeight w:val="353"/>
        </w:trPr>
        <w:tc>
          <w:tcPr>
            <w:tcW w:w="1075" w:type="dxa"/>
          </w:tcPr>
          <w:p w14:paraId="5AAE5923"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6D9E85C1"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757E287C"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03E4022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5D3260D0" w14:textId="77777777" w:rsidR="00E564C7" w:rsidRPr="006F1852" w:rsidRDefault="00E564C7" w:rsidP="006B0226">
            <w:pPr>
              <w:jc w:val="center"/>
              <w:rPr>
                <w:rFonts w:ascii="Times New Roman" w:eastAsia="Times New Roman" w:hAnsi="Times New Roman"/>
                <w:sz w:val="20"/>
                <w:szCs w:val="20"/>
              </w:rPr>
            </w:pPr>
          </w:p>
        </w:tc>
      </w:tr>
      <w:tr w:rsidR="00E564C7" w:rsidRPr="006F1852" w14:paraId="3E8A3102" w14:textId="77777777" w:rsidTr="006B0226">
        <w:trPr>
          <w:trHeight w:val="353"/>
        </w:trPr>
        <w:tc>
          <w:tcPr>
            <w:tcW w:w="1075" w:type="dxa"/>
          </w:tcPr>
          <w:p w14:paraId="0098CE58"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0130B4A7"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448F245D"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4272E3E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4C9D0308" w14:textId="77777777" w:rsidR="00E564C7" w:rsidRPr="006F1852" w:rsidRDefault="00E564C7" w:rsidP="006B0226">
            <w:pPr>
              <w:jc w:val="center"/>
              <w:rPr>
                <w:rFonts w:ascii="Times New Roman" w:eastAsia="Times New Roman" w:hAnsi="Times New Roman"/>
                <w:sz w:val="20"/>
                <w:szCs w:val="20"/>
              </w:rPr>
            </w:pPr>
          </w:p>
        </w:tc>
      </w:tr>
    </w:tbl>
    <w:p w14:paraId="5686F12B" w14:textId="77777777" w:rsidR="00E564C7" w:rsidRPr="006F1852"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33E22"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33E22"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7A37D7" w:rsidRDefault="00E564C7" w:rsidP="00E564C7">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0F059346" w14:textId="77777777" w:rsidR="00E564C7" w:rsidRPr="007A37D7" w:rsidRDefault="00E564C7" w:rsidP="00E564C7">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63EF913C" w14:textId="77777777" w:rsidR="00E564C7" w:rsidRPr="00DD3770"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D3770" w:rsidRDefault="00E564C7" w:rsidP="00E564C7">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37B649C3" w14:textId="77777777" w:rsidR="00E564C7" w:rsidRDefault="00E564C7" w:rsidP="00E564C7">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67389115" w14:textId="77777777"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D722FD">
          <w:pgSz w:w="11906" w:h="16838" w:code="9"/>
          <w:pgMar w:top="993" w:right="1134" w:bottom="902" w:left="1701" w:header="709" w:footer="709" w:gutter="0"/>
          <w:cols w:space="708"/>
          <w:titlePg/>
          <w:docGrid w:linePitch="360"/>
        </w:sectPr>
      </w:pPr>
    </w:p>
    <w:p w14:paraId="51DCB41D" w14:textId="77777777" w:rsidR="00D33E22" w:rsidRPr="00DD3770" w:rsidRDefault="00D33E22" w:rsidP="006144CA">
      <w:pPr>
        <w:pStyle w:val="Virsraksts6"/>
      </w:pPr>
      <w:r w:rsidRPr="00DD3770">
        <w:lastRenderedPageBreak/>
        <w:t>pielikums</w:t>
      </w:r>
    </w:p>
    <w:p w14:paraId="1AF69029"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052BAC" w14:textId="60A0BCCF"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80500A">
        <w:rPr>
          <w:rFonts w:ascii="Times New Roman" w:eastAsia="Times New Roman" w:hAnsi="Times New Roman" w:cs="Times New Roman"/>
          <w:sz w:val="20"/>
        </w:rPr>
        <w:t>2019/19</w:t>
      </w:r>
      <w:r w:rsidRPr="00AF7057">
        <w:rPr>
          <w:rFonts w:ascii="Times New Roman" w:eastAsia="Times New Roman" w:hAnsi="Times New Roman" w:cs="Times New Roman"/>
          <w:sz w:val="20"/>
        </w:rPr>
        <w:t xml:space="preserve"> </w:t>
      </w:r>
    </w:p>
    <w:p w14:paraId="6169107E"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6AA95A8" w14:textId="77777777"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14:paraId="5DD01E9C" w14:textId="77777777"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w:t>
      </w:r>
      <w:r w:rsidR="008066C8">
        <w:rPr>
          <w:rFonts w:ascii="Times New Roman" w:eastAsia="Times New Roman" w:hAnsi="Times New Roman" w:cs="Times New Roman"/>
          <w:b/>
          <w:sz w:val="28"/>
          <w:szCs w:val="28"/>
        </w:rPr>
        <w:t>iem</w:t>
      </w:r>
      <w:r w:rsidRPr="00DD3770">
        <w:rPr>
          <w:rFonts w:ascii="Times New Roman" w:eastAsia="Times New Roman" w:hAnsi="Times New Roman" w:cs="Times New Roman"/>
          <w:b/>
          <w:sz w:val="28"/>
          <w:szCs w:val="28"/>
        </w:rPr>
        <w:t xml:space="preserve"> nododamo būvdarbu saraksts un apjoms</w:t>
      </w:r>
    </w:p>
    <w:p w14:paraId="143325D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14:paraId="0318882D" w14:textId="77777777" w:rsidTr="00562EA7">
        <w:tc>
          <w:tcPr>
            <w:tcW w:w="1908" w:type="dxa"/>
            <w:vAlign w:val="center"/>
          </w:tcPr>
          <w:p w14:paraId="093F358C"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14:paraId="58F5F52E"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14:paraId="74B21D14" w14:textId="77777777" w:rsidTr="00562EA7">
        <w:trPr>
          <w:trHeight w:val="340"/>
        </w:trPr>
        <w:tc>
          <w:tcPr>
            <w:tcW w:w="1908" w:type="dxa"/>
          </w:tcPr>
          <w:p w14:paraId="5F2CCC8F"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24C561D7" w14:textId="77777777" w:rsidTr="00562EA7">
        <w:trPr>
          <w:trHeight w:val="340"/>
        </w:trPr>
        <w:tc>
          <w:tcPr>
            <w:tcW w:w="1908" w:type="dxa"/>
          </w:tcPr>
          <w:p w14:paraId="70127D2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7BC44867" w14:textId="77777777" w:rsidTr="00562EA7">
        <w:trPr>
          <w:trHeight w:val="340"/>
        </w:trPr>
        <w:tc>
          <w:tcPr>
            <w:tcW w:w="1908" w:type="dxa"/>
          </w:tcPr>
          <w:p w14:paraId="4347456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13FD3069" w14:textId="77777777" w:rsidTr="00562EA7">
        <w:trPr>
          <w:trHeight w:val="340"/>
        </w:trPr>
        <w:tc>
          <w:tcPr>
            <w:tcW w:w="1908" w:type="dxa"/>
          </w:tcPr>
          <w:p w14:paraId="341A91ED"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D3770"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D3770"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D3770"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14:paraId="65E0C35B" w14:textId="77777777"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14:paraId="7AB36D25"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2DD9FB0" w14:textId="77777777"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1B44034C" w14:textId="77777777" w:rsidR="00D33E22" w:rsidRPr="00DD3770"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Default="00594799">
      <w:pPr>
        <w:rPr>
          <w:rFonts w:ascii="Times New Roman" w:eastAsia="Times New Roman" w:hAnsi="Times New Roman" w:cs="Times New Roman"/>
          <w:sz w:val="28"/>
          <w:szCs w:val="24"/>
        </w:rPr>
      </w:pPr>
    </w:p>
    <w:p w14:paraId="46F0E521" w14:textId="77777777"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2292EF44" w14:textId="77777777"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E43ABD" w:rsidRDefault="00594799" w:rsidP="006144CA">
      <w:pPr>
        <w:pStyle w:val="Virsraksts6"/>
      </w:pPr>
      <w:r w:rsidRPr="00E43ABD">
        <w:t>pielikums</w:t>
      </w:r>
    </w:p>
    <w:p w14:paraId="4E48B51E"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659170A" w14:textId="4D5F4A8A"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80500A">
        <w:rPr>
          <w:rFonts w:ascii="Times New Roman" w:eastAsia="Times New Roman" w:hAnsi="Times New Roman" w:cs="Times New Roman"/>
          <w:sz w:val="20"/>
        </w:rPr>
        <w:t>2019/19</w:t>
      </w:r>
      <w:r w:rsidRPr="00AF7057">
        <w:rPr>
          <w:rFonts w:ascii="Times New Roman" w:eastAsia="Times New Roman" w:hAnsi="Times New Roman" w:cs="Times New Roman"/>
          <w:sz w:val="20"/>
        </w:rPr>
        <w:t xml:space="preserve"> </w:t>
      </w:r>
    </w:p>
    <w:p w14:paraId="32D5BDFD"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4CE66734"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6F1852" w:rsidRDefault="00E564C7" w:rsidP="00E564C7">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57EF13B7"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E43ABD" w:rsidRDefault="007B71B7" w:rsidP="00594799">
      <w:pPr>
        <w:spacing w:after="0" w:line="240" w:lineRule="auto"/>
        <w:jc w:val="center"/>
        <w:rPr>
          <w:rFonts w:ascii="Times New Roman" w:eastAsia="Times New Roman" w:hAnsi="Times New Roman" w:cs="Times New Roman"/>
          <w:b/>
          <w:sz w:val="24"/>
          <w:szCs w:val="24"/>
        </w:rPr>
      </w:pPr>
      <w:r w:rsidRPr="007B71B7">
        <w:rPr>
          <w:rFonts w:ascii="Times New Roman" w:eastAsia="Times New Roman" w:hAnsi="Times New Roman" w:cs="Times New Roman"/>
          <w:b/>
          <w:sz w:val="28"/>
          <w:szCs w:val="24"/>
        </w:rPr>
        <w:t>Pretendenta piesaistītā apakšuzņēmēja apliecinājums</w:t>
      </w:r>
    </w:p>
    <w:p w14:paraId="2BB61625"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52701B91" w14:textId="118862B1"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5A11F6">
        <w:rPr>
          <w:rFonts w:ascii="Times New Roman" w:eastAsia="Times New Roman" w:hAnsi="Times New Roman" w:cs="Times New Roman"/>
          <w:b/>
          <w:bCs/>
          <w:sz w:val="24"/>
          <w:szCs w:val="24"/>
        </w:rPr>
        <w:t>Priekules vidusskolas ieejas portāla un ārējo kāpņu atjaunošana Aizputes ielā 1, Priekulē, Priekules novadā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14:paraId="31DE5CD9"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6F1852"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6F1852" w:rsidRDefault="00E564C7" w:rsidP="006B0226">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6F1852"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6F1852" w:rsidRDefault="00E564C7" w:rsidP="006B0226">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E564C7" w:rsidRPr="006F1852"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6F1852"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6F1852" w:rsidRDefault="00E564C7" w:rsidP="006B0226">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6F1852" w:rsidRDefault="00E564C7" w:rsidP="006B0226">
            <w:pPr>
              <w:spacing w:after="0"/>
              <w:rPr>
                <w:rFonts w:ascii="Times New Roman" w:eastAsia="Times New Roman" w:hAnsi="Times New Roman" w:cs="Times New Roman"/>
                <w:sz w:val="24"/>
                <w:szCs w:val="24"/>
              </w:rPr>
            </w:pPr>
          </w:p>
        </w:tc>
      </w:tr>
      <w:tr w:rsidR="00E564C7" w:rsidRPr="006F1852"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6F1852" w:rsidRDefault="00E564C7" w:rsidP="006B0226">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E43ABD"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14:paraId="74259FE1" w14:textId="77777777" w:rsidTr="008D2401">
        <w:tc>
          <w:tcPr>
            <w:tcW w:w="2100" w:type="dxa"/>
            <w:vAlign w:val="center"/>
          </w:tcPr>
          <w:p w14:paraId="20B27D51"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3E2DC22A" w14:textId="77777777" w:rsidTr="008D2401">
        <w:tc>
          <w:tcPr>
            <w:tcW w:w="2100" w:type="dxa"/>
            <w:vAlign w:val="center"/>
          </w:tcPr>
          <w:p w14:paraId="6273825B"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14:paraId="045CD49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225F5214" w14:textId="77777777" w:rsidTr="008D2401">
        <w:tc>
          <w:tcPr>
            <w:tcW w:w="2100" w:type="dxa"/>
            <w:vAlign w:val="center"/>
          </w:tcPr>
          <w:p w14:paraId="7C7E8E76"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14:paraId="1E2C3077"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E43ABD"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14:paraId="0D733F67" w14:textId="77777777"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953FC88" w14:textId="77777777" w:rsidR="0050685C" w:rsidRDefault="0050685C" w:rsidP="0050685C">
      <w:pPr>
        <w:pageBreakBefore/>
        <w:spacing w:after="0"/>
        <w:jc w:val="right"/>
        <w:rPr>
          <w:rFonts w:ascii="Calibri" w:eastAsia="Times New Roman" w:hAnsi="Calibri" w:cs="Times New Roman"/>
          <w:sz w:val="20"/>
          <w:szCs w:val="20"/>
        </w:rPr>
      </w:pPr>
    </w:p>
    <w:p w14:paraId="460BA407" w14:textId="77777777" w:rsidR="0050685C" w:rsidRPr="0050685C" w:rsidRDefault="00E43ABD" w:rsidP="006144CA">
      <w:pPr>
        <w:pStyle w:val="Virsraksts6"/>
      </w:pPr>
      <w:r w:rsidRPr="0050685C">
        <w:t>pielikums</w:t>
      </w:r>
    </w:p>
    <w:bookmarkEnd w:id="0"/>
    <w:bookmarkEnd w:id="1"/>
    <w:p w14:paraId="47A08A57"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74E817B9" w14:textId="455E62AE"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80500A">
        <w:rPr>
          <w:rFonts w:ascii="Times New Roman" w:eastAsia="Times New Roman" w:hAnsi="Times New Roman" w:cs="Times New Roman"/>
          <w:sz w:val="20"/>
        </w:rPr>
        <w:t>2019/19</w:t>
      </w:r>
      <w:r w:rsidRPr="00AF7057">
        <w:rPr>
          <w:rFonts w:ascii="Times New Roman" w:eastAsia="Times New Roman" w:hAnsi="Times New Roman" w:cs="Times New Roman"/>
          <w:sz w:val="20"/>
        </w:rPr>
        <w:t xml:space="preserve"> </w:t>
      </w:r>
    </w:p>
    <w:p w14:paraId="06E31889"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5130EADA" w14:textId="77777777" w:rsidR="00E564C7" w:rsidRDefault="00E564C7" w:rsidP="00E564C7">
      <w:pPr>
        <w:spacing w:after="0" w:line="240" w:lineRule="auto"/>
        <w:jc w:val="center"/>
        <w:rPr>
          <w:rFonts w:ascii="Times New Roman" w:eastAsia="Times New Roman" w:hAnsi="Times New Roman" w:cs="Times New Roman"/>
          <w:b/>
          <w:bCs/>
          <w:color w:val="000000"/>
          <w:spacing w:val="-1"/>
          <w:sz w:val="28"/>
        </w:rPr>
      </w:pPr>
      <w:r>
        <w:rPr>
          <w:rFonts w:ascii="Times New Roman" w:eastAsia="Times New Roman" w:hAnsi="Times New Roman" w:cs="Times New Roman"/>
          <w:b/>
          <w:bCs/>
          <w:color w:val="000000"/>
          <w:spacing w:val="-1"/>
          <w:sz w:val="28"/>
        </w:rPr>
        <w:t>LĪGUMS (projekts)</w:t>
      </w:r>
    </w:p>
    <w:p w14:paraId="5CAE980B" w14:textId="77777777" w:rsidR="00E564C7"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Priekule</w:t>
      </w:r>
    </w:p>
    <w:p w14:paraId="310BB896" w14:textId="77777777" w:rsidR="00E564C7" w:rsidRDefault="00E564C7" w:rsidP="00E564C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14:paraId="29B51D1F" w14:textId="77777777" w:rsidR="00E564C7" w:rsidRDefault="00E564C7" w:rsidP="00E564C7">
      <w:pPr>
        <w:spacing w:after="0"/>
        <w:jc w:val="both"/>
        <w:rPr>
          <w:rFonts w:ascii="Times New Roman" w:eastAsia="Times New Roman" w:hAnsi="Times New Roman" w:cs="Times New Roman"/>
          <w:b/>
          <w:bCs/>
          <w:sz w:val="24"/>
          <w:szCs w:val="24"/>
        </w:rPr>
      </w:pPr>
    </w:p>
    <w:p w14:paraId="242B04CE" w14:textId="77777777" w:rsidR="00E564C7" w:rsidRDefault="00E564C7" w:rsidP="00E564C7">
      <w:pPr>
        <w:spacing w:before="120" w:after="0"/>
        <w:jc w:val="both"/>
        <w:rPr>
          <w:rFonts w:ascii="Times New Roman" w:hAnsi="Times New Roman"/>
          <w:bCs/>
          <w:sz w:val="24"/>
          <w:szCs w:val="24"/>
        </w:rPr>
      </w:pPr>
      <w:r>
        <w:rPr>
          <w:rFonts w:ascii="Times New Roman" w:hAnsi="Times New Roman"/>
          <w:b/>
          <w:sz w:val="24"/>
          <w:szCs w:val="24"/>
        </w:rPr>
        <w:t>Priekules novada pašvaldība</w:t>
      </w:r>
      <w:r>
        <w:rPr>
          <w:rFonts w:ascii="Times New Roman" w:hAnsi="Times New Roman"/>
          <w:sz w:val="24"/>
          <w:szCs w:val="24"/>
        </w:rPr>
        <w:t xml:space="preserve">, reģ.Nr.90000031601, juridiskā adrese: </w:t>
      </w:r>
      <w:r>
        <w:rPr>
          <w:rFonts w:ascii="Times New Roman" w:hAnsi="Times New Roman"/>
          <w:bCs/>
          <w:sz w:val="24"/>
          <w:szCs w:val="24"/>
        </w:rPr>
        <w:t xml:space="preserve">Saules iela 1, Priekule, Priekules novads, </w:t>
      </w:r>
      <w:r>
        <w:rPr>
          <w:rFonts w:ascii="Times New Roman" w:hAnsi="Times New Roman"/>
          <w:sz w:val="24"/>
          <w:szCs w:val="24"/>
        </w:rPr>
        <w:t>LV-3434, tās ________________________________</w:t>
      </w:r>
      <w:r>
        <w:rPr>
          <w:rFonts w:ascii="Times New Roman" w:hAnsi="Times New Roman"/>
          <w:i/>
          <w:sz w:val="24"/>
          <w:szCs w:val="24"/>
        </w:rPr>
        <w:t>(amats, vārds, uzvārds)</w:t>
      </w:r>
      <w:r>
        <w:rPr>
          <w:rFonts w:ascii="Times New Roman" w:hAnsi="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Default="00E564C7" w:rsidP="00E564C7">
      <w:pPr>
        <w:spacing w:before="120" w:after="0" w:line="240" w:lineRule="auto"/>
        <w:rPr>
          <w:rFonts w:ascii="Times New Roman" w:hAnsi="Times New Roman"/>
          <w:sz w:val="24"/>
          <w:szCs w:val="24"/>
        </w:rPr>
      </w:pPr>
      <w:r>
        <w:rPr>
          <w:rFonts w:ascii="Times New Roman" w:hAnsi="Times New Roman"/>
          <w:sz w:val="24"/>
          <w:szCs w:val="24"/>
        </w:rPr>
        <w:t>un</w:t>
      </w:r>
    </w:p>
    <w:p w14:paraId="19E4E81A" w14:textId="77777777" w:rsidR="00E564C7" w:rsidRDefault="00E564C7" w:rsidP="00E564C7">
      <w:pPr>
        <w:spacing w:before="120" w:after="0" w:line="240" w:lineRule="auto"/>
        <w:jc w:val="both"/>
        <w:rPr>
          <w:rFonts w:eastAsia="Calibri"/>
          <w:sz w:val="24"/>
          <w:szCs w:val="24"/>
        </w:rPr>
      </w:pPr>
      <w:r>
        <w:rPr>
          <w:rFonts w:ascii="Times New Roman" w:hAnsi="Times New Roman"/>
          <w:b/>
          <w:bCs/>
          <w:sz w:val="24"/>
          <w:szCs w:val="24"/>
        </w:rPr>
        <w:t xml:space="preserve">___________________________________ </w:t>
      </w:r>
      <w:r>
        <w:rPr>
          <w:rFonts w:ascii="Times New Roman" w:hAnsi="Times New Roman"/>
          <w:bCs/>
          <w:i/>
          <w:sz w:val="24"/>
          <w:szCs w:val="24"/>
        </w:rPr>
        <w:t>(izpildītāja nosaukums)</w:t>
      </w:r>
      <w:r>
        <w:rPr>
          <w:rFonts w:ascii="Times New Roman" w:hAnsi="Times New Roman"/>
          <w:sz w:val="24"/>
          <w:szCs w:val="24"/>
        </w:rPr>
        <w:t xml:space="preserve">, reģistrācijas Nr.____________________, juridiskā adrese: _____________________________________ tās _____________________________ </w:t>
      </w:r>
      <w:r>
        <w:rPr>
          <w:rFonts w:ascii="Times New Roman" w:hAnsi="Times New Roman"/>
          <w:i/>
          <w:sz w:val="24"/>
          <w:szCs w:val="24"/>
        </w:rPr>
        <w:t>(amats, vārds, uzvārds)</w:t>
      </w:r>
      <w:r>
        <w:rPr>
          <w:rFonts w:ascii="Times New Roman" w:hAnsi="Times New Roman"/>
          <w:sz w:val="24"/>
          <w:szCs w:val="24"/>
        </w:rPr>
        <w:t xml:space="preserve"> personā, kas rīkojas saskaņā ar______________, (turpmāk – </w:t>
      </w:r>
      <w:r>
        <w:rPr>
          <w:rFonts w:ascii="Times New Roman" w:hAnsi="Times New Roman"/>
          <w:bCs/>
          <w:sz w:val="24"/>
          <w:szCs w:val="24"/>
        </w:rPr>
        <w:t xml:space="preserve">Būvuzņēmējs) </w:t>
      </w:r>
      <w:r>
        <w:rPr>
          <w:rFonts w:ascii="Times New Roman" w:hAnsi="Times New Roman"/>
          <w:sz w:val="24"/>
          <w:szCs w:val="24"/>
        </w:rPr>
        <w:t xml:space="preserve"> no otras puses, </w:t>
      </w:r>
    </w:p>
    <w:p w14:paraId="7DA8EB2F" w14:textId="0248F5BC" w:rsidR="00E564C7" w:rsidRDefault="00E564C7" w:rsidP="00E564C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w:t>
      </w:r>
      <w:r w:rsidRPr="00E564C7">
        <w:rPr>
          <w:rFonts w:ascii="Times New Roman" w:eastAsia="Times New Roman" w:hAnsi="Times New Roman" w:cs="Times New Roman"/>
          <w:b/>
          <w:sz w:val="24"/>
          <w:szCs w:val="24"/>
        </w:rPr>
        <w:t xml:space="preserve"> </w:t>
      </w:r>
      <w:r w:rsidR="005A11F6">
        <w:rPr>
          <w:rFonts w:ascii="Times New Roman" w:eastAsia="Times New Roman" w:hAnsi="Times New Roman" w:cs="Times New Roman"/>
          <w:b/>
          <w:sz w:val="24"/>
          <w:szCs w:val="24"/>
        </w:rPr>
        <w:t>Priekules vidusskolas ieejas portāla un ārējo kāpņu atjaunošana Aizputes ielā 1, Priekulē, Priekules novadā</w:t>
      </w:r>
      <w:r>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(iepirkuma identifikācijas Nr.</w:t>
      </w:r>
      <w:r w:rsidR="005A11F6">
        <w:rPr>
          <w:rFonts w:ascii="Times New Roman" w:eastAsia="Times New Roman" w:hAnsi="Times New Roman" w:cs="Times New Roman"/>
          <w:sz w:val="24"/>
          <w:szCs w:val="24"/>
        </w:rPr>
        <w:t>PNP</w:t>
      </w:r>
      <w:r w:rsidR="0080500A">
        <w:rPr>
          <w:rFonts w:ascii="Times New Roman" w:eastAsia="Times New Roman" w:hAnsi="Times New Roman" w:cs="Times New Roman"/>
          <w:sz w:val="24"/>
          <w:szCs w:val="24"/>
        </w:rPr>
        <w:t>2019/19</w:t>
      </w:r>
      <w:r>
        <w:rPr>
          <w:rFonts w:ascii="Times New Roman" w:eastAsia="Times New Roman" w:hAnsi="Times New Roman" w:cs="Times New Roman"/>
          <w:sz w:val="24"/>
          <w:szCs w:val="24"/>
        </w:rPr>
        <w:t>) rezultātiem noslēdz šādu līgumu (turpmāk – Līgums):</w:t>
      </w:r>
    </w:p>
    <w:p w14:paraId="54535DB0" w14:textId="77777777" w:rsidR="00E564C7" w:rsidRDefault="00E564C7" w:rsidP="00E564C7">
      <w:pPr>
        <w:pStyle w:val="Virsraksts1"/>
        <w:numPr>
          <w:ilvl w:val="0"/>
          <w:numId w:val="43"/>
        </w:numPr>
      </w:pPr>
      <w:r>
        <w:t>LĪGUMA PRIEKŠMETS</w:t>
      </w:r>
    </w:p>
    <w:p w14:paraId="1D3E0D45" w14:textId="16696D8A" w:rsidR="00E564C7" w:rsidRDefault="00E564C7" w:rsidP="00256778">
      <w:pPr>
        <w:pStyle w:val="Virsraksts5"/>
        <w:rPr>
          <w:color w:val="000000"/>
          <w:spacing w:val="3"/>
        </w:rPr>
      </w:pPr>
      <w:r>
        <w:t xml:space="preserve">Ar šo Pasūtītājs uzdod un Būvuzņēmējs par samaksu, ar saviem darba rīkiem, ierīcēm un darbaspēku apņemas Līgumā un normatīvajos aktos noteiktajā kārtībā un termiņos, labā kvalitātē </w:t>
      </w:r>
      <w:r>
        <w:rPr>
          <w:b/>
        </w:rPr>
        <w:t>veikt</w:t>
      </w:r>
      <w:r>
        <w:t xml:space="preserve"> </w:t>
      </w:r>
      <w:r>
        <w:rPr>
          <w:b/>
        </w:rPr>
        <w:t>iepirkuma “</w:t>
      </w:r>
      <w:r w:rsidR="005A11F6">
        <w:rPr>
          <w:b/>
        </w:rPr>
        <w:t>Priekules vidusskolas ieejas portāla un ārējo kāpņu atjaunošana Aizputes ielā 1, Priekulē, Priekules novadā</w:t>
      </w:r>
      <w:r w:rsidRPr="00E43ABD">
        <w:rPr>
          <w:b/>
        </w:rPr>
        <w:t>” noteiktos darbus</w:t>
      </w:r>
      <w:r>
        <w:t xml:space="preserve"> (turpmāk – Darbi) saskaņā ar tehniskām specifikācijām un </w:t>
      </w:r>
      <w:r>
        <w:rPr>
          <w:bCs/>
        </w:rPr>
        <w:t>atbilstoši pretendenta</w:t>
      </w:r>
      <w:r>
        <w:t xml:space="preserve"> piedāvājumam </w:t>
      </w:r>
      <w:r>
        <w:rPr>
          <w:spacing w:val="-1"/>
        </w:rPr>
        <w:t xml:space="preserve">Līguma 1.pielikums (finanšu piedāvājums) un 2.pielikums (tāmes). </w:t>
      </w:r>
      <w:r w:rsidR="00230363">
        <w:rPr>
          <w:color w:val="000000"/>
          <w:spacing w:val="1"/>
        </w:rPr>
        <w:t xml:space="preserve">Darbi sevī ietver visus </w:t>
      </w:r>
      <w:r w:rsidR="00256778">
        <w:rPr>
          <w:color w:val="000000"/>
          <w:spacing w:val="1"/>
        </w:rPr>
        <w:t>ar projektā “</w:t>
      </w:r>
      <w:r w:rsidR="00256778" w:rsidRPr="00256778">
        <w:rPr>
          <w:color w:val="000000"/>
          <w:spacing w:val="1"/>
        </w:rPr>
        <w:t>Priekules vidusskolas ieejas portāla un ārējo kāpņu atjaunošana Aizputes ielā 1, Priekulē, Priekules novadā</w:t>
      </w:r>
      <w:r w:rsidR="00256778">
        <w:rPr>
          <w:color w:val="000000"/>
          <w:spacing w:val="1"/>
        </w:rPr>
        <w:t>” paredzētajiem</w:t>
      </w:r>
      <w:r w:rsidR="00256778" w:rsidRPr="00256778">
        <w:rPr>
          <w:color w:val="000000"/>
          <w:spacing w:val="1"/>
        </w:rPr>
        <w:t xml:space="preserve"> </w:t>
      </w:r>
      <w:r>
        <w:t>darbiem</w:t>
      </w:r>
      <w:r>
        <w:rPr>
          <w:color w:val="000000"/>
          <w:spacing w:val="1"/>
        </w:rPr>
        <w:t xml:space="preserve"> saistītos</w:t>
      </w:r>
      <w:r>
        <w:rPr>
          <w:color w:val="000000"/>
          <w:spacing w:val="9"/>
        </w:rPr>
        <w:t xml:space="preserve"> būvdarbus, būvniecībai </w:t>
      </w:r>
      <w:r>
        <w:rPr>
          <w:color w:val="000000"/>
          <w:spacing w:val="6"/>
        </w:rPr>
        <w:t>nepieciešamo materiālu un iekārtu piegādi un</w:t>
      </w:r>
      <w:r w:rsidR="001D543B">
        <w:rPr>
          <w:color w:val="000000"/>
          <w:spacing w:val="6"/>
        </w:rPr>
        <w:t xml:space="preserve"> būvobjekta </w:t>
      </w:r>
      <w:r>
        <w:rPr>
          <w:color w:val="000000"/>
          <w:spacing w:val="6"/>
        </w:rPr>
        <w:t>nodošanu ekspluatācijā</w:t>
      </w:r>
      <w:r>
        <w:rPr>
          <w:color w:val="000000"/>
          <w:spacing w:val="3"/>
        </w:rPr>
        <w:t xml:space="preserve">. </w:t>
      </w:r>
    </w:p>
    <w:p w14:paraId="578C8ED0" w14:textId="77777777" w:rsidR="00E564C7" w:rsidRDefault="00E564C7" w:rsidP="00E564C7">
      <w:pPr>
        <w:pStyle w:val="Virsraksts5"/>
        <w:textAlignment w:val="auto"/>
      </w:pPr>
      <w:r>
        <w:rPr>
          <w:spacing w:val="3"/>
        </w:rPr>
        <w:t xml:space="preserve">Būvuzņēmējs apliecina, ka viņš ir pienācīgi iepazinies ar tehniskām specifikācijām, </w:t>
      </w:r>
      <w:r>
        <w:t xml:space="preserve">darba apjomu, pielietojamiem materiāliem un prasībām, kā arī ar Darbu veikšanas vietu un tehnisko stāvokli, </w:t>
      </w:r>
      <w:r>
        <w:rPr>
          <w:spacing w:val="1"/>
        </w:rPr>
        <w:t xml:space="preserve">darbu izpildes termiņiem </w:t>
      </w:r>
      <w:r>
        <w:t xml:space="preserve">un atsakās </w:t>
      </w:r>
      <w:r>
        <w:rPr>
          <w:spacing w:val="1"/>
        </w:rPr>
        <w:t xml:space="preserve">saistībā ar to izvirzīt jebkāda satura iebildumus vai pretenzijas pret Pasūtītāju attiecībā uz veicamo darbu apjomu un termiņiem. </w:t>
      </w:r>
    </w:p>
    <w:p w14:paraId="464F9DF3" w14:textId="77777777" w:rsidR="00E564C7" w:rsidRDefault="00E564C7" w:rsidP="00E564C7">
      <w:pPr>
        <w:pStyle w:val="Virsraksts5"/>
        <w:textAlignment w:val="auto"/>
      </w:pPr>
      <w:r>
        <w:t>Būvuzņēmējs</w:t>
      </w:r>
      <w:r>
        <w:rPr>
          <w:spacing w:val="1"/>
        </w:rPr>
        <w:t xml:space="preserve"> apliecina, </w:t>
      </w:r>
      <w:r>
        <w:t xml:space="preserve">ka Līguma 1.1.punktā minētie darbi ir realizējami un, ka finanšu piedāvājumā (Līguma 1.pielikums) ir iekļauti visi </w:t>
      </w:r>
      <w:r>
        <w:rPr>
          <w:spacing w:val="4"/>
        </w:rPr>
        <w:t xml:space="preserve">ar Darbu veikšanu </w:t>
      </w:r>
      <w:r>
        <w:t>saistītie izdevumi, kā arī izdevumi, kurus varēja paredzēt.</w:t>
      </w:r>
    </w:p>
    <w:p w14:paraId="776B4BB1" w14:textId="77777777" w:rsidR="00E564C7" w:rsidRDefault="00E564C7" w:rsidP="00E564C7">
      <w:pPr>
        <w:pStyle w:val="Virsraksts1"/>
      </w:pPr>
      <w:r>
        <w:t>DARBU IZPILDES NOTEIKUMI</w:t>
      </w:r>
    </w:p>
    <w:p w14:paraId="6A43AC06" w14:textId="77777777" w:rsidR="00E564C7" w:rsidRDefault="00E564C7" w:rsidP="00E564C7">
      <w:pPr>
        <w:pStyle w:val="Virsraksts5"/>
        <w:textAlignment w:val="auto"/>
        <w:rPr>
          <w:b/>
        </w:rPr>
      </w:pPr>
      <w:r>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Default="00E564C7" w:rsidP="00E564C7">
      <w:pPr>
        <w:pStyle w:val="Virsraksts5"/>
        <w:textAlignment w:val="auto"/>
      </w:pPr>
      <w:r>
        <w:t>Būvuzņēmējs apņemas atturēties no jebkādas rīcības, kas varētu apgrūtināt Darbu veikšanu vai Pasūtītāja saistību izpildi.</w:t>
      </w:r>
    </w:p>
    <w:p w14:paraId="38981934" w14:textId="77777777" w:rsidR="00E564C7" w:rsidRDefault="00E564C7" w:rsidP="00E564C7">
      <w:pPr>
        <w:pStyle w:val="Virsraksts5"/>
        <w:textAlignment w:val="auto"/>
      </w:pPr>
      <w:r>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Default="00E564C7" w:rsidP="00E564C7">
      <w:pPr>
        <w:pStyle w:val="Virsraksts5"/>
        <w:textAlignment w:val="auto"/>
        <w:rPr>
          <w:color w:val="000000"/>
        </w:rPr>
      </w:pPr>
      <w:r>
        <w:t>Pēc Pasūtītāja pieprasījuma Būvuzņēmējam ir jāuzrāda Darbos izmantojamo būvizstrādājumu sertifikāti un citi to kvalitāti apliecinošie dokumenti, kā arī</w:t>
      </w:r>
      <w:r>
        <w:rPr>
          <w:color w:val="000000"/>
        </w:rPr>
        <w:t xml:space="preserve"> objektam piegādāto materiālu apjomi.</w:t>
      </w:r>
    </w:p>
    <w:p w14:paraId="646DBAC2" w14:textId="77777777" w:rsidR="00E564C7" w:rsidRDefault="00E564C7" w:rsidP="00E564C7">
      <w:pPr>
        <w:pStyle w:val="Virsraksts5"/>
        <w:textAlignment w:val="auto"/>
      </w:pPr>
      <w:r>
        <w:t>Būvuzņēmējs nodrošina nepieciešamo materiālu pareizu un kvalitatīvu izmantošanu Darbu procesā.</w:t>
      </w:r>
    </w:p>
    <w:p w14:paraId="1B003111" w14:textId="77777777" w:rsidR="00EF4AF2" w:rsidRDefault="00EF4AF2" w:rsidP="00EF4AF2">
      <w:pPr>
        <w:pStyle w:val="Virsraksts5"/>
        <w:numPr>
          <w:ilvl w:val="1"/>
          <w:numId w:val="33"/>
        </w:numPr>
        <w:ind w:left="420"/>
        <w:textAlignment w:val="auto"/>
      </w:pPr>
      <w:r>
        <w:t>Būvuzņēmējam jānodrošina, lai līgumā paredzētos Darbus uz vietas objektā organizētu un vadītu atbildīgais būvdarbu vadītājs. Atbildīgā būvdarbu vadītāja nomaiņa ir atļauta tikai ar Pasūtītāja rakstisku piekrišanu. Būvuzņēmējs darbu vadītāja nomaiņu lūdz rakstveidā. G</w:t>
      </w:r>
      <w:r>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Default="00E564C7" w:rsidP="00E564C7">
      <w:pPr>
        <w:pStyle w:val="Virsraksts5"/>
        <w:textAlignment w:val="auto"/>
        <w:rPr>
          <w:spacing w:val="1"/>
        </w:rPr>
      </w:pPr>
      <w:r>
        <w:t>Būvuzņēmēj</w:t>
      </w:r>
      <w:r>
        <w:rPr>
          <w:spacing w:val="3"/>
        </w:rPr>
        <w:t>am</w:t>
      </w:r>
      <w:r>
        <w:t xml:space="preserve"> jānodrošina, lai Darbus pildītu iepirkuma piedāvājumā norādītie apakšuzņēmēji (ja tādi tiek piesaistīti). Apakšuzņēmēju </w:t>
      </w:r>
      <w:r>
        <w:rPr>
          <w:spacing w:val="1"/>
        </w:rPr>
        <w:t>nomaiņa ir atļauta tikai ar iepriekšēju pasūtītāja rakstisku piekrišanu.</w:t>
      </w:r>
      <w:r>
        <w:t xml:space="preserve"> Būvuzņēmējs piekrišanu apakšuzņēmēja nomaiņai lūdz rakstveidā, pievienojot lūgumam visus iepirkuma nolikumā apakšuzņēmēja iesniedzamos dokumentus.</w:t>
      </w:r>
      <w:r>
        <w:rPr>
          <w:spacing w:val="1"/>
        </w:rPr>
        <w:t xml:space="preserve"> Ja </w:t>
      </w:r>
      <w:r>
        <w:t>Būvuzņēmējs nomaina apakšuzņēmēju bez saskaņošanas ar Pasūtītāju</w:t>
      </w:r>
      <w:r>
        <w:rPr>
          <w:spacing w:val="1"/>
        </w:rPr>
        <w:t xml:space="preserve"> vai Pasūtītājs nepiekrīt </w:t>
      </w:r>
      <w:r>
        <w:t xml:space="preserve">apakšuzņēmēja </w:t>
      </w:r>
      <w:r>
        <w:rPr>
          <w:spacing w:val="1"/>
        </w:rPr>
        <w:t>nomaiņai, tad Pasūtītājs var vienpusēji lauzt līgumu.</w:t>
      </w:r>
    </w:p>
    <w:p w14:paraId="2F35464A" w14:textId="77777777" w:rsidR="00E564C7" w:rsidRDefault="00E564C7" w:rsidP="00E564C7">
      <w:pPr>
        <w:pStyle w:val="Virsraksts5"/>
        <w:textAlignment w:val="auto"/>
      </w:pPr>
      <w:r>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Default="00E564C7" w:rsidP="00E564C7">
      <w:pPr>
        <w:pStyle w:val="Virsraksts5"/>
        <w:textAlignment w:val="auto"/>
      </w:pPr>
      <w:r>
        <w:rPr>
          <w:spacing w:val="1"/>
        </w:rPr>
        <w:t xml:space="preserve"> </w:t>
      </w:r>
      <w:r>
        <w:t>Pasūtītājs ir tiesīgs pieprasīt informāciju par objektā nodarbināto personu darba tiesiskajām attiecībām un citām līgumiskām attiecībām.</w:t>
      </w:r>
    </w:p>
    <w:p w14:paraId="1D36B0D3" w14:textId="77777777" w:rsidR="00E564C7" w:rsidRDefault="00E564C7" w:rsidP="00E564C7">
      <w:pPr>
        <w:pStyle w:val="Virsraksts5"/>
        <w:textAlignment w:val="auto"/>
      </w:pPr>
      <w:r>
        <w:t>Būvuzņēmēja</w:t>
      </w:r>
      <w:r>
        <w:rPr>
          <w:spacing w:val="-2"/>
        </w:rPr>
        <w:t xml:space="preserve"> pienākums ir</w:t>
      </w:r>
      <w:r>
        <w:t xml:space="preserve"> pirms Darbu uzsākšanas konkrētajā vietā pieņemt no Pasūtītāja nosacīto būvobjektu, par ko </w:t>
      </w:r>
      <w:r>
        <w:rPr>
          <w:spacing w:val="4"/>
        </w:rPr>
        <w:t xml:space="preserve">tiek sastādīts būvobjekta pieņemšanas - nodošanas akts. Būvobjekts iespēju robežās tiek norobežots, </w:t>
      </w:r>
      <w:r>
        <w:t xml:space="preserve">izliktas </w:t>
      </w:r>
      <w:r>
        <w:rPr>
          <w:spacing w:val="4"/>
        </w:rPr>
        <w:t xml:space="preserve">brīdinājuma </w:t>
      </w:r>
      <w:r>
        <w:t>zīmju un veiktas citu normatīvajos dokumentos noteiktas prasības.</w:t>
      </w:r>
    </w:p>
    <w:p w14:paraId="562A5622" w14:textId="77777777" w:rsidR="00E564C7" w:rsidRDefault="00E564C7" w:rsidP="00E564C7">
      <w:pPr>
        <w:pStyle w:val="Virsraksts5"/>
        <w:textAlignment w:val="auto"/>
      </w:pPr>
      <w:r>
        <w:t>Darbus Būvuzņēmējs veic, taupīgi un racionāli izmantojot Darbu izpildei nepieciešamos materiālus un atvēlētos resursus.</w:t>
      </w:r>
    </w:p>
    <w:p w14:paraId="31373B22" w14:textId="77777777" w:rsidR="00E564C7" w:rsidRDefault="00E564C7" w:rsidP="00E564C7">
      <w:pPr>
        <w:pStyle w:val="Virsraksts5"/>
        <w:textAlignment w:val="auto"/>
      </w:pPr>
      <w:r>
        <w:t xml:space="preserve">Būvuzņēmējam jāveic visi nepieciešamie pasākumi, lai novērstu kaitējumu vai jebkādu draudošu kaitējumu, kāds varētu rasties trešajai personai Darbu izpildes rezultātā. </w:t>
      </w:r>
    </w:p>
    <w:p w14:paraId="2EE44698" w14:textId="77777777" w:rsidR="00E564C7" w:rsidRDefault="00E564C7" w:rsidP="00E564C7">
      <w:pPr>
        <w:pStyle w:val="Virsraksts5"/>
        <w:textAlignment w:val="auto"/>
      </w:pPr>
      <w:r>
        <w:t>Pasūtītājs ir tiesīgs pēc saviem ieskatiem veikt Darbu izpildes pārbaudes.</w:t>
      </w:r>
    </w:p>
    <w:p w14:paraId="0674F463" w14:textId="77777777" w:rsidR="00E564C7" w:rsidRDefault="00E564C7" w:rsidP="00E564C7">
      <w:pPr>
        <w:pStyle w:val="Virsraksts5"/>
        <w:textAlignment w:val="auto"/>
      </w:pPr>
      <w:r>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Default="00E564C7" w:rsidP="00E564C7">
      <w:pPr>
        <w:pStyle w:val="Virsraksts5"/>
        <w:textAlignment w:val="auto"/>
      </w:pPr>
      <w:r>
        <w:t xml:space="preserve">Darbu organizatoriskie jautājumi tiek risināti un izskatīti </w:t>
      </w:r>
      <w:proofErr w:type="spellStart"/>
      <w:r>
        <w:t>būvsapulcēs</w:t>
      </w:r>
      <w:proofErr w:type="spellEnd"/>
      <w:r>
        <w:t xml:space="preserve">, kurās piedalās Būvuzņēmēja pārstāvis, pašvaldības būvinženieris, Pasūtītāja pilnvarots pārstāvis, kā arī Pasūtītāja pieaicinātās personas. </w:t>
      </w:r>
      <w:proofErr w:type="spellStart"/>
      <w:r>
        <w:t>Būvsapulču</w:t>
      </w:r>
      <w:proofErr w:type="spellEnd"/>
      <w:r>
        <w:t xml:space="preserve"> sasaukšanu un organizēšanu, bet nepieciešamības gadījumā arī protokolēšanu nodrošina Pasūtītāja pārstāvis. </w:t>
      </w:r>
    </w:p>
    <w:p w14:paraId="01213194" w14:textId="77777777" w:rsidR="00E564C7" w:rsidRDefault="00E564C7" w:rsidP="00E564C7">
      <w:pPr>
        <w:pStyle w:val="Virsraksts5"/>
        <w:textAlignment w:val="auto"/>
      </w:pPr>
      <w:r>
        <w:t xml:space="preserve">Būvuzņēmējam ir pienākums pēc Pasūtītāja pieprasījuma sniegt atskaiti par Darbu gaitu vai informāciju par ar Darbiem saistītiem jautājumiem. Atskaite tiek iesniegta </w:t>
      </w:r>
      <w:r>
        <w:lastRenderedPageBreak/>
        <w:t>Pasūtītājam 3 (trīs) darba dienu laikā, ja Pasūtītājs nav noteicis ilgāku atskaites vai informācijas iesniegšanas termiņu.</w:t>
      </w:r>
    </w:p>
    <w:p w14:paraId="7177B6B5" w14:textId="77777777" w:rsidR="00E564C7" w:rsidRDefault="00E564C7" w:rsidP="00E564C7">
      <w:pPr>
        <w:pStyle w:val="Virsraksts5"/>
        <w:textAlignment w:val="auto"/>
      </w:pPr>
      <w: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Default="00E564C7" w:rsidP="00E564C7">
      <w:pPr>
        <w:pStyle w:val="Virsraksts5"/>
        <w:textAlignment w:val="auto"/>
      </w:pPr>
      <w:r>
        <w:rPr>
          <w:spacing w:val="-1"/>
        </w:rPr>
        <w:t xml:space="preserve">Gadījumā, ja </w:t>
      </w:r>
      <w:r>
        <w:t>Būvuzņēmējs</w:t>
      </w:r>
      <w:r>
        <w:rPr>
          <w:spacing w:val="-1"/>
        </w:rPr>
        <w:t xml:space="preserve"> </w:t>
      </w:r>
      <w:r>
        <w:t xml:space="preserve">atklāj neparedzētus apstākļus, kas var kavēt izpildīt ar šo Līgumu uzņemtās saistības vai ietekmēt būves </w:t>
      </w:r>
      <w:r>
        <w:rPr>
          <w:spacing w:val="2"/>
        </w:rPr>
        <w:t xml:space="preserve">drošību vai kvalitāti, </w:t>
      </w:r>
      <w:r>
        <w:t>Būvuzņēmējam</w:t>
      </w:r>
      <w:r>
        <w:rPr>
          <w:spacing w:val="2"/>
        </w:rPr>
        <w:t xml:space="preserve"> ir pienākums nekavējoties rakstiski paziņot par to </w:t>
      </w:r>
      <w:r>
        <w:rPr>
          <w:spacing w:val="1"/>
        </w:rPr>
        <w:t xml:space="preserve">Pasūtītājam. </w:t>
      </w:r>
      <w:r>
        <w:t>Būvuzņēmējs</w:t>
      </w:r>
      <w:r>
        <w:rPr>
          <w:spacing w:val="1"/>
        </w:rPr>
        <w:t xml:space="preserve"> turpina pildīt Līgumu tādā mērā, cik tas neietekmē būves vai personāla drošību, ja vien Pasūtītājs nav rakstiski pieprasījis apturēt Darbu veikšanu. </w:t>
      </w:r>
      <w:r>
        <w:t>Ja Darbu izpilde ir tikusi apturēta, tā tiek atsākta pēc tam, kad Puses ir vienojušās un</w:t>
      </w:r>
      <w:r>
        <w:rPr>
          <w:spacing w:val="4"/>
        </w:rPr>
        <w:t xml:space="preserve"> kad Pasūtītājs ir </w:t>
      </w:r>
      <w:r>
        <w:t>devis rīkojumu turpināt Darbus saskaņā ar Līguma noteiktajiem darba apjomiem.</w:t>
      </w:r>
    </w:p>
    <w:p w14:paraId="2BC6EAD0" w14:textId="77777777" w:rsidR="00E564C7" w:rsidRDefault="00E564C7" w:rsidP="00E564C7">
      <w:pPr>
        <w:pStyle w:val="Virsraksts1"/>
      </w:pPr>
      <w:r>
        <w:t>MAKSĀJUMI UN NORĒĶINU KĀRTĪBA</w:t>
      </w:r>
    </w:p>
    <w:p w14:paraId="092B05AF" w14:textId="77777777" w:rsidR="00E564C7" w:rsidRPr="00230363" w:rsidRDefault="00E564C7" w:rsidP="00E564C7">
      <w:pPr>
        <w:pStyle w:val="Virsraksts5"/>
        <w:textAlignment w:val="auto"/>
      </w:pPr>
      <w:r>
        <w:tab/>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 xml:space="preserve">PVN tiek maksāts atbilstoši Pievienotās vērtības nodokļa </w:t>
      </w:r>
      <w:r w:rsidRPr="00230363">
        <w:t>likuma 142.pantā noteiktajai kārtībai.</w:t>
      </w:r>
    </w:p>
    <w:p w14:paraId="6D99E442" w14:textId="77777777" w:rsidR="00E564C7" w:rsidRDefault="00E564C7" w:rsidP="00E564C7">
      <w:pPr>
        <w:pStyle w:val="Virsraksts5"/>
        <w:textAlignment w:val="auto"/>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43D6A3F3" w14:textId="77777777" w:rsidR="00E564C7" w:rsidRDefault="00E564C7" w:rsidP="00E564C7">
      <w:pPr>
        <w:pStyle w:val="Virsraksts5"/>
        <w:textAlignment w:val="auto"/>
      </w:pPr>
      <w:r>
        <w:tab/>
        <w:t>Pasūtītājs samaksu par Darbu izpildi Būvuzņēmējam veic šādā kārtībā:</w:t>
      </w:r>
    </w:p>
    <w:p w14:paraId="384D8D7A" w14:textId="2EF0B3E1" w:rsidR="000058F7" w:rsidRDefault="000058F7" w:rsidP="000058F7">
      <w:pPr>
        <w:pStyle w:val="Virsraksts3"/>
      </w:pPr>
      <w:r>
        <w:t>S</w:t>
      </w:r>
      <w:r w:rsidRPr="000058F7">
        <w:t xml:space="preserve">tarpmaksājumus </w:t>
      </w:r>
      <w:r>
        <w:t xml:space="preserve">pasūtītājs veic </w:t>
      </w:r>
      <w:r w:rsidRPr="000058F7">
        <w:t xml:space="preserve">30 dienu laikā no dienas, kad Pasūtītājs ir saņēmis atbilstošu </w:t>
      </w:r>
      <w:r w:rsidR="00AE3C53">
        <w:t>rēķinu un</w:t>
      </w:r>
      <w:r w:rsidRPr="000058F7">
        <w:t xml:space="preserve"> </w:t>
      </w:r>
      <w:r w:rsidR="00AE3C53">
        <w:t xml:space="preserve">Būvuzņēmēja sagatavotu un pasūtītāja apstiprinātu </w:t>
      </w:r>
      <w:r w:rsidR="00F23847">
        <w:t>aktu</w:t>
      </w:r>
      <w:r w:rsidR="00AE3C53">
        <w:t xml:space="preserve"> par paveiktajiem darbiem</w:t>
      </w:r>
      <w:r>
        <w:t>. Starpmaksājumu kopsumma nepārsniedz 20% no Līgumcenas</w:t>
      </w:r>
      <w:r w:rsidR="00EB3BFE">
        <w:t>.</w:t>
      </w:r>
      <w:r>
        <w:t xml:space="preserve"> </w:t>
      </w:r>
    </w:p>
    <w:p w14:paraId="1C5C7161" w14:textId="33DBB279" w:rsidR="00E564C7" w:rsidRDefault="000058F7" w:rsidP="00E564C7">
      <w:pPr>
        <w:pStyle w:val="Virsraksts3"/>
        <w:textAlignment w:val="auto"/>
      </w:pPr>
      <w:r>
        <w:t>Beigu maksājumu p</w:t>
      </w:r>
      <w:r w:rsidR="00E564C7">
        <w:t>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21765063" w14:textId="46DD4BCF" w:rsidR="00E564C7" w:rsidRDefault="00EF4AF2" w:rsidP="00E564C7">
      <w:pPr>
        <w:pStyle w:val="Virsraksts3"/>
        <w:textAlignment w:val="auto"/>
      </w:pPr>
      <w:r>
        <w:t>Maksājum</w:t>
      </w:r>
      <w:r w:rsidR="000058F7">
        <w:t>i</w:t>
      </w:r>
      <w:r w:rsidR="00E564C7">
        <w:t xml:space="preserve"> tiks veikt</w:t>
      </w:r>
      <w:r w:rsidR="000058F7">
        <w:t>i</w:t>
      </w:r>
      <w:r w:rsidR="00E564C7">
        <w:t xml:space="preserve"> uz Būvuzņēmēja norādīto bankas kontu.</w:t>
      </w:r>
    </w:p>
    <w:p w14:paraId="52F697A4" w14:textId="77777777" w:rsidR="00E564C7" w:rsidRDefault="00E564C7" w:rsidP="00E564C7">
      <w:pPr>
        <w:pStyle w:val="Virsraksts5"/>
        <w:textAlignment w:val="auto"/>
      </w:pPr>
      <w:r>
        <w:tab/>
        <w:t>Nekvalitatīvi vai neatbilstoši veiktie Darbi netiek pieņemti un apmaksāti līdz defektu novēršanai un šo Darbu pieņemšanai.</w:t>
      </w:r>
    </w:p>
    <w:p w14:paraId="592458D3" w14:textId="77777777" w:rsidR="00E564C7" w:rsidRDefault="00E564C7" w:rsidP="00E564C7">
      <w:pPr>
        <w:pStyle w:val="Virsraksts5"/>
        <w:textAlignment w:val="auto"/>
      </w:pPr>
      <w:r>
        <w:tab/>
        <w:t>Par samaksas brīdi uzskatāms bankas atzīmes datums Pasūtītāja maksājuma uzdevumā.</w:t>
      </w:r>
    </w:p>
    <w:p w14:paraId="62708638" w14:textId="7EB9ACEB" w:rsidR="00E564C7" w:rsidRDefault="00E564C7" w:rsidP="00E564C7">
      <w:pPr>
        <w:pStyle w:val="Virsraksts5"/>
        <w:textAlignment w:val="auto"/>
      </w:pPr>
      <w:r>
        <w:t>Būvuzņēmējs rēķinu sagatavo atbilstoši Latvijas Republikas normatīvo aktu prasībām un papildus tām rēķinā iekļauj norādi</w:t>
      </w:r>
      <w:r w:rsidR="00F92CCD">
        <w:t xml:space="preserve"> </w:t>
      </w:r>
      <w:r w:rsidR="0088283C">
        <w:t>“Pasūtītāja iepirkums Nr.</w:t>
      </w:r>
      <w:r w:rsidR="0080500A">
        <w:t>2019/19</w:t>
      </w:r>
      <w:r>
        <w:t>”.</w:t>
      </w:r>
    </w:p>
    <w:p w14:paraId="11D9FDF2" w14:textId="77777777" w:rsidR="00E564C7" w:rsidRDefault="00E564C7" w:rsidP="00E564C7">
      <w:pPr>
        <w:pStyle w:val="Virsraksts1"/>
      </w:pPr>
      <w:r>
        <w:t>LĪGUMA IZPILDES TERMIŅI</w:t>
      </w:r>
    </w:p>
    <w:p w14:paraId="72EFDA18" w14:textId="77777777" w:rsidR="00E564C7" w:rsidRDefault="00E564C7" w:rsidP="00E564C7">
      <w:pPr>
        <w:pStyle w:val="Virsraksts5"/>
        <w:textAlignment w:val="auto"/>
        <w:rPr>
          <w:color w:val="000000"/>
          <w:spacing w:val="-6"/>
        </w:rPr>
      </w:pPr>
      <w:r>
        <w:rPr>
          <w:bCs/>
        </w:rPr>
        <w:t xml:space="preserve"> Līguma darbības termiņš – līdz visu Pušu saistību izpildei, </w:t>
      </w:r>
      <w:r>
        <w:t>ņemot vērā šī Līguma 8.1.punktā minēto garantijas laiku, un tas ir __ (</w:t>
      </w:r>
      <w:r>
        <w:rPr>
          <w:i/>
        </w:rPr>
        <w:t>mēnešu skaits vārdiem</w:t>
      </w:r>
      <w:r>
        <w:t>) mēneši pēc Darbu nodošanas – pieņemšanas akta parakstīšanas dienas.</w:t>
      </w:r>
    </w:p>
    <w:p w14:paraId="768EB8DC" w14:textId="39E77C3A" w:rsidR="00E564C7" w:rsidRDefault="00E564C7" w:rsidP="00230363">
      <w:pPr>
        <w:pStyle w:val="Virsraksts5"/>
        <w:rPr>
          <w:i/>
          <w:color w:val="000000"/>
          <w:spacing w:val="-6"/>
        </w:rPr>
      </w:pPr>
      <w:r w:rsidRPr="00230363">
        <w:t>Līgumā noteikto</w:t>
      </w:r>
      <w:r>
        <w:t xml:space="preserve"> ar būvniecības procesu saistīto darbu izpildi Būvuzņēmējs veic no ____________________________  līdz _______________________________</w:t>
      </w:r>
      <w:r>
        <w:rPr>
          <w:i/>
        </w:rPr>
        <w:t xml:space="preserve"> </w:t>
      </w:r>
      <w:r w:rsidR="00EF4AF2">
        <w:t>, kad objekts nododams ekspluatācijā.</w:t>
      </w:r>
    </w:p>
    <w:p w14:paraId="5C56D0B9" w14:textId="2AABA86F" w:rsidR="00E564C7" w:rsidRDefault="00E564C7" w:rsidP="00E564C7">
      <w:pPr>
        <w:pStyle w:val="Virsraksts5"/>
        <w:textAlignment w:val="auto"/>
        <w:rPr>
          <w:color w:val="000000"/>
          <w:spacing w:val="-6"/>
        </w:rPr>
      </w:pPr>
      <w:r>
        <w:lastRenderedPageBreak/>
        <w:t xml:space="preserve"> Būvuzņēmējs apņemas nekavējoties ziņot Pasūtītājam par visiem apstākļiem vai šķēršļiem, kuri k</w:t>
      </w:r>
      <w:r w:rsidR="00EF4AF2">
        <w:t>avē Darbu izpildi atbilstoši</w:t>
      </w:r>
      <w:r w:rsidR="00493733">
        <w:t xml:space="preserve"> šī līguma</w:t>
      </w:r>
      <w:r w:rsidR="00EF4AF2">
        <w:t xml:space="preserve"> </w:t>
      </w:r>
      <w:r w:rsidR="00493733">
        <w:t>2. nodaļā minētajiem noteikumiem</w:t>
      </w:r>
      <w:r w:rsidR="00EF4AF2">
        <w:t xml:space="preserve"> un Darbu nodošanu 4.2</w:t>
      </w:r>
      <w:r>
        <w:t>.punktā minētajā termiņā.</w:t>
      </w:r>
    </w:p>
    <w:p w14:paraId="09922C57" w14:textId="77777777" w:rsidR="00E564C7"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Default="00E564C7" w:rsidP="00E564C7">
      <w:pPr>
        <w:pStyle w:val="Virsraksts1"/>
      </w:pPr>
      <w:r>
        <w:t xml:space="preserve">DARBU NODOŠANA – PIEŅEMŠANA </w:t>
      </w:r>
    </w:p>
    <w:p w14:paraId="098137BE" w14:textId="77777777" w:rsidR="00E564C7" w:rsidRDefault="00E564C7" w:rsidP="00E564C7">
      <w:pPr>
        <w:pStyle w:val="Virsraksts5"/>
        <w:textAlignment w:val="auto"/>
      </w:pPr>
      <w:r>
        <w:tab/>
        <w:t>Pēc visu Darbu pabeigšanas Būvuzņēmējs informē Pasūtītāju par Darbu pilnīgu pabeigšanu.</w:t>
      </w:r>
    </w:p>
    <w:p w14:paraId="3D4423FA" w14:textId="77777777" w:rsidR="00E564C7" w:rsidRDefault="00E564C7" w:rsidP="00E564C7">
      <w:pPr>
        <w:pStyle w:val="Virsraksts5"/>
        <w:textAlignment w:val="auto"/>
      </w:pPr>
      <w:r>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Default="00E564C7" w:rsidP="00E564C7">
      <w:pPr>
        <w:pStyle w:val="Virsraksts5"/>
        <w:textAlignment w:val="auto"/>
        <w:rPr>
          <w:spacing w:val="-1"/>
        </w:rPr>
      </w:pPr>
      <w:r>
        <w:rPr>
          <w:spacing w:val="-7"/>
        </w:rPr>
        <w:tab/>
      </w:r>
      <w:r>
        <w:t xml:space="preserve">Pasūtītājs ir tiesīgs atteikties no izpildīto Darbu pieņemšanas, ja pieņemšanas laikā </w:t>
      </w:r>
      <w:r>
        <w:rPr>
          <w:spacing w:val="-1"/>
        </w:rPr>
        <w:t>tiek atklāti defekti.</w:t>
      </w:r>
    </w:p>
    <w:p w14:paraId="7B139F82" w14:textId="77777777" w:rsidR="00E564C7" w:rsidRDefault="00E564C7" w:rsidP="00E564C7">
      <w:pPr>
        <w:pStyle w:val="Virsraksts5"/>
        <w:textAlignment w:val="auto"/>
      </w:pPr>
      <w:r>
        <w:rPr>
          <w:color w:val="000000"/>
          <w:spacing w:val="-5"/>
        </w:rPr>
        <w:tab/>
      </w:r>
      <w:r>
        <w:t>Darbu nodošanas-pieņemšanas aktu paraksta Puses, kā arī citas personas, kas piedalās Darbu nodošanas procedūrā. Katrai Pusei paliek viens parakstīts nodošanas-pieņemšanas akta eksemplārs.</w:t>
      </w:r>
    </w:p>
    <w:p w14:paraId="3ADB47B8" w14:textId="07242ACD" w:rsidR="00E564C7" w:rsidRDefault="00E564C7" w:rsidP="00E564C7">
      <w:pPr>
        <w:pStyle w:val="Virsraksts5"/>
        <w:textAlignment w:val="auto"/>
        <w:rPr>
          <w:spacing w:val="-1"/>
        </w:rPr>
      </w:pPr>
      <w:r>
        <w:tab/>
      </w:r>
      <w:r w:rsidR="00EF4AF2">
        <w:rPr>
          <w:spacing w:val="4"/>
        </w:rPr>
        <w:t>Garantijas</w:t>
      </w:r>
      <w:r>
        <w:rPr>
          <w:spacing w:val="4"/>
        </w:rPr>
        <w:t xml:space="preserve"> laikā konstatētos defektus novērš </w:t>
      </w:r>
      <w:r>
        <w:t>Būvuzņēmēj</w:t>
      </w:r>
      <w:r>
        <w:rPr>
          <w:spacing w:val="4"/>
        </w:rPr>
        <w:t xml:space="preserve">s uz sava rēķina nodošanas-pieņemšanas aktā </w:t>
      </w:r>
      <w:r>
        <w:t xml:space="preserve">noteiktajā termiņā. Nodošanas-pieņemšanas aktā norādītais defektu novēršanas termiņš nav uzskatāms par </w:t>
      </w:r>
      <w:r>
        <w:rPr>
          <w:spacing w:val="-1"/>
        </w:rPr>
        <w:t>Līguma izpildes termiņa pagarinājumu.</w:t>
      </w:r>
    </w:p>
    <w:p w14:paraId="095B43AD" w14:textId="77777777" w:rsidR="00E564C7"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Default="00E564C7" w:rsidP="00E564C7">
      <w:pPr>
        <w:pStyle w:val="Virsraksts1"/>
      </w:pPr>
      <w:r>
        <w:t>PUŠU ATBILDĪBA</w:t>
      </w:r>
    </w:p>
    <w:p w14:paraId="6922A6C8" w14:textId="7CAB0293" w:rsidR="00E564C7" w:rsidRDefault="00E564C7" w:rsidP="00E564C7">
      <w:pPr>
        <w:pStyle w:val="Virsraksts5"/>
        <w:textAlignment w:val="auto"/>
      </w:pPr>
      <w:r>
        <w:tab/>
      </w:r>
      <w:r w:rsidRPr="00230363">
        <w:t>Puses ir atbildīgas par Līgumā noteikto saistību pilnīgu izpildi atbilstoši Līguma no</w:t>
      </w:r>
      <w:r w:rsidR="006E5E18" w:rsidRPr="00230363">
        <w:t>teikumiem</w:t>
      </w:r>
      <w:r>
        <w:t>.</w:t>
      </w:r>
      <w:r w:rsidR="006E5E18">
        <w:t xml:space="preserve"> </w:t>
      </w:r>
    </w:p>
    <w:p w14:paraId="71652A75" w14:textId="297806D6" w:rsidR="00E564C7" w:rsidRDefault="00E564C7" w:rsidP="00E564C7">
      <w:pPr>
        <w:pStyle w:val="Virsraksts5"/>
        <w:textAlignment w:val="auto"/>
        <w:rPr>
          <w:szCs w:val="20"/>
        </w:rPr>
      </w:pPr>
      <w:r>
        <w:tab/>
        <w:t>Visu risku par Darbu un objekta bojāšanu vai iznīcināšanu laika posmā no Darbu uzsākšanas līdz Darbu nodošanai</w:t>
      </w:r>
      <w:r w:rsidR="00230363">
        <w:t xml:space="preserve"> uzņemas</w:t>
      </w:r>
      <w:r>
        <w:t xml:space="preserve"> Būvuzņēmējs. </w:t>
      </w:r>
      <w:r>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Default="00E564C7" w:rsidP="00E564C7">
      <w:pPr>
        <w:pStyle w:val="Virsraksts5"/>
        <w:textAlignment w:val="auto"/>
        <w:rPr>
          <w:lang w:eastAsia="lv-LV"/>
        </w:rPr>
      </w:pPr>
      <w:r>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Default="00E564C7" w:rsidP="00E564C7">
      <w:pPr>
        <w:pStyle w:val="Virsraksts5"/>
        <w:textAlignment w:val="auto"/>
        <w:rPr>
          <w:lang w:eastAsia="lv-LV"/>
        </w:rPr>
      </w:pPr>
      <w:r>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4921CDFF" w:rsidR="00E564C7" w:rsidRDefault="00E564C7" w:rsidP="00E564C7">
      <w:pPr>
        <w:pStyle w:val="Virsraksts5"/>
        <w:textAlignment w:val="auto"/>
        <w:rPr>
          <w:lang w:eastAsia="lv-LV"/>
        </w:rPr>
      </w:pPr>
      <w:r>
        <w:rPr>
          <w:lang w:eastAsia="lv-LV"/>
        </w:rPr>
        <w:tab/>
      </w:r>
      <w:r w:rsidR="00493733">
        <w:rPr>
          <w:lang w:eastAsia="lv-LV"/>
        </w:rPr>
        <w:t>Nodarīto zaudējumu  konstatēšanai</w:t>
      </w:r>
      <w:r w:rsidR="00EF4AF2">
        <w:rPr>
          <w:lang w:eastAsia="lv-LV"/>
        </w:rPr>
        <w:t xml:space="preserve"> Pasūtītājs izveido komisiju vismaz 3 cilvēku sastāvā, kurā tiek iekļauts arī Būvuzņēmēja pārstāvis. Pamatojoties uz komisijas konstatēto, Būvuzņēmējs veic bojājumu novērtēšanu un sagatavo Bojājumu novēršanas aktu</w:t>
      </w:r>
      <w:r>
        <w:rPr>
          <w:lang w:eastAsia="lv-LV"/>
        </w:rPr>
        <w:t>.</w:t>
      </w:r>
    </w:p>
    <w:p w14:paraId="7B2D3D58" w14:textId="77777777" w:rsidR="00E564C7" w:rsidRDefault="00E564C7" w:rsidP="00E564C7">
      <w:pPr>
        <w:pStyle w:val="Virsraksts5"/>
        <w:textAlignment w:val="auto"/>
        <w:rPr>
          <w:lang w:eastAsia="lv-LV"/>
        </w:rPr>
      </w:pPr>
      <w:r>
        <w:rPr>
          <w:lang w:eastAsia="lv-LV"/>
        </w:rPr>
        <w:tab/>
        <w:t>Bojājumi jānovērš ar Pasūtītāju saskaņotā laikā.</w:t>
      </w:r>
    </w:p>
    <w:p w14:paraId="11976158" w14:textId="77777777" w:rsidR="00E564C7" w:rsidRDefault="00E564C7" w:rsidP="00E564C7">
      <w:pPr>
        <w:pStyle w:val="Virsraksts5"/>
        <w:textAlignment w:val="auto"/>
        <w:rPr>
          <w:lang w:eastAsia="lv-LV"/>
        </w:rPr>
      </w:pPr>
      <w:r>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Default="00E564C7" w:rsidP="00E564C7">
      <w:pPr>
        <w:pStyle w:val="Virsraksts5"/>
        <w:textAlignment w:val="auto"/>
        <w:rPr>
          <w:lang w:eastAsia="lv-LV"/>
        </w:rPr>
      </w:pPr>
      <w:r>
        <w:rPr>
          <w:lang w:eastAsia="lv-LV"/>
        </w:rPr>
        <w:tab/>
        <w:t>Pēc bojājumu novēršanas Puses</w:t>
      </w:r>
      <w:r w:rsidR="00230363">
        <w:rPr>
          <w:lang w:eastAsia="lv-LV"/>
        </w:rPr>
        <w:t xml:space="preserve"> sagatavo</w:t>
      </w:r>
      <w:r>
        <w:rPr>
          <w:lang w:eastAsia="lv-LV"/>
        </w:rPr>
        <w:t xml:space="preserve"> nodošanas – pieņemšanas aktu, kurā apraksta iepriekš konstatētos bojājumus un to novēršanas rezultātus.</w:t>
      </w:r>
    </w:p>
    <w:p w14:paraId="3DC37AAC" w14:textId="77777777" w:rsidR="00E564C7" w:rsidRDefault="00E564C7" w:rsidP="00E564C7">
      <w:pPr>
        <w:pStyle w:val="Virsraksts5"/>
        <w:textAlignment w:val="auto"/>
        <w:rPr>
          <w:lang w:eastAsia="lv-LV"/>
        </w:rPr>
      </w:pPr>
      <w:r>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w:t>
      </w:r>
      <w:r>
        <w:rPr>
          <w:lang w:eastAsia="lv-LV"/>
        </w:rPr>
        <w:lastRenderedPageBreak/>
        <w:t xml:space="preserve">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Default="00E564C7" w:rsidP="00E564C7">
      <w:pPr>
        <w:pStyle w:val="Virsraksts5"/>
        <w:textAlignment w:val="auto"/>
        <w:rPr>
          <w:lang w:eastAsia="lv-LV"/>
        </w:rPr>
      </w:pPr>
      <w:r>
        <w:rPr>
          <w:lang w:eastAsia="lv-LV"/>
        </w:rPr>
        <w:t xml:space="preserve">Gadījumā, ja bojājumu novēršanas izdevumu apmaksa netiek veikta Līguma 6.9.punktā minētajā termiņa, tad Pasūtītājs bojājumu novēršanas izdevumu summu ietur no </w:t>
      </w:r>
      <w:r w:rsidRPr="00230363">
        <w:rPr>
          <w:lang w:eastAsia="lv-LV"/>
        </w:rPr>
        <w:t>Līguma 3</w:t>
      </w:r>
      <w:r w:rsidR="00230363" w:rsidRPr="00230363">
        <w:rPr>
          <w:lang w:eastAsia="lv-LV"/>
        </w:rPr>
        <w:t>.</w:t>
      </w:r>
      <w:r w:rsidRPr="00230363">
        <w:rPr>
          <w:lang w:eastAsia="lv-LV"/>
        </w:rPr>
        <w:t>1.punktā</w:t>
      </w:r>
      <w:r>
        <w:rPr>
          <w:lang w:eastAsia="lv-LV"/>
        </w:rPr>
        <w:t xml:space="preserve"> minētā maksājuma. </w:t>
      </w:r>
    </w:p>
    <w:p w14:paraId="0796C10A" w14:textId="0AAEE0BF" w:rsidR="00E564C7" w:rsidRDefault="00E564C7" w:rsidP="00E564C7">
      <w:pPr>
        <w:pStyle w:val="Virsraksts5"/>
        <w:textAlignment w:val="auto"/>
      </w:pPr>
      <w:r w:rsidRPr="00230363">
        <w:t>Ja Būvuzņēmējs neievēro</w:t>
      </w:r>
      <w:r>
        <w:t xml:space="preserve"> Līguma 4.nodaļā noteiktos termiņus</w:t>
      </w:r>
      <w:r w:rsidR="00230363">
        <w:t xml:space="preserve">, pasūtītājs var pieprasīt </w:t>
      </w:r>
      <w:r>
        <w:t xml:space="preserve"> Būvuzņēmēj</w:t>
      </w:r>
      <w:r w:rsidR="00230363">
        <w:t>am</w:t>
      </w:r>
      <w:r>
        <w:t xml:space="preserve"> maksā Pasūtītājam līgumsodu 0,1 % apmērā no Līguma 3.1.punktā minētās Līgumcenas par katru nokavēto dienu, bet ne vairāk kā 10 % no Līgumcenas.</w:t>
      </w:r>
    </w:p>
    <w:p w14:paraId="3D7840F9" w14:textId="5BEC19B9" w:rsidR="00E564C7" w:rsidRDefault="00E564C7" w:rsidP="00E564C7">
      <w:pPr>
        <w:pStyle w:val="Virsraksts5"/>
        <w:textAlignment w:val="auto"/>
      </w:pPr>
      <w:r w:rsidRPr="00230363">
        <w:t>Ja Pasūtītājs neveic savlaicīgi līguma</w:t>
      </w:r>
      <w:r>
        <w:t xml:space="preserve"> 3.nodaļā noteiktos maksājumus, tad</w:t>
      </w:r>
      <w:r w:rsidR="00230363">
        <w:t xml:space="preserve"> Būvuzņēmējs var pieprasīt Pasūtītājam</w:t>
      </w:r>
      <w:r>
        <w:t xml:space="preserve"> </w:t>
      </w:r>
      <w:r w:rsidR="00230363">
        <w:t>maksāt</w:t>
      </w:r>
      <w:r>
        <w:t xml:space="preserve"> līgumsodu 0,1 % apmērā no nokavētā maksājuma summas par katru maksājuma kavējuma dienu, bet ne vairāk kā 10% no Līguma 3.1.punktā minētās Līgumcenas.</w:t>
      </w:r>
    </w:p>
    <w:p w14:paraId="49616DF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Default="00E564C7" w:rsidP="00E564C7">
      <w:pPr>
        <w:pStyle w:val="Virsraksts1"/>
      </w:pPr>
      <w:r>
        <w:t>NEPĀRVARAMA VARA UN ĀRKĀRTĒJI APSTĀKĻI</w:t>
      </w:r>
    </w:p>
    <w:p w14:paraId="44F96330" w14:textId="77777777" w:rsidR="00E564C7" w:rsidRDefault="00E564C7" w:rsidP="00E564C7">
      <w:pPr>
        <w:pStyle w:val="Virsraksts5"/>
        <w:textAlignment w:val="auto"/>
      </w:pPr>
      <w:r>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Default="00E564C7" w:rsidP="00E564C7">
      <w:pPr>
        <w:pStyle w:val="Virsraksts5"/>
        <w:textAlignment w:val="auto"/>
      </w:pPr>
      <w:r>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Default="00E564C7" w:rsidP="00E564C7">
      <w:pPr>
        <w:pStyle w:val="Virsraksts5"/>
        <w:textAlignment w:val="auto"/>
      </w:pPr>
      <w:r>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Default="00E564C7" w:rsidP="00E564C7">
      <w:pPr>
        <w:pStyle w:val="Virsraksts1"/>
      </w:pPr>
      <w:r>
        <w:t>GARANTIJAS SAISTĪBAS</w:t>
      </w:r>
    </w:p>
    <w:p w14:paraId="1EBB72E0" w14:textId="77777777" w:rsidR="00E564C7" w:rsidRDefault="00E564C7" w:rsidP="00E564C7">
      <w:pPr>
        <w:pStyle w:val="Virsraksts5"/>
        <w:textAlignment w:val="auto"/>
        <w:rPr>
          <w:spacing w:val="-1"/>
        </w:rPr>
      </w:pPr>
      <w:r>
        <w:tab/>
        <w:t xml:space="preserve">Būvuzņēmējs garantē Darbu un pielietoto materiālu kvalitāti, funkcionālo darbību, atbilstību Līgumam. Būvuzņēmējs uzņemas atbildību par trūkumiem un defektiem izmantotajos materiālos un veiktajos </w:t>
      </w:r>
      <w:r>
        <w:rPr>
          <w:spacing w:val="3"/>
        </w:rPr>
        <w:t xml:space="preserve">Darbos, kas atklājušies ekspluatācijā garantijas termiņa laikā. Veikto Darbu, pielietoto materiālu, uzstādīto iekārtu garantijas termiņš ir </w:t>
      </w:r>
      <w:r>
        <w:rPr>
          <w:b/>
          <w:i/>
          <w:spacing w:val="3"/>
        </w:rPr>
        <w:t xml:space="preserve">___ (____________) </w:t>
      </w:r>
      <w:r>
        <w:rPr>
          <w:b/>
          <w:spacing w:val="3"/>
        </w:rPr>
        <w:t>mēneši</w:t>
      </w:r>
      <w:r>
        <w:rPr>
          <w:b/>
          <w:i/>
        </w:rPr>
        <w:t xml:space="preserve"> </w:t>
      </w:r>
      <w:r>
        <w:t xml:space="preserve">no Darbu nodošanas-pieņemšanas akta </w:t>
      </w:r>
      <w:r>
        <w:rPr>
          <w:spacing w:val="-1"/>
        </w:rPr>
        <w:t>parakstīšanas brīža.</w:t>
      </w:r>
    </w:p>
    <w:p w14:paraId="1832BA51" w14:textId="77777777" w:rsidR="00E564C7"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Default="00E564C7" w:rsidP="00E564C7">
      <w:pPr>
        <w:pStyle w:val="Virsraksts5"/>
        <w:textAlignment w:val="auto"/>
        <w:rPr>
          <w:spacing w:val="-1"/>
        </w:rPr>
      </w:pPr>
      <w:r>
        <w:tab/>
      </w:r>
      <w:r>
        <w:rPr>
          <w:spacing w:val="1"/>
        </w:rPr>
        <w:t>Būvuzņēmējs garantijas termiņā, saņemot Pasūtītāj</w:t>
      </w:r>
      <w:r w:rsidR="00230363">
        <w:rPr>
          <w:spacing w:val="1"/>
        </w:rPr>
        <w:t xml:space="preserve">a rakstisku paziņojumu, uzņemas par saviem līdzekļiem </w:t>
      </w:r>
      <w:r>
        <w:t xml:space="preserve">novērst defektus, trūkumus, kā arī defektu izraisītos bojājumus objektā un trešajām personām, neatbilstību Līgumam vai normatīvo aktu </w:t>
      </w:r>
      <w:r>
        <w:rPr>
          <w:spacing w:val="5"/>
        </w:rPr>
        <w:t xml:space="preserve">prasībām. Nosūtot paziņojumu, Pasūtītājs norāda arī vietu un laiku, kad Būvuzņēmējam </w:t>
      </w:r>
      <w:r>
        <w:t xml:space="preserve">jāierodas uz defektu akta sastādīšanu. Pasūtītāja noteiktais defektu novēršanas termiņš nedrīkst būt mazāks par 3 </w:t>
      </w:r>
      <w:r>
        <w:rPr>
          <w:spacing w:val="-1"/>
        </w:rPr>
        <w:t>(trim) darba dienām, ja vien Puses nevienojas par īsāku termiņu.</w:t>
      </w:r>
    </w:p>
    <w:p w14:paraId="5F72114F" w14:textId="7342CCF5" w:rsidR="00E564C7" w:rsidRDefault="00E564C7" w:rsidP="00E564C7">
      <w:pPr>
        <w:pStyle w:val="Virsraksts5"/>
        <w:textAlignment w:val="auto"/>
      </w:pPr>
      <w:r>
        <w:lastRenderedPageBreak/>
        <w:tab/>
        <w:t xml:space="preserve">Puses sastāda defektu aktu, tajā norādot bojājumus, neatbilstības vai </w:t>
      </w:r>
      <w:r>
        <w:rPr>
          <w:spacing w:val="4"/>
        </w:rPr>
        <w:t xml:space="preserve">trūkumus Darbos vai pielietotajos materiālos, ka arī to novēršanas termiņu. Gadījumā, ja Būvuzņēmējs noteiktajā </w:t>
      </w:r>
      <w:r>
        <w:t xml:space="preserve">termiņā neierodas uz defektu akta </w:t>
      </w:r>
      <w:r w:rsidR="00230363">
        <w:t>sagatavošanu,</w:t>
      </w:r>
      <w:r>
        <w:t xml:space="preserve"> Pasūtītājs var sagatavot aktu vienpusēji, un </w:t>
      </w:r>
      <w:r>
        <w:rPr>
          <w:spacing w:val="3"/>
        </w:rPr>
        <w:t xml:space="preserve">tas ir saistošs Būvuzņēmējam. Pasūtītājs 3 (trīs) darba dienu laikā nosūta sagatavoto aktu </w:t>
      </w:r>
      <w:r>
        <w:rPr>
          <w:spacing w:val="-1"/>
        </w:rPr>
        <w:t>Būvuzņēmējam.</w:t>
      </w:r>
    </w:p>
    <w:p w14:paraId="360EE508" w14:textId="0E7CE9C7" w:rsidR="00E564C7" w:rsidRDefault="00E564C7" w:rsidP="00E564C7">
      <w:pPr>
        <w:pStyle w:val="Virsraksts5"/>
        <w:textAlignment w:val="auto"/>
      </w:pPr>
      <w:r>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t xml:space="preserve">rošs. Eksperta apmaksu sedz tā </w:t>
      </w:r>
      <w:r w:rsidR="00230363">
        <w:t>Puse</w:t>
      </w:r>
      <w:r>
        <w:t>, kurai eksperta viedoklis ir par sliktu. Ja Puses nevar vienoties par pieaicināmo ekspertu, tad tiek uzaicināts Pasūtītāja norādītais eksperts un viņa viedoklis ir saistošs Pusēm.</w:t>
      </w:r>
    </w:p>
    <w:p w14:paraId="74753BDF" w14:textId="77777777" w:rsidR="00E564C7" w:rsidRDefault="00E564C7" w:rsidP="00E564C7">
      <w:pPr>
        <w:pStyle w:val="Virsraksts5"/>
        <w:textAlignment w:val="auto"/>
        <w:rPr>
          <w:spacing w:val="-1"/>
        </w:rPr>
      </w:pPr>
      <w:r>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Default="00E564C7" w:rsidP="00E564C7">
      <w:pPr>
        <w:pStyle w:val="Virsraksts5"/>
        <w:textAlignment w:val="auto"/>
        <w:rPr>
          <w:snapToGrid w:val="0"/>
        </w:rPr>
      </w:pPr>
      <w:r>
        <w:rPr>
          <w:snapToGrid w:val="0"/>
        </w:rPr>
        <w:tab/>
        <w:t>Ja Līgums tiek izbeigts Līguma 9.1. un 9.2.punktā minētajos gadījumos, tad garantijas laiks par to darbu daļu, kas ir paveikta, sākas no Līguma izbeigšanas datuma.</w:t>
      </w:r>
    </w:p>
    <w:p w14:paraId="5C18B3A5" w14:textId="77777777" w:rsidR="00E564C7"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Default="00E564C7" w:rsidP="00E564C7">
      <w:pPr>
        <w:pStyle w:val="Virsraksts1"/>
      </w:pPr>
      <w:r>
        <w:t>LĪGUMA IZBEIGŠANA</w:t>
      </w:r>
    </w:p>
    <w:p w14:paraId="27D4F24D" w14:textId="77777777" w:rsidR="00E564C7" w:rsidRDefault="00E564C7" w:rsidP="00E564C7">
      <w:pPr>
        <w:pStyle w:val="Virsraksts5"/>
        <w:textAlignment w:val="auto"/>
      </w:pPr>
      <w:r>
        <w:tab/>
        <w:t>Līgums var tikt izbeigts, Pusēm savstarpēji rakstiski vienojoties, vai arī šajā Līgumā noteiktajā kārtībā.</w:t>
      </w:r>
    </w:p>
    <w:p w14:paraId="2F602A5F" w14:textId="77777777" w:rsidR="00E564C7" w:rsidRDefault="00E564C7" w:rsidP="00E564C7">
      <w:pPr>
        <w:pStyle w:val="Virsraksts5"/>
        <w:textAlignment w:val="auto"/>
      </w:pPr>
      <w:r>
        <w:tab/>
        <w:t>Pasūtītājs var vienpusēji izbeigt Līgumu, nosūtot rakstiski paziņojumu Būvuzņēmējam 10 (desmit) darba dienas iepriekš, ja:</w:t>
      </w:r>
    </w:p>
    <w:p w14:paraId="17465369" w14:textId="77777777" w:rsidR="00E564C7" w:rsidRPr="000614E0" w:rsidRDefault="00E564C7" w:rsidP="00E564C7">
      <w:pPr>
        <w:pStyle w:val="Virsraksts3"/>
        <w:textAlignment w:val="auto"/>
      </w:pPr>
      <w:r w:rsidRPr="000614E0">
        <w:t>Būvuzņēmējs neievēro jebkuru no Līguma 4.nodaļā noteiktajiem izpildes termiņiem un, ja</w:t>
      </w:r>
      <w:r w:rsidR="00402979" w:rsidRPr="000614E0">
        <w:t xml:space="preserve"> Līguma 8.5.punktā minētais</w:t>
      </w:r>
      <w:r w:rsidRPr="000614E0">
        <w:t xml:space="preserve"> Būvuzņēmējs nokavējums ir sasniedzis vismaz 10 (desmit) dienas;</w:t>
      </w:r>
    </w:p>
    <w:p w14:paraId="2C6FCEA2" w14:textId="77777777" w:rsidR="00EF4AF2" w:rsidRDefault="00EF4AF2" w:rsidP="00EF4AF2">
      <w:pPr>
        <w:pStyle w:val="Virsraksts3"/>
        <w:numPr>
          <w:ilvl w:val="2"/>
          <w:numId w:val="33"/>
        </w:numPr>
        <w:textAlignment w:val="auto"/>
      </w:pPr>
      <w: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Default="00E564C7" w:rsidP="00E564C7">
      <w:pPr>
        <w:pStyle w:val="Virsraksts3"/>
        <w:textAlignment w:val="auto"/>
      </w:pPr>
      <w:r>
        <w:t>ir uzsākta Būvuzņēmēja likvidācija vai arī Būvuzņēmējs ir atzīts par maksātnespējīgu;</w:t>
      </w:r>
    </w:p>
    <w:p w14:paraId="7014980C" w14:textId="77777777" w:rsidR="00E564C7" w:rsidRDefault="00E564C7" w:rsidP="00E564C7">
      <w:pPr>
        <w:pStyle w:val="Virsraksts3"/>
        <w:textAlignment w:val="auto"/>
      </w:pPr>
      <w:r>
        <w:t>Būvuzņēmējs nomaina apakšuzņēmēju bez saskaņošanas ar Pasūtītāju</w:t>
      </w:r>
      <w:r>
        <w:rPr>
          <w:spacing w:val="1"/>
        </w:rPr>
        <w:t xml:space="preserve"> vai Pasūtītājs nepiekrīt </w:t>
      </w:r>
      <w:r>
        <w:t xml:space="preserve">apakšuzņēmēja (personas, uz kuru iespējām Būvuzņēmējs balstās) </w:t>
      </w:r>
      <w:r>
        <w:rPr>
          <w:spacing w:val="1"/>
        </w:rPr>
        <w:t>nomaiņai</w:t>
      </w:r>
      <w:r>
        <w:t>;</w:t>
      </w:r>
    </w:p>
    <w:p w14:paraId="6119FFB1" w14:textId="3419EBDE" w:rsidR="00E564C7" w:rsidRDefault="00E564C7" w:rsidP="00E564C7">
      <w:pPr>
        <w:pStyle w:val="Virsraksts3"/>
        <w:textAlignment w:val="auto"/>
      </w:pPr>
      <w:r>
        <w:t xml:space="preserve">Darbos tiek nodarbinātas personas, kuras nav darba tiesiskajās attiecībās vai </w:t>
      </w:r>
      <w:r w:rsidR="000614E0">
        <w:t xml:space="preserve">cita veida līgumattiecības </w:t>
      </w:r>
      <w:r>
        <w:t>ar  Būvuzņēmēju vai tā norādītajiem apakšuzņēmējiem.</w:t>
      </w:r>
    </w:p>
    <w:p w14:paraId="00354ECA" w14:textId="68DBD991" w:rsidR="00E564C7" w:rsidRDefault="00E564C7" w:rsidP="00E564C7">
      <w:pPr>
        <w:pStyle w:val="Virsraksts5"/>
        <w:textAlignment w:val="auto"/>
      </w:pPr>
      <w:r>
        <w:tab/>
        <w:t xml:space="preserve">Gadījumā, ja Līgums </w:t>
      </w:r>
      <w:r w:rsidR="000614E0">
        <w:t>tiek izbeigts kādas Puses vainas dēļ, tad otra Puse no vainīgās Puses var prasīt līgumsodu 10 (desmit) %</w:t>
      </w:r>
      <w:r>
        <w:t xml:space="preserve"> apmērā no Līguma 3.1.punktā minētās Līgumcenas.</w:t>
      </w:r>
    </w:p>
    <w:p w14:paraId="181C4904" w14:textId="37646565" w:rsidR="00E564C7" w:rsidRDefault="00E564C7" w:rsidP="00E564C7">
      <w:pPr>
        <w:pStyle w:val="Virsraksts5"/>
        <w:textAlignment w:val="auto"/>
      </w:pPr>
      <w:r>
        <w:tab/>
        <w:t xml:space="preserve">Izbeidzot Līgumu 9.1., 9.2. un 9.3.punktos minētajos gadījumos, Puses sagatavo un abpusēji paraksta atsevišķu aktu par faktiski izpildīto Darbu apjomu un to vērtību. Sagatavojot aktu, Puses ņem vērā izpildīto Darbu kvalitāti. Pasūtītājs samaksā </w:t>
      </w:r>
      <w:r>
        <w:lastRenderedPageBreak/>
        <w:t xml:space="preserve">Būvuzņēmējam par izpildītajiem darbiem, atbilstoši </w:t>
      </w:r>
      <w:r w:rsidR="00230363">
        <w:t xml:space="preserve">sagatavotajam </w:t>
      </w:r>
      <w:r>
        <w:t>aktam. Nekvalitatīvi veiktie Darbi netiek apmaksāti.</w:t>
      </w:r>
    </w:p>
    <w:p w14:paraId="1029E9B0" w14:textId="77777777" w:rsidR="00E564C7" w:rsidRDefault="00E564C7" w:rsidP="00E564C7">
      <w:pPr>
        <w:pStyle w:val="Virsraksts5"/>
        <w:textAlignment w:val="auto"/>
      </w:pPr>
      <w:r>
        <w:tab/>
        <w:t>Veicot samaksu, Pasūtītājs var ieturēt aprēķināto līgumsodu un zaudējumu atlīdzību.</w:t>
      </w:r>
    </w:p>
    <w:p w14:paraId="32F6AE81" w14:textId="77777777" w:rsidR="00E564C7" w:rsidRDefault="00E564C7" w:rsidP="00E564C7">
      <w:pPr>
        <w:pStyle w:val="Virsraksts5"/>
        <w:textAlignment w:val="auto"/>
      </w:pPr>
      <w:r>
        <w:tab/>
        <w:t>Puses savstarpējo norēķinu šī Līguma 9.4. un 9.5.punktā minētajos gadījumos veic 30 (trīsdesmit) dienu laikā pēc šī Līguma 9.5.punktā minētā akta parakstīšanas.</w:t>
      </w:r>
    </w:p>
    <w:p w14:paraId="2179DDAE" w14:textId="4AD45825" w:rsidR="00F23847" w:rsidRDefault="00F23847" w:rsidP="00E564C7">
      <w:pPr>
        <w:pStyle w:val="Virsraksts5"/>
        <w:textAlignment w:val="auto"/>
      </w:pPr>
      <w:r>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7CF59602" w14:textId="1CEB9A82" w:rsidR="00F23847" w:rsidRDefault="00F23847" w:rsidP="00E564C7">
      <w:pPr>
        <w:pStyle w:val="Virsraksts5"/>
        <w:textAlignment w:val="auto"/>
      </w:pPr>
      <w:r>
        <w:t xml:space="preserve"> </w:t>
      </w:r>
      <w:r>
        <w:tab/>
        <w:t xml:space="preserve">Gadījumos, ja </w:t>
      </w:r>
      <w:r w:rsidR="00B511C5">
        <w:t>Pasūtītājs atkārtoti atsakās saskaņot Būvuzņēmēja sagatavoto</w:t>
      </w:r>
      <w:r>
        <w:t xml:space="preserve"> aktu par paveiktajiem darbiem, </w:t>
      </w:r>
      <w:r w:rsidR="00B511C5">
        <w:t xml:space="preserve">kurus ir apstiprinājis Darbus uzraugošais būvuzraugs un </w:t>
      </w:r>
      <w:r>
        <w:t>uz kura pamata tiek pieprasīts starpmaksājums,</w:t>
      </w:r>
      <w:r w:rsidR="00B511C5">
        <w:t xml:space="preserve"> </w:t>
      </w:r>
      <w:r>
        <w:t xml:space="preserve"> </w:t>
      </w:r>
      <w:r w:rsidR="00B511C5">
        <w:t xml:space="preserve">Būvuzņēmējam ir tiesības vienpusēji izbeigt līgumu, </w:t>
      </w:r>
      <w:r w:rsidR="00B511C5">
        <w:t>ievērojot Līguma 9.4.punktā norādīto kārtību.</w:t>
      </w:r>
    </w:p>
    <w:p w14:paraId="2D75B2D2" w14:textId="6CDEA676" w:rsidR="00B511C5" w:rsidRPr="00B511C5" w:rsidRDefault="00F23847" w:rsidP="00B511C5">
      <w:pPr>
        <w:pStyle w:val="Virsraksts5"/>
        <w:tabs>
          <w:tab w:val="left" w:pos="567"/>
        </w:tabs>
        <w:spacing w:before="120" w:after="0"/>
        <w:textAlignment w:val="auto"/>
      </w:pPr>
      <w:r>
        <w:tab/>
        <w:t>Gadījumos, ja Pasūtītājs neveic maksājumu Līguma 3.3. punkta kārtībā noteiktajā kārtībā</w:t>
      </w:r>
      <w:r w:rsidR="00B511C5">
        <w:t>,  Būvuzņēmējam ir tiesības vienpusēji izbeigt l</w:t>
      </w:r>
      <w:r w:rsidR="00B511C5">
        <w:t>īgumu, ievērojot Līguma 9.4.punktā norādīto kārtību.</w:t>
      </w:r>
    </w:p>
    <w:p w14:paraId="3843EED3" w14:textId="77777777" w:rsidR="00E564C7" w:rsidRDefault="00E564C7" w:rsidP="00E564C7">
      <w:pPr>
        <w:pStyle w:val="Virsraksts1"/>
      </w:pPr>
      <w:r>
        <w:t>STRĪDU IZSKATĪŠANAS KĀRTĪBA UN CITI NOSACĪJUMI</w:t>
      </w:r>
    </w:p>
    <w:p w14:paraId="212DDB29" w14:textId="77777777" w:rsidR="00E564C7" w:rsidRDefault="00E564C7" w:rsidP="00E564C7">
      <w:pPr>
        <w:pStyle w:val="Virsraksts5"/>
        <w:textAlignment w:val="auto"/>
      </w:pPr>
      <w:r>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Default="00E564C7" w:rsidP="00E564C7">
      <w:pPr>
        <w:pStyle w:val="Virsraksts5"/>
        <w:textAlignment w:val="auto"/>
      </w:pPr>
      <w:r>
        <w:t xml:space="preserve">Līguma visi pielikumi, kā arī visi Līguma ietvaros rakstiski noformētie un abu </w:t>
      </w:r>
      <w:r w:rsidR="000614E0">
        <w:t>P</w:t>
      </w:r>
      <w:r>
        <w:t xml:space="preserve">ušu parakstītie grozījumi un papildinājumi ir neatņemamas Līguma sastāvdaļas. </w:t>
      </w:r>
    </w:p>
    <w:p w14:paraId="0F031C04" w14:textId="77777777" w:rsidR="00E564C7" w:rsidRPr="006F5622" w:rsidRDefault="00E564C7" w:rsidP="00E564C7">
      <w:pPr>
        <w:pStyle w:val="Virsraksts5"/>
        <w:textAlignment w:val="auto"/>
      </w:pPr>
      <w:r>
        <w:t>Nav pieļaujami grozījumi attiecībā uz veicamo Darbu apjoma palielināšanu, veicamo Darbu cenām, norēķinu kārtību, sodu sankcijām  un darbu izpildes termiņiem</w:t>
      </w:r>
      <w:r w:rsidRPr="006F5622">
        <w:t>, izņemot līguma 10.4.punktā minētos gadījumus.</w:t>
      </w:r>
    </w:p>
    <w:p w14:paraId="05567FD4" w14:textId="77777777" w:rsidR="00E564C7" w:rsidRDefault="00E564C7" w:rsidP="00E564C7">
      <w:pPr>
        <w:pStyle w:val="Virsraksts5"/>
        <w:textAlignment w:val="auto"/>
      </w:pPr>
      <w:r>
        <w:t>Līguma termiņš var tikt pagarināts:</w:t>
      </w:r>
    </w:p>
    <w:p w14:paraId="6272883C" w14:textId="77777777" w:rsidR="00E564C7" w:rsidRDefault="00E564C7" w:rsidP="00E564C7">
      <w:pPr>
        <w:pStyle w:val="Virsraksts3"/>
        <w:textAlignment w:val="auto"/>
      </w:pPr>
      <w:r>
        <w:t>Līguma 7.nodaļā minētajos gadījumos par attiecīgu nepārvaramas varas spēkā esamības laiku;</w:t>
      </w:r>
    </w:p>
    <w:p w14:paraId="5EE143AE" w14:textId="77777777" w:rsidR="00E564C7" w:rsidRDefault="00E564C7" w:rsidP="00E564C7">
      <w:pPr>
        <w:pStyle w:val="Virsraksts3"/>
        <w:textAlignment w:val="auto"/>
      </w:pPr>
      <w:r>
        <w:t>par attiecīgo dienu skaitu, ja Darbu izpildes kavējums noticis Pasūtītāja vainas dēļ;</w:t>
      </w:r>
    </w:p>
    <w:p w14:paraId="02EE5AE8" w14:textId="77777777" w:rsidR="00E564C7" w:rsidRDefault="00E564C7" w:rsidP="00E564C7">
      <w:pPr>
        <w:pStyle w:val="Virsraksts3"/>
        <w:textAlignment w:val="auto"/>
        <w:rPr>
          <w:color w:val="FF0000"/>
        </w:rPr>
      </w:pPr>
      <w:r>
        <w:t>Darbu izpildei nepiemērotu meteoroloģisko laika apstākļu dēļ Līguma termiņš Darbu veikšanai var tikt pagarināts, Pusēm savstarpēji par to rakstiski vienojoties.</w:t>
      </w:r>
    </w:p>
    <w:p w14:paraId="0D2230F4" w14:textId="77777777" w:rsidR="00E564C7" w:rsidRDefault="00E564C7" w:rsidP="00E564C7">
      <w:pPr>
        <w:pStyle w:val="Virsraksts5"/>
        <w:textAlignment w:val="auto"/>
      </w:pPr>
      <w:r>
        <w:t xml:space="preserve">Ja kādai no Pusēm tiek mainīts juridiskais statuss vai </w:t>
      </w:r>
      <w:proofErr w:type="spellStart"/>
      <w:r>
        <w:t>paraksttiesīgā</w:t>
      </w:r>
      <w:proofErr w:type="spellEnd"/>
      <w:r>
        <w:t xml:space="preserve"> persona, vai adrese, tā nekavējoties, ne vēlāk kā 3 (trīs) darba dienu laikā, rakstiski par to paziņo otrai Pusei.</w:t>
      </w:r>
    </w:p>
    <w:p w14:paraId="73BCBCBC" w14:textId="77777777" w:rsidR="00E564C7" w:rsidRDefault="00E564C7" w:rsidP="00E564C7">
      <w:pPr>
        <w:pStyle w:val="Virsraksts5"/>
        <w:textAlignment w:val="auto"/>
      </w:pPr>
      <w:r>
        <w:t>Līgums sagatavots 2 (divos) eksemplāros, no kuriem viens glabājas pie Pasūtītāja, otrs - pie Būvuzņēmēja.</w:t>
      </w:r>
    </w:p>
    <w:p w14:paraId="2AA15CB1"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Default="00E564C7" w:rsidP="00E564C7">
      <w:pPr>
        <w:pStyle w:val="Virsraksts1"/>
      </w:pPr>
      <w:r>
        <w:t>KONTAKTPERSONAS</w:t>
      </w:r>
    </w:p>
    <w:p w14:paraId="0E43127F" w14:textId="77777777" w:rsidR="00E564C7" w:rsidRDefault="00E564C7" w:rsidP="00E564C7">
      <w:pPr>
        <w:pStyle w:val="Virsraksts5"/>
        <w:textAlignment w:val="auto"/>
      </w:pPr>
      <w:r>
        <w:t xml:space="preserve"> Kontaktpersona no Pasūtītāja puses: </w:t>
      </w:r>
    </w:p>
    <w:p w14:paraId="3E293CEC"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4A7620DA" w14:textId="77777777" w:rsidR="00640C43" w:rsidRDefault="00E564C7" w:rsidP="00640C43">
      <w:pPr>
        <w:pStyle w:val="Virsraksts5"/>
        <w:textAlignment w:val="auto"/>
      </w:pPr>
      <w:r>
        <w:t xml:space="preserve"> </w:t>
      </w:r>
      <w:r w:rsidR="00640C43">
        <w:t>Kontaktpersona no Būvuzņēmēja puses:</w:t>
      </w:r>
    </w:p>
    <w:p w14:paraId="30D716F3" w14:textId="77777777" w:rsidR="00640C43" w:rsidRDefault="00640C43" w:rsidP="00640C43">
      <w:pPr>
        <w:pStyle w:val="Virsraksts5"/>
        <w:numPr>
          <w:ilvl w:val="0"/>
          <w:numId w:val="0"/>
        </w:numPr>
        <w:ind w:left="420"/>
        <w:textAlignment w:val="auto"/>
      </w:pPr>
      <w:r>
        <w:t>_________________________ (</w:t>
      </w:r>
      <w:r>
        <w:rPr>
          <w:i/>
        </w:rPr>
        <w:t>amats, vārds, uzvārds</w:t>
      </w:r>
      <w:r>
        <w:t>) ; tel. ____________.</w:t>
      </w:r>
    </w:p>
    <w:p w14:paraId="674EB9D7" w14:textId="1E8AC74A" w:rsidR="00640C43" w:rsidRDefault="00640C43" w:rsidP="00640C43">
      <w:pPr>
        <w:pStyle w:val="Virsraksts5"/>
        <w:textAlignment w:val="auto"/>
      </w:pPr>
      <w:r>
        <w:t xml:space="preserve">Kontaktpersonu </w:t>
      </w:r>
      <w:r w:rsidR="00AB378D">
        <w:t>nomaiņa</w:t>
      </w:r>
      <w:r>
        <w:t>s vai terminētas aizstāšanas gadījumā otra puse par to tiek rakstiski informēta 3d</w:t>
      </w:r>
      <w:r w:rsidR="00AB378D">
        <w:t>arbadienu</w:t>
      </w:r>
      <w:r>
        <w:t xml:space="preserve"> laikā</w:t>
      </w:r>
      <w:r w:rsidR="00AB378D">
        <w:t>.</w:t>
      </w:r>
    </w:p>
    <w:p w14:paraId="25DC22D4" w14:textId="33C03B2F"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5DD1B9D0" w14:textId="77777777" w:rsidR="00640C43" w:rsidRDefault="00640C43" w:rsidP="00E564C7">
      <w:pPr>
        <w:tabs>
          <w:tab w:val="left" w:pos="993"/>
        </w:tabs>
        <w:spacing w:after="0" w:line="240" w:lineRule="auto"/>
        <w:ind w:left="709"/>
        <w:rPr>
          <w:rFonts w:ascii="Times New Roman" w:eastAsia="Times New Roman" w:hAnsi="Times New Roman" w:cs="Times New Roman"/>
          <w:sz w:val="24"/>
          <w:szCs w:val="24"/>
        </w:rPr>
      </w:pPr>
    </w:p>
    <w:p w14:paraId="51D23980" w14:textId="77777777" w:rsidR="00640C43" w:rsidRDefault="00640C43" w:rsidP="00E564C7">
      <w:pPr>
        <w:tabs>
          <w:tab w:val="left" w:pos="993"/>
        </w:tabs>
        <w:spacing w:after="0" w:line="240" w:lineRule="auto"/>
        <w:ind w:left="709"/>
        <w:rPr>
          <w:rFonts w:ascii="Times New Roman" w:eastAsia="Times New Roman" w:hAnsi="Times New Roman" w:cs="Times New Roman"/>
          <w:sz w:val="24"/>
          <w:szCs w:val="24"/>
        </w:rPr>
      </w:pPr>
    </w:p>
    <w:p w14:paraId="0930E826" w14:textId="77777777" w:rsidR="00E564C7" w:rsidRDefault="00E564C7" w:rsidP="00E564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6B812"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Default="00E564C7" w:rsidP="00E564C7">
      <w:pPr>
        <w:pStyle w:val="Virsraksts1"/>
      </w:pPr>
      <w:r>
        <w:t>PUŠU REKVIZĪTI</w:t>
      </w:r>
    </w:p>
    <w:p w14:paraId="479452A9" w14:textId="77777777" w:rsidR="00E564C7"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14:paraId="704BE5C4" w14:textId="77777777" w:rsidTr="00E564C7">
        <w:tc>
          <w:tcPr>
            <w:tcW w:w="4608" w:type="dxa"/>
          </w:tcPr>
          <w:p w14:paraId="2033FB35"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Pasūtītājs:</w:t>
            </w:r>
          </w:p>
          <w:p w14:paraId="0538E39E"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Priekules novada pašvaldība</w:t>
            </w:r>
          </w:p>
          <w:p w14:paraId="7280E33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90000031601 </w:t>
            </w:r>
          </w:p>
          <w:p w14:paraId="55988A85"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Adrese: Saules iela 1, Priekule, Priekules novads, LV-3434</w:t>
            </w:r>
          </w:p>
          <w:p w14:paraId="5806E15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t>
            </w:r>
            <w:proofErr w:type="spellStart"/>
            <w:r>
              <w:rPr>
                <w:rFonts w:ascii="Times New Roman" w:eastAsia="Times New Roman" w:hAnsi="Times New Roman" w:cs="Times New Roman"/>
                <w:sz w:val="20"/>
                <w:szCs w:val="20"/>
              </w:rPr>
              <w:t>Swedbank</w:t>
            </w:r>
            <w:proofErr w:type="spellEnd"/>
            <w:r>
              <w:rPr>
                <w:rFonts w:ascii="Times New Roman" w:eastAsia="Times New Roman" w:hAnsi="Times New Roman" w:cs="Times New Roman"/>
                <w:sz w:val="20"/>
                <w:szCs w:val="20"/>
              </w:rPr>
              <w:t>, kods HABALV22</w:t>
            </w:r>
          </w:p>
          <w:p w14:paraId="1AFEA177"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Konts: LV30HABA0551018598451</w:t>
            </w:r>
          </w:p>
          <w:p w14:paraId="35851F2F" w14:textId="77777777" w:rsidR="00E564C7"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510C4BD0" w14:textId="77777777" w:rsidR="00E564C7"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i/>
                <w:sz w:val="20"/>
                <w:szCs w:val="20"/>
              </w:rPr>
              <w:t>(paraksts, paraksta atšifrējums)</w:t>
            </w:r>
          </w:p>
          <w:p w14:paraId="250BDB7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p w14:paraId="52EE2A1C" w14:textId="77777777" w:rsidR="00E564C7"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Būvuzņēmējs:</w:t>
            </w:r>
          </w:p>
          <w:p w14:paraId="6B47A729"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36E4C562"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w:t>
            </w:r>
          </w:p>
          <w:p w14:paraId="0175134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Adrese: </w:t>
            </w:r>
          </w:p>
          <w:p w14:paraId="03703F24"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Banka: </w:t>
            </w:r>
          </w:p>
          <w:p w14:paraId="04330719"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Konts: </w:t>
            </w:r>
          </w:p>
          <w:p w14:paraId="34A3FFD7" w14:textId="77777777" w:rsidR="00E564C7"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68B8DE8E" w14:textId="77777777" w:rsidR="00E564C7"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Default="00E564C7">
            <w:pPr>
              <w:tabs>
                <w:tab w:val="left" w:pos="2652"/>
              </w:tabs>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p>
          <w:p w14:paraId="3E569EAA"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(paraksts, paraksta atšifrējums)</w:t>
            </w:r>
          </w:p>
          <w:p w14:paraId="1C11C1FE"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tc>
      </w:tr>
    </w:tbl>
    <w:p w14:paraId="2ABA8EC2" w14:textId="77777777" w:rsidR="00E564C7" w:rsidRDefault="00E564C7" w:rsidP="00E564C7"/>
    <w:p w14:paraId="52037A5F" w14:textId="77777777" w:rsidR="00E564C7" w:rsidRDefault="00E564C7" w:rsidP="00E564C7">
      <w:pPr>
        <w:jc w:val="right"/>
        <w:rPr>
          <w:rFonts w:ascii="Times New Roman" w:eastAsia="Times New Roman" w:hAnsi="Times New Roman" w:cs="Times New Roman"/>
          <w:sz w:val="24"/>
          <w:szCs w:val="24"/>
        </w:rPr>
      </w:pPr>
      <w:r>
        <w:tab/>
      </w:r>
      <w:r>
        <w:tab/>
      </w:r>
      <w:r>
        <w:tab/>
      </w:r>
      <w:r>
        <w:tab/>
      </w:r>
      <w:r>
        <w:tab/>
      </w:r>
      <w:r>
        <w:tab/>
      </w:r>
      <w:r>
        <w:tab/>
      </w:r>
      <w:r>
        <w:tab/>
      </w:r>
      <w:r>
        <w:tab/>
      </w:r>
      <w:r>
        <w:rPr>
          <w:rFonts w:ascii="Times New Roman" w:eastAsia="Times New Roman" w:hAnsi="Times New Roman" w:cs="Times New Roman"/>
          <w:sz w:val="24"/>
          <w:szCs w:val="24"/>
        </w:rPr>
        <w:t>Līguma 1.pielikums</w:t>
      </w:r>
    </w:p>
    <w:p w14:paraId="6A7A7CCE"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14:paraId="0537D9B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14:paraId="080B21A8"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Default="00E564C7" w:rsidP="00E564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14:paraId="56C546B7"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14:paraId="75FAB991"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14:paraId="5F0C9CC3"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01E6C281" w14:textId="77777777" w:rsidR="00D372F1" w:rsidRDefault="00D372F1" w:rsidP="00E564C7">
      <w:pPr>
        <w:widowControl w:val="0"/>
        <w:shd w:val="clear" w:color="auto" w:fill="FFFFFF"/>
        <w:tabs>
          <w:tab w:val="left" w:pos="0"/>
        </w:tabs>
        <w:suppressAutoHyphens/>
        <w:autoSpaceDE w:val="0"/>
        <w:spacing w:before="120" w:after="0" w:line="240" w:lineRule="auto"/>
        <w:ind w:right="14"/>
        <w:jc w:val="both"/>
      </w:pPr>
    </w:p>
    <w:sectPr w:rsidR="00D372F1" w:rsidSect="009E0BD9">
      <w:footerReference w:type="default" r:id="rId23"/>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F23847" w:rsidRDefault="00F23847">
      <w:pPr>
        <w:spacing w:after="0" w:line="240" w:lineRule="auto"/>
      </w:pPr>
      <w:r>
        <w:separator/>
      </w:r>
    </w:p>
  </w:endnote>
  <w:endnote w:type="continuationSeparator" w:id="0">
    <w:p w14:paraId="2CD79494" w14:textId="77777777" w:rsidR="00F23847" w:rsidRDefault="00F2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F23847" w:rsidRDefault="00F23847"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F23847" w:rsidRDefault="00F2384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F23847" w:rsidRDefault="00F23847"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B32C7">
      <w:rPr>
        <w:rStyle w:val="Lappusesnumurs"/>
        <w:noProof/>
      </w:rPr>
      <w:t>3</w:t>
    </w:r>
    <w:r>
      <w:rPr>
        <w:rStyle w:val="Lappusesnumurs"/>
      </w:rPr>
      <w:fldChar w:fldCharType="end"/>
    </w:r>
  </w:p>
  <w:p w14:paraId="03F18C3F" w14:textId="77777777" w:rsidR="00F23847" w:rsidRDefault="00F2384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F23847" w:rsidRDefault="00F23847">
        <w:pPr>
          <w:pStyle w:val="Kjene"/>
          <w:jc w:val="center"/>
        </w:pPr>
        <w:r>
          <w:fldChar w:fldCharType="begin"/>
        </w:r>
        <w:r>
          <w:instrText>PAGE   \* MERGEFORMAT</w:instrText>
        </w:r>
        <w:r>
          <w:fldChar w:fldCharType="separate"/>
        </w:r>
        <w:r w:rsidR="001B32C7">
          <w:rPr>
            <w:noProof/>
          </w:rPr>
          <w:t>26</w:t>
        </w:r>
        <w:r>
          <w:fldChar w:fldCharType="end"/>
        </w:r>
      </w:p>
    </w:sdtContent>
  </w:sdt>
  <w:p w14:paraId="3C2ECBBB" w14:textId="77777777" w:rsidR="00F23847" w:rsidRDefault="00F2384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F23847" w:rsidRDefault="00F23847">
      <w:pPr>
        <w:spacing w:after="0" w:line="240" w:lineRule="auto"/>
      </w:pPr>
      <w:r>
        <w:separator/>
      </w:r>
    </w:p>
  </w:footnote>
  <w:footnote w:type="continuationSeparator" w:id="0">
    <w:p w14:paraId="0A244F04" w14:textId="77777777" w:rsidR="00F23847" w:rsidRDefault="00F23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F23847" w:rsidRDefault="00F2384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F23847" w:rsidRDefault="00F2384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F23847" w:rsidRDefault="00F23847">
    <w:pPr>
      <w:pStyle w:val="Galvene"/>
      <w:framePr w:wrap="around" w:vAnchor="text" w:hAnchor="margin" w:xAlign="center" w:y="1"/>
      <w:rPr>
        <w:rStyle w:val="Lappusesnumurs"/>
      </w:rPr>
    </w:pPr>
  </w:p>
  <w:p w14:paraId="40774976" w14:textId="77777777" w:rsidR="00F23847" w:rsidRDefault="00F23847"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58F7"/>
    <w:rsid w:val="0001468E"/>
    <w:rsid w:val="0001597E"/>
    <w:rsid w:val="00023E42"/>
    <w:rsid w:val="00033D2B"/>
    <w:rsid w:val="00035DBA"/>
    <w:rsid w:val="00036F47"/>
    <w:rsid w:val="00045C2E"/>
    <w:rsid w:val="00057D78"/>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420B"/>
    <w:rsid w:val="001261B6"/>
    <w:rsid w:val="001272B9"/>
    <w:rsid w:val="00141927"/>
    <w:rsid w:val="00144AD8"/>
    <w:rsid w:val="001501B0"/>
    <w:rsid w:val="00153CEA"/>
    <w:rsid w:val="00155455"/>
    <w:rsid w:val="00171C84"/>
    <w:rsid w:val="0017307C"/>
    <w:rsid w:val="001A0AF9"/>
    <w:rsid w:val="001A4646"/>
    <w:rsid w:val="001A6231"/>
    <w:rsid w:val="001B32C7"/>
    <w:rsid w:val="001D083D"/>
    <w:rsid w:val="001D543B"/>
    <w:rsid w:val="001D7AE4"/>
    <w:rsid w:val="001E2057"/>
    <w:rsid w:val="00230363"/>
    <w:rsid w:val="002324AD"/>
    <w:rsid w:val="00256778"/>
    <w:rsid w:val="0026681E"/>
    <w:rsid w:val="002677D2"/>
    <w:rsid w:val="00272F4E"/>
    <w:rsid w:val="002736E8"/>
    <w:rsid w:val="00291EA9"/>
    <w:rsid w:val="002930E9"/>
    <w:rsid w:val="002B53F5"/>
    <w:rsid w:val="002D7922"/>
    <w:rsid w:val="002F03EA"/>
    <w:rsid w:val="003056A6"/>
    <w:rsid w:val="003249D0"/>
    <w:rsid w:val="00334B40"/>
    <w:rsid w:val="00337163"/>
    <w:rsid w:val="00353F79"/>
    <w:rsid w:val="003A1FD3"/>
    <w:rsid w:val="003D3191"/>
    <w:rsid w:val="003E5AEE"/>
    <w:rsid w:val="003E77F0"/>
    <w:rsid w:val="003F12E2"/>
    <w:rsid w:val="003F5306"/>
    <w:rsid w:val="00402979"/>
    <w:rsid w:val="0040367E"/>
    <w:rsid w:val="00407088"/>
    <w:rsid w:val="004165E8"/>
    <w:rsid w:val="004337D3"/>
    <w:rsid w:val="0045075E"/>
    <w:rsid w:val="00467101"/>
    <w:rsid w:val="004824A4"/>
    <w:rsid w:val="004878C0"/>
    <w:rsid w:val="00491280"/>
    <w:rsid w:val="00491E86"/>
    <w:rsid w:val="004921AA"/>
    <w:rsid w:val="00492D68"/>
    <w:rsid w:val="00493733"/>
    <w:rsid w:val="00494628"/>
    <w:rsid w:val="004A1400"/>
    <w:rsid w:val="004B328F"/>
    <w:rsid w:val="004B4EA1"/>
    <w:rsid w:val="004F0202"/>
    <w:rsid w:val="00502E3B"/>
    <w:rsid w:val="0050685C"/>
    <w:rsid w:val="00511D29"/>
    <w:rsid w:val="00511D41"/>
    <w:rsid w:val="005468F7"/>
    <w:rsid w:val="00551D0B"/>
    <w:rsid w:val="00562EA7"/>
    <w:rsid w:val="005932A5"/>
    <w:rsid w:val="00594799"/>
    <w:rsid w:val="005A11F6"/>
    <w:rsid w:val="005A32AB"/>
    <w:rsid w:val="005B2258"/>
    <w:rsid w:val="005B7109"/>
    <w:rsid w:val="005C7C53"/>
    <w:rsid w:val="005E44CC"/>
    <w:rsid w:val="005E4ABE"/>
    <w:rsid w:val="0060516B"/>
    <w:rsid w:val="006144CA"/>
    <w:rsid w:val="00617968"/>
    <w:rsid w:val="00623BFE"/>
    <w:rsid w:val="006264FA"/>
    <w:rsid w:val="006274D6"/>
    <w:rsid w:val="006301FD"/>
    <w:rsid w:val="00640C43"/>
    <w:rsid w:val="00646E73"/>
    <w:rsid w:val="0065198A"/>
    <w:rsid w:val="0066310F"/>
    <w:rsid w:val="006648D7"/>
    <w:rsid w:val="0068605C"/>
    <w:rsid w:val="00686F01"/>
    <w:rsid w:val="00696BCF"/>
    <w:rsid w:val="006B0226"/>
    <w:rsid w:val="006B2DE5"/>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B4EEF"/>
    <w:rsid w:val="007B71B7"/>
    <w:rsid w:val="007C7D60"/>
    <w:rsid w:val="007E441A"/>
    <w:rsid w:val="0080500A"/>
    <w:rsid w:val="008066C8"/>
    <w:rsid w:val="00810386"/>
    <w:rsid w:val="00814F9F"/>
    <w:rsid w:val="00825259"/>
    <w:rsid w:val="00841EFB"/>
    <w:rsid w:val="00841F06"/>
    <w:rsid w:val="008426FC"/>
    <w:rsid w:val="00854F4F"/>
    <w:rsid w:val="00857250"/>
    <w:rsid w:val="00857790"/>
    <w:rsid w:val="00865FD6"/>
    <w:rsid w:val="0087026F"/>
    <w:rsid w:val="008738EB"/>
    <w:rsid w:val="0088283C"/>
    <w:rsid w:val="00896072"/>
    <w:rsid w:val="008A46E5"/>
    <w:rsid w:val="008B12B4"/>
    <w:rsid w:val="008B1DB0"/>
    <w:rsid w:val="008D2401"/>
    <w:rsid w:val="008E11B4"/>
    <w:rsid w:val="008E79F7"/>
    <w:rsid w:val="009025F0"/>
    <w:rsid w:val="00906D5A"/>
    <w:rsid w:val="0091189F"/>
    <w:rsid w:val="00942E27"/>
    <w:rsid w:val="00945BD3"/>
    <w:rsid w:val="00951821"/>
    <w:rsid w:val="009533F5"/>
    <w:rsid w:val="00957186"/>
    <w:rsid w:val="0096268A"/>
    <w:rsid w:val="0097357F"/>
    <w:rsid w:val="00974B6F"/>
    <w:rsid w:val="00975690"/>
    <w:rsid w:val="009925B5"/>
    <w:rsid w:val="00995DEC"/>
    <w:rsid w:val="009A71C3"/>
    <w:rsid w:val="009B3160"/>
    <w:rsid w:val="009C448E"/>
    <w:rsid w:val="009D5AC4"/>
    <w:rsid w:val="009E0BD9"/>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46A2"/>
    <w:rsid w:val="00AA5994"/>
    <w:rsid w:val="00AB378D"/>
    <w:rsid w:val="00AC4862"/>
    <w:rsid w:val="00AD0F4C"/>
    <w:rsid w:val="00AD248A"/>
    <w:rsid w:val="00AE3C53"/>
    <w:rsid w:val="00B04D68"/>
    <w:rsid w:val="00B13DD5"/>
    <w:rsid w:val="00B165DE"/>
    <w:rsid w:val="00B17BAF"/>
    <w:rsid w:val="00B222CC"/>
    <w:rsid w:val="00B37F9F"/>
    <w:rsid w:val="00B511C5"/>
    <w:rsid w:val="00B55A39"/>
    <w:rsid w:val="00B726A5"/>
    <w:rsid w:val="00B845AA"/>
    <w:rsid w:val="00B92B35"/>
    <w:rsid w:val="00B96121"/>
    <w:rsid w:val="00BB6476"/>
    <w:rsid w:val="00BC625C"/>
    <w:rsid w:val="00BD728C"/>
    <w:rsid w:val="00BE3279"/>
    <w:rsid w:val="00BE4263"/>
    <w:rsid w:val="00BF0D30"/>
    <w:rsid w:val="00BF3F48"/>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63A9"/>
    <w:rsid w:val="00D10C1D"/>
    <w:rsid w:val="00D31524"/>
    <w:rsid w:val="00D33E22"/>
    <w:rsid w:val="00D372F1"/>
    <w:rsid w:val="00D44548"/>
    <w:rsid w:val="00D46FAF"/>
    <w:rsid w:val="00D516CD"/>
    <w:rsid w:val="00D600C4"/>
    <w:rsid w:val="00D70DB5"/>
    <w:rsid w:val="00D722FD"/>
    <w:rsid w:val="00D731A4"/>
    <w:rsid w:val="00D77C9F"/>
    <w:rsid w:val="00DA319F"/>
    <w:rsid w:val="00DB2032"/>
    <w:rsid w:val="00DB2BE1"/>
    <w:rsid w:val="00DB3893"/>
    <w:rsid w:val="00DC21F9"/>
    <w:rsid w:val="00DC5EE5"/>
    <w:rsid w:val="00DE74F0"/>
    <w:rsid w:val="00E00009"/>
    <w:rsid w:val="00E047E4"/>
    <w:rsid w:val="00E05421"/>
    <w:rsid w:val="00E20112"/>
    <w:rsid w:val="00E262CD"/>
    <w:rsid w:val="00E43ABD"/>
    <w:rsid w:val="00E46699"/>
    <w:rsid w:val="00E51145"/>
    <w:rsid w:val="00E51A6F"/>
    <w:rsid w:val="00E564C7"/>
    <w:rsid w:val="00E63B7E"/>
    <w:rsid w:val="00E65649"/>
    <w:rsid w:val="00E7620B"/>
    <w:rsid w:val="00E76B54"/>
    <w:rsid w:val="00E7736C"/>
    <w:rsid w:val="00E777CE"/>
    <w:rsid w:val="00E81DF9"/>
    <w:rsid w:val="00E84F99"/>
    <w:rsid w:val="00E87380"/>
    <w:rsid w:val="00E876D1"/>
    <w:rsid w:val="00E87DA3"/>
    <w:rsid w:val="00EA3CC5"/>
    <w:rsid w:val="00EA63F5"/>
    <w:rsid w:val="00EB3BFE"/>
    <w:rsid w:val="00EE00AD"/>
    <w:rsid w:val="00EE38B3"/>
    <w:rsid w:val="00EF4AF2"/>
    <w:rsid w:val="00F10841"/>
    <w:rsid w:val="00F20570"/>
    <w:rsid w:val="00F23847"/>
    <w:rsid w:val="00F24647"/>
    <w:rsid w:val="00F45165"/>
    <w:rsid w:val="00F45575"/>
    <w:rsid w:val="00F55BAD"/>
    <w:rsid w:val="00F619BD"/>
    <w:rsid w:val="00F6491C"/>
    <w:rsid w:val="00F73125"/>
    <w:rsid w:val="00F92CCD"/>
    <w:rsid w:val="00F970C5"/>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CC15-51D2-4961-A3C7-652CC2D1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37712</Words>
  <Characters>21496</Characters>
  <Application>Microsoft Office Word</Application>
  <DocSecurity>0</DocSecurity>
  <Lines>179</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7</cp:revision>
  <cp:lastPrinted>2019-04-09T07:47:00Z</cp:lastPrinted>
  <dcterms:created xsi:type="dcterms:W3CDTF">2019-05-13T09:51:00Z</dcterms:created>
  <dcterms:modified xsi:type="dcterms:W3CDTF">2019-05-13T17:46:00Z</dcterms:modified>
</cp:coreProperties>
</file>