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70" w:rsidRPr="00671070" w:rsidRDefault="002166E7" w:rsidP="00671070">
      <w:pPr>
        <w:jc w:val="right"/>
        <w:rPr>
          <w:sz w:val="24"/>
          <w:szCs w:val="24"/>
        </w:rPr>
      </w:pPr>
      <w:r>
        <w:rPr>
          <w:sz w:val="24"/>
          <w:szCs w:val="24"/>
        </w:rPr>
        <w:t>2</w:t>
      </w:r>
      <w:r w:rsidR="00671070" w:rsidRPr="00671070">
        <w:rPr>
          <w:sz w:val="24"/>
          <w:szCs w:val="24"/>
        </w:rPr>
        <w:t>.pielikums</w:t>
      </w:r>
    </w:p>
    <w:p w:rsidR="00671070" w:rsidRPr="00671070" w:rsidRDefault="00671070" w:rsidP="00671070">
      <w:pPr>
        <w:jc w:val="right"/>
        <w:rPr>
          <w:sz w:val="24"/>
          <w:szCs w:val="24"/>
        </w:rPr>
      </w:pPr>
      <w:r w:rsidRPr="00671070">
        <w:rPr>
          <w:sz w:val="24"/>
          <w:szCs w:val="24"/>
        </w:rPr>
        <w:t>Priekules novada pašvaldības domes</w:t>
      </w:r>
    </w:p>
    <w:p w:rsidR="00671070" w:rsidRPr="00671070" w:rsidRDefault="00671070" w:rsidP="00671070">
      <w:pPr>
        <w:jc w:val="right"/>
        <w:rPr>
          <w:sz w:val="24"/>
          <w:szCs w:val="24"/>
        </w:rPr>
      </w:pPr>
      <w:r w:rsidRPr="00671070">
        <w:rPr>
          <w:sz w:val="24"/>
          <w:szCs w:val="24"/>
        </w:rPr>
        <w:t>2015.gada 29.</w:t>
      </w:r>
      <w:r w:rsidR="002166E7">
        <w:rPr>
          <w:sz w:val="24"/>
          <w:szCs w:val="24"/>
        </w:rPr>
        <w:t>oktobra sēdes protokolam Nr.15,2</w:t>
      </w:r>
      <w:bookmarkStart w:id="0" w:name="_GoBack"/>
      <w:bookmarkEnd w:id="0"/>
      <w:r w:rsidRPr="00671070">
        <w:rPr>
          <w:sz w:val="24"/>
          <w:szCs w:val="24"/>
        </w:rPr>
        <w:t>.§</w:t>
      </w:r>
    </w:p>
    <w:p w:rsidR="00671070" w:rsidRPr="00671070" w:rsidRDefault="00671070" w:rsidP="009C772E">
      <w:pPr>
        <w:jc w:val="center"/>
        <w:rPr>
          <w:rFonts w:eastAsia="Batang"/>
          <w:sz w:val="24"/>
          <w:szCs w:val="24"/>
        </w:rPr>
      </w:pPr>
    </w:p>
    <w:p w:rsidR="00671070" w:rsidRDefault="00671070" w:rsidP="009C772E">
      <w:pPr>
        <w:jc w:val="center"/>
        <w:rPr>
          <w:rFonts w:eastAsia="Batang"/>
        </w:rPr>
      </w:pPr>
    </w:p>
    <w:p w:rsidR="009C772E" w:rsidRPr="0078377F" w:rsidRDefault="009C772E" w:rsidP="009C772E">
      <w:pPr>
        <w:jc w:val="center"/>
        <w:rPr>
          <w:rFonts w:eastAsia="Batang"/>
        </w:rPr>
      </w:pPr>
      <w:r w:rsidRPr="0078377F">
        <w:rPr>
          <w:rFonts w:eastAsia="Batang"/>
          <w:noProof/>
          <w:lang w:val="lv-LV" w:eastAsia="lv-LV"/>
        </w:rPr>
        <w:drawing>
          <wp:inline distT="0" distB="0" distL="0" distR="0">
            <wp:extent cx="548640" cy="73152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31520"/>
                    </a:xfrm>
                    <a:prstGeom prst="rect">
                      <a:avLst/>
                    </a:prstGeom>
                    <a:noFill/>
                    <a:ln>
                      <a:noFill/>
                    </a:ln>
                  </pic:spPr>
                </pic:pic>
              </a:graphicData>
            </a:graphic>
          </wp:inline>
        </w:drawing>
      </w:r>
    </w:p>
    <w:p w:rsidR="009C772E" w:rsidRPr="0078377F" w:rsidRDefault="009C772E" w:rsidP="009C772E">
      <w:pPr>
        <w:jc w:val="center"/>
        <w:rPr>
          <w:rFonts w:eastAsia="Batang"/>
          <w:b/>
        </w:rPr>
      </w:pPr>
      <w:r w:rsidRPr="0078377F">
        <w:rPr>
          <w:rFonts w:eastAsia="Batang"/>
          <w:b/>
        </w:rPr>
        <w:t>LATVIJAS REPUBLIKA</w:t>
      </w:r>
    </w:p>
    <w:p w:rsidR="009C772E" w:rsidRPr="0078377F" w:rsidRDefault="009C772E" w:rsidP="009C772E">
      <w:pPr>
        <w:pStyle w:val="Virsraksts1"/>
        <w:pBdr>
          <w:bottom w:val="double" w:sz="4" w:space="1" w:color="auto"/>
        </w:pBdr>
        <w:rPr>
          <w:rFonts w:eastAsia="Batang"/>
          <w:szCs w:val="24"/>
        </w:rPr>
      </w:pPr>
      <w:r w:rsidRPr="0078377F">
        <w:rPr>
          <w:rFonts w:eastAsia="Batang"/>
          <w:szCs w:val="24"/>
        </w:rPr>
        <w:t>PRIEKULES NOVADA PAŠVALDĪBAS DOME</w:t>
      </w:r>
    </w:p>
    <w:p w:rsidR="009C772E" w:rsidRPr="009857A1" w:rsidRDefault="009C772E" w:rsidP="009C772E">
      <w:pPr>
        <w:jc w:val="center"/>
        <w:rPr>
          <w:rFonts w:eastAsia="Batang"/>
          <w:szCs w:val="22"/>
        </w:rPr>
      </w:pPr>
      <w:r w:rsidRPr="009857A1">
        <w:rPr>
          <w:rFonts w:eastAsia="Batang"/>
          <w:szCs w:val="22"/>
        </w:rPr>
        <w:t>Reģistrācijas Nr. 90000031601, Saules iela 1, Priekule, Priekules novads, LV-3434, tālrunis 63461006, fakss 63497937, e-pasts: dome@priekulesnovads.lv</w:t>
      </w:r>
    </w:p>
    <w:p w:rsidR="009C772E" w:rsidRPr="0078377F" w:rsidRDefault="009C772E" w:rsidP="009C772E">
      <w:pPr>
        <w:jc w:val="center"/>
        <w:rPr>
          <w:b/>
        </w:rPr>
      </w:pPr>
      <w:r w:rsidRPr="0078377F">
        <w:rPr>
          <w:b/>
        </w:rPr>
        <w:t xml:space="preserve"> </w:t>
      </w:r>
    </w:p>
    <w:p w:rsidR="009C772E" w:rsidRPr="0078377F" w:rsidRDefault="009C772E" w:rsidP="009C772E">
      <w:pPr>
        <w:jc w:val="center"/>
        <w:rPr>
          <w:b/>
        </w:rPr>
      </w:pPr>
    </w:p>
    <w:p w:rsidR="009C772E" w:rsidRPr="00FF07C5" w:rsidRDefault="009C772E" w:rsidP="009C772E">
      <w:pPr>
        <w:jc w:val="center"/>
        <w:rPr>
          <w:b/>
          <w:sz w:val="28"/>
          <w:szCs w:val="28"/>
        </w:rPr>
      </w:pPr>
      <w:r w:rsidRPr="00FF07C5">
        <w:rPr>
          <w:b/>
          <w:sz w:val="28"/>
          <w:szCs w:val="28"/>
        </w:rPr>
        <w:t>LĒMUMS</w:t>
      </w:r>
    </w:p>
    <w:p w:rsidR="009C772E" w:rsidRPr="00F268CD" w:rsidRDefault="009C772E" w:rsidP="009C772E">
      <w:pPr>
        <w:jc w:val="center"/>
      </w:pPr>
      <w:r w:rsidRPr="00F268CD">
        <w:t>Priekulē</w:t>
      </w:r>
    </w:p>
    <w:p w:rsidR="00BC2B18" w:rsidRDefault="00BC2B18" w:rsidP="00BC2B18">
      <w:pPr>
        <w:jc w:val="center"/>
        <w:rPr>
          <w:sz w:val="24"/>
          <w:szCs w:val="24"/>
          <w:lang w:val="lv-LV" w:eastAsia="lv-LV"/>
        </w:rPr>
      </w:pPr>
    </w:p>
    <w:p w:rsidR="00BC2B18" w:rsidRDefault="00BC2B18" w:rsidP="00BC2B18">
      <w:pPr>
        <w:jc w:val="center"/>
        <w:rPr>
          <w:b/>
          <w:sz w:val="24"/>
          <w:szCs w:val="24"/>
          <w:lang w:val="lv-LV" w:eastAsia="lv-LV"/>
        </w:rPr>
      </w:pPr>
    </w:p>
    <w:p w:rsidR="00BC2B18" w:rsidRDefault="001C713B" w:rsidP="00BC2B18">
      <w:pPr>
        <w:jc w:val="center"/>
        <w:rPr>
          <w:b/>
          <w:sz w:val="24"/>
          <w:szCs w:val="24"/>
          <w:lang w:val="lv-LV" w:eastAsia="lv-LV"/>
        </w:rPr>
      </w:pPr>
      <w:r>
        <w:rPr>
          <w:b/>
          <w:sz w:val="24"/>
          <w:szCs w:val="24"/>
          <w:lang w:val="lv-LV" w:eastAsia="lv-LV"/>
        </w:rPr>
        <w:t>2</w:t>
      </w:r>
      <w:r w:rsidR="00624600">
        <w:rPr>
          <w:b/>
          <w:sz w:val="24"/>
          <w:szCs w:val="24"/>
          <w:lang w:val="lv-LV" w:eastAsia="lv-LV"/>
        </w:rPr>
        <w:t>.</w:t>
      </w:r>
    </w:p>
    <w:p w:rsidR="00BC2B18" w:rsidRDefault="00BC2B18" w:rsidP="00146AE5">
      <w:pPr>
        <w:pBdr>
          <w:bottom w:val="single" w:sz="12" w:space="1" w:color="auto"/>
        </w:pBdr>
        <w:ind w:firstLine="720"/>
        <w:jc w:val="center"/>
        <w:rPr>
          <w:b/>
          <w:sz w:val="24"/>
          <w:szCs w:val="24"/>
          <w:lang w:val="lv-LV" w:eastAsia="lv-LV"/>
        </w:rPr>
      </w:pPr>
      <w:r w:rsidRPr="00DF1FA0">
        <w:rPr>
          <w:b/>
          <w:sz w:val="24"/>
          <w:szCs w:val="24"/>
          <w:lang w:val="lv-LV" w:eastAsia="lv-LV"/>
        </w:rPr>
        <w:t>Par noteikumu „</w:t>
      </w:r>
      <w:r w:rsidRPr="00BC2B18">
        <w:rPr>
          <w:b/>
          <w:sz w:val="24"/>
          <w:szCs w:val="24"/>
          <w:lang w:val="lv-LV"/>
        </w:rPr>
        <w:t xml:space="preserve"> </w:t>
      </w:r>
      <w:r>
        <w:rPr>
          <w:b/>
          <w:sz w:val="24"/>
          <w:szCs w:val="24"/>
          <w:lang w:val="lv-LV"/>
        </w:rPr>
        <w:t xml:space="preserve">Par </w:t>
      </w:r>
      <w:r w:rsidRPr="005A6C47">
        <w:rPr>
          <w:b/>
          <w:sz w:val="24"/>
          <w:szCs w:val="24"/>
          <w:lang w:val="lv-LV"/>
        </w:rPr>
        <w:t>Priekules novada pašvaldības grāmatvedības uzskaites kārtīb</w:t>
      </w:r>
      <w:r>
        <w:rPr>
          <w:b/>
          <w:sz w:val="24"/>
          <w:szCs w:val="24"/>
          <w:lang w:val="lv-LV"/>
        </w:rPr>
        <w:t>u</w:t>
      </w:r>
      <w:r w:rsidR="0080032B">
        <w:rPr>
          <w:b/>
          <w:sz w:val="24"/>
          <w:szCs w:val="24"/>
          <w:lang w:val="lv-LV"/>
        </w:rPr>
        <w:t>’’</w:t>
      </w:r>
      <w:r>
        <w:rPr>
          <w:b/>
          <w:sz w:val="24"/>
          <w:szCs w:val="24"/>
          <w:lang w:val="lv-LV"/>
        </w:rPr>
        <w:t xml:space="preserve"> </w:t>
      </w:r>
      <w:r w:rsidRPr="00DF1FA0">
        <w:rPr>
          <w:b/>
          <w:sz w:val="24"/>
          <w:szCs w:val="24"/>
          <w:lang w:val="lv-LV" w:eastAsia="lv-LV"/>
        </w:rPr>
        <w:t>apstiprināšanu</w:t>
      </w:r>
    </w:p>
    <w:p w:rsidR="0080032B" w:rsidRPr="00DF1FA0" w:rsidRDefault="0080032B" w:rsidP="00DF1FA0">
      <w:pPr>
        <w:jc w:val="both"/>
        <w:rPr>
          <w:sz w:val="24"/>
          <w:szCs w:val="24"/>
          <w:lang w:val="lv-LV" w:eastAsia="lv-LV"/>
        </w:rPr>
      </w:pPr>
    </w:p>
    <w:p w:rsidR="00B66E88" w:rsidRPr="00B66E88" w:rsidRDefault="00B66E88" w:rsidP="005E38DB">
      <w:pPr>
        <w:suppressAutoHyphens/>
        <w:autoSpaceDN w:val="0"/>
        <w:ind w:firstLine="709"/>
        <w:jc w:val="both"/>
        <w:textAlignment w:val="baseline"/>
        <w:rPr>
          <w:sz w:val="24"/>
          <w:szCs w:val="24"/>
          <w:lang w:val="lv-LV" w:eastAsia="lv-LV"/>
        </w:rPr>
      </w:pPr>
      <w:r w:rsidRPr="00B66E88">
        <w:rPr>
          <w:sz w:val="24"/>
          <w:szCs w:val="24"/>
          <w:lang w:val="lv-LV" w:eastAsia="lv-LV"/>
        </w:rPr>
        <w:t>Saskaņā ar likuma „Par pašvaldībām” 41.panta pirmās daļas 2.punktu, kas nosaka, ka pašvaldības dome pieņem iekšējos normatīvos aktus (noteikumi, nolikumi, instrukcijas), kā arī, l</w:t>
      </w:r>
      <w:r w:rsidRPr="00B66E88">
        <w:rPr>
          <w:sz w:val="24"/>
          <w:szCs w:val="24"/>
          <w:lang w:val="lv-LV"/>
        </w:rPr>
        <w:t xml:space="preserve">ai uzturētu kārtībā pašvaldības grāmatvedības darbu, pamatojoties uz Ministru kabineta 15.12.2009 noteikumiem Nr.1486 „Kārtība, kādā budžeta iestādes kārto grāmatvedības uzskaiti”, Ministru kabineta 15.10.2013 noteikumiem Nr.1115 „Gada pārskatu sagatavošanas </w:t>
      </w:r>
      <w:r w:rsidRPr="00780109">
        <w:rPr>
          <w:sz w:val="24"/>
          <w:szCs w:val="24"/>
          <w:lang w:val="lv-LV"/>
        </w:rPr>
        <w:t xml:space="preserve">kārtība”, likumu „Par grāmatvedību”, kā arī ņemot vērā 2015.gada 22.oktobra Finanšu komitejas atzinumu, </w:t>
      </w:r>
      <w:r w:rsidR="005E38DB">
        <w:rPr>
          <w:b/>
          <w:sz w:val="24"/>
          <w:szCs w:val="24"/>
        </w:rPr>
        <w:t>a</w:t>
      </w:r>
      <w:r w:rsidR="00780109" w:rsidRPr="00780109">
        <w:rPr>
          <w:b/>
          <w:sz w:val="24"/>
          <w:szCs w:val="24"/>
        </w:rPr>
        <w:t>tklāti balsojot</w:t>
      </w:r>
      <w:r w:rsidR="00780109" w:rsidRPr="00780109">
        <w:rPr>
          <w:sz w:val="24"/>
          <w:szCs w:val="24"/>
        </w:rPr>
        <w:t xml:space="preserve"> </w:t>
      </w:r>
      <w:r w:rsidR="009034EE">
        <w:rPr>
          <w:b/>
          <w:sz w:val="24"/>
          <w:szCs w:val="24"/>
        </w:rPr>
        <w:t>PAR - 10</w:t>
      </w:r>
      <w:r w:rsidR="00780109" w:rsidRPr="00780109">
        <w:rPr>
          <w:b/>
          <w:sz w:val="24"/>
          <w:szCs w:val="24"/>
        </w:rPr>
        <w:t xml:space="preserve"> </w:t>
      </w:r>
      <w:r w:rsidR="00780109" w:rsidRPr="00780109">
        <w:rPr>
          <w:sz w:val="24"/>
          <w:szCs w:val="24"/>
        </w:rPr>
        <w:t>deputāti (Vija Jablonska, Inita Rubeze, Inese Kuduma, Rigonda Džeriņa, Vaclovs Kadaģis, Andis Eveliņš, Mārtiņš Mikāls,</w:t>
      </w:r>
      <w:r w:rsidR="001C713B">
        <w:rPr>
          <w:sz w:val="24"/>
          <w:szCs w:val="24"/>
        </w:rPr>
        <w:t xml:space="preserve"> Arta Brauna,</w:t>
      </w:r>
      <w:r w:rsidR="00780109" w:rsidRPr="00780109">
        <w:rPr>
          <w:sz w:val="24"/>
          <w:szCs w:val="24"/>
        </w:rPr>
        <w:t xml:space="preserve"> Gražina Ķervija, A</w:t>
      </w:r>
      <w:r w:rsidR="009034EE">
        <w:rPr>
          <w:sz w:val="24"/>
          <w:szCs w:val="24"/>
        </w:rPr>
        <w:t>ndris Džeriņš</w:t>
      </w:r>
      <w:r w:rsidR="00780109" w:rsidRPr="00780109">
        <w:rPr>
          <w:sz w:val="24"/>
          <w:szCs w:val="24"/>
        </w:rPr>
        <w:t xml:space="preserve">); </w:t>
      </w:r>
      <w:r w:rsidR="00780109" w:rsidRPr="00780109">
        <w:rPr>
          <w:b/>
          <w:sz w:val="24"/>
          <w:szCs w:val="24"/>
        </w:rPr>
        <w:t>PRET -  nav; ATTURAS -  nav;</w:t>
      </w:r>
      <w:r w:rsidR="00780109" w:rsidRPr="00780109">
        <w:rPr>
          <w:sz w:val="24"/>
          <w:szCs w:val="24"/>
        </w:rPr>
        <w:t xml:space="preserve"> Priekules novada pašvaldības dome </w:t>
      </w:r>
      <w:r w:rsidR="00780109" w:rsidRPr="00780109">
        <w:rPr>
          <w:b/>
          <w:sz w:val="24"/>
          <w:szCs w:val="24"/>
        </w:rPr>
        <w:t>NOLEMJ</w:t>
      </w:r>
      <w:r w:rsidR="00780109" w:rsidRPr="00780109">
        <w:rPr>
          <w:sz w:val="24"/>
          <w:szCs w:val="24"/>
        </w:rPr>
        <w:t>:</w:t>
      </w:r>
    </w:p>
    <w:p w:rsidR="00B66E88" w:rsidRPr="00886598" w:rsidRDefault="00B66E88" w:rsidP="00F15BB4">
      <w:pPr>
        <w:ind w:firstLine="720"/>
        <w:jc w:val="both"/>
        <w:rPr>
          <w:sz w:val="24"/>
          <w:szCs w:val="24"/>
          <w:lang w:val="lv-LV"/>
        </w:rPr>
      </w:pPr>
      <w:r w:rsidRPr="00886598">
        <w:rPr>
          <w:sz w:val="24"/>
          <w:szCs w:val="24"/>
          <w:lang w:val="lv-LV" w:eastAsia="lv-LV"/>
        </w:rPr>
        <w:t>Apstiprināt Priekules novada pašvaldības noteikumus „</w:t>
      </w:r>
      <w:r w:rsidRPr="00886598">
        <w:rPr>
          <w:sz w:val="24"/>
          <w:szCs w:val="24"/>
          <w:lang w:val="lv-LV"/>
        </w:rPr>
        <w:t xml:space="preserve"> Par Priekules novada pašvaldības grāmatvedības uzskaites kārtību</w:t>
      </w:r>
      <w:r w:rsidRPr="00886598">
        <w:rPr>
          <w:sz w:val="24"/>
          <w:szCs w:val="24"/>
          <w:lang w:val="lv-LV" w:eastAsia="lv-LV"/>
        </w:rPr>
        <w:t>”.</w:t>
      </w:r>
    </w:p>
    <w:p w:rsidR="00B66E88" w:rsidRPr="00B66E88" w:rsidRDefault="00B66E88" w:rsidP="00B66E88">
      <w:pPr>
        <w:ind w:firstLine="720"/>
        <w:jc w:val="both"/>
        <w:rPr>
          <w:sz w:val="24"/>
          <w:szCs w:val="24"/>
          <w:lang w:val="lv-LV" w:eastAsia="lv-LV"/>
        </w:rPr>
      </w:pPr>
    </w:p>
    <w:p w:rsidR="00B66E88" w:rsidRPr="00B66E88" w:rsidRDefault="00B66E88" w:rsidP="00B66E88">
      <w:pPr>
        <w:rPr>
          <w:b/>
          <w:sz w:val="24"/>
          <w:szCs w:val="24"/>
          <w:lang w:val="lv-LV"/>
        </w:rPr>
      </w:pPr>
      <w:r w:rsidRPr="00B66E88">
        <w:rPr>
          <w:sz w:val="24"/>
          <w:szCs w:val="24"/>
          <w:lang w:val="lv-LV" w:eastAsia="lv-LV"/>
        </w:rPr>
        <w:t>Pielikumā: Prieku</w:t>
      </w:r>
      <w:r w:rsidR="00296699">
        <w:rPr>
          <w:sz w:val="24"/>
          <w:szCs w:val="24"/>
          <w:lang w:val="lv-LV" w:eastAsia="lv-LV"/>
        </w:rPr>
        <w:t>les novada pašvaldības noteikumi</w:t>
      </w:r>
      <w:r w:rsidRPr="00B66E88">
        <w:rPr>
          <w:sz w:val="24"/>
          <w:szCs w:val="24"/>
          <w:lang w:val="lv-LV" w:eastAsia="lv-LV"/>
        </w:rPr>
        <w:t xml:space="preserve"> „</w:t>
      </w:r>
      <w:r w:rsidRPr="00B66E88">
        <w:rPr>
          <w:b/>
          <w:sz w:val="24"/>
          <w:szCs w:val="24"/>
          <w:lang w:val="lv-LV"/>
        </w:rPr>
        <w:t xml:space="preserve"> </w:t>
      </w:r>
      <w:r w:rsidRPr="00B66E88">
        <w:rPr>
          <w:sz w:val="24"/>
          <w:szCs w:val="24"/>
          <w:lang w:val="lv-LV"/>
        </w:rPr>
        <w:t xml:space="preserve">Par Priekules novada pašvaldības </w:t>
      </w:r>
      <w:r w:rsidR="008054F4">
        <w:rPr>
          <w:sz w:val="24"/>
          <w:szCs w:val="24"/>
          <w:lang w:val="lv-LV"/>
        </w:rPr>
        <w:t xml:space="preserve"> </w:t>
      </w:r>
      <w:r w:rsidR="008054F4" w:rsidRPr="00B66E88">
        <w:rPr>
          <w:sz w:val="24"/>
          <w:szCs w:val="24"/>
          <w:lang w:val="lv-LV"/>
        </w:rPr>
        <w:t>grāmatvedības uzskaites kārtību</w:t>
      </w:r>
      <w:r w:rsidR="00296699">
        <w:rPr>
          <w:sz w:val="24"/>
          <w:szCs w:val="24"/>
          <w:lang w:val="lv-LV"/>
        </w:rPr>
        <w:t>’’</w:t>
      </w:r>
      <w:r w:rsidR="008054F4">
        <w:rPr>
          <w:sz w:val="24"/>
          <w:szCs w:val="24"/>
          <w:lang w:val="lv-LV"/>
        </w:rPr>
        <w:t xml:space="preserve"> uz 70 lp.</w:t>
      </w:r>
    </w:p>
    <w:p w:rsidR="00B66E88" w:rsidRPr="00B66E88" w:rsidRDefault="00B66E88" w:rsidP="00B66E88">
      <w:pPr>
        <w:rPr>
          <w:sz w:val="24"/>
          <w:szCs w:val="24"/>
          <w:lang w:val="lv-LV" w:eastAsia="lv-LV"/>
        </w:rPr>
      </w:pPr>
    </w:p>
    <w:p w:rsidR="00B66E88" w:rsidRPr="00B66E88" w:rsidRDefault="00B66E88" w:rsidP="00B66E88">
      <w:pPr>
        <w:jc w:val="both"/>
        <w:rPr>
          <w:sz w:val="24"/>
          <w:szCs w:val="24"/>
          <w:lang w:val="lv-LV" w:eastAsia="lv-LV"/>
        </w:rPr>
      </w:pPr>
      <w:r w:rsidRPr="00307BC4">
        <w:rPr>
          <w:sz w:val="24"/>
          <w:szCs w:val="24"/>
          <w:u w:val="single"/>
          <w:lang w:val="lv-LV" w:eastAsia="lv-LV"/>
        </w:rPr>
        <w:t>Lēmums nosūtāms</w:t>
      </w:r>
      <w:r w:rsidRPr="00B66E88">
        <w:rPr>
          <w:sz w:val="24"/>
          <w:szCs w:val="24"/>
          <w:lang w:val="lv-LV" w:eastAsia="lv-LV"/>
        </w:rPr>
        <w:t>:</w:t>
      </w:r>
      <w:r w:rsidR="008054F4">
        <w:rPr>
          <w:sz w:val="24"/>
          <w:szCs w:val="24"/>
          <w:lang w:val="lv-LV" w:eastAsia="lv-LV"/>
        </w:rPr>
        <w:t xml:space="preserve"> Finanšu nodaļai</w:t>
      </w:r>
    </w:p>
    <w:p w:rsidR="00B66E88" w:rsidRPr="00B66E88" w:rsidRDefault="00B66E88" w:rsidP="00B66E88">
      <w:pPr>
        <w:rPr>
          <w:sz w:val="24"/>
          <w:szCs w:val="24"/>
          <w:lang w:val="lv-LV" w:eastAsia="lv-LV"/>
        </w:rPr>
      </w:pPr>
    </w:p>
    <w:p w:rsidR="009C772E" w:rsidRPr="009C772E" w:rsidRDefault="009C772E" w:rsidP="00DF1FA0">
      <w:pPr>
        <w:jc w:val="center"/>
        <w:rPr>
          <w:rFonts w:ascii="Batang" w:eastAsia="Batang" w:hAnsi="Batang"/>
          <w:noProof/>
          <w:sz w:val="24"/>
          <w:szCs w:val="24"/>
          <w:lang w:val="lv-LV" w:eastAsia="lv-LV"/>
        </w:rPr>
      </w:pPr>
    </w:p>
    <w:p w:rsidR="005103EF" w:rsidRPr="005103EF" w:rsidRDefault="005103EF" w:rsidP="005103EF">
      <w:pPr>
        <w:rPr>
          <w:sz w:val="24"/>
          <w:szCs w:val="24"/>
          <w:lang w:val="lv-LV" w:eastAsia="lv-LV"/>
        </w:rPr>
      </w:pPr>
    </w:p>
    <w:p w:rsidR="00671070" w:rsidRPr="00C3724A" w:rsidRDefault="00671070" w:rsidP="00671070">
      <w:pPr>
        <w:rPr>
          <w:sz w:val="24"/>
          <w:szCs w:val="24"/>
          <w:lang w:val="lv-LV" w:eastAsia="lv-LV"/>
        </w:rPr>
      </w:pPr>
      <w:r w:rsidRPr="00C3724A">
        <w:rPr>
          <w:sz w:val="24"/>
          <w:szCs w:val="24"/>
          <w:lang w:val="lv-LV" w:eastAsia="lv-LV"/>
        </w:rPr>
        <w:t xml:space="preserve">Pašvaldības domes priekšsēdētāja        </w:t>
      </w:r>
      <w:r w:rsidRPr="00C3724A">
        <w:rPr>
          <w:sz w:val="24"/>
          <w:szCs w:val="24"/>
          <w:lang w:val="lv-LV" w:eastAsia="lv-LV"/>
        </w:rPr>
        <w:tab/>
      </w:r>
      <w:r w:rsidRPr="00C3724A">
        <w:rPr>
          <w:sz w:val="24"/>
          <w:szCs w:val="24"/>
          <w:lang w:val="lv-LV" w:eastAsia="lv-LV"/>
        </w:rPr>
        <w:tab/>
      </w:r>
      <w:r w:rsidRPr="00C3724A">
        <w:rPr>
          <w:sz w:val="24"/>
          <w:szCs w:val="24"/>
          <w:lang w:val="lv-LV" w:eastAsia="lv-LV"/>
        </w:rPr>
        <w:tab/>
      </w:r>
      <w:r w:rsidRPr="00C3724A">
        <w:rPr>
          <w:sz w:val="24"/>
          <w:szCs w:val="24"/>
          <w:lang w:val="lv-LV" w:eastAsia="lv-LV"/>
        </w:rPr>
        <w:tab/>
      </w:r>
      <w:r w:rsidRPr="00C3724A">
        <w:rPr>
          <w:sz w:val="24"/>
          <w:szCs w:val="24"/>
          <w:lang w:val="lv-LV" w:eastAsia="lv-LV"/>
        </w:rPr>
        <w:tab/>
        <w:t xml:space="preserve">      V.Jablonska</w:t>
      </w:r>
    </w:p>
    <w:p w:rsidR="009C772E" w:rsidRPr="005103EF" w:rsidRDefault="009C772E" w:rsidP="009C772E">
      <w:pPr>
        <w:rPr>
          <w:rFonts w:eastAsia="Batang"/>
          <w:sz w:val="24"/>
          <w:szCs w:val="24"/>
          <w:lang w:val="lv-LV" w:eastAsia="lv-LV"/>
        </w:rPr>
      </w:pPr>
    </w:p>
    <w:p w:rsidR="00DF1FA0" w:rsidRPr="00CC16DA" w:rsidRDefault="00DF1FA0" w:rsidP="00DF1FA0">
      <w:pPr>
        <w:jc w:val="center"/>
        <w:rPr>
          <w:rFonts w:ascii="Batang" w:eastAsia="Batang" w:hAnsi="Batang"/>
          <w:lang w:val="lv-LV" w:eastAsia="lv-LV"/>
        </w:rPr>
      </w:pPr>
      <w:r w:rsidRPr="005103EF">
        <w:rPr>
          <w:rFonts w:eastAsia="Batang"/>
          <w:sz w:val="24"/>
          <w:szCs w:val="24"/>
          <w:lang w:val="lv-LV" w:eastAsia="lv-LV"/>
        </w:rPr>
        <w:br w:type="page"/>
      </w:r>
      <w:r>
        <w:rPr>
          <w:rFonts w:ascii="Batang" w:eastAsia="Batang" w:hAnsi="Batang"/>
          <w:noProof/>
          <w:lang w:val="lv-LV" w:eastAsia="lv-LV"/>
        </w:rPr>
        <w:lastRenderedPageBreak/>
        <w:drawing>
          <wp:inline distT="0" distB="0" distL="0" distR="0">
            <wp:extent cx="552450" cy="7905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DF1FA0" w:rsidRPr="00CC16DA" w:rsidRDefault="00DF1FA0" w:rsidP="00DF1FA0">
      <w:pPr>
        <w:jc w:val="center"/>
        <w:rPr>
          <w:rFonts w:eastAsia="Batang"/>
          <w:b/>
          <w:sz w:val="28"/>
          <w:szCs w:val="28"/>
          <w:lang w:val="lv-LV" w:eastAsia="lv-LV"/>
        </w:rPr>
      </w:pPr>
      <w:r w:rsidRPr="00CC16DA">
        <w:rPr>
          <w:rFonts w:eastAsia="Batang"/>
          <w:b/>
          <w:sz w:val="28"/>
          <w:szCs w:val="28"/>
          <w:lang w:val="lv-LV" w:eastAsia="lv-LV"/>
        </w:rPr>
        <w:t>LATVIJAS REPUBLIKA</w:t>
      </w:r>
    </w:p>
    <w:p w:rsidR="00DF1FA0" w:rsidRPr="00CC16DA" w:rsidRDefault="00DF1FA0" w:rsidP="00DF1FA0">
      <w:pPr>
        <w:keepNext/>
        <w:pBdr>
          <w:bottom w:val="double" w:sz="4" w:space="1" w:color="auto"/>
        </w:pBdr>
        <w:jc w:val="center"/>
        <w:outlineLvl w:val="0"/>
        <w:rPr>
          <w:rFonts w:eastAsia="Batang" w:cs="Arial Unicode MS"/>
          <w:b/>
          <w:bCs/>
          <w:sz w:val="32"/>
          <w:szCs w:val="32"/>
          <w:lang w:val="en-AU" w:eastAsia="lv-LV" w:bidi="lo-LA"/>
        </w:rPr>
      </w:pPr>
      <w:r w:rsidRPr="00CC16DA">
        <w:rPr>
          <w:rFonts w:eastAsia="Batang" w:cs="Arial Unicode MS"/>
          <w:b/>
          <w:bCs/>
          <w:sz w:val="32"/>
          <w:szCs w:val="32"/>
          <w:lang w:val="en-AU" w:eastAsia="lv-LV" w:bidi="lo-LA"/>
        </w:rPr>
        <w:t>PRIEKULES NOVADA PAŠVALDĪBAS DOME</w:t>
      </w:r>
    </w:p>
    <w:p w:rsidR="00DF1FA0" w:rsidRPr="00CC16DA" w:rsidRDefault="00DF1FA0" w:rsidP="00DF1FA0">
      <w:pPr>
        <w:jc w:val="center"/>
        <w:rPr>
          <w:rFonts w:eastAsia="Batang"/>
          <w:lang w:val="lv-LV" w:eastAsia="lv-LV"/>
        </w:rPr>
      </w:pPr>
      <w:r w:rsidRPr="00CC16DA">
        <w:rPr>
          <w:rFonts w:eastAsia="Batang"/>
          <w:lang w:val="lv-LV" w:eastAsia="lv-LV"/>
        </w:rPr>
        <w:t xml:space="preserve">Reģistrācijas Nr. 90000031601, Saules iela 1, Priekule, Priekules novads, LV-3434, tālrunis 63461006, </w:t>
      </w:r>
    </w:p>
    <w:p w:rsidR="00DF1FA0" w:rsidRPr="00CC16DA" w:rsidRDefault="00DF1FA0" w:rsidP="00DF1FA0">
      <w:pPr>
        <w:jc w:val="center"/>
        <w:rPr>
          <w:rFonts w:eastAsia="Batang"/>
          <w:lang w:val="lv-LV" w:eastAsia="lv-LV"/>
        </w:rPr>
      </w:pPr>
      <w:r w:rsidRPr="00CC16DA">
        <w:rPr>
          <w:rFonts w:eastAsia="Batang"/>
          <w:lang w:val="lv-LV" w:eastAsia="lv-LV"/>
        </w:rPr>
        <w:t>fakss 63497937, e-pasts: dome@priekulesnovads.lv</w:t>
      </w:r>
    </w:p>
    <w:p w:rsidR="00DF1FA0" w:rsidRPr="00CC16DA" w:rsidRDefault="00DF1FA0" w:rsidP="00DF1FA0">
      <w:pPr>
        <w:rPr>
          <w:lang w:val="lv-LV" w:eastAsia="lv-LV"/>
        </w:rPr>
      </w:pPr>
    </w:p>
    <w:p w:rsidR="00DF1FA0" w:rsidRPr="00CC16DA" w:rsidRDefault="00DF1FA0" w:rsidP="00DF1FA0">
      <w:pPr>
        <w:jc w:val="center"/>
        <w:rPr>
          <w:lang w:val="lv-LV" w:eastAsia="lv-LV"/>
        </w:rPr>
      </w:pPr>
    </w:p>
    <w:p w:rsidR="00DF1FA0" w:rsidRPr="00DF1FA0" w:rsidRDefault="00DF1FA0" w:rsidP="00DF1FA0">
      <w:pPr>
        <w:jc w:val="right"/>
        <w:rPr>
          <w:color w:val="000000"/>
          <w:sz w:val="22"/>
          <w:szCs w:val="22"/>
          <w:lang w:val="lv-LV" w:eastAsia="lv-LV"/>
        </w:rPr>
      </w:pPr>
      <w:r w:rsidRPr="00DF1FA0">
        <w:rPr>
          <w:color w:val="000000"/>
          <w:sz w:val="22"/>
          <w:szCs w:val="22"/>
          <w:lang w:val="lv-LV" w:eastAsia="lv-LV"/>
        </w:rPr>
        <w:t xml:space="preserve">Apstiprināti ar Priekules novada domes </w:t>
      </w:r>
    </w:p>
    <w:p w:rsidR="00DF1FA0" w:rsidRPr="00DF1FA0" w:rsidRDefault="00DF1FA0" w:rsidP="00DF1FA0">
      <w:pPr>
        <w:jc w:val="right"/>
        <w:rPr>
          <w:color w:val="000000"/>
          <w:sz w:val="22"/>
          <w:szCs w:val="22"/>
          <w:lang w:val="lv-LV" w:eastAsia="lv-LV"/>
        </w:rPr>
      </w:pP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t xml:space="preserve">2015.gada </w:t>
      </w:r>
      <w:r w:rsidR="0021676D" w:rsidRPr="0021676D">
        <w:rPr>
          <w:color w:val="000000"/>
          <w:sz w:val="22"/>
          <w:szCs w:val="22"/>
          <w:lang w:val="lv-LV" w:eastAsia="lv-LV"/>
        </w:rPr>
        <w:t>29</w:t>
      </w:r>
      <w:r w:rsidRPr="0021676D">
        <w:rPr>
          <w:color w:val="000000"/>
          <w:sz w:val="22"/>
          <w:szCs w:val="22"/>
          <w:lang w:val="lv-LV" w:eastAsia="lv-LV"/>
        </w:rPr>
        <w:t>.</w:t>
      </w:r>
      <w:r w:rsidRPr="00DF1FA0">
        <w:rPr>
          <w:color w:val="000000"/>
          <w:sz w:val="22"/>
          <w:szCs w:val="22"/>
          <w:lang w:val="lv-LV" w:eastAsia="lv-LV"/>
        </w:rPr>
        <w:t xml:space="preserve">oktobra sēdes lēmumu </w:t>
      </w:r>
    </w:p>
    <w:p w:rsidR="00DF1FA0" w:rsidRPr="00DF1FA0" w:rsidRDefault="00DF1FA0" w:rsidP="00DF1FA0">
      <w:pPr>
        <w:jc w:val="right"/>
        <w:rPr>
          <w:bCs/>
          <w:sz w:val="22"/>
          <w:szCs w:val="22"/>
          <w:lang w:val="lv-LV" w:eastAsia="lv-LV"/>
        </w:rPr>
      </w:pP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DF1FA0">
        <w:rPr>
          <w:color w:val="000000"/>
          <w:sz w:val="22"/>
          <w:szCs w:val="22"/>
          <w:lang w:val="lv-LV" w:eastAsia="lv-LV"/>
        </w:rPr>
        <w:tab/>
      </w:r>
      <w:r w:rsidRPr="003859AC">
        <w:rPr>
          <w:color w:val="000000"/>
          <w:sz w:val="22"/>
          <w:szCs w:val="22"/>
          <w:lang w:val="lv-LV" w:eastAsia="lv-LV"/>
        </w:rPr>
        <w:t>(</w:t>
      </w:r>
      <w:r w:rsidRPr="0021676D">
        <w:rPr>
          <w:color w:val="000000"/>
          <w:sz w:val="22"/>
          <w:szCs w:val="22"/>
          <w:lang w:val="lv-LV" w:eastAsia="lv-LV"/>
        </w:rPr>
        <w:t>protokols Nr.</w:t>
      </w:r>
      <w:r w:rsidR="0021676D" w:rsidRPr="0021676D">
        <w:rPr>
          <w:color w:val="000000"/>
          <w:sz w:val="22"/>
          <w:szCs w:val="22"/>
          <w:lang w:val="lv-LV" w:eastAsia="lv-LV"/>
        </w:rPr>
        <w:t>15</w:t>
      </w:r>
      <w:r w:rsidR="00854CDC">
        <w:rPr>
          <w:color w:val="000000"/>
          <w:sz w:val="22"/>
          <w:szCs w:val="22"/>
          <w:lang w:val="lv-LV" w:eastAsia="lv-LV"/>
        </w:rPr>
        <w:t>, 2</w:t>
      </w:r>
      <w:r w:rsidRPr="0021676D">
        <w:rPr>
          <w:color w:val="000000"/>
          <w:sz w:val="22"/>
          <w:szCs w:val="22"/>
          <w:lang w:val="lv-LV" w:eastAsia="lv-LV"/>
        </w:rPr>
        <w:t>.§)</w:t>
      </w:r>
      <w:r w:rsidRPr="00DF1FA0">
        <w:rPr>
          <w:bCs/>
          <w:sz w:val="22"/>
          <w:szCs w:val="22"/>
          <w:lang w:val="lv-LV" w:eastAsia="lv-LV"/>
        </w:rPr>
        <w:t xml:space="preserve"> </w:t>
      </w:r>
    </w:p>
    <w:p w:rsidR="00DF1FA0" w:rsidRPr="00DF1FA0" w:rsidRDefault="00DF1FA0" w:rsidP="00DF1FA0">
      <w:pPr>
        <w:jc w:val="center"/>
        <w:rPr>
          <w:sz w:val="22"/>
          <w:szCs w:val="22"/>
          <w:lang w:val="lv-LV" w:eastAsia="lv-LV"/>
        </w:rPr>
      </w:pPr>
    </w:p>
    <w:p w:rsidR="00DF1FA0" w:rsidRPr="00CC16DA" w:rsidRDefault="00DF1FA0" w:rsidP="00DF1FA0">
      <w:pPr>
        <w:jc w:val="center"/>
        <w:rPr>
          <w:sz w:val="28"/>
          <w:szCs w:val="28"/>
          <w:lang w:val="lv-LV" w:eastAsia="lv-LV"/>
        </w:rPr>
      </w:pPr>
      <w:r w:rsidRPr="00CC16DA">
        <w:rPr>
          <w:sz w:val="28"/>
          <w:szCs w:val="28"/>
          <w:lang w:val="lv-LV" w:eastAsia="lv-LV"/>
        </w:rPr>
        <w:t>NOTEIKUMI</w:t>
      </w:r>
    </w:p>
    <w:p w:rsidR="00DF1FA0" w:rsidRPr="00DC7AAA" w:rsidRDefault="00DF1FA0" w:rsidP="00DF1FA0">
      <w:pPr>
        <w:jc w:val="center"/>
        <w:rPr>
          <w:lang w:val="lv-LV" w:eastAsia="lv-LV"/>
        </w:rPr>
      </w:pPr>
      <w:r w:rsidRPr="00DC7AAA">
        <w:rPr>
          <w:lang w:val="lv-LV" w:eastAsia="lv-LV"/>
        </w:rPr>
        <w:t>Priekulē</w:t>
      </w:r>
    </w:p>
    <w:p w:rsidR="00C1614D" w:rsidRPr="002F27E5" w:rsidRDefault="00C1614D" w:rsidP="002F27E5">
      <w:pPr>
        <w:jc w:val="right"/>
        <w:rPr>
          <w:sz w:val="24"/>
          <w:lang w:val="lv-LV"/>
        </w:rPr>
      </w:pPr>
    </w:p>
    <w:p w:rsidR="005A6C47" w:rsidRPr="00BB0E18" w:rsidRDefault="00C1614D" w:rsidP="00BB0E18">
      <w:pPr>
        <w:ind w:firstLine="720"/>
        <w:jc w:val="right"/>
        <w:rPr>
          <w:sz w:val="24"/>
          <w:lang w:val="lv-LV"/>
        </w:rPr>
      </w:pPr>
      <w:r w:rsidRPr="0050614C">
        <w:rPr>
          <w:sz w:val="24"/>
          <w:lang w:val="lv-LV"/>
        </w:rPr>
        <w:t xml:space="preserve"> </w:t>
      </w:r>
    </w:p>
    <w:p w:rsidR="00C1614D" w:rsidRPr="005A6C47" w:rsidRDefault="00DF1FA0" w:rsidP="00376FD4">
      <w:pPr>
        <w:jc w:val="center"/>
        <w:rPr>
          <w:b/>
          <w:sz w:val="24"/>
          <w:szCs w:val="24"/>
          <w:lang w:val="lv-LV"/>
        </w:rPr>
      </w:pPr>
      <w:r>
        <w:rPr>
          <w:b/>
          <w:sz w:val="24"/>
          <w:szCs w:val="24"/>
          <w:lang w:val="lv-LV"/>
        </w:rPr>
        <w:t xml:space="preserve">Par </w:t>
      </w:r>
      <w:r w:rsidR="005A6C47" w:rsidRPr="005A6C47">
        <w:rPr>
          <w:b/>
          <w:sz w:val="24"/>
          <w:szCs w:val="24"/>
          <w:lang w:val="lv-LV"/>
        </w:rPr>
        <w:t>Priekules novada pašvaldības grāmatvedības uzskaites kārtīb</w:t>
      </w:r>
      <w:r>
        <w:rPr>
          <w:b/>
          <w:sz w:val="24"/>
          <w:szCs w:val="24"/>
          <w:lang w:val="lv-LV"/>
        </w:rPr>
        <w:t>u</w:t>
      </w:r>
    </w:p>
    <w:p w:rsidR="00C1614D" w:rsidRPr="0050614C" w:rsidRDefault="00C1614D" w:rsidP="00C1614D">
      <w:pPr>
        <w:jc w:val="both"/>
        <w:rPr>
          <w:sz w:val="24"/>
          <w:lang w:val="lv-LV"/>
        </w:rPr>
      </w:pPr>
      <w:r w:rsidRPr="0050614C">
        <w:rPr>
          <w:sz w:val="24"/>
          <w:lang w:val="lv-LV"/>
        </w:rPr>
        <w:t xml:space="preserve">                                                                    </w:t>
      </w:r>
    </w:p>
    <w:p w:rsidR="00C1614D" w:rsidRPr="0050614C" w:rsidRDefault="00C1614D" w:rsidP="005A6C47">
      <w:pPr>
        <w:pStyle w:val="Pamattekstsaratkpi"/>
        <w:spacing w:after="0"/>
        <w:ind w:left="4320"/>
        <w:jc w:val="right"/>
        <w:outlineLvl w:val="0"/>
        <w:rPr>
          <w:color w:val="000000"/>
          <w:sz w:val="24"/>
          <w:szCs w:val="24"/>
          <w:lang w:val="lv-LV"/>
        </w:rPr>
      </w:pPr>
      <w:r w:rsidRPr="0050614C">
        <w:rPr>
          <w:color w:val="000000"/>
          <w:sz w:val="24"/>
          <w:szCs w:val="24"/>
          <w:lang w:val="lv-LV"/>
        </w:rPr>
        <w:t>Izdot</w:t>
      </w:r>
      <w:r w:rsidR="00DF1FA0">
        <w:rPr>
          <w:color w:val="000000"/>
          <w:sz w:val="24"/>
          <w:szCs w:val="24"/>
          <w:lang w:val="lv-LV"/>
        </w:rPr>
        <w:t>i</w:t>
      </w:r>
      <w:r w:rsidRPr="0050614C">
        <w:rPr>
          <w:color w:val="000000"/>
          <w:sz w:val="24"/>
          <w:szCs w:val="24"/>
          <w:lang w:val="lv-LV"/>
        </w:rPr>
        <w:t xml:space="preserve"> saskaņā ar</w:t>
      </w:r>
    </w:p>
    <w:p w:rsidR="00C1614D" w:rsidRPr="0050614C" w:rsidRDefault="00C1614D" w:rsidP="00C1614D">
      <w:pPr>
        <w:pStyle w:val="Pamattekstsaratkpi"/>
        <w:spacing w:after="0"/>
        <w:ind w:left="4320"/>
        <w:jc w:val="right"/>
        <w:outlineLvl w:val="0"/>
        <w:rPr>
          <w:color w:val="000000"/>
          <w:sz w:val="24"/>
          <w:szCs w:val="24"/>
          <w:lang w:val="lv-LV"/>
        </w:rPr>
      </w:pPr>
      <w:r w:rsidRPr="0050614C">
        <w:rPr>
          <w:color w:val="000000"/>
          <w:sz w:val="24"/>
          <w:szCs w:val="24"/>
          <w:lang w:val="lv-LV"/>
        </w:rPr>
        <w:t>Valsts pārvaldes iekārtas likuma</w:t>
      </w:r>
    </w:p>
    <w:p w:rsidR="00C1614D" w:rsidRPr="00BC2B18" w:rsidRDefault="00C1614D" w:rsidP="00C1614D">
      <w:pPr>
        <w:pStyle w:val="Pamattekstsaratkpi"/>
        <w:spacing w:after="0"/>
        <w:ind w:left="4320"/>
        <w:jc w:val="right"/>
        <w:outlineLvl w:val="0"/>
        <w:rPr>
          <w:color w:val="000000"/>
          <w:sz w:val="24"/>
          <w:szCs w:val="24"/>
          <w:lang w:val="lv-LV"/>
        </w:rPr>
      </w:pPr>
      <w:r w:rsidRPr="00BC2B18">
        <w:rPr>
          <w:color w:val="000000"/>
          <w:sz w:val="24"/>
          <w:szCs w:val="24"/>
          <w:lang w:val="lv-LV"/>
        </w:rPr>
        <w:t>72.</w:t>
      </w:r>
      <w:r w:rsidR="007371AC" w:rsidRPr="00BC2B18">
        <w:rPr>
          <w:color w:val="000000"/>
          <w:sz w:val="24"/>
          <w:szCs w:val="24"/>
          <w:lang w:val="lv-LV"/>
        </w:rPr>
        <w:t xml:space="preserve"> </w:t>
      </w:r>
      <w:r w:rsidRPr="00BC2B18">
        <w:rPr>
          <w:color w:val="000000"/>
          <w:sz w:val="24"/>
          <w:szCs w:val="24"/>
          <w:lang w:val="lv-LV"/>
        </w:rPr>
        <w:t xml:space="preserve">panta pirmās daļas 2.punktu </w:t>
      </w:r>
    </w:p>
    <w:p w:rsidR="00C1614D" w:rsidRPr="00850096" w:rsidRDefault="00C1614D" w:rsidP="00C1614D">
      <w:pPr>
        <w:ind w:firstLine="720"/>
        <w:jc w:val="both"/>
        <w:rPr>
          <w:sz w:val="24"/>
          <w:lang w:val="lv-LV"/>
        </w:rPr>
      </w:pPr>
    </w:p>
    <w:p w:rsidR="00C1614D" w:rsidRPr="00850096" w:rsidRDefault="004D65BE" w:rsidP="004D65BE">
      <w:pPr>
        <w:tabs>
          <w:tab w:val="left" w:pos="1620"/>
        </w:tabs>
        <w:jc w:val="center"/>
        <w:rPr>
          <w:b/>
          <w:bCs/>
          <w:sz w:val="24"/>
          <w:lang w:val="lv-LV"/>
        </w:rPr>
      </w:pPr>
      <w:bookmarkStart w:id="1" w:name="_Toc108517607"/>
      <w:bookmarkStart w:id="2" w:name="OLE_LINK2"/>
      <w:r w:rsidRPr="00850096">
        <w:rPr>
          <w:b/>
          <w:bCs/>
          <w:noProof/>
          <w:sz w:val="24"/>
          <w:lang w:val="lv-LV"/>
        </w:rPr>
        <w:t>I</w:t>
      </w:r>
      <w:r w:rsidR="00B8179A">
        <w:rPr>
          <w:b/>
          <w:bCs/>
          <w:noProof/>
          <w:sz w:val="24"/>
          <w:lang w:val="lv-LV"/>
        </w:rPr>
        <w:t>.</w:t>
      </w:r>
      <w:r w:rsidRPr="00850096">
        <w:rPr>
          <w:b/>
          <w:bCs/>
          <w:noProof/>
          <w:sz w:val="24"/>
          <w:lang w:val="lv-LV"/>
        </w:rPr>
        <w:t xml:space="preserve"> </w:t>
      </w:r>
      <w:r w:rsidR="00C1614D" w:rsidRPr="00850096">
        <w:rPr>
          <w:b/>
          <w:bCs/>
          <w:noProof/>
          <w:sz w:val="24"/>
          <w:lang w:val="lv-LV"/>
        </w:rPr>
        <w:t>Vis</w:t>
      </w:r>
      <w:r w:rsidR="00C1614D" w:rsidRPr="00850096">
        <w:rPr>
          <w:b/>
          <w:bCs/>
          <w:sz w:val="24"/>
          <w:lang w:val="lv-LV"/>
        </w:rPr>
        <w:t>pārīgie jautājumi</w:t>
      </w:r>
      <w:bookmarkEnd w:id="1"/>
    </w:p>
    <w:p w:rsidR="004D65BE" w:rsidRPr="00850096" w:rsidRDefault="004D65BE" w:rsidP="004D65BE">
      <w:pPr>
        <w:pStyle w:val="Sarakstarindkopa"/>
        <w:tabs>
          <w:tab w:val="left" w:pos="1620"/>
        </w:tabs>
        <w:ind w:left="420"/>
        <w:rPr>
          <w:b/>
          <w:bCs/>
          <w:sz w:val="24"/>
          <w:lang w:val="lv-LV"/>
        </w:rPr>
      </w:pPr>
    </w:p>
    <w:p w:rsidR="00C1614D" w:rsidRPr="00850096" w:rsidRDefault="00DF1FA0" w:rsidP="00627E5D">
      <w:pPr>
        <w:pStyle w:val="Sarakstarindkopa"/>
        <w:numPr>
          <w:ilvl w:val="0"/>
          <w:numId w:val="34"/>
        </w:numPr>
        <w:jc w:val="both"/>
        <w:rPr>
          <w:sz w:val="24"/>
          <w:lang w:val="lv-LV"/>
        </w:rPr>
      </w:pPr>
      <w:r w:rsidRPr="00850096">
        <w:rPr>
          <w:sz w:val="24"/>
          <w:lang w:val="lv-LV"/>
        </w:rPr>
        <w:t>Noteikumi nosaka kārtību</w:t>
      </w:r>
      <w:r w:rsidR="00B64E63" w:rsidRPr="00850096">
        <w:rPr>
          <w:sz w:val="24"/>
          <w:lang w:val="lv-LV"/>
        </w:rPr>
        <w:t>, kādā Priekules novada pašvaldība kārto grāmatvedības uzskaiti:</w:t>
      </w:r>
    </w:p>
    <w:p w:rsidR="00547B0A" w:rsidRPr="00850096" w:rsidRDefault="00547B0A" w:rsidP="00627E5D">
      <w:pPr>
        <w:jc w:val="both"/>
        <w:rPr>
          <w:sz w:val="24"/>
          <w:lang w:val="lv-LV"/>
        </w:rPr>
      </w:pPr>
    </w:p>
    <w:p w:rsidR="00627E5D" w:rsidRPr="00850096" w:rsidRDefault="00B64E63" w:rsidP="00627E5D">
      <w:pPr>
        <w:pStyle w:val="Sarakstarindkopa"/>
        <w:numPr>
          <w:ilvl w:val="1"/>
          <w:numId w:val="35"/>
        </w:numPr>
        <w:jc w:val="both"/>
        <w:rPr>
          <w:sz w:val="24"/>
          <w:lang w:val="lv-LV"/>
        </w:rPr>
      </w:pPr>
      <w:r w:rsidRPr="00850096">
        <w:rPr>
          <w:sz w:val="24"/>
          <w:lang w:val="lv-LV"/>
        </w:rPr>
        <w:t>lietojot vienotus uzskaites principus un grāmatvedības kontu plānu (1.pielikums);</w:t>
      </w:r>
    </w:p>
    <w:p w:rsidR="00627E5D" w:rsidRPr="00850096" w:rsidRDefault="00B64E63" w:rsidP="00627E5D">
      <w:pPr>
        <w:pStyle w:val="Sarakstarindkopa"/>
        <w:numPr>
          <w:ilvl w:val="1"/>
          <w:numId w:val="35"/>
        </w:numPr>
        <w:jc w:val="both"/>
        <w:rPr>
          <w:sz w:val="24"/>
          <w:lang w:val="lv-LV"/>
        </w:rPr>
      </w:pPr>
      <w:r w:rsidRPr="00850096">
        <w:rPr>
          <w:sz w:val="24"/>
          <w:lang w:val="lv-LV"/>
        </w:rPr>
        <w:t xml:space="preserve">atbilstoši grāmatvedību reglamentējošiem normatīvajiem aktiem un </w:t>
      </w:r>
      <w:r w:rsidR="00DF1FA0" w:rsidRPr="00850096">
        <w:rPr>
          <w:sz w:val="24"/>
          <w:lang w:val="lv-LV"/>
        </w:rPr>
        <w:t xml:space="preserve">Starptautisko </w:t>
      </w:r>
      <w:r w:rsidRPr="00850096">
        <w:rPr>
          <w:sz w:val="24"/>
          <w:lang w:val="lv-LV"/>
        </w:rPr>
        <w:t>publiskā sektora grāmatvedības standartu pamatnostādnēm:</w:t>
      </w:r>
    </w:p>
    <w:p w:rsidR="00627E5D" w:rsidRPr="00850096" w:rsidRDefault="004754F7" w:rsidP="00627E5D">
      <w:pPr>
        <w:pStyle w:val="Sarakstarindkopa"/>
        <w:numPr>
          <w:ilvl w:val="2"/>
          <w:numId w:val="35"/>
        </w:numPr>
        <w:jc w:val="both"/>
        <w:rPr>
          <w:sz w:val="24"/>
          <w:lang w:val="lv-LV"/>
        </w:rPr>
      </w:pPr>
      <w:r w:rsidRPr="00850096">
        <w:rPr>
          <w:sz w:val="24"/>
          <w:lang w:val="lv-LV"/>
        </w:rPr>
        <w:t>MK</w:t>
      </w:r>
      <w:r w:rsidR="00B64E63" w:rsidRPr="00850096">
        <w:rPr>
          <w:sz w:val="24"/>
          <w:lang w:val="lv-LV"/>
        </w:rPr>
        <w:t xml:space="preserve"> </w:t>
      </w:r>
      <w:r w:rsidRPr="00850096">
        <w:rPr>
          <w:sz w:val="24"/>
          <w:lang w:val="lv-LV"/>
        </w:rPr>
        <w:t>15.12.2009. noteikumi</w:t>
      </w:r>
      <w:r w:rsidR="00DF1FA0" w:rsidRPr="00850096">
        <w:rPr>
          <w:sz w:val="24"/>
          <w:lang w:val="lv-LV"/>
        </w:rPr>
        <w:t xml:space="preserve"> </w:t>
      </w:r>
      <w:r w:rsidR="00B64E63" w:rsidRPr="00850096">
        <w:rPr>
          <w:sz w:val="24"/>
          <w:lang w:val="lv-LV"/>
        </w:rPr>
        <w:t>Nr.1486</w:t>
      </w:r>
      <w:r w:rsidR="00547B0A" w:rsidRPr="00850096">
        <w:rPr>
          <w:sz w:val="24"/>
          <w:lang w:val="lv-LV"/>
        </w:rPr>
        <w:t xml:space="preserve"> </w:t>
      </w:r>
      <w:r w:rsidR="00EA2E95" w:rsidRPr="00850096">
        <w:rPr>
          <w:sz w:val="24"/>
          <w:lang w:val="lv-LV"/>
        </w:rPr>
        <w:t xml:space="preserve">- </w:t>
      </w:r>
      <w:r w:rsidR="00DF1FA0" w:rsidRPr="00850096">
        <w:rPr>
          <w:sz w:val="24"/>
          <w:lang w:val="lv-LV"/>
        </w:rPr>
        <w:t xml:space="preserve">Kārtība, kādā </w:t>
      </w:r>
      <w:r w:rsidRPr="00850096">
        <w:rPr>
          <w:sz w:val="24"/>
          <w:lang w:val="lv-LV"/>
        </w:rPr>
        <w:t>budžeta iestādes kārto</w:t>
      </w:r>
      <w:r w:rsidR="00627E5D" w:rsidRPr="00850096">
        <w:rPr>
          <w:sz w:val="24"/>
          <w:lang w:val="lv-LV"/>
        </w:rPr>
        <w:t xml:space="preserve"> </w:t>
      </w:r>
      <w:r w:rsidR="00547B0A" w:rsidRPr="00850096">
        <w:rPr>
          <w:sz w:val="24"/>
          <w:lang w:val="lv-LV"/>
        </w:rPr>
        <w:t>grām</w:t>
      </w:r>
      <w:r w:rsidR="00F31304" w:rsidRPr="00850096">
        <w:rPr>
          <w:sz w:val="24"/>
          <w:lang w:val="lv-LV"/>
        </w:rPr>
        <w:t>atvedības uzskaiti</w:t>
      </w:r>
      <w:r w:rsidR="00DF1FA0" w:rsidRPr="00850096">
        <w:rPr>
          <w:sz w:val="24"/>
          <w:lang w:val="lv-LV"/>
        </w:rPr>
        <w:t>;</w:t>
      </w:r>
    </w:p>
    <w:p w:rsidR="00627E5D" w:rsidRPr="00850096" w:rsidRDefault="004754F7" w:rsidP="00627E5D">
      <w:pPr>
        <w:pStyle w:val="Sarakstarindkopa"/>
        <w:numPr>
          <w:ilvl w:val="2"/>
          <w:numId w:val="35"/>
        </w:numPr>
        <w:jc w:val="both"/>
        <w:rPr>
          <w:sz w:val="24"/>
          <w:lang w:val="lv-LV"/>
        </w:rPr>
      </w:pPr>
      <w:r w:rsidRPr="00850096">
        <w:rPr>
          <w:sz w:val="24"/>
          <w:lang w:val="lv-LV"/>
        </w:rPr>
        <w:t>MK</w:t>
      </w:r>
      <w:r w:rsidR="00547B0A" w:rsidRPr="00850096">
        <w:rPr>
          <w:sz w:val="24"/>
          <w:lang w:val="lv-LV"/>
        </w:rPr>
        <w:t xml:space="preserve"> </w:t>
      </w:r>
      <w:r w:rsidRPr="00850096">
        <w:rPr>
          <w:sz w:val="24"/>
          <w:lang w:val="lv-LV"/>
        </w:rPr>
        <w:t>21.10.2003. noteikumi</w:t>
      </w:r>
      <w:r w:rsidR="00547B0A" w:rsidRPr="00850096">
        <w:rPr>
          <w:sz w:val="24"/>
          <w:lang w:val="lv-LV"/>
        </w:rPr>
        <w:t xml:space="preserve"> Nr. 585</w:t>
      </w:r>
      <w:r w:rsidR="00EA2E95" w:rsidRPr="00850096">
        <w:rPr>
          <w:sz w:val="24"/>
          <w:lang w:val="lv-LV"/>
        </w:rPr>
        <w:t xml:space="preserve"> - </w:t>
      </w:r>
      <w:r w:rsidR="00547B0A" w:rsidRPr="00850096">
        <w:rPr>
          <w:sz w:val="24"/>
          <w:lang w:val="lv-LV"/>
        </w:rPr>
        <w:t>Noteikumi par</w:t>
      </w:r>
      <w:r w:rsidRPr="00850096">
        <w:rPr>
          <w:sz w:val="24"/>
          <w:lang w:val="lv-LV"/>
        </w:rPr>
        <w:t xml:space="preserve"> grāmatvedības kārtošanu</w:t>
      </w:r>
      <w:r w:rsidR="00627E5D" w:rsidRPr="00850096">
        <w:rPr>
          <w:sz w:val="24"/>
          <w:lang w:val="lv-LV"/>
        </w:rPr>
        <w:t xml:space="preserve"> </w:t>
      </w:r>
      <w:r w:rsidR="00F31304" w:rsidRPr="00850096">
        <w:rPr>
          <w:sz w:val="24"/>
          <w:lang w:val="lv-LV"/>
        </w:rPr>
        <w:t>un organizāciju</w:t>
      </w:r>
      <w:r w:rsidR="00DF1FA0" w:rsidRPr="00850096">
        <w:rPr>
          <w:sz w:val="24"/>
          <w:lang w:val="lv-LV"/>
        </w:rPr>
        <w:t>;</w:t>
      </w:r>
    </w:p>
    <w:p w:rsidR="00627E5D" w:rsidRPr="00850096" w:rsidRDefault="00DF1FA0" w:rsidP="00627E5D">
      <w:pPr>
        <w:pStyle w:val="Sarakstarindkopa"/>
        <w:numPr>
          <w:ilvl w:val="2"/>
          <w:numId w:val="35"/>
        </w:numPr>
        <w:jc w:val="both"/>
        <w:rPr>
          <w:sz w:val="24"/>
          <w:lang w:val="lv-LV"/>
        </w:rPr>
      </w:pPr>
      <w:r w:rsidRPr="00850096">
        <w:rPr>
          <w:sz w:val="24"/>
          <w:lang w:val="lv-LV"/>
        </w:rPr>
        <w:t xml:space="preserve">MK 27.12.2005 noteikumi Nr. 1031 – Noteikumi par budžetu </w:t>
      </w:r>
      <w:r w:rsidR="00627E5D" w:rsidRPr="00850096">
        <w:rPr>
          <w:sz w:val="24"/>
          <w:lang w:val="lv-LV"/>
        </w:rPr>
        <w:t xml:space="preserve">izdevumu </w:t>
      </w:r>
      <w:r w:rsidR="00811239" w:rsidRPr="00850096">
        <w:rPr>
          <w:sz w:val="24"/>
          <w:lang w:val="lv-LV"/>
        </w:rPr>
        <w:t>k</w:t>
      </w:r>
      <w:r w:rsidR="00F31304" w:rsidRPr="00850096">
        <w:rPr>
          <w:sz w:val="24"/>
          <w:lang w:val="lv-LV"/>
        </w:rPr>
        <w:t>lasifikāciju atbilstoši ekonomiskajām kategorijām</w:t>
      </w:r>
      <w:r w:rsidRPr="00850096">
        <w:rPr>
          <w:sz w:val="24"/>
          <w:lang w:val="lv-LV"/>
        </w:rPr>
        <w:t>;</w:t>
      </w:r>
    </w:p>
    <w:p w:rsidR="00F04FA9" w:rsidRPr="00850096" w:rsidRDefault="00DF1FA0" w:rsidP="00F04FA9">
      <w:pPr>
        <w:pStyle w:val="Sarakstarindkopa"/>
        <w:numPr>
          <w:ilvl w:val="2"/>
          <w:numId w:val="35"/>
        </w:numPr>
        <w:jc w:val="both"/>
        <w:rPr>
          <w:sz w:val="24"/>
          <w:lang w:val="lv-LV"/>
        </w:rPr>
      </w:pPr>
      <w:r w:rsidRPr="00850096">
        <w:rPr>
          <w:sz w:val="24"/>
          <w:lang w:val="lv-LV"/>
        </w:rPr>
        <w:t xml:space="preserve">MK 27.12.2005. noteikumi Nr. 1032 – Noteikumi par budžeta </w:t>
      </w:r>
      <w:r w:rsidR="00811239" w:rsidRPr="00850096">
        <w:rPr>
          <w:sz w:val="24"/>
          <w:lang w:val="lv-LV"/>
        </w:rPr>
        <w:t xml:space="preserve">ieņēmumu </w:t>
      </w:r>
      <w:r w:rsidR="00627E5D" w:rsidRPr="00850096">
        <w:rPr>
          <w:sz w:val="24"/>
          <w:lang w:val="lv-LV"/>
        </w:rPr>
        <w:t>klasifikāciju;</w:t>
      </w:r>
    </w:p>
    <w:p w:rsidR="00811239" w:rsidRPr="00850096" w:rsidRDefault="00F04FA9" w:rsidP="00F04FA9">
      <w:pPr>
        <w:pStyle w:val="Sarakstarindkopa"/>
        <w:numPr>
          <w:ilvl w:val="2"/>
          <w:numId w:val="35"/>
        </w:numPr>
        <w:jc w:val="both"/>
        <w:rPr>
          <w:sz w:val="24"/>
          <w:lang w:val="lv-LV"/>
        </w:rPr>
      </w:pPr>
      <w:r w:rsidRPr="00850096">
        <w:rPr>
          <w:sz w:val="24"/>
          <w:lang w:val="lv-LV"/>
        </w:rPr>
        <w:t>Likums “Par grāmatvedību”.</w:t>
      </w:r>
    </w:p>
    <w:p w:rsidR="00547B0A" w:rsidRPr="00850096" w:rsidRDefault="00547B0A" w:rsidP="00F04FA9">
      <w:pPr>
        <w:pStyle w:val="Sarakstarindkopa"/>
        <w:numPr>
          <w:ilvl w:val="1"/>
          <w:numId w:val="35"/>
        </w:numPr>
        <w:jc w:val="both"/>
        <w:rPr>
          <w:sz w:val="24"/>
          <w:lang w:val="lv-LV"/>
        </w:rPr>
      </w:pPr>
      <w:r w:rsidRPr="00850096">
        <w:rPr>
          <w:sz w:val="24"/>
          <w:lang w:val="lv-LV"/>
        </w:rPr>
        <w:t>ievērojot pamatlīdzekļu nolietojuma normas un lietošanas nosacījumus.</w:t>
      </w:r>
    </w:p>
    <w:p w:rsidR="00547B0A" w:rsidRPr="00850096" w:rsidRDefault="00547B0A" w:rsidP="00627E5D">
      <w:pPr>
        <w:pStyle w:val="Sarakstarindkopa"/>
        <w:jc w:val="both"/>
        <w:rPr>
          <w:sz w:val="24"/>
          <w:lang w:val="lv-LV"/>
        </w:rPr>
      </w:pPr>
    </w:p>
    <w:p w:rsidR="00547B0A" w:rsidRPr="00850096" w:rsidRDefault="004754F7" w:rsidP="00627E5D">
      <w:pPr>
        <w:pStyle w:val="Sarakstarindkopa"/>
        <w:numPr>
          <w:ilvl w:val="0"/>
          <w:numId w:val="35"/>
        </w:numPr>
        <w:jc w:val="both"/>
        <w:rPr>
          <w:sz w:val="24"/>
          <w:lang w:val="lv-LV"/>
        </w:rPr>
      </w:pPr>
      <w:r w:rsidRPr="00850096">
        <w:rPr>
          <w:sz w:val="24"/>
          <w:lang w:val="lv-LV"/>
        </w:rPr>
        <w:t>Priekules novada pašval</w:t>
      </w:r>
      <w:r w:rsidR="00DF1FA0" w:rsidRPr="00850096">
        <w:rPr>
          <w:sz w:val="24"/>
          <w:lang w:val="lv-LV"/>
        </w:rPr>
        <w:t>dība uzskaita visus tās īpašumā</w:t>
      </w:r>
      <w:r w:rsidRPr="00850096">
        <w:rPr>
          <w:sz w:val="24"/>
          <w:lang w:val="lv-LV"/>
        </w:rPr>
        <w:t>, valdījumā un turējumā esošos un piekrītošos ilgtermiņa iegu</w:t>
      </w:r>
      <w:r w:rsidR="00DF1FA0" w:rsidRPr="00850096">
        <w:rPr>
          <w:sz w:val="24"/>
          <w:lang w:val="lv-LV"/>
        </w:rPr>
        <w:t>ldījumus</w:t>
      </w:r>
      <w:r w:rsidR="00D41C1A" w:rsidRPr="00850096">
        <w:rPr>
          <w:sz w:val="24"/>
          <w:lang w:val="lv-LV"/>
        </w:rPr>
        <w:t>, apgrozāmos līdzekļus un saistības saskaņā ar attaisnojuma dokumentiem un darījuma ekonomisko būtīb</w:t>
      </w:r>
      <w:r w:rsidR="005C777E" w:rsidRPr="00850096">
        <w:rPr>
          <w:sz w:val="24"/>
          <w:lang w:val="lv-LV"/>
        </w:rPr>
        <w:t>u</w:t>
      </w:r>
      <w:r w:rsidR="00D41C1A" w:rsidRPr="00850096">
        <w:rPr>
          <w:sz w:val="24"/>
          <w:lang w:val="lv-LV"/>
        </w:rPr>
        <w:t>.</w:t>
      </w:r>
      <w:r w:rsidR="00547B0A" w:rsidRPr="00850096">
        <w:rPr>
          <w:sz w:val="24"/>
          <w:lang w:val="lv-LV"/>
        </w:rPr>
        <w:t xml:space="preserve"> </w:t>
      </w:r>
    </w:p>
    <w:p w:rsidR="00C1614D" w:rsidRPr="00850096" w:rsidRDefault="00C1614D" w:rsidP="00627E5D">
      <w:pPr>
        <w:tabs>
          <w:tab w:val="left" w:pos="1620"/>
        </w:tabs>
        <w:jc w:val="both"/>
        <w:rPr>
          <w:sz w:val="24"/>
          <w:lang w:val="lv-LV"/>
        </w:rPr>
      </w:pPr>
      <w:bookmarkStart w:id="3" w:name="OLE_LINK3"/>
      <w:bookmarkStart w:id="4" w:name="_Toc48722362"/>
      <w:bookmarkEnd w:id="2"/>
    </w:p>
    <w:p w:rsidR="00C1614D" w:rsidRPr="00850096" w:rsidRDefault="00333031" w:rsidP="00627E5D">
      <w:pPr>
        <w:pStyle w:val="Sarakstarindkopa"/>
        <w:numPr>
          <w:ilvl w:val="0"/>
          <w:numId w:val="35"/>
        </w:numPr>
        <w:tabs>
          <w:tab w:val="left" w:pos="1620"/>
        </w:tabs>
        <w:jc w:val="both"/>
        <w:rPr>
          <w:sz w:val="24"/>
          <w:lang w:val="lv-LV"/>
        </w:rPr>
      </w:pPr>
      <w:r w:rsidRPr="00850096">
        <w:rPr>
          <w:sz w:val="24"/>
          <w:lang w:val="lv-LV"/>
        </w:rPr>
        <w:t>Šajos noteikumos norādīti</w:t>
      </w:r>
      <w:r w:rsidR="00150AB1" w:rsidRPr="00850096">
        <w:rPr>
          <w:sz w:val="24"/>
          <w:lang w:val="lv-LV"/>
        </w:rPr>
        <w:t xml:space="preserve"> Priekules novada pašavaldības </w:t>
      </w:r>
      <w:r w:rsidR="005C777E" w:rsidRPr="00850096">
        <w:rPr>
          <w:sz w:val="24"/>
          <w:lang w:val="lv-LV"/>
        </w:rPr>
        <w:t>grāmatvedības uzskaitē biežāk pielietotie darījumu uzsk</w:t>
      </w:r>
      <w:r w:rsidR="00150AB1" w:rsidRPr="00850096">
        <w:rPr>
          <w:sz w:val="24"/>
          <w:lang w:val="lv-LV"/>
        </w:rPr>
        <w:t>aites un notikumu reģistrācijas</w:t>
      </w:r>
      <w:r w:rsidRPr="00850096">
        <w:rPr>
          <w:sz w:val="24"/>
          <w:lang w:val="lv-LV"/>
        </w:rPr>
        <w:t xml:space="preserve"> </w:t>
      </w:r>
      <w:r w:rsidR="005C777E" w:rsidRPr="00850096">
        <w:rPr>
          <w:sz w:val="24"/>
          <w:lang w:val="lv-LV"/>
        </w:rPr>
        <w:t xml:space="preserve">grāmtojumi pa kontiem. </w:t>
      </w:r>
      <w:r w:rsidR="00C1614D" w:rsidRPr="00850096">
        <w:rPr>
          <w:sz w:val="24"/>
          <w:lang w:val="lv-LV"/>
        </w:rPr>
        <w:t xml:space="preserve">Ja kādu konkrētu darījumu grāmatojumi šajā kārtībā nav noteikti, grāmatojumus veic tā, lai nodrošinātu grāmatvedības uzskaiti saskaņā ar grāmatvedības uzskaites pamatprincipiem </w:t>
      </w:r>
      <w:r w:rsidR="00C1614D" w:rsidRPr="00850096">
        <w:rPr>
          <w:sz w:val="24"/>
          <w:lang w:val="lv-LV"/>
        </w:rPr>
        <w:lastRenderedPageBreak/>
        <w:t xml:space="preserve">atbilstoši darījumu ekonomiskajai būtībai </w:t>
      </w:r>
      <w:r w:rsidR="00DF1FA0" w:rsidRPr="00850096">
        <w:rPr>
          <w:sz w:val="24"/>
          <w:lang w:val="lv-LV"/>
        </w:rPr>
        <w:t>un budžeta iestādes lietotajiem</w:t>
      </w:r>
      <w:r w:rsidR="00C1614D" w:rsidRPr="00850096">
        <w:rPr>
          <w:sz w:val="24"/>
          <w:lang w:val="lv-LV"/>
        </w:rPr>
        <w:t xml:space="preserve"> normatīvajos aktos noteiktaj</w:t>
      </w:r>
      <w:r w:rsidR="00242674" w:rsidRPr="00850096">
        <w:rPr>
          <w:sz w:val="24"/>
          <w:lang w:val="lv-LV"/>
        </w:rPr>
        <w:t>iem grāmatvedības uzskaites kontiem</w:t>
      </w:r>
      <w:r w:rsidR="00C1614D" w:rsidRPr="00850096">
        <w:rPr>
          <w:sz w:val="24"/>
          <w:lang w:val="lv-LV"/>
        </w:rPr>
        <w:t>.</w:t>
      </w:r>
    </w:p>
    <w:p w:rsidR="00C1614D" w:rsidRPr="00850096" w:rsidRDefault="00C1614D" w:rsidP="00627E5D">
      <w:pPr>
        <w:tabs>
          <w:tab w:val="left" w:pos="1620"/>
        </w:tabs>
        <w:jc w:val="both"/>
        <w:rPr>
          <w:sz w:val="24"/>
          <w:lang w:val="lv-LV"/>
        </w:rPr>
      </w:pPr>
    </w:p>
    <w:p w:rsidR="00627E5D" w:rsidRPr="00850096" w:rsidRDefault="00E114C1" w:rsidP="00627E5D">
      <w:pPr>
        <w:pStyle w:val="Sarakstarindkopa"/>
        <w:numPr>
          <w:ilvl w:val="0"/>
          <w:numId w:val="35"/>
        </w:numPr>
        <w:jc w:val="both"/>
        <w:rPr>
          <w:sz w:val="24"/>
          <w:lang w:val="lv-LV"/>
        </w:rPr>
      </w:pPr>
      <w:r w:rsidRPr="00850096">
        <w:rPr>
          <w:sz w:val="24"/>
          <w:lang w:val="lv-LV"/>
        </w:rPr>
        <w:t>P</w:t>
      </w:r>
      <w:r w:rsidR="00C1614D" w:rsidRPr="00850096">
        <w:rPr>
          <w:sz w:val="24"/>
          <w:lang w:val="lv-LV"/>
        </w:rPr>
        <w:t>ašvaldība saskaņā ar šo kārtību izstrādā grāmatvedības organizācijas dokumentus un nosaka kārtību, kādā dokumentē visus iestādes saimnieciskos darījumus, līdzekļus un to veidošanas avotus, novērtē un inventarizē iestādes līdzekļus un saistības, organizē dokumentu apgrozību un kārto grāmatvedības reģistrus.</w:t>
      </w:r>
    </w:p>
    <w:p w:rsidR="00627E5D" w:rsidRPr="00850096" w:rsidRDefault="00627E5D" w:rsidP="00627E5D">
      <w:pPr>
        <w:pStyle w:val="Sarakstarindkopa"/>
        <w:rPr>
          <w:sz w:val="24"/>
          <w:lang w:val="lv-LV"/>
        </w:rPr>
      </w:pPr>
    </w:p>
    <w:p w:rsidR="00C1614D" w:rsidRPr="00850096" w:rsidRDefault="00FB7A5B" w:rsidP="00627E5D">
      <w:pPr>
        <w:pStyle w:val="Sarakstarindkopa"/>
        <w:numPr>
          <w:ilvl w:val="0"/>
          <w:numId w:val="35"/>
        </w:numPr>
        <w:jc w:val="both"/>
        <w:rPr>
          <w:sz w:val="24"/>
          <w:lang w:val="lv-LV"/>
        </w:rPr>
      </w:pPr>
      <w:r w:rsidRPr="00850096">
        <w:rPr>
          <w:sz w:val="24"/>
          <w:lang w:val="lv-LV"/>
        </w:rPr>
        <w:t xml:space="preserve">Lai konsekventi uzskaitītu aktīvus, pasīvus, to izmaiņas un darījumus, un kvalitatīvi sagatavotu pārskatu, Priekules novada pašvaldība grāmatvedības uzskaitē lieto kontu plānu, analītiskajai uzskaitei, ja nepieciešams, pievienojot papildu zīmes. </w:t>
      </w:r>
    </w:p>
    <w:p w:rsidR="00FB7A5B" w:rsidRPr="00850096" w:rsidRDefault="00FB7A5B" w:rsidP="00627E5D">
      <w:pPr>
        <w:ind w:left="284"/>
        <w:jc w:val="both"/>
        <w:rPr>
          <w:sz w:val="24"/>
          <w:lang w:val="lv-LV"/>
        </w:rPr>
      </w:pPr>
    </w:p>
    <w:p w:rsidR="00C1614D" w:rsidRPr="00850096" w:rsidRDefault="00C1614D" w:rsidP="00627E5D">
      <w:pPr>
        <w:pStyle w:val="Sarakstarindkopa"/>
        <w:numPr>
          <w:ilvl w:val="0"/>
          <w:numId w:val="35"/>
        </w:numPr>
        <w:jc w:val="both"/>
        <w:rPr>
          <w:sz w:val="24"/>
          <w:lang w:val="lv-LV"/>
        </w:rPr>
      </w:pPr>
      <w:r w:rsidRPr="00850096">
        <w:rPr>
          <w:sz w:val="24"/>
          <w:lang w:val="lv-LV"/>
        </w:rPr>
        <w:t>Pašvaldības iestādei jānodrošina visu saimniecisko operāciju apstiprinošo dokumentu oriģinālu, kopiju un citu datu uzglabāšana, visas grāmatvedības informācijas saglabāšana informācijas nesējos, kā arī attaisnojuma dokumentu un grāmatvedības reģistru izdruku saglabāšana atbilstoši dokumentu glabāšanas termiņu sarakstiem</w:t>
      </w:r>
      <w:r w:rsidR="00F04FA9" w:rsidRPr="00850096">
        <w:rPr>
          <w:sz w:val="24"/>
          <w:lang w:val="lv-LV"/>
        </w:rPr>
        <w:t xml:space="preserve">. (2.pielikums). </w:t>
      </w:r>
      <w:r w:rsidR="00AB63B4" w:rsidRPr="00850096">
        <w:rPr>
          <w:sz w:val="24"/>
          <w:lang w:val="lv-LV"/>
        </w:rPr>
        <w:t>Ja attaisnojuma dokumentu sagatavo un glabā elektroniski, jānodrošina iespēja, ja nepieciešams, izsniegt šā dokumenta kopiju, norakstu vai izrakstu papīra formātā.</w:t>
      </w:r>
      <w:r w:rsidR="00B839DC" w:rsidRPr="00850096">
        <w:rPr>
          <w:sz w:val="24"/>
          <w:lang w:val="lv-LV"/>
        </w:rPr>
        <w:t xml:space="preserve"> ( Likums Par grāmatvedību 5.pants).</w:t>
      </w:r>
    </w:p>
    <w:p w:rsidR="00B839DC" w:rsidRPr="00850096" w:rsidRDefault="00B839DC" w:rsidP="00627E5D">
      <w:pPr>
        <w:pStyle w:val="Sarakstarindkopa"/>
        <w:ind w:left="284"/>
        <w:jc w:val="both"/>
        <w:rPr>
          <w:sz w:val="24"/>
          <w:lang w:val="lv-LV"/>
        </w:rPr>
      </w:pPr>
    </w:p>
    <w:p w:rsidR="00B839DC" w:rsidRPr="00850096" w:rsidRDefault="00B839DC" w:rsidP="00627E5D">
      <w:pPr>
        <w:pStyle w:val="Sarakstarindkopa"/>
        <w:numPr>
          <w:ilvl w:val="0"/>
          <w:numId w:val="35"/>
        </w:numPr>
        <w:jc w:val="both"/>
        <w:rPr>
          <w:sz w:val="24"/>
          <w:lang w:val="lv-LV"/>
        </w:rPr>
      </w:pPr>
      <w:r w:rsidRPr="00850096">
        <w:rPr>
          <w:sz w:val="24"/>
          <w:lang w:val="lv-LV"/>
        </w:rPr>
        <w:t xml:space="preserve">Grāmatvedībā izmantojamais ārvalstu valūtas kurss ir Eiropas Centrālās bankas publicētais </w:t>
      </w:r>
      <w:r w:rsidRPr="00850096">
        <w:rPr>
          <w:i/>
          <w:sz w:val="24"/>
          <w:lang w:val="lv-LV"/>
        </w:rPr>
        <w:t>euro</w:t>
      </w:r>
      <w:r w:rsidR="00AC013E">
        <w:rPr>
          <w:i/>
          <w:sz w:val="24"/>
          <w:lang w:val="lv-LV"/>
        </w:rPr>
        <w:t xml:space="preserve"> </w:t>
      </w:r>
      <w:r w:rsidRPr="00850096">
        <w:rPr>
          <w:sz w:val="24"/>
          <w:lang w:val="lv-LV"/>
        </w:rPr>
        <w:t xml:space="preserve">atsauces kurss, bet, ja konkrētai ārvalstu valūtai nav Eiropas Centrālās bankas publicētā </w:t>
      </w:r>
      <w:r w:rsidRPr="00850096">
        <w:rPr>
          <w:i/>
          <w:sz w:val="24"/>
          <w:lang w:val="lv-LV"/>
        </w:rPr>
        <w:t>euro</w:t>
      </w:r>
      <w:r w:rsidR="00AC013E">
        <w:rPr>
          <w:i/>
          <w:sz w:val="24"/>
          <w:lang w:val="lv-LV"/>
        </w:rPr>
        <w:t xml:space="preserve"> </w:t>
      </w:r>
      <w:r w:rsidRPr="00850096">
        <w:rPr>
          <w:sz w:val="24"/>
          <w:lang w:val="lv-LV"/>
        </w:rPr>
        <w:t xml:space="preserve">atsauces kursa, izmanto pasaules finanšu tirgus atzīta finanšu informācijas sniedzēja periodiskajā izdevumā vai arī tīmekļa vietnēpublicēto valūtas tirgus kursu attiecībā pret </w:t>
      </w:r>
      <w:r w:rsidRPr="00850096">
        <w:rPr>
          <w:i/>
          <w:sz w:val="24"/>
          <w:lang w:val="lv-LV"/>
        </w:rPr>
        <w:t>euro.</w:t>
      </w:r>
    </w:p>
    <w:p w:rsidR="00BE724B" w:rsidRPr="00850096" w:rsidRDefault="00BE724B" w:rsidP="00627E5D">
      <w:pPr>
        <w:ind w:left="17100"/>
        <w:jc w:val="both"/>
        <w:rPr>
          <w:sz w:val="24"/>
          <w:lang w:val="lv-LV"/>
        </w:rPr>
      </w:pPr>
    </w:p>
    <w:p w:rsidR="00627E5D" w:rsidRPr="00850096" w:rsidRDefault="00B839DC" w:rsidP="00627E5D">
      <w:pPr>
        <w:pStyle w:val="Sarakstarindkopa"/>
        <w:numPr>
          <w:ilvl w:val="0"/>
          <w:numId w:val="35"/>
        </w:numPr>
        <w:jc w:val="both"/>
        <w:rPr>
          <w:sz w:val="24"/>
          <w:lang w:val="lv-LV"/>
        </w:rPr>
      </w:pPr>
      <w:r w:rsidRPr="00850096">
        <w:rPr>
          <w:sz w:val="24"/>
          <w:lang w:val="lv-LV"/>
        </w:rPr>
        <w:t xml:space="preserve">Ja attaisnojuma dokumentā vērtības mērs ir ārvalstu valūta, tajā norādītās summas naudas izteiksmē ierakstiem grāmatvedības reģistros pārrēķina </w:t>
      </w:r>
      <w:r w:rsidRPr="00850096">
        <w:rPr>
          <w:i/>
          <w:sz w:val="24"/>
          <w:lang w:val="lv-LV"/>
        </w:rPr>
        <w:t>euro</w:t>
      </w:r>
      <w:r w:rsidR="00627E5D" w:rsidRPr="00850096">
        <w:rPr>
          <w:sz w:val="24"/>
          <w:lang w:val="lv-LV"/>
        </w:rPr>
        <w:t xml:space="preserve"> </w:t>
      </w:r>
      <w:r w:rsidRPr="00850096">
        <w:rPr>
          <w:sz w:val="24"/>
          <w:lang w:val="lv-LV"/>
        </w:rPr>
        <w:t>saskaņā ar grāmatvedībā izmantojamo ārvalstu valūtas kursu, kas ir spēkā saimnieciskā darījuma dienas sākumā.</w:t>
      </w:r>
    </w:p>
    <w:p w:rsidR="00627E5D" w:rsidRPr="00850096" w:rsidRDefault="00627E5D" w:rsidP="00627E5D">
      <w:pPr>
        <w:pStyle w:val="Sarakstarindkopa"/>
        <w:rPr>
          <w:sz w:val="24"/>
          <w:lang w:val="lv-LV"/>
        </w:rPr>
      </w:pPr>
    </w:p>
    <w:p w:rsidR="00B839DC" w:rsidRPr="00850096" w:rsidRDefault="00B839DC" w:rsidP="00627E5D">
      <w:pPr>
        <w:pStyle w:val="Sarakstarindkopa"/>
        <w:numPr>
          <w:ilvl w:val="0"/>
          <w:numId w:val="35"/>
        </w:numPr>
        <w:jc w:val="both"/>
        <w:rPr>
          <w:sz w:val="24"/>
          <w:lang w:val="lv-LV"/>
        </w:rPr>
      </w:pPr>
      <w:r w:rsidRPr="00850096">
        <w:rPr>
          <w:sz w:val="24"/>
          <w:lang w:val="lv-LV"/>
        </w:rPr>
        <w:t xml:space="preserve">Par saimnieciskā dsarījuma dienu uzskata attiecīgi naudas saņemšanas dienu, preču vai pakalpojumu pirkšanas vai pārdošanas dienu, kā arī jebkuru citu dienu, kurā faktiski notikušas </w:t>
      </w:r>
      <w:r w:rsidRPr="00AC013E">
        <w:rPr>
          <w:sz w:val="24"/>
          <w:lang w:val="lv-LV"/>
        </w:rPr>
        <w:t>pārmaiņas pašavaldības mantas stāvoklī. ( Likums Par grāmatvedību 5.pants).</w:t>
      </w:r>
    </w:p>
    <w:p w:rsidR="00AF496F" w:rsidRPr="00850096" w:rsidRDefault="00AF496F" w:rsidP="00DF1FA0">
      <w:pPr>
        <w:rPr>
          <w:b/>
          <w:sz w:val="24"/>
          <w:lang w:val="lv-LV"/>
        </w:rPr>
      </w:pPr>
    </w:p>
    <w:p w:rsidR="00627E5D" w:rsidRPr="00850096" w:rsidRDefault="004D65BE" w:rsidP="00AF496F">
      <w:pPr>
        <w:ind w:left="284" w:hanging="284"/>
        <w:jc w:val="center"/>
        <w:rPr>
          <w:b/>
          <w:sz w:val="24"/>
          <w:lang w:val="lv-LV"/>
        </w:rPr>
      </w:pPr>
      <w:r w:rsidRPr="00850096">
        <w:rPr>
          <w:b/>
          <w:sz w:val="24"/>
          <w:lang w:val="lv-LV"/>
        </w:rPr>
        <w:t>II</w:t>
      </w:r>
      <w:r w:rsidR="00DF1FA0" w:rsidRPr="00850096">
        <w:rPr>
          <w:b/>
          <w:sz w:val="24"/>
          <w:lang w:val="lv-LV"/>
        </w:rPr>
        <w:t>.</w:t>
      </w:r>
      <w:r w:rsidR="00627E5D" w:rsidRPr="00850096">
        <w:rPr>
          <w:b/>
          <w:sz w:val="24"/>
          <w:lang w:val="lv-LV"/>
        </w:rPr>
        <w:t xml:space="preserve"> </w:t>
      </w:r>
      <w:r w:rsidR="00AF496F" w:rsidRPr="00850096">
        <w:rPr>
          <w:b/>
          <w:sz w:val="24"/>
          <w:lang w:val="lv-LV"/>
        </w:rPr>
        <w:t xml:space="preserve">Saimniecisko darījumu iegrāmatošana </w:t>
      </w:r>
    </w:p>
    <w:p w:rsidR="00C1614D" w:rsidRPr="00850096" w:rsidRDefault="00AF496F" w:rsidP="00AF496F">
      <w:pPr>
        <w:ind w:left="284" w:hanging="284"/>
        <w:jc w:val="center"/>
        <w:rPr>
          <w:b/>
          <w:sz w:val="24"/>
          <w:lang w:val="lv-LV"/>
        </w:rPr>
      </w:pPr>
      <w:r w:rsidRPr="00850096">
        <w:rPr>
          <w:b/>
          <w:sz w:val="24"/>
          <w:lang w:val="lv-LV"/>
        </w:rPr>
        <w:t>un grāmatvedības reģistru kārtošana</w:t>
      </w:r>
    </w:p>
    <w:p w:rsidR="00AF496F" w:rsidRPr="00850096" w:rsidRDefault="00AF496F" w:rsidP="00AF496F">
      <w:pPr>
        <w:ind w:left="284" w:hanging="284"/>
        <w:jc w:val="center"/>
        <w:rPr>
          <w:b/>
          <w:sz w:val="24"/>
          <w:lang w:val="lv-LV"/>
        </w:rPr>
      </w:pPr>
    </w:p>
    <w:p w:rsidR="00C1614D" w:rsidRPr="00850096" w:rsidRDefault="00C1614D" w:rsidP="00627E5D">
      <w:pPr>
        <w:pStyle w:val="Sarakstarindkopa"/>
        <w:numPr>
          <w:ilvl w:val="0"/>
          <w:numId w:val="35"/>
        </w:numPr>
        <w:jc w:val="both"/>
        <w:rPr>
          <w:sz w:val="24"/>
          <w:lang w:val="lv-LV"/>
        </w:rPr>
      </w:pPr>
      <w:r w:rsidRPr="00850096">
        <w:rPr>
          <w:sz w:val="24"/>
          <w:lang w:val="lv-LV"/>
        </w:rPr>
        <w:t xml:space="preserve">Visus saimnieciskos darījumus apliecina ar attaisnojuma dokumentiem par iestādes saimnieciskā darījuma esamību, novērtē naudas izteiksmē, un ievērojot hronoloģiju, sistemātiskā kārtībā iegrāmato grāmatvedības reģistros. Visus grāmatvedības reģistrus kārto latviešu valodā. Grāmatvedības uzskaitē un pārskatos par naudas vienību lieto Latvijas Republikas naudas vienību – </w:t>
      </w:r>
      <w:r w:rsidR="00731BA4" w:rsidRPr="00850096">
        <w:rPr>
          <w:i/>
          <w:sz w:val="24"/>
          <w:lang w:val="lv-LV"/>
        </w:rPr>
        <w:t>e</w:t>
      </w:r>
      <w:r w:rsidR="00585DD2" w:rsidRPr="00850096">
        <w:rPr>
          <w:i/>
          <w:sz w:val="24"/>
          <w:lang w:val="lv-LV"/>
        </w:rPr>
        <w:t>u</w:t>
      </w:r>
      <w:r w:rsidR="00731BA4" w:rsidRPr="00850096">
        <w:rPr>
          <w:i/>
          <w:sz w:val="24"/>
          <w:lang w:val="lv-LV"/>
        </w:rPr>
        <w:t>ro</w:t>
      </w:r>
      <w:r w:rsidRPr="00850096">
        <w:rPr>
          <w:sz w:val="24"/>
          <w:lang w:val="lv-LV"/>
        </w:rPr>
        <w:t>.</w:t>
      </w:r>
    </w:p>
    <w:p w:rsidR="00C1614D" w:rsidRPr="00850096" w:rsidRDefault="00C1614D" w:rsidP="005A6C47">
      <w:pPr>
        <w:ind w:left="284" w:hanging="284"/>
        <w:jc w:val="both"/>
        <w:rPr>
          <w:sz w:val="24"/>
          <w:lang w:val="lv-LV"/>
        </w:rPr>
      </w:pPr>
    </w:p>
    <w:p w:rsidR="00627E5D" w:rsidRPr="00850096" w:rsidRDefault="00C1614D" w:rsidP="00627E5D">
      <w:pPr>
        <w:pStyle w:val="Sarakstarindkopa"/>
        <w:numPr>
          <w:ilvl w:val="0"/>
          <w:numId w:val="35"/>
        </w:numPr>
        <w:ind w:left="284" w:hanging="284"/>
        <w:jc w:val="both"/>
        <w:rPr>
          <w:sz w:val="24"/>
          <w:lang w:val="lv-LV"/>
        </w:rPr>
      </w:pPr>
      <w:r w:rsidRPr="00850096">
        <w:rPr>
          <w:sz w:val="24"/>
          <w:lang w:val="lv-LV"/>
        </w:rPr>
        <w:t>Visi attaisnojuma dokumenti par saimnieciskiem darījumiem jāiegrāmato uzskaites reģistros saskaņā ar dokumentu apgrozības aprakstu, bet ne vēlāk kā 15 dienu laikā pēc tā mēneša beigām, uz kuru dokuments attiecas. Ierakstu veic divkāršā ierakstu sistēmā, pamatojoties uz attaisnojuma dokumentiem. Attaisnojuma dokumentiem jābūt sagatavotiem tā, lai glabāšanas laikā nezustu tajā ietvertā informācija un tiktu nodrošināts tā juridiskais spēks. Uzskaite aptver visus budžeta iestādes saimnieciskos darījumus</w:t>
      </w:r>
      <w:r w:rsidR="002F27E5" w:rsidRPr="00850096">
        <w:rPr>
          <w:sz w:val="24"/>
          <w:lang w:val="lv-LV"/>
        </w:rPr>
        <w:t>,</w:t>
      </w:r>
      <w:r w:rsidRPr="00850096">
        <w:rPr>
          <w:sz w:val="24"/>
          <w:lang w:val="lv-LV"/>
        </w:rPr>
        <w:t xml:space="preserve"> un tā jākārto tā, lai grāmatvedības jautājumos kvalificēta trešā persona varētu gūt patiesu un skaidru priekšstatu par iestādes finansiālo stāvokli, darbības rezultātiem, naudas plūsmu un </w:t>
      </w:r>
      <w:r w:rsidRPr="00850096">
        <w:rPr>
          <w:sz w:val="24"/>
          <w:lang w:val="lv-LV"/>
        </w:rPr>
        <w:lastRenderedPageBreak/>
        <w:t>saimnieciskiem darījumiem noteiktā laika posmā.</w:t>
      </w:r>
      <w:r w:rsidR="005A6C47" w:rsidRPr="00850096">
        <w:rPr>
          <w:sz w:val="24"/>
          <w:lang w:val="lv-LV"/>
        </w:rPr>
        <w:t xml:space="preserve"> </w:t>
      </w:r>
      <w:r w:rsidR="007C68E5" w:rsidRPr="00850096">
        <w:rPr>
          <w:sz w:val="24"/>
          <w:szCs w:val="24"/>
          <w:lang w:val="lv-LV"/>
        </w:rPr>
        <w:t>Grāmatv</w:t>
      </w:r>
      <w:r w:rsidR="00EA28F7" w:rsidRPr="00850096">
        <w:rPr>
          <w:sz w:val="24"/>
          <w:szCs w:val="24"/>
          <w:lang w:val="lv-LV"/>
        </w:rPr>
        <w:t>e</w:t>
      </w:r>
      <w:r w:rsidR="007C68E5" w:rsidRPr="00850096">
        <w:rPr>
          <w:sz w:val="24"/>
          <w:szCs w:val="24"/>
          <w:lang w:val="lv-LV"/>
        </w:rPr>
        <w:t>dībā no pakalpojumu sniedzējiem un preču piegādātājiem</w:t>
      </w:r>
      <w:r w:rsidR="00554C02" w:rsidRPr="00850096">
        <w:rPr>
          <w:sz w:val="24"/>
          <w:szCs w:val="24"/>
          <w:lang w:val="lv-LV"/>
        </w:rPr>
        <w:t xml:space="preserve"> tiek</w:t>
      </w:r>
      <w:r w:rsidR="007C68E5" w:rsidRPr="00850096">
        <w:rPr>
          <w:sz w:val="24"/>
          <w:szCs w:val="24"/>
          <w:lang w:val="lv-LV"/>
        </w:rPr>
        <w:t xml:space="preserve"> saņem</w:t>
      </w:r>
      <w:r w:rsidR="00554C02" w:rsidRPr="00850096">
        <w:rPr>
          <w:sz w:val="24"/>
          <w:szCs w:val="24"/>
          <w:lang w:val="lv-LV"/>
        </w:rPr>
        <w:t>ti šādi noformēti rēķini</w:t>
      </w:r>
      <w:r w:rsidR="007C68E5" w:rsidRPr="00850096">
        <w:rPr>
          <w:sz w:val="24"/>
          <w:szCs w:val="24"/>
          <w:lang w:val="lv-LV"/>
        </w:rPr>
        <w:t>:</w:t>
      </w:r>
    </w:p>
    <w:p w:rsidR="00627E5D" w:rsidRPr="00850096" w:rsidRDefault="00627E5D" w:rsidP="00627E5D">
      <w:pPr>
        <w:pStyle w:val="Sarakstarindkopa"/>
        <w:rPr>
          <w:sz w:val="24"/>
          <w:szCs w:val="24"/>
          <w:lang w:val="lv-LV"/>
        </w:rPr>
      </w:pPr>
    </w:p>
    <w:p w:rsidR="00627E5D" w:rsidRPr="00850096" w:rsidRDefault="007C68E5" w:rsidP="00627E5D">
      <w:pPr>
        <w:pStyle w:val="Sarakstarindkopa"/>
        <w:numPr>
          <w:ilvl w:val="1"/>
          <w:numId w:val="35"/>
        </w:numPr>
        <w:jc w:val="both"/>
        <w:rPr>
          <w:sz w:val="24"/>
          <w:lang w:val="lv-LV"/>
        </w:rPr>
      </w:pPr>
      <w:r w:rsidRPr="00850096">
        <w:rPr>
          <w:sz w:val="24"/>
          <w:szCs w:val="24"/>
        </w:rPr>
        <w:t xml:space="preserve">papīra </w:t>
      </w:r>
      <w:r w:rsidR="00554C02" w:rsidRPr="00850096">
        <w:rPr>
          <w:sz w:val="24"/>
          <w:szCs w:val="24"/>
        </w:rPr>
        <w:t>formātā sagatavots rēķins parakstīt</w:t>
      </w:r>
      <w:r w:rsidRPr="00850096">
        <w:rPr>
          <w:sz w:val="24"/>
          <w:szCs w:val="24"/>
        </w:rPr>
        <w:t xml:space="preserve">s ar pašrocīgu </w:t>
      </w:r>
      <w:r w:rsidR="00627E5D" w:rsidRPr="00850096">
        <w:rPr>
          <w:sz w:val="24"/>
          <w:szCs w:val="24"/>
        </w:rPr>
        <w:t>parakstu;</w:t>
      </w:r>
    </w:p>
    <w:p w:rsidR="00627E5D" w:rsidRPr="00850096" w:rsidRDefault="00554C02" w:rsidP="00627E5D">
      <w:pPr>
        <w:pStyle w:val="Sarakstarindkopa"/>
        <w:numPr>
          <w:ilvl w:val="1"/>
          <w:numId w:val="35"/>
        </w:numPr>
        <w:jc w:val="both"/>
        <w:rPr>
          <w:sz w:val="24"/>
          <w:lang w:val="lv-LV"/>
        </w:rPr>
      </w:pPr>
      <w:r w:rsidRPr="00850096">
        <w:rPr>
          <w:sz w:val="24"/>
          <w:szCs w:val="24"/>
        </w:rPr>
        <w:t>papīra formātā sagatavots rēķin</w:t>
      </w:r>
      <w:r w:rsidR="007C68E5" w:rsidRPr="00850096">
        <w:rPr>
          <w:sz w:val="24"/>
          <w:szCs w:val="24"/>
        </w:rPr>
        <w:t>s bez paraksta;</w:t>
      </w:r>
    </w:p>
    <w:p w:rsidR="00627E5D" w:rsidRPr="00850096" w:rsidRDefault="00554C02" w:rsidP="00627E5D">
      <w:pPr>
        <w:pStyle w:val="Sarakstarindkopa"/>
        <w:numPr>
          <w:ilvl w:val="1"/>
          <w:numId w:val="35"/>
        </w:numPr>
        <w:jc w:val="both"/>
        <w:rPr>
          <w:sz w:val="24"/>
          <w:lang w:val="lv-LV"/>
        </w:rPr>
      </w:pPr>
      <w:r w:rsidRPr="00850096">
        <w:rPr>
          <w:sz w:val="24"/>
          <w:szCs w:val="24"/>
        </w:rPr>
        <w:t>elektroniski sagatavots rēķins parakstīt</w:t>
      </w:r>
      <w:r w:rsidR="007C68E5" w:rsidRPr="00850096">
        <w:rPr>
          <w:sz w:val="24"/>
          <w:szCs w:val="24"/>
        </w:rPr>
        <w:t>s ar drošu elektronisko parakstu;</w:t>
      </w:r>
    </w:p>
    <w:p w:rsidR="00627E5D" w:rsidRPr="00850096" w:rsidRDefault="00554C02" w:rsidP="00627E5D">
      <w:pPr>
        <w:pStyle w:val="Sarakstarindkopa"/>
        <w:numPr>
          <w:ilvl w:val="1"/>
          <w:numId w:val="35"/>
        </w:numPr>
        <w:jc w:val="both"/>
        <w:rPr>
          <w:sz w:val="24"/>
          <w:lang w:val="lv-LV"/>
        </w:rPr>
      </w:pPr>
      <w:r w:rsidRPr="00850096">
        <w:rPr>
          <w:sz w:val="24"/>
          <w:szCs w:val="24"/>
        </w:rPr>
        <w:t>elektroniski sagatavots rēķins parakstīt</w:t>
      </w:r>
      <w:r w:rsidR="007C68E5" w:rsidRPr="00850096">
        <w:rPr>
          <w:sz w:val="24"/>
          <w:szCs w:val="24"/>
        </w:rPr>
        <w:t>s ar elektronisko parakstu;</w:t>
      </w:r>
    </w:p>
    <w:p w:rsidR="007C68E5" w:rsidRPr="00850096" w:rsidRDefault="00554C02" w:rsidP="00627E5D">
      <w:pPr>
        <w:pStyle w:val="Sarakstarindkopa"/>
        <w:numPr>
          <w:ilvl w:val="1"/>
          <w:numId w:val="35"/>
        </w:numPr>
        <w:jc w:val="both"/>
        <w:rPr>
          <w:sz w:val="24"/>
          <w:lang w:val="lv-LV"/>
        </w:rPr>
      </w:pPr>
      <w:r w:rsidRPr="00850096">
        <w:rPr>
          <w:sz w:val="24"/>
          <w:szCs w:val="24"/>
        </w:rPr>
        <w:t>elektroniski sagatavots rēķin</w:t>
      </w:r>
      <w:r w:rsidR="007C68E5" w:rsidRPr="00850096">
        <w:rPr>
          <w:sz w:val="24"/>
          <w:szCs w:val="24"/>
        </w:rPr>
        <w:t>s bez paraksta.</w:t>
      </w:r>
    </w:p>
    <w:p w:rsidR="005A6C47" w:rsidRPr="00850096" w:rsidRDefault="005A6C47" w:rsidP="005A6C47">
      <w:pPr>
        <w:pStyle w:val="Sarakstarindkopa"/>
        <w:ind w:left="792"/>
        <w:jc w:val="both"/>
        <w:rPr>
          <w:sz w:val="24"/>
          <w:lang w:val="lv-LV"/>
        </w:rPr>
      </w:pPr>
    </w:p>
    <w:p w:rsidR="00627E5D" w:rsidRPr="00850096" w:rsidRDefault="00FF1D30" w:rsidP="00627E5D">
      <w:pPr>
        <w:pStyle w:val="Sarakstarindkopa"/>
        <w:numPr>
          <w:ilvl w:val="0"/>
          <w:numId w:val="35"/>
        </w:numPr>
        <w:spacing w:after="240"/>
        <w:jc w:val="both"/>
        <w:rPr>
          <w:lang w:val="lv-LV"/>
        </w:rPr>
      </w:pPr>
      <w:r w:rsidRPr="00850096">
        <w:rPr>
          <w:sz w:val="24"/>
          <w:szCs w:val="24"/>
          <w:lang w:val="lv-LV"/>
        </w:rPr>
        <w:t>Lai nodrošinātu ātrāku grāmatvedības dokumentu aprites, apstrādes, apstiprināšanas un kontroles procesu elektroniski saņemtie rēķini, kurus cits uzņēmums izsniedzis samaksāšanai, ja tas</w:t>
      </w:r>
      <w:r w:rsidR="005A6C47" w:rsidRPr="00850096">
        <w:rPr>
          <w:sz w:val="24"/>
          <w:szCs w:val="24"/>
          <w:lang w:val="lv-LV"/>
        </w:rPr>
        <w:t xml:space="preserve"> nesatur rekvizītu “paraksts”, </w:t>
      </w:r>
      <w:r w:rsidRPr="00850096">
        <w:rPr>
          <w:sz w:val="24"/>
          <w:szCs w:val="24"/>
          <w:lang w:val="lv-LV"/>
        </w:rPr>
        <w:t>tiek atzīti kā g</w:t>
      </w:r>
      <w:r w:rsidR="005A6C47" w:rsidRPr="00850096">
        <w:rPr>
          <w:sz w:val="24"/>
          <w:szCs w:val="24"/>
          <w:lang w:val="lv-LV"/>
        </w:rPr>
        <w:t xml:space="preserve">rāmatvedības pirmdokumenti pie </w:t>
      </w:r>
      <w:r w:rsidRPr="00850096">
        <w:rPr>
          <w:sz w:val="24"/>
          <w:szCs w:val="24"/>
          <w:lang w:val="lv-LV"/>
        </w:rPr>
        <w:t>nosacījuma, ka šai d</w:t>
      </w:r>
      <w:r w:rsidR="006E3BC7" w:rsidRPr="00850096">
        <w:rPr>
          <w:sz w:val="24"/>
          <w:szCs w:val="24"/>
          <w:lang w:val="lv-LV"/>
        </w:rPr>
        <w:t>okumentā minētā saimnieciskā da</w:t>
      </w:r>
      <w:r w:rsidRPr="00850096">
        <w:rPr>
          <w:sz w:val="24"/>
          <w:szCs w:val="24"/>
          <w:lang w:val="lv-LV"/>
        </w:rPr>
        <w:t>rījuma esamību pamato cits ārējs dokuments, kam ir juridisks spēks Dokumentu j</w:t>
      </w:r>
      <w:r w:rsidR="00627E5D" w:rsidRPr="00850096">
        <w:rPr>
          <w:sz w:val="24"/>
          <w:szCs w:val="24"/>
          <w:lang w:val="lv-LV"/>
        </w:rPr>
        <w:t xml:space="preserve">uridiskā spēka likuma izpratnē </w:t>
      </w:r>
      <w:r w:rsidRPr="00850096">
        <w:rPr>
          <w:sz w:val="24"/>
          <w:szCs w:val="24"/>
          <w:lang w:val="lv-LV"/>
        </w:rPr>
        <w:t>vai šī darījuma esamību apliecina par saimnieciskā darījuma veikšanu un attaisnojuma dokumentā sniegtās informācijas pareizību dokumenta saņēmēja atbildīgā persona pašvaldībā noteiktajā kārtībā (Grāmatvedības likums 7</w:t>
      </w:r>
      <w:r w:rsidRPr="00850096">
        <w:rPr>
          <w:sz w:val="24"/>
          <w:szCs w:val="24"/>
          <w:vertAlign w:val="superscript"/>
          <w:lang w:val="lv-LV"/>
        </w:rPr>
        <w:t xml:space="preserve">1 </w:t>
      </w:r>
      <w:r w:rsidRPr="00850096">
        <w:rPr>
          <w:sz w:val="24"/>
          <w:szCs w:val="24"/>
          <w:lang w:val="lv-LV"/>
        </w:rPr>
        <w:t>otrais un trešais punkts).</w:t>
      </w:r>
    </w:p>
    <w:p w:rsidR="00627E5D" w:rsidRPr="00850096" w:rsidRDefault="00627E5D" w:rsidP="00627E5D">
      <w:pPr>
        <w:pStyle w:val="Sarakstarindkopa"/>
        <w:spacing w:after="240"/>
        <w:ind w:left="360"/>
        <w:jc w:val="both"/>
        <w:rPr>
          <w:lang w:val="lv-LV"/>
        </w:rPr>
      </w:pPr>
    </w:p>
    <w:p w:rsidR="00C1614D" w:rsidRPr="00BB0E18" w:rsidRDefault="00C1614D" w:rsidP="00BB0E18">
      <w:pPr>
        <w:pStyle w:val="Sarakstarindkopa"/>
        <w:numPr>
          <w:ilvl w:val="0"/>
          <w:numId w:val="35"/>
        </w:numPr>
        <w:spacing w:after="240"/>
        <w:jc w:val="both"/>
        <w:rPr>
          <w:lang w:val="lv-LV"/>
        </w:rPr>
      </w:pPr>
      <w:r w:rsidRPr="00850096">
        <w:rPr>
          <w:sz w:val="24"/>
          <w:lang w:val="lv-LV"/>
        </w:rPr>
        <w:t>Budžeta iestāžu grāmatvedības uzskaites pamatprincips ir uzkrāšanas princips</w:t>
      </w:r>
      <w:r w:rsidR="00DF1FA0" w:rsidRPr="00850096">
        <w:rPr>
          <w:sz w:val="24"/>
          <w:lang w:val="lv-LV"/>
        </w:rPr>
        <w:t>,</w:t>
      </w:r>
      <w:r w:rsidRPr="00850096">
        <w:rPr>
          <w:sz w:val="24"/>
          <w:lang w:val="lv-LV"/>
        </w:rPr>
        <w:t xml:space="preserve"> saskaņā</w:t>
      </w:r>
      <w:r w:rsidR="00DF1FA0" w:rsidRPr="00850096">
        <w:rPr>
          <w:sz w:val="24"/>
          <w:lang w:val="lv-LV"/>
        </w:rPr>
        <w:t>,</w:t>
      </w:r>
      <w:r w:rsidRPr="00850096">
        <w:rPr>
          <w:sz w:val="24"/>
          <w:lang w:val="lv-LV"/>
        </w:rPr>
        <w:t xml:space="preserve"> ar kuru</w:t>
      </w:r>
      <w:r w:rsidR="00DF1FA0" w:rsidRPr="00850096">
        <w:rPr>
          <w:sz w:val="24"/>
          <w:lang w:val="lv-LV"/>
        </w:rPr>
        <w:t>,</w:t>
      </w:r>
      <w:r w:rsidRPr="00850096">
        <w:rPr>
          <w:sz w:val="24"/>
          <w:lang w:val="lv-LV"/>
        </w:rPr>
        <w:t xml:space="preserve"> darījumi un citi notikumi tiek atzīti un atspoguļoti grāmatvedības uzskaitē tad, kad tie notiek</w:t>
      </w:r>
      <w:r w:rsidR="00DF1FA0" w:rsidRPr="00850096">
        <w:rPr>
          <w:sz w:val="24"/>
          <w:lang w:val="lv-LV"/>
        </w:rPr>
        <w:t>, neatkarīgi no tā, kad saņemta</w:t>
      </w:r>
      <w:r w:rsidRPr="00850096">
        <w:rPr>
          <w:sz w:val="24"/>
          <w:lang w:val="lv-LV"/>
        </w:rPr>
        <w:t xml:space="preserve"> vai samaksāta nauda par tiem. Uzskaitē svarīgi </w:t>
      </w:r>
      <w:r w:rsidR="00DF1FA0" w:rsidRPr="00850096">
        <w:rPr>
          <w:sz w:val="24"/>
          <w:lang w:val="lv-LV"/>
        </w:rPr>
        <w:t xml:space="preserve">pielietot piesardzības principu - </w:t>
      </w:r>
      <w:r w:rsidR="00D501C0" w:rsidRPr="00850096">
        <w:rPr>
          <w:sz w:val="24"/>
          <w:lang w:val="lv-LV"/>
        </w:rPr>
        <w:t xml:space="preserve">ieņēmumi un </w:t>
      </w:r>
      <w:r w:rsidRPr="00850096">
        <w:rPr>
          <w:sz w:val="24"/>
          <w:lang w:val="lv-LV"/>
        </w:rPr>
        <w:t>izdevumi jāreģistrē tad, kad paredzama to iespējamība. Saskaņā ar izmaksu principu iegūtie un saņemtie līdzekļi sākotnēji jānorāda atbilstoši to iegādes izmaksām. Grāmatvedības sniegtajai informācijai ir jābūt patiesai, salīdzināmai, nozīmīgai, savlaicīgai, saprotamai, ticamai un pilnīgai.</w:t>
      </w:r>
      <w:bookmarkStart w:id="5" w:name="_Toc108517617"/>
      <w:bookmarkStart w:id="6" w:name="_Toc10610489"/>
      <w:bookmarkStart w:id="7" w:name="_Toc48722364"/>
      <w:bookmarkEnd w:id="3"/>
      <w:bookmarkEnd w:id="4"/>
    </w:p>
    <w:bookmarkEnd w:id="5"/>
    <w:p w:rsidR="00C1614D" w:rsidRPr="00850096" w:rsidRDefault="004D65BE" w:rsidP="005A6C47">
      <w:pPr>
        <w:pStyle w:val="Virsraksts3"/>
        <w:ind w:left="284" w:hanging="284"/>
        <w:rPr>
          <w:sz w:val="24"/>
        </w:rPr>
      </w:pPr>
      <w:r w:rsidRPr="00850096">
        <w:rPr>
          <w:sz w:val="24"/>
        </w:rPr>
        <w:t>III</w:t>
      </w:r>
      <w:r w:rsidR="00DF1FA0" w:rsidRPr="00850096">
        <w:rPr>
          <w:sz w:val="24"/>
        </w:rPr>
        <w:t xml:space="preserve">. </w:t>
      </w:r>
      <w:r w:rsidR="00C1614D" w:rsidRPr="00850096">
        <w:rPr>
          <w:sz w:val="24"/>
        </w:rPr>
        <w:t>Grāmatvedības uzskaite un grāmatojumi</w:t>
      </w:r>
      <w:bookmarkStart w:id="8" w:name="_Toc108517618"/>
    </w:p>
    <w:p w:rsidR="00C1614D" w:rsidRPr="00850096" w:rsidRDefault="00C1614D" w:rsidP="005A6C47">
      <w:pPr>
        <w:ind w:left="284" w:hanging="284"/>
        <w:jc w:val="both"/>
        <w:rPr>
          <w:sz w:val="24"/>
          <w:lang w:val="lv-LV"/>
        </w:rPr>
      </w:pPr>
    </w:p>
    <w:p w:rsidR="00C1614D" w:rsidRPr="00850096" w:rsidRDefault="00C1614D" w:rsidP="005A6C47">
      <w:pPr>
        <w:tabs>
          <w:tab w:val="left" w:pos="1620"/>
        </w:tabs>
        <w:ind w:left="284" w:hanging="284"/>
        <w:jc w:val="center"/>
        <w:rPr>
          <w:sz w:val="24"/>
          <w:lang w:val="lv-LV"/>
        </w:rPr>
      </w:pPr>
      <w:bookmarkStart w:id="9" w:name="_Ref43537354"/>
      <w:bookmarkStart w:id="10" w:name="_Toc108517750"/>
      <w:bookmarkEnd w:id="9"/>
      <w:r w:rsidRPr="00850096">
        <w:rPr>
          <w:b/>
          <w:sz w:val="24"/>
          <w:lang w:val="lv-LV"/>
        </w:rPr>
        <w:t>1. Ilgtermiņa ieguldījum</w:t>
      </w:r>
      <w:bookmarkEnd w:id="10"/>
      <w:r w:rsidRPr="00850096">
        <w:rPr>
          <w:b/>
          <w:sz w:val="24"/>
          <w:lang w:val="lv-LV"/>
        </w:rPr>
        <w:t>u uzskaite</w:t>
      </w:r>
    </w:p>
    <w:p w:rsidR="00C1614D" w:rsidRPr="00850096" w:rsidRDefault="00C1614D" w:rsidP="00121942">
      <w:pPr>
        <w:ind w:left="284" w:hanging="284"/>
        <w:jc w:val="both"/>
        <w:rPr>
          <w:sz w:val="24"/>
          <w:lang w:val="lv-LV"/>
        </w:rPr>
      </w:pPr>
    </w:p>
    <w:p w:rsidR="00CF5EDB" w:rsidRPr="00850096" w:rsidRDefault="00C1614D" w:rsidP="00121942">
      <w:pPr>
        <w:pStyle w:val="Sarakstarindkopa"/>
        <w:numPr>
          <w:ilvl w:val="0"/>
          <w:numId w:val="35"/>
        </w:numPr>
        <w:tabs>
          <w:tab w:val="left" w:pos="284"/>
        </w:tabs>
        <w:ind w:left="284" w:hanging="284"/>
        <w:jc w:val="both"/>
        <w:rPr>
          <w:sz w:val="24"/>
          <w:lang w:val="lv-LV"/>
        </w:rPr>
      </w:pPr>
      <w:r w:rsidRPr="00850096">
        <w:rPr>
          <w:sz w:val="24"/>
          <w:lang w:val="lv-LV"/>
        </w:rPr>
        <w:t>Ilg</w:t>
      </w:r>
      <w:r w:rsidR="00CF5EDB" w:rsidRPr="00850096">
        <w:rPr>
          <w:sz w:val="24"/>
          <w:lang w:val="lv-LV"/>
        </w:rPr>
        <w:t>termiņa ieguldījumi ir visu veid</w:t>
      </w:r>
      <w:r w:rsidRPr="00850096">
        <w:rPr>
          <w:sz w:val="24"/>
          <w:lang w:val="lv-LV"/>
        </w:rPr>
        <w:t>u resursi (nemateriālie ieguldījumi, pamatlīdzekļi un ilgtermiņa finanšu ieguldījumi), kurus pašvaldība plāno izmantot ilgāk nekā gadu, ir ticams, ka pašvaldības iestāde tos izmanos funkciju nodrošināšanai vai pakalpojumu sniegšanai</w:t>
      </w:r>
      <w:r w:rsidR="002D45B5" w:rsidRPr="00850096">
        <w:rPr>
          <w:sz w:val="24"/>
          <w:lang w:val="lv-LV"/>
        </w:rPr>
        <w:t>,</w:t>
      </w:r>
      <w:r w:rsidRPr="00850096">
        <w:rPr>
          <w:sz w:val="24"/>
          <w:lang w:val="lv-LV"/>
        </w:rPr>
        <w:t xml:space="preserve"> kā arī visu veidu aktīvi, kuru apmaksa paredzēta vēlāk nekā gadu pēc bilances datuma un atbilstoši pamatlīdzekļu kritērijiem.</w:t>
      </w:r>
      <w:r w:rsidR="00CF5EDB" w:rsidRPr="00850096">
        <w:rPr>
          <w:sz w:val="24"/>
          <w:lang w:val="lv-LV"/>
        </w:rPr>
        <w:t xml:space="preserve"> </w:t>
      </w:r>
    </w:p>
    <w:p w:rsidR="00C1614D" w:rsidRPr="00850096" w:rsidRDefault="00CF5EDB" w:rsidP="00121942">
      <w:pPr>
        <w:pStyle w:val="Sarakstarindkopa"/>
        <w:tabs>
          <w:tab w:val="left" w:pos="284"/>
        </w:tabs>
        <w:ind w:left="284"/>
        <w:jc w:val="both"/>
        <w:rPr>
          <w:sz w:val="24"/>
          <w:lang w:val="lv-LV"/>
        </w:rPr>
      </w:pPr>
      <w:r w:rsidRPr="00850096">
        <w:rPr>
          <w:sz w:val="24"/>
          <w:lang w:val="lv-LV"/>
        </w:rPr>
        <w:t xml:space="preserve"> </w:t>
      </w:r>
    </w:p>
    <w:p w:rsidR="00B44078" w:rsidRPr="00850096" w:rsidRDefault="00CF5EDB" w:rsidP="00121942">
      <w:pPr>
        <w:pStyle w:val="Sarakstarindkopa"/>
        <w:numPr>
          <w:ilvl w:val="0"/>
          <w:numId w:val="35"/>
        </w:numPr>
        <w:tabs>
          <w:tab w:val="left" w:pos="284"/>
        </w:tabs>
        <w:ind w:left="284" w:hanging="284"/>
        <w:jc w:val="both"/>
        <w:rPr>
          <w:sz w:val="24"/>
          <w:lang w:val="lv-LV"/>
        </w:rPr>
      </w:pPr>
      <w:r w:rsidRPr="00850096">
        <w:rPr>
          <w:sz w:val="24"/>
          <w:lang w:val="lv-LV"/>
        </w:rPr>
        <w:t>Ilgtermiņa ieguldījumus iedala šādās grupās:</w:t>
      </w:r>
    </w:p>
    <w:p w:rsidR="00B44078" w:rsidRPr="00850096" w:rsidRDefault="00B44078" w:rsidP="00121942">
      <w:pPr>
        <w:pStyle w:val="Sarakstarindkopa"/>
        <w:jc w:val="both"/>
        <w:rPr>
          <w:sz w:val="24"/>
          <w:lang w:val="lv-LV"/>
        </w:rPr>
      </w:pPr>
    </w:p>
    <w:p w:rsidR="00B44078" w:rsidRPr="00850096" w:rsidRDefault="00CF5EDB" w:rsidP="00121942">
      <w:pPr>
        <w:pStyle w:val="Sarakstarindkopa"/>
        <w:numPr>
          <w:ilvl w:val="1"/>
          <w:numId w:val="35"/>
        </w:numPr>
        <w:tabs>
          <w:tab w:val="left" w:pos="284"/>
        </w:tabs>
        <w:jc w:val="both"/>
        <w:rPr>
          <w:sz w:val="24"/>
          <w:lang w:val="lv-LV"/>
        </w:rPr>
      </w:pPr>
      <w:r w:rsidRPr="00850096">
        <w:rPr>
          <w:sz w:val="24"/>
          <w:lang w:val="lv-LV"/>
        </w:rPr>
        <w:t>nemateriālie ieguldījumi;</w:t>
      </w:r>
    </w:p>
    <w:p w:rsidR="00B44078" w:rsidRPr="00850096" w:rsidRDefault="00CF5EDB" w:rsidP="00121942">
      <w:pPr>
        <w:pStyle w:val="Sarakstarindkopa"/>
        <w:numPr>
          <w:ilvl w:val="1"/>
          <w:numId w:val="35"/>
        </w:numPr>
        <w:tabs>
          <w:tab w:val="left" w:pos="284"/>
        </w:tabs>
        <w:jc w:val="both"/>
        <w:rPr>
          <w:sz w:val="24"/>
          <w:lang w:val="lv-LV"/>
        </w:rPr>
      </w:pPr>
      <w:r w:rsidRPr="00850096">
        <w:rPr>
          <w:sz w:val="24"/>
          <w:lang w:val="lv-LV"/>
        </w:rPr>
        <w:t>pamatlīdzekļi;</w:t>
      </w:r>
    </w:p>
    <w:p w:rsidR="00CF5EDB" w:rsidRPr="00850096" w:rsidRDefault="00CF5EDB" w:rsidP="00121942">
      <w:pPr>
        <w:pStyle w:val="Sarakstarindkopa"/>
        <w:numPr>
          <w:ilvl w:val="1"/>
          <w:numId w:val="35"/>
        </w:numPr>
        <w:tabs>
          <w:tab w:val="left" w:pos="284"/>
        </w:tabs>
        <w:jc w:val="both"/>
        <w:rPr>
          <w:sz w:val="24"/>
          <w:lang w:val="lv-LV"/>
        </w:rPr>
      </w:pPr>
      <w:r w:rsidRPr="00850096">
        <w:rPr>
          <w:sz w:val="24"/>
          <w:lang w:val="lv-LV"/>
        </w:rPr>
        <w:t>ilgtermiņa finanšu ieguldījumi.</w:t>
      </w:r>
    </w:p>
    <w:p w:rsidR="00CF5EDB" w:rsidRPr="00850096" w:rsidRDefault="00CF5EDB" w:rsidP="00121942">
      <w:pPr>
        <w:pStyle w:val="Sarakstarindkopa"/>
        <w:tabs>
          <w:tab w:val="left" w:pos="284"/>
        </w:tabs>
        <w:ind w:left="284"/>
        <w:jc w:val="both"/>
        <w:rPr>
          <w:sz w:val="24"/>
          <w:lang w:val="lv-LV"/>
        </w:rPr>
      </w:pPr>
    </w:p>
    <w:p w:rsidR="00CF5EDB" w:rsidRPr="00850096" w:rsidRDefault="00CF5EDB" w:rsidP="00121942">
      <w:pPr>
        <w:tabs>
          <w:tab w:val="left" w:pos="284"/>
        </w:tabs>
        <w:jc w:val="both"/>
        <w:rPr>
          <w:sz w:val="24"/>
          <w:lang w:val="lv-LV"/>
        </w:rPr>
      </w:pPr>
    </w:p>
    <w:p w:rsidR="00C1614D" w:rsidRPr="00850096" w:rsidRDefault="00C1614D" w:rsidP="00121942">
      <w:pPr>
        <w:tabs>
          <w:tab w:val="left" w:pos="284"/>
          <w:tab w:val="left" w:pos="1620"/>
        </w:tabs>
        <w:ind w:left="284" w:hanging="284"/>
        <w:jc w:val="both"/>
        <w:rPr>
          <w:sz w:val="24"/>
          <w:lang w:val="lv-LV"/>
        </w:rPr>
      </w:pPr>
    </w:p>
    <w:p w:rsidR="00370BFC" w:rsidRPr="00850096" w:rsidRDefault="002926C7" w:rsidP="00121942">
      <w:pPr>
        <w:pStyle w:val="Sarakstarindkopa"/>
        <w:numPr>
          <w:ilvl w:val="0"/>
          <w:numId w:val="35"/>
        </w:numPr>
        <w:tabs>
          <w:tab w:val="left" w:pos="284"/>
          <w:tab w:val="left" w:pos="720"/>
        </w:tabs>
        <w:ind w:left="284" w:hanging="284"/>
        <w:jc w:val="both"/>
        <w:rPr>
          <w:sz w:val="24"/>
          <w:lang w:val="lv-LV"/>
        </w:rPr>
      </w:pPr>
      <w:r w:rsidRPr="00850096">
        <w:rPr>
          <w:sz w:val="24"/>
          <w:lang w:val="lv-LV"/>
        </w:rPr>
        <w:t xml:space="preserve">  I</w:t>
      </w:r>
      <w:r w:rsidR="00C1614D" w:rsidRPr="00850096">
        <w:rPr>
          <w:sz w:val="24"/>
          <w:lang w:val="lv-LV"/>
        </w:rPr>
        <w:t>lgtermiņa aktīva iegādes (</w:t>
      </w:r>
      <w:r w:rsidRPr="00850096">
        <w:rPr>
          <w:sz w:val="24"/>
          <w:lang w:val="lv-LV"/>
        </w:rPr>
        <w:t>atzīšanas</w:t>
      </w:r>
      <w:r w:rsidR="00C1614D" w:rsidRPr="00850096">
        <w:rPr>
          <w:sz w:val="24"/>
          <w:lang w:val="lv-LV"/>
        </w:rPr>
        <w:t>) datum</w:t>
      </w:r>
      <w:r w:rsidRPr="00850096">
        <w:rPr>
          <w:sz w:val="24"/>
          <w:lang w:val="lv-LV"/>
        </w:rPr>
        <w:t>s</w:t>
      </w:r>
      <w:r w:rsidR="00C1614D" w:rsidRPr="00850096">
        <w:rPr>
          <w:sz w:val="24"/>
          <w:lang w:val="lv-LV"/>
        </w:rPr>
        <w:t xml:space="preserve"> </w:t>
      </w:r>
      <w:r w:rsidRPr="00850096">
        <w:rPr>
          <w:sz w:val="24"/>
          <w:lang w:val="lv-LV"/>
        </w:rPr>
        <w:t>ir</w:t>
      </w:r>
      <w:r w:rsidR="00C1614D" w:rsidRPr="00850096">
        <w:rPr>
          <w:sz w:val="24"/>
          <w:lang w:val="lv-LV"/>
        </w:rPr>
        <w:t xml:space="preserve"> dien</w:t>
      </w:r>
      <w:r w:rsidRPr="00850096">
        <w:rPr>
          <w:sz w:val="24"/>
          <w:lang w:val="lv-LV"/>
        </w:rPr>
        <w:t>a,</w:t>
      </w:r>
      <w:r w:rsidR="00CF5EDB" w:rsidRPr="00850096">
        <w:rPr>
          <w:sz w:val="24"/>
          <w:lang w:val="lv-LV"/>
        </w:rPr>
        <w:t xml:space="preserve">  </w:t>
      </w:r>
      <w:r w:rsidR="00C1614D" w:rsidRPr="00850096">
        <w:rPr>
          <w:sz w:val="24"/>
          <w:lang w:val="lv-LV"/>
        </w:rPr>
        <w:t xml:space="preserve"> kad budžeta iestādei pāriet</w:t>
      </w:r>
      <w:r w:rsidR="00370BFC" w:rsidRPr="00850096">
        <w:rPr>
          <w:sz w:val="24"/>
          <w:lang w:val="lv-LV"/>
        </w:rPr>
        <w:t xml:space="preserve"> visi </w:t>
      </w:r>
      <w:r w:rsidR="00C1614D" w:rsidRPr="00850096">
        <w:rPr>
          <w:sz w:val="24"/>
          <w:lang w:val="lv-LV"/>
        </w:rPr>
        <w:t>riski un ekonomiskie labumi no attiecīgā aktīva</w:t>
      </w:r>
      <w:r w:rsidRPr="00850096">
        <w:rPr>
          <w:sz w:val="24"/>
          <w:lang w:val="lv-LV"/>
        </w:rPr>
        <w:t>.</w:t>
      </w:r>
      <w:r w:rsidR="00C1614D" w:rsidRPr="00850096">
        <w:rPr>
          <w:sz w:val="24"/>
          <w:lang w:val="lv-LV"/>
        </w:rPr>
        <w:t xml:space="preserve"> </w:t>
      </w:r>
      <w:r w:rsidRPr="00850096">
        <w:rPr>
          <w:sz w:val="24"/>
          <w:lang w:val="lv-LV"/>
        </w:rPr>
        <w:t>P</w:t>
      </w:r>
      <w:r w:rsidR="00C1614D" w:rsidRPr="00850096">
        <w:rPr>
          <w:sz w:val="24"/>
          <w:lang w:val="lv-LV"/>
        </w:rPr>
        <w:t>arasti</w:t>
      </w:r>
      <w:r w:rsidRPr="00850096">
        <w:rPr>
          <w:sz w:val="24"/>
          <w:lang w:val="lv-LV"/>
        </w:rPr>
        <w:t xml:space="preserve"> tā ir  diena, kad saņem</w:t>
      </w:r>
      <w:r w:rsidR="00C1614D" w:rsidRPr="00850096">
        <w:rPr>
          <w:sz w:val="24"/>
          <w:lang w:val="lv-LV"/>
        </w:rPr>
        <w:t xml:space="preserve"> ilgtermiņa aktīvu  vai dien</w:t>
      </w:r>
      <w:r w:rsidR="00370BFC" w:rsidRPr="00850096">
        <w:rPr>
          <w:sz w:val="24"/>
          <w:lang w:val="lv-LV"/>
        </w:rPr>
        <w:t>a</w:t>
      </w:r>
      <w:r w:rsidR="00C1614D" w:rsidRPr="00850096">
        <w:rPr>
          <w:sz w:val="24"/>
          <w:lang w:val="lv-LV"/>
        </w:rPr>
        <w:t>, kad tiek parakstīts pieņemšanas - nodošanas akts</w:t>
      </w:r>
      <w:r w:rsidRPr="00850096">
        <w:rPr>
          <w:sz w:val="24"/>
          <w:lang w:val="lv-LV"/>
        </w:rPr>
        <w:t>.</w:t>
      </w:r>
    </w:p>
    <w:p w:rsidR="00FB5571" w:rsidRPr="00850096" w:rsidRDefault="00FB5571" w:rsidP="00121942">
      <w:pPr>
        <w:pStyle w:val="Sarakstarindkopa"/>
        <w:tabs>
          <w:tab w:val="left" w:pos="284"/>
          <w:tab w:val="left" w:pos="720"/>
        </w:tabs>
        <w:ind w:left="284"/>
        <w:jc w:val="both"/>
        <w:rPr>
          <w:sz w:val="24"/>
          <w:lang w:val="lv-LV"/>
        </w:rPr>
      </w:pPr>
    </w:p>
    <w:p w:rsidR="00B44078" w:rsidRPr="00850096" w:rsidRDefault="00DF1FA0" w:rsidP="00121942">
      <w:pPr>
        <w:pStyle w:val="Sarakstarindkopa"/>
        <w:numPr>
          <w:ilvl w:val="0"/>
          <w:numId w:val="35"/>
        </w:numPr>
        <w:tabs>
          <w:tab w:val="left" w:pos="284"/>
          <w:tab w:val="left" w:pos="720"/>
        </w:tabs>
        <w:ind w:left="284" w:hanging="284"/>
        <w:jc w:val="both"/>
        <w:rPr>
          <w:sz w:val="24"/>
          <w:lang w:val="lv-LV"/>
        </w:rPr>
      </w:pPr>
      <w:r w:rsidRPr="00850096">
        <w:rPr>
          <w:sz w:val="24"/>
          <w:lang w:val="lv-LV"/>
        </w:rPr>
        <w:t>Iltermiņa ieguldījumus atzīst</w:t>
      </w:r>
      <w:r w:rsidR="00370BFC" w:rsidRPr="00850096">
        <w:rPr>
          <w:sz w:val="24"/>
          <w:lang w:val="lv-LV"/>
        </w:rPr>
        <w:t>, ja:</w:t>
      </w:r>
    </w:p>
    <w:p w:rsidR="00B44078" w:rsidRPr="00850096" w:rsidRDefault="00B44078" w:rsidP="00121942">
      <w:pPr>
        <w:pStyle w:val="Sarakstarindkopa"/>
        <w:jc w:val="both"/>
        <w:rPr>
          <w:sz w:val="24"/>
          <w:lang w:val="lv-LV"/>
        </w:rPr>
      </w:pPr>
    </w:p>
    <w:p w:rsidR="00B44078" w:rsidRPr="00850096" w:rsidRDefault="00370BFC" w:rsidP="00121942">
      <w:pPr>
        <w:pStyle w:val="Sarakstarindkopa"/>
        <w:numPr>
          <w:ilvl w:val="1"/>
          <w:numId w:val="35"/>
        </w:numPr>
        <w:tabs>
          <w:tab w:val="left" w:pos="284"/>
          <w:tab w:val="left" w:pos="720"/>
        </w:tabs>
        <w:jc w:val="both"/>
        <w:rPr>
          <w:sz w:val="24"/>
          <w:lang w:val="lv-LV"/>
        </w:rPr>
      </w:pPr>
      <w:r w:rsidRPr="00850096">
        <w:rPr>
          <w:sz w:val="24"/>
          <w:lang w:val="lv-LV"/>
        </w:rPr>
        <w:t>ir ticams, ka budžeta iestāde tos izmantos funkciju nodrošināšanai vai paklpojumu sniegšanai;</w:t>
      </w:r>
    </w:p>
    <w:p w:rsidR="00B44078" w:rsidRPr="00850096" w:rsidRDefault="00370BFC" w:rsidP="00121942">
      <w:pPr>
        <w:pStyle w:val="Sarakstarindkopa"/>
        <w:numPr>
          <w:ilvl w:val="1"/>
          <w:numId w:val="35"/>
        </w:numPr>
        <w:tabs>
          <w:tab w:val="left" w:pos="284"/>
          <w:tab w:val="left" w:pos="720"/>
        </w:tabs>
        <w:jc w:val="both"/>
        <w:rPr>
          <w:sz w:val="24"/>
          <w:lang w:val="lv-LV"/>
        </w:rPr>
      </w:pPr>
      <w:r w:rsidRPr="00850096">
        <w:rPr>
          <w:sz w:val="24"/>
          <w:lang w:val="lv-LV"/>
        </w:rPr>
        <w:lastRenderedPageBreak/>
        <w:t>to lietderīgās lietošanas laiks ir ilgāks nekā 12 mēneši no pieņemšanas lietošanā (</w:t>
      </w:r>
      <w:r w:rsidR="00D66811" w:rsidRPr="00850096">
        <w:rPr>
          <w:sz w:val="24"/>
          <w:lang w:val="lv-LV"/>
        </w:rPr>
        <w:t>ekspluatācijā);</w:t>
      </w:r>
    </w:p>
    <w:p w:rsidR="00B44078" w:rsidRPr="00850096" w:rsidRDefault="00D66811" w:rsidP="00121942">
      <w:pPr>
        <w:pStyle w:val="Sarakstarindkopa"/>
        <w:numPr>
          <w:ilvl w:val="1"/>
          <w:numId w:val="35"/>
        </w:numPr>
        <w:tabs>
          <w:tab w:val="left" w:pos="284"/>
          <w:tab w:val="left" w:pos="720"/>
        </w:tabs>
        <w:jc w:val="both"/>
        <w:rPr>
          <w:sz w:val="24"/>
          <w:lang w:val="lv-LV"/>
        </w:rPr>
      </w:pPr>
      <w:r w:rsidRPr="00850096">
        <w:rPr>
          <w:sz w:val="24"/>
          <w:lang w:val="lv-LV"/>
        </w:rPr>
        <w:t>var ticami novērtēt to izmaksas;</w:t>
      </w:r>
    </w:p>
    <w:p w:rsidR="00B44078" w:rsidRPr="00850096" w:rsidRDefault="00D66811" w:rsidP="00121942">
      <w:pPr>
        <w:pStyle w:val="Sarakstarindkopa"/>
        <w:numPr>
          <w:ilvl w:val="1"/>
          <w:numId w:val="35"/>
        </w:numPr>
        <w:tabs>
          <w:tab w:val="left" w:pos="284"/>
          <w:tab w:val="left" w:pos="720"/>
        </w:tabs>
        <w:jc w:val="both"/>
        <w:rPr>
          <w:sz w:val="24"/>
          <w:lang w:val="lv-LV"/>
        </w:rPr>
      </w:pPr>
      <w:r w:rsidRPr="00850096">
        <w:rPr>
          <w:sz w:val="24"/>
          <w:lang w:val="lv-LV"/>
        </w:rPr>
        <w:t>tos iegādājas, lai bez atlīdzības nodotu vispārējas vadības struktūrām, izņemot to kontrolētus un finansētus komersantus;</w:t>
      </w:r>
    </w:p>
    <w:p w:rsidR="00370BFC" w:rsidRPr="00850096" w:rsidRDefault="00D66811" w:rsidP="00121942">
      <w:pPr>
        <w:pStyle w:val="Sarakstarindkopa"/>
        <w:numPr>
          <w:ilvl w:val="1"/>
          <w:numId w:val="35"/>
        </w:numPr>
        <w:tabs>
          <w:tab w:val="left" w:pos="284"/>
          <w:tab w:val="left" w:pos="720"/>
        </w:tabs>
        <w:jc w:val="both"/>
        <w:rPr>
          <w:sz w:val="24"/>
          <w:lang w:val="lv-LV"/>
        </w:rPr>
      </w:pPr>
      <w:r w:rsidRPr="00850096">
        <w:rPr>
          <w:sz w:val="24"/>
          <w:lang w:val="lv-LV"/>
        </w:rPr>
        <w:t>pārņemot valstij piekritīgo nekustamo īpašumu saskaņā ar normatīvajiem aktiem, nav pieņemts lēmums par tā izmantošanu.</w:t>
      </w:r>
    </w:p>
    <w:p w:rsidR="00C1614D" w:rsidRPr="00850096" w:rsidRDefault="00C1614D" w:rsidP="00121942">
      <w:pPr>
        <w:tabs>
          <w:tab w:val="left" w:pos="284"/>
          <w:tab w:val="left" w:pos="720"/>
        </w:tabs>
        <w:ind w:left="284" w:hanging="284"/>
        <w:jc w:val="both"/>
        <w:rPr>
          <w:sz w:val="24"/>
          <w:lang w:val="lv-LV"/>
        </w:rPr>
      </w:pPr>
    </w:p>
    <w:p w:rsidR="00C1614D" w:rsidRPr="00850096" w:rsidRDefault="00C1614D" w:rsidP="00121942">
      <w:pPr>
        <w:pStyle w:val="Sarakstarindkopa"/>
        <w:numPr>
          <w:ilvl w:val="0"/>
          <w:numId w:val="35"/>
        </w:numPr>
        <w:tabs>
          <w:tab w:val="left" w:pos="284"/>
        </w:tabs>
        <w:ind w:left="284" w:hanging="284"/>
        <w:jc w:val="both"/>
        <w:rPr>
          <w:sz w:val="24"/>
          <w:lang w:val="lv-LV"/>
        </w:rPr>
      </w:pPr>
      <w:r w:rsidRPr="00850096">
        <w:rPr>
          <w:sz w:val="24"/>
          <w:lang w:val="lv-LV"/>
        </w:rPr>
        <w:t>Ilgtermiņa aktīvu iegādēm (saņemšanām) jābūt apliecinātām ar normatīvajos aktos paredzētajiem dokumentiem.</w:t>
      </w:r>
    </w:p>
    <w:p w:rsidR="00C1614D" w:rsidRPr="00850096" w:rsidRDefault="00C1614D" w:rsidP="00121942">
      <w:pPr>
        <w:ind w:left="284" w:hanging="284"/>
        <w:jc w:val="both"/>
        <w:rPr>
          <w:sz w:val="24"/>
          <w:lang w:val="lv-LV"/>
        </w:rPr>
      </w:pPr>
    </w:p>
    <w:p w:rsidR="002F27E5" w:rsidRPr="00850096" w:rsidRDefault="00C1614D" w:rsidP="00121942">
      <w:pPr>
        <w:pStyle w:val="Sarakstarindkopa"/>
        <w:numPr>
          <w:ilvl w:val="0"/>
          <w:numId w:val="35"/>
        </w:numPr>
        <w:ind w:left="284" w:hanging="284"/>
        <w:jc w:val="both"/>
        <w:rPr>
          <w:sz w:val="24"/>
          <w:lang w:val="lv-LV"/>
        </w:rPr>
      </w:pPr>
      <w:r w:rsidRPr="00850096">
        <w:rPr>
          <w:sz w:val="24"/>
          <w:lang w:val="lv-LV"/>
        </w:rPr>
        <w:t>Ilgtermiņa aktīva iegādes izdevumus nedrīkst norakst</w:t>
      </w:r>
      <w:r w:rsidR="002F27E5" w:rsidRPr="00850096">
        <w:rPr>
          <w:sz w:val="24"/>
          <w:lang w:val="lv-LV"/>
        </w:rPr>
        <w:t xml:space="preserve">īt izdevumos tūlīt pēc iegādes. </w:t>
      </w:r>
    </w:p>
    <w:p w:rsidR="002F27E5" w:rsidRPr="00850096" w:rsidRDefault="002F27E5" w:rsidP="00121942">
      <w:pPr>
        <w:pStyle w:val="Sarakstarindkopa"/>
        <w:ind w:left="284" w:hanging="284"/>
        <w:jc w:val="both"/>
        <w:rPr>
          <w:sz w:val="24"/>
          <w:lang w:val="lv-LV"/>
        </w:rPr>
      </w:pPr>
    </w:p>
    <w:p w:rsidR="00B44078" w:rsidRPr="00850096" w:rsidRDefault="00C1614D" w:rsidP="00121942">
      <w:pPr>
        <w:pStyle w:val="Sarakstarindkopa"/>
        <w:numPr>
          <w:ilvl w:val="0"/>
          <w:numId w:val="35"/>
        </w:numPr>
        <w:ind w:left="284" w:hanging="284"/>
        <w:jc w:val="both"/>
        <w:rPr>
          <w:sz w:val="24"/>
          <w:lang w:val="lv-LV"/>
        </w:rPr>
      </w:pPr>
      <w:r w:rsidRPr="00850096">
        <w:rPr>
          <w:sz w:val="24"/>
          <w:lang w:val="lv-LV"/>
        </w:rPr>
        <w:t>Ilgtermiņa aktīvu uzskaiti kārto atbilstoši iegādāto (s</w:t>
      </w:r>
      <w:r w:rsidR="002F27E5" w:rsidRPr="00850096">
        <w:rPr>
          <w:sz w:val="24"/>
          <w:lang w:val="lv-LV"/>
        </w:rPr>
        <w:t>aņemto) aktīvu veidiem, norādot:</w:t>
      </w:r>
    </w:p>
    <w:p w:rsidR="00B44078" w:rsidRPr="00850096" w:rsidRDefault="00B44078" w:rsidP="00121942">
      <w:pPr>
        <w:pStyle w:val="Sarakstarindkopa"/>
        <w:jc w:val="both"/>
        <w:rPr>
          <w:sz w:val="24"/>
          <w:lang w:val="lv-LV"/>
        </w:rPr>
      </w:pPr>
    </w:p>
    <w:p w:rsidR="00B44078" w:rsidRPr="00850096" w:rsidRDefault="00C1614D" w:rsidP="00121942">
      <w:pPr>
        <w:pStyle w:val="Sarakstarindkopa"/>
        <w:numPr>
          <w:ilvl w:val="1"/>
          <w:numId w:val="35"/>
        </w:numPr>
        <w:jc w:val="both"/>
        <w:rPr>
          <w:sz w:val="24"/>
          <w:lang w:val="lv-LV"/>
        </w:rPr>
      </w:pPr>
      <w:r w:rsidRPr="00850096">
        <w:rPr>
          <w:sz w:val="24"/>
          <w:lang w:val="lv-LV"/>
        </w:rPr>
        <w:t>iegādes dokumentu, tā numuru;</w:t>
      </w:r>
    </w:p>
    <w:p w:rsidR="00B44078" w:rsidRPr="00850096" w:rsidRDefault="00C1614D" w:rsidP="00121942">
      <w:pPr>
        <w:pStyle w:val="Sarakstarindkopa"/>
        <w:numPr>
          <w:ilvl w:val="1"/>
          <w:numId w:val="35"/>
        </w:numPr>
        <w:jc w:val="both"/>
        <w:rPr>
          <w:sz w:val="24"/>
          <w:lang w:val="lv-LV"/>
        </w:rPr>
      </w:pPr>
      <w:r w:rsidRPr="00850096">
        <w:rPr>
          <w:sz w:val="24"/>
          <w:lang w:val="lv-LV"/>
        </w:rPr>
        <w:t xml:space="preserve">iegādes datumu; </w:t>
      </w:r>
    </w:p>
    <w:p w:rsidR="00B44078" w:rsidRPr="00850096" w:rsidRDefault="00C1614D" w:rsidP="00121942">
      <w:pPr>
        <w:pStyle w:val="Sarakstarindkopa"/>
        <w:numPr>
          <w:ilvl w:val="1"/>
          <w:numId w:val="35"/>
        </w:numPr>
        <w:jc w:val="both"/>
        <w:rPr>
          <w:sz w:val="24"/>
          <w:lang w:val="lv-LV"/>
        </w:rPr>
      </w:pPr>
      <w:r w:rsidRPr="00850096">
        <w:rPr>
          <w:sz w:val="24"/>
          <w:lang w:val="lv-LV"/>
        </w:rPr>
        <w:t>sākotnējo vērtību;</w:t>
      </w:r>
    </w:p>
    <w:p w:rsidR="00B44078" w:rsidRPr="00850096" w:rsidRDefault="00C1614D" w:rsidP="00121942">
      <w:pPr>
        <w:pStyle w:val="Sarakstarindkopa"/>
        <w:numPr>
          <w:ilvl w:val="1"/>
          <w:numId w:val="35"/>
        </w:numPr>
        <w:jc w:val="both"/>
        <w:rPr>
          <w:sz w:val="24"/>
          <w:lang w:val="lv-LV"/>
        </w:rPr>
      </w:pPr>
      <w:r w:rsidRPr="00850096">
        <w:rPr>
          <w:sz w:val="24"/>
          <w:lang w:val="lv-LV"/>
        </w:rPr>
        <w:t xml:space="preserve">atrašanās vietu; </w:t>
      </w:r>
    </w:p>
    <w:p w:rsidR="00B44078" w:rsidRPr="00850096" w:rsidRDefault="002F27E5" w:rsidP="00121942">
      <w:pPr>
        <w:pStyle w:val="Sarakstarindkopa"/>
        <w:numPr>
          <w:ilvl w:val="1"/>
          <w:numId w:val="35"/>
        </w:numPr>
        <w:jc w:val="both"/>
        <w:rPr>
          <w:sz w:val="24"/>
          <w:lang w:val="lv-LV"/>
        </w:rPr>
      </w:pPr>
      <w:r w:rsidRPr="00850096">
        <w:rPr>
          <w:sz w:val="24"/>
          <w:lang w:val="lv-LV"/>
        </w:rPr>
        <w:t>lietderīgās lietošanas laiku;</w:t>
      </w:r>
    </w:p>
    <w:p w:rsidR="00B44078" w:rsidRPr="00850096" w:rsidRDefault="00C1614D" w:rsidP="00121942">
      <w:pPr>
        <w:pStyle w:val="Sarakstarindkopa"/>
        <w:numPr>
          <w:ilvl w:val="1"/>
          <w:numId w:val="35"/>
        </w:numPr>
        <w:jc w:val="both"/>
        <w:rPr>
          <w:sz w:val="24"/>
          <w:lang w:val="lv-LV"/>
        </w:rPr>
      </w:pPr>
      <w:r w:rsidRPr="00850096">
        <w:rPr>
          <w:sz w:val="24"/>
          <w:lang w:val="lv-LV"/>
        </w:rPr>
        <w:t>gadā aprēķināto nolietojuma (amortizācijas) vērtību;</w:t>
      </w:r>
    </w:p>
    <w:p w:rsidR="00B44078" w:rsidRPr="00850096" w:rsidRDefault="00C1614D" w:rsidP="00121942">
      <w:pPr>
        <w:pStyle w:val="Sarakstarindkopa"/>
        <w:numPr>
          <w:ilvl w:val="1"/>
          <w:numId w:val="35"/>
        </w:numPr>
        <w:jc w:val="both"/>
        <w:rPr>
          <w:sz w:val="24"/>
          <w:lang w:val="lv-LV"/>
        </w:rPr>
      </w:pPr>
      <w:r w:rsidRPr="00850096">
        <w:rPr>
          <w:sz w:val="24"/>
          <w:lang w:val="lv-LV"/>
        </w:rPr>
        <w:t xml:space="preserve">atlikušo vērtību; </w:t>
      </w:r>
    </w:p>
    <w:p w:rsidR="00C1614D" w:rsidRPr="00850096" w:rsidRDefault="00C1614D" w:rsidP="00121942">
      <w:pPr>
        <w:pStyle w:val="Sarakstarindkopa"/>
        <w:numPr>
          <w:ilvl w:val="1"/>
          <w:numId w:val="35"/>
        </w:numPr>
        <w:jc w:val="both"/>
        <w:rPr>
          <w:sz w:val="24"/>
          <w:lang w:val="lv-LV"/>
        </w:rPr>
      </w:pPr>
      <w:r w:rsidRPr="00850096">
        <w:rPr>
          <w:sz w:val="24"/>
          <w:lang w:val="lv-LV"/>
        </w:rPr>
        <w:t>atzīmes par izslēgšanu no uzskaites.</w:t>
      </w:r>
    </w:p>
    <w:p w:rsidR="00C1614D" w:rsidRPr="00850096" w:rsidRDefault="00C1614D" w:rsidP="00121942">
      <w:pPr>
        <w:jc w:val="both"/>
        <w:rPr>
          <w:sz w:val="24"/>
          <w:lang w:val="lv-LV"/>
        </w:rPr>
      </w:pPr>
    </w:p>
    <w:p w:rsidR="00C1614D" w:rsidRPr="00850096" w:rsidRDefault="00C1614D" w:rsidP="00121942">
      <w:pPr>
        <w:pStyle w:val="Sarakstarindkopa"/>
        <w:numPr>
          <w:ilvl w:val="0"/>
          <w:numId w:val="35"/>
        </w:numPr>
        <w:ind w:left="284" w:hanging="284"/>
        <w:jc w:val="both"/>
        <w:rPr>
          <w:sz w:val="24"/>
          <w:lang w:val="lv-LV"/>
        </w:rPr>
      </w:pPr>
      <w:r w:rsidRPr="00850096">
        <w:rPr>
          <w:sz w:val="24"/>
          <w:lang w:val="lv-LV"/>
        </w:rPr>
        <w:t>Ilgtermiņa aktīva saņemšana notiek, apstiprinot atbilstošo aktīvu saņemšanas dokumentu.</w:t>
      </w:r>
    </w:p>
    <w:p w:rsidR="00C1614D" w:rsidRPr="00850096" w:rsidRDefault="00C1614D" w:rsidP="00121942">
      <w:pPr>
        <w:ind w:left="284" w:hanging="284"/>
        <w:jc w:val="both"/>
        <w:rPr>
          <w:sz w:val="24"/>
          <w:lang w:val="lv-LV"/>
        </w:rPr>
      </w:pPr>
    </w:p>
    <w:p w:rsidR="00DF1FA0" w:rsidRPr="00850096" w:rsidRDefault="00C1614D" w:rsidP="00121942">
      <w:pPr>
        <w:pStyle w:val="Sarakstarindkopa"/>
        <w:numPr>
          <w:ilvl w:val="0"/>
          <w:numId w:val="35"/>
        </w:numPr>
        <w:ind w:left="284" w:hanging="284"/>
        <w:jc w:val="both"/>
        <w:rPr>
          <w:sz w:val="24"/>
        </w:rPr>
      </w:pPr>
      <w:r w:rsidRPr="00850096">
        <w:rPr>
          <w:sz w:val="24"/>
          <w:lang w:val="lv-LV"/>
        </w:rPr>
        <w:t>Ilgtermiņa ieguldījumus, kas iegūti nomas ietvaros, bilancē neuzskaita. Šādus aktīvus uzskaita</w:t>
      </w:r>
      <w:r w:rsidR="002D45B5" w:rsidRPr="00850096">
        <w:rPr>
          <w:sz w:val="24"/>
          <w:lang w:val="lv-LV"/>
        </w:rPr>
        <w:t xml:space="preserve"> </w:t>
      </w:r>
      <w:r w:rsidRPr="00850096">
        <w:rPr>
          <w:sz w:val="24"/>
          <w:lang w:val="lv-LV"/>
        </w:rPr>
        <w:t>zembilancē atsevišķā uzskaites reģistrā. Nomas maksājumus atzīst izdevumos</w:t>
      </w:r>
      <w:r w:rsidR="002D45B5" w:rsidRPr="00850096">
        <w:rPr>
          <w:sz w:val="24"/>
          <w:lang w:val="lv-LV"/>
        </w:rPr>
        <w:t>,</w:t>
      </w:r>
      <w:r w:rsidRPr="00850096">
        <w:rPr>
          <w:sz w:val="24"/>
          <w:lang w:val="lv-LV"/>
        </w:rPr>
        <w:t xml:space="preserve"> saskaņā ar uzkrāšanas principu, izdevumus atzīstot pārskata periodā, kad tie radušies, neatkarīgi no naudas samaksas. </w:t>
      </w:r>
      <w:r w:rsidRPr="00850096">
        <w:rPr>
          <w:sz w:val="24"/>
        </w:rPr>
        <w:t>Nākotnes nomas maksājumus bilancē neuzskaita</w:t>
      </w:r>
      <w:r w:rsidR="00DF1FA0" w:rsidRPr="00850096">
        <w:rPr>
          <w:sz w:val="24"/>
        </w:rPr>
        <w:t>,</w:t>
      </w:r>
      <w:r w:rsidRPr="00850096">
        <w:rPr>
          <w:sz w:val="24"/>
        </w:rPr>
        <w:t xml:space="preserve"> </w:t>
      </w:r>
      <w:r w:rsidR="00DF1FA0" w:rsidRPr="00850096">
        <w:rPr>
          <w:sz w:val="24"/>
        </w:rPr>
        <w:t>bet</w:t>
      </w:r>
      <w:r w:rsidRPr="00850096">
        <w:rPr>
          <w:sz w:val="24"/>
        </w:rPr>
        <w:t xml:space="preserve"> reģistrē kā zembilances saistības. </w:t>
      </w:r>
    </w:p>
    <w:p w:rsidR="00DF1FA0" w:rsidRPr="00850096" w:rsidRDefault="00DF1FA0" w:rsidP="00121942">
      <w:pPr>
        <w:pStyle w:val="Sarakstarindkopa"/>
        <w:jc w:val="both"/>
        <w:rPr>
          <w:sz w:val="24"/>
        </w:rPr>
      </w:pPr>
    </w:p>
    <w:p w:rsidR="00B44078" w:rsidRPr="00850096" w:rsidRDefault="00C1614D" w:rsidP="00121942">
      <w:pPr>
        <w:pStyle w:val="Sarakstarindkopa"/>
        <w:numPr>
          <w:ilvl w:val="0"/>
          <w:numId w:val="35"/>
        </w:numPr>
        <w:ind w:left="284" w:hanging="284"/>
        <w:jc w:val="both"/>
        <w:rPr>
          <w:sz w:val="24"/>
        </w:rPr>
      </w:pPr>
      <w:r w:rsidRPr="00850096">
        <w:rPr>
          <w:sz w:val="24"/>
        </w:rPr>
        <w:t>Ilgtermiņa ieguldījumu nomu klasificē atbilstoši iznomātā aktīva īpašuma tiesībām raksturīgo risku un atlīdzības sadalījumam starp iznomāt</w:t>
      </w:r>
      <w:r w:rsidR="00E114C1" w:rsidRPr="00850096">
        <w:rPr>
          <w:sz w:val="24"/>
        </w:rPr>
        <w:t xml:space="preserve">āju un nomnieku. Klasifikāciju </w:t>
      </w:r>
      <w:r w:rsidRPr="00850096">
        <w:rPr>
          <w:sz w:val="24"/>
        </w:rPr>
        <w:t>nosaka darījuma būtība, nevis līguma juridiskā forma. Nomu klas</w:t>
      </w:r>
      <w:r w:rsidR="005A6C47" w:rsidRPr="00850096">
        <w:rPr>
          <w:sz w:val="24"/>
        </w:rPr>
        <w:t xml:space="preserve">ificē kā finanšu nomu (līzingu), </w:t>
      </w:r>
      <w:r w:rsidRPr="00850096">
        <w:rPr>
          <w:sz w:val="24"/>
        </w:rPr>
        <w:t>vai operatīvo nomu</w:t>
      </w:r>
      <w:r w:rsidR="00DF1FA0" w:rsidRPr="00850096">
        <w:rPr>
          <w:sz w:val="24"/>
        </w:rPr>
        <w:t>,</w:t>
      </w:r>
      <w:r w:rsidRPr="00850096">
        <w:rPr>
          <w:sz w:val="24"/>
        </w:rPr>
        <w:t xml:space="preserve"> saskaņā ar normatīvo aktu prasībām. </w:t>
      </w:r>
    </w:p>
    <w:p w:rsidR="00B44078" w:rsidRPr="00850096" w:rsidRDefault="00B44078" w:rsidP="00121942">
      <w:pPr>
        <w:pStyle w:val="Sarakstarindkopa"/>
        <w:jc w:val="both"/>
        <w:rPr>
          <w:sz w:val="24"/>
          <w:lang w:val="lv-LV"/>
        </w:rPr>
      </w:pPr>
    </w:p>
    <w:p w:rsidR="00B44078" w:rsidRPr="00850096" w:rsidRDefault="00C1614D" w:rsidP="00121942">
      <w:pPr>
        <w:pStyle w:val="Sarakstarindkopa"/>
        <w:numPr>
          <w:ilvl w:val="0"/>
          <w:numId w:val="35"/>
        </w:numPr>
        <w:ind w:left="284" w:hanging="284"/>
        <w:jc w:val="both"/>
        <w:rPr>
          <w:sz w:val="24"/>
          <w:lang w:val="lv-LV"/>
        </w:rPr>
      </w:pPr>
      <w:r w:rsidRPr="00850096">
        <w:rPr>
          <w:sz w:val="24"/>
          <w:lang w:val="lv-LV"/>
        </w:rPr>
        <w:t>Ilgtermiņa ieguldījumus sākotnēji atzīst to iegādes vai izveidošanas vērtībā. Iegādes vērtība ir samaksātā nauda (vai tās ekvivalenti), kam pieskaitītas visas izmaksas, kas tieši attiecas uz ilgtermiņa ieguldījumu iegādi vai izveidi samaksāto naudu (vai tās ekvivalentu) un visus izdevumus, kas tieši attiecas uz iegādāto objektu līdz dienai, kad tas nodots ekspluatācijā</w:t>
      </w:r>
      <w:r w:rsidR="00A859B0" w:rsidRPr="00850096">
        <w:rPr>
          <w:sz w:val="24"/>
          <w:lang w:val="lv-LV"/>
        </w:rPr>
        <w:t>:</w:t>
      </w:r>
    </w:p>
    <w:p w:rsidR="00B44078" w:rsidRPr="00850096" w:rsidRDefault="00B44078" w:rsidP="00121942">
      <w:pPr>
        <w:pStyle w:val="Sarakstarindkopa"/>
        <w:jc w:val="both"/>
        <w:rPr>
          <w:sz w:val="24"/>
          <w:lang w:val="lv-LV"/>
        </w:rPr>
      </w:pPr>
    </w:p>
    <w:p w:rsidR="00B44078" w:rsidRPr="00850096" w:rsidRDefault="00A859B0" w:rsidP="00121942">
      <w:pPr>
        <w:pStyle w:val="Sarakstarindkopa"/>
        <w:numPr>
          <w:ilvl w:val="1"/>
          <w:numId w:val="35"/>
        </w:numPr>
        <w:jc w:val="both"/>
        <w:rPr>
          <w:sz w:val="24"/>
          <w:lang w:val="lv-LV"/>
        </w:rPr>
      </w:pPr>
      <w:r w:rsidRPr="00850096">
        <w:rPr>
          <w:sz w:val="24"/>
          <w:lang w:val="lv-LV"/>
        </w:rPr>
        <w:t>ilgtermiņa ieguldījuma pirkšanas cena, tai skaitā muitas nodeva, neatskaitāmie</w:t>
      </w:r>
      <w:r w:rsidR="00B44078" w:rsidRPr="00850096">
        <w:rPr>
          <w:sz w:val="24"/>
          <w:lang w:val="lv-LV"/>
        </w:rPr>
        <w:t xml:space="preserve"> </w:t>
      </w:r>
      <w:r w:rsidR="00631C60" w:rsidRPr="00850096">
        <w:rPr>
          <w:sz w:val="24"/>
          <w:lang w:val="lv-LV"/>
        </w:rPr>
        <w:t>nodokļi, atskaitot saņemtās atlaides:</w:t>
      </w:r>
    </w:p>
    <w:p w:rsidR="00B44078" w:rsidRPr="00850096" w:rsidRDefault="00B44078" w:rsidP="00121942">
      <w:pPr>
        <w:pStyle w:val="Sarakstarindkopa"/>
        <w:numPr>
          <w:ilvl w:val="1"/>
          <w:numId w:val="35"/>
        </w:numPr>
        <w:jc w:val="both"/>
        <w:rPr>
          <w:sz w:val="24"/>
          <w:lang w:val="lv-LV"/>
        </w:rPr>
      </w:pPr>
      <w:r w:rsidRPr="00850096">
        <w:rPr>
          <w:sz w:val="24"/>
          <w:lang w:val="lv-LV"/>
        </w:rPr>
        <w:t xml:space="preserve">ilgtermiņa ieguldījuma </w:t>
      </w:r>
      <w:r w:rsidR="00631C60" w:rsidRPr="00850096">
        <w:rPr>
          <w:sz w:val="24"/>
          <w:lang w:val="lv-LV"/>
        </w:rPr>
        <w:t xml:space="preserve">piegādes  un    pārvietošanas    izmaksas    līdz    tā </w:t>
      </w:r>
      <w:r w:rsidRPr="00850096">
        <w:rPr>
          <w:sz w:val="24"/>
          <w:lang w:val="lv-LV"/>
        </w:rPr>
        <w:t>i</w:t>
      </w:r>
      <w:r w:rsidR="00631C60" w:rsidRPr="00850096">
        <w:rPr>
          <w:sz w:val="24"/>
          <w:lang w:val="lv-LV"/>
        </w:rPr>
        <w:t>zmantošanas vietai:</w:t>
      </w:r>
    </w:p>
    <w:p w:rsidR="00B44078" w:rsidRPr="00850096" w:rsidRDefault="00631C60" w:rsidP="00121942">
      <w:pPr>
        <w:pStyle w:val="Sarakstarindkopa"/>
        <w:numPr>
          <w:ilvl w:val="1"/>
          <w:numId w:val="35"/>
        </w:numPr>
        <w:jc w:val="both"/>
        <w:rPr>
          <w:sz w:val="24"/>
          <w:lang w:val="lv-LV"/>
        </w:rPr>
      </w:pPr>
      <w:r w:rsidRPr="00850096">
        <w:rPr>
          <w:sz w:val="24"/>
          <w:lang w:val="lv-LV"/>
        </w:rPr>
        <w:t>darba</w:t>
      </w:r>
      <w:r w:rsidR="00B44078" w:rsidRPr="00850096">
        <w:rPr>
          <w:sz w:val="24"/>
          <w:lang w:val="lv-LV"/>
        </w:rPr>
        <w:t xml:space="preserve"> </w:t>
      </w:r>
      <w:r w:rsidRPr="00850096">
        <w:rPr>
          <w:sz w:val="24"/>
          <w:lang w:val="lv-LV"/>
        </w:rPr>
        <w:t>samaksa,</w:t>
      </w:r>
      <w:r w:rsidR="00B44078" w:rsidRPr="00850096">
        <w:rPr>
          <w:sz w:val="24"/>
          <w:lang w:val="lv-LV"/>
        </w:rPr>
        <w:t xml:space="preserve"> </w:t>
      </w:r>
      <w:r w:rsidRPr="00850096">
        <w:rPr>
          <w:sz w:val="24"/>
          <w:lang w:val="lv-LV"/>
        </w:rPr>
        <w:t xml:space="preserve">kas </w:t>
      </w:r>
      <w:r w:rsidR="00B44078" w:rsidRPr="00850096">
        <w:rPr>
          <w:sz w:val="24"/>
          <w:lang w:val="lv-LV"/>
        </w:rPr>
        <w:t>tieš</w:t>
      </w:r>
      <w:r w:rsidRPr="00850096">
        <w:rPr>
          <w:sz w:val="24"/>
          <w:lang w:val="lv-LV"/>
        </w:rPr>
        <w:t xml:space="preserve"> </w:t>
      </w:r>
      <w:r w:rsidR="00B44078" w:rsidRPr="00850096">
        <w:rPr>
          <w:sz w:val="24"/>
          <w:lang w:val="lv-LV"/>
        </w:rPr>
        <w:t>radusies</w:t>
      </w:r>
      <w:r w:rsidRPr="00850096">
        <w:rPr>
          <w:sz w:val="24"/>
          <w:lang w:val="lv-LV"/>
        </w:rPr>
        <w:t xml:space="preserve"> </w:t>
      </w:r>
      <w:r w:rsidR="00B44078" w:rsidRPr="00850096">
        <w:rPr>
          <w:sz w:val="24"/>
          <w:lang w:val="lv-LV"/>
        </w:rPr>
        <w:t>ilgtermiņa</w:t>
      </w:r>
      <w:r w:rsidRPr="00850096">
        <w:rPr>
          <w:sz w:val="24"/>
          <w:lang w:val="lv-LV"/>
        </w:rPr>
        <w:t xml:space="preserve"> ieguldījuma</w:t>
      </w:r>
      <w:r w:rsidR="00B44078" w:rsidRPr="00850096">
        <w:rPr>
          <w:sz w:val="24"/>
          <w:lang w:val="lv-LV"/>
        </w:rPr>
        <w:t xml:space="preserve"> iegādes</w:t>
      </w:r>
      <w:r w:rsidRPr="00850096">
        <w:rPr>
          <w:sz w:val="24"/>
          <w:lang w:val="lv-LV"/>
        </w:rPr>
        <w:t xml:space="preserve"> vai        izveidošanas  procesā:</w:t>
      </w:r>
    </w:p>
    <w:p w:rsidR="00B44078" w:rsidRPr="00850096" w:rsidRDefault="00631C60" w:rsidP="00121942">
      <w:pPr>
        <w:pStyle w:val="Sarakstarindkopa"/>
        <w:numPr>
          <w:ilvl w:val="1"/>
          <w:numId w:val="35"/>
        </w:numPr>
        <w:jc w:val="both"/>
        <w:rPr>
          <w:sz w:val="24"/>
          <w:lang w:val="lv-LV"/>
        </w:rPr>
      </w:pPr>
      <w:r w:rsidRPr="00850096">
        <w:rPr>
          <w:sz w:val="24"/>
          <w:lang w:val="lv-LV"/>
        </w:rPr>
        <w:lastRenderedPageBreak/>
        <w:t xml:space="preserve">ilgtermiņa </w:t>
      </w:r>
      <w:r w:rsidR="00B44078" w:rsidRPr="00850096">
        <w:rPr>
          <w:sz w:val="24"/>
          <w:lang w:val="lv-LV"/>
        </w:rPr>
        <w:t>ieguldījuma</w:t>
      </w:r>
      <w:r w:rsidRPr="00850096">
        <w:rPr>
          <w:sz w:val="24"/>
          <w:lang w:val="lv-LV"/>
        </w:rPr>
        <w:t xml:space="preserve"> sagatavošana paredzētajai  izmantošanai  izmaksas </w:t>
      </w:r>
      <w:r w:rsidR="00FB5571" w:rsidRPr="00850096">
        <w:rPr>
          <w:sz w:val="24"/>
          <w:lang w:val="lv-LV"/>
        </w:rPr>
        <w:t>i</w:t>
      </w:r>
      <w:r w:rsidRPr="00850096">
        <w:rPr>
          <w:sz w:val="24"/>
          <w:lang w:val="lv-LV"/>
        </w:rPr>
        <w:t>eviešanas, uzstādīšanas</w:t>
      </w:r>
      <w:r w:rsidR="00FB5571" w:rsidRPr="00850096">
        <w:rPr>
          <w:sz w:val="24"/>
          <w:lang w:val="lv-LV"/>
        </w:rPr>
        <w:t>, montāžas izmaksas) līdz tā nodošanai un pieņemšana</w:t>
      </w:r>
      <w:r w:rsidR="00B44078" w:rsidRPr="00850096">
        <w:rPr>
          <w:sz w:val="24"/>
          <w:lang w:val="lv-LV"/>
        </w:rPr>
        <w:t xml:space="preserve"> </w:t>
      </w:r>
      <w:r w:rsidR="00FB5571" w:rsidRPr="00850096">
        <w:rPr>
          <w:sz w:val="24"/>
          <w:lang w:val="lv-LV"/>
        </w:rPr>
        <w:t>lietoāšanā (ekspluat</w:t>
      </w:r>
      <w:r w:rsidR="00B44078" w:rsidRPr="00850096">
        <w:rPr>
          <w:sz w:val="24"/>
          <w:lang w:val="lv-LV"/>
        </w:rPr>
        <w:t>ā</w:t>
      </w:r>
      <w:r w:rsidR="00FB5571" w:rsidRPr="00850096">
        <w:rPr>
          <w:sz w:val="24"/>
          <w:lang w:val="lv-LV"/>
        </w:rPr>
        <w:t>cijā);</w:t>
      </w:r>
    </w:p>
    <w:p w:rsidR="00FB5571" w:rsidRPr="00850096" w:rsidRDefault="00FB5571" w:rsidP="00121942">
      <w:pPr>
        <w:pStyle w:val="Sarakstarindkopa"/>
        <w:numPr>
          <w:ilvl w:val="1"/>
          <w:numId w:val="35"/>
        </w:numPr>
        <w:jc w:val="both"/>
        <w:rPr>
          <w:sz w:val="24"/>
          <w:lang w:val="lv-LV"/>
        </w:rPr>
      </w:pPr>
      <w:r w:rsidRPr="00850096">
        <w:rPr>
          <w:sz w:val="24"/>
          <w:lang w:val="lv-LV"/>
        </w:rPr>
        <w:t>profesionālo</w:t>
      </w:r>
      <w:r w:rsidR="00B44078" w:rsidRPr="00850096">
        <w:rPr>
          <w:sz w:val="24"/>
          <w:lang w:val="lv-LV"/>
        </w:rPr>
        <w:t xml:space="preserve"> </w:t>
      </w:r>
      <w:r w:rsidRPr="00850096">
        <w:rPr>
          <w:sz w:val="24"/>
          <w:lang w:val="lv-LV"/>
        </w:rPr>
        <w:t>pakalpojumu    izmaksas,    kas   tieši   attiecas   uz   ilgtermiņa ieguldījuma iegādi vai izveidošanu.</w:t>
      </w:r>
    </w:p>
    <w:p w:rsidR="002A310E" w:rsidRPr="00850096" w:rsidRDefault="002A310E" w:rsidP="00121942">
      <w:pPr>
        <w:pStyle w:val="Sarakstarindkopa"/>
        <w:tabs>
          <w:tab w:val="left" w:pos="709"/>
        </w:tabs>
        <w:ind w:left="284"/>
        <w:jc w:val="both"/>
        <w:rPr>
          <w:sz w:val="24"/>
          <w:lang w:val="lv-LV"/>
        </w:rPr>
      </w:pPr>
    </w:p>
    <w:p w:rsidR="00B44078" w:rsidRPr="00850096" w:rsidRDefault="00C1614D" w:rsidP="00121942">
      <w:pPr>
        <w:pStyle w:val="Sarakstarindkopa"/>
        <w:numPr>
          <w:ilvl w:val="0"/>
          <w:numId w:val="35"/>
        </w:numPr>
        <w:tabs>
          <w:tab w:val="left" w:pos="709"/>
        </w:tabs>
        <w:jc w:val="both"/>
        <w:rPr>
          <w:sz w:val="24"/>
          <w:lang w:val="lv-LV"/>
        </w:rPr>
      </w:pPr>
      <w:r w:rsidRPr="00850096">
        <w:rPr>
          <w:sz w:val="24"/>
          <w:lang w:val="lv-LV"/>
        </w:rPr>
        <w:t>Ilgtermiņa aktīva izveidošanas pašizmaksa ir izmaksas, kas tieši attiecas uz konkrētā aktīva izveidi un sagatavošanu plānotajai izmantošanai. Turpmākās izmaksas, kas saistītas ar ilgtermiņa ieguldījumu (pamatlīdzekļa) uzturēšanu, neiekļauj ilgtermiņa</w:t>
      </w:r>
      <w:r w:rsidRPr="00850096">
        <w:rPr>
          <w:strike/>
          <w:sz w:val="24"/>
          <w:lang w:val="lv-LV"/>
        </w:rPr>
        <w:t xml:space="preserve"> </w:t>
      </w:r>
      <w:r w:rsidRPr="00850096">
        <w:rPr>
          <w:sz w:val="24"/>
          <w:lang w:val="lv-LV"/>
        </w:rPr>
        <w:t>ieguldījuma (pamatlīdzekļa) vērtībā.</w:t>
      </w:r>
      <w:r w:rsidR="00704498" w:rsidRPr="00850096">
        <w:rPr>
          <w:sz w:val="24"/>
          <w:lang w:val="lv-LV"/>
        </w:rPr>
        <w:t xml:space="preserve"> </w:t>
      </w:r>
      <w:r w:rsidR="002A310E" w:rsidRPr="00850096">
        <w:rPr>
          <w:sz w:val="24"/>
          <w:lang w:val="lv-LV"/>
        </w:rPr>
        <w:t>Pašizmaksā ietilpst:</w:t>
      </w:r>
    </w:p>
    <w:p w:rsidR="00B44078" w:rsidRPr="00850096" w:rsidRDefault="002A310E" w:rsidP="00121942">
      <w:pPr>
        <w:pStyle w:val="Sarakstarindkopa"/>
        <w:numPr>
          <w:ilvl w:val="1"/>
          <w:numId w:val="35"/>
        </w:numPr>
        <w:tabs>
          <w:tab w:val="left" w:pos="709"/>
        </w:tabs>
        <w:jc w:val="both"/>
        <w:rPr>
          <w:sz w:val="24"/>
          <w:lang w:val="lv-LV"/>
        </w:rPr>
      </w:pPr>
      <w:r w:rsidRPr="00850096">
        <w:rPr>
          <w:sz w:val="24"/>
          <w:lang w:val="lv-LV"/>
        </w:rPr>
        <w:t>plānošanas izpētes, projektēšnas izmaksas:</w:t>
      </w:r>
    </w:p>
    <w:p w:rsidR="00B44078" w:rsidRPr="00850096" w:rsidRDefault="002A310E" w:rsidP="00121942">
      <w:pPr>
        <w:pStyle w:val="Sarakstarindkopa"/>
        <w:numPr>
          <w:ilvl w:val="1"/>
          <w:numId w:val="35"/>
        </w:numPr>
        <w:tabs>
          <w:tab w:val="left" w:pos="709"/>
        </w:tabs>
        <w:jc w:val="both"/>
        <w:rPr>
          <w:sz w:val="24"/>
          <w:lang w:val="lv-LV"/>
        </w:rPr>
      </w:pPr>
      <w:r w:rsidRPr="00850096">
        <w:rPr>
          <w:sz w:val="24"/>
          <w:lang w:val="lv-LV"/>
        </w:rPr>
        <w:t>paklpojumu izmaksas:</w:t>
      </w:r>
    </w:p>
    <w:p w:rsidR="00B44078" w:rsidRPr="00850096" w:rsidRDefault="00B44078" w:rsidP="00121942">
      <w:pPr>
        <w:pStyle w:val="Sarakstarindkopa"/>
        <w:numPr>
          <w:ilvl w:val="1"/>
          <w:numId w:val="35"/>
        </w:numPr>
        <w:tabs>
          <w:tab w:val="left" w:pos="709"/>
        </w:tabs>
        <w:jc w:val="both"/>
        <w:rPr>
          <w:sz w:val="24"/>
          <w:lang w:val="lv-LV"/>
        </w:rPr>
      </w:pPr>
      <w:r w:rsidRPr="00850096">
        <w:rPr>
          <w:sz w:val="24"/>
          <w:lang w:val="lv-LV"/>
        </w:rPr>
        <w:t>materiālu izmaksas;</w:t>
      </w:r>
    </w:p>
    <w:p w:rsidR="00DD7415" w:rsidRPr="00850096" w:rsidRDefault="002A310E" w:rsidP="00121942">
      <w:pPr>
        <w:pStyle w:val="Sarakstarindkopa"/>
        <w:numPr>
          <w:ilvl w:val="1"/>
          <w:numId w:val="35"/>
        </w:numPr>
        <w:tabs>
          <w:tab w:val="left" w:pos="709"/>
        </w:tabs>
        <w:jc w:val="both"/>
        <w:rPr>
          <w:sz w:val="24"/>
          <w:lang w:val="lv-LV"/>
        </w:rPr>
      </w:pPr>
      <w:r w:rsidRPr="00850096">
        <w:rPr>
          <w:sz w:val="24"/>
          <w:lang w:val="lv-LV"/>
        </w:rPr>
        <w:t>izveidošanā tieši iesaistīto darbinieku algas un valsts sociālās apdrošināšanas</w:t>
      </w:r>
      <w:r w:rsidR="00B44078" w:rsidRPr="00850096">
        <w:rPr>
          <w:sz w:val="24"/>
          <w:lang w:val="lv-LV"/>
        </w:rPr>
        <w:t xml:space="preserve"> </w:t>
      </w:r>
      <w:r w:rsidRPr="00850096">
        <w:rPr>
          <w:sz w:val="24"/>
          <w:lang w:val="lv-LV"/>
        </w:rPr>
        <w:t>oligātās iemaksas u.t.t.</w:t>
      </w:r>
    </w:p>
    <w:p w:rsidR="00DD7415" w:rsidRPr="00850096" w:rsidRDefault="00DD7415" w:rsidP="00121942">
      <w:pPr>
        <w:pStyle w:val="Sarakstarindkopa"/>
        <w:tabs>
          <w:tab w:val="left" w:pos="709"/>
        </w:tabs>
        <w:ind w:left="284"/>
        <w:jc w:val="both"/>
        <w:rPr>
          <w:sz w:val="24"/>
          <w:lang w:val="lv-LV"/>
        </w:rPr>
      </w:pPr>
    </w:p>
    <w:p w:rsidR="00B44078" w:rsidRPr="00850096" w:rsidRDefault="00DD7415" w:rsidP="00121942">
      <w:pPr>
        <w:pStyle w:val="Sarakstarindkopa"/>
        <w:numPr>
          <w:ilvl w:val="0"/>
          <w:numId w:val="35"/>
        </w:numPr>
        <w:tabs>
          <w:tab w:val="left" w:pos="1620"/>
        </w:tabs>
        <w:jc w:val="both"/>
        <w:rPr>
          <w:sz w:val="24"/>
          <w:lang w:val="lv-LV"/>
        </w:rPr>
      </w:pPr>
      <w:r w:rsidRPr="00850096">
        <w:rPr>
          <w:sz w:val="24"/>
          <w:lang w:val="lv-LV"/>
        </w:rPr>
        <w:t>Pamatlīdzekļus uzskaita, ievērojot šo noteikumu 1</w:t>
      </w:r>
      <w:r w:rsidR="00F04FA9" w:rsidRPr="00850096">
        <w:rPr>
          <w:sz w:val="24"/>
          <w:lang w:val="lv-LV"/>
        </w:rPr>
        <w:t>4</w:t>
      </w:r>
      <w:r w:rsidRPr="00850096">
        <w:rPr>
          <w:sz w:val="24"/>
          <w:lang w:val="lv-LV"/>
        </w:rPr>
        <w:t>.punktā minētos nosacījumus un</w:t>
      </w:r>
      <w:r w:rsidR="00B44078" w:rsidRPr="00850096">
        <w:rPr>
          <w:sz w:val="24"/>
          <w:lang w:val="lv-LV"/>
        </w:rPr>
        <w:t xml:space="preserve"> </w:t>
      </w:r>
      <w:r w:rsidR="004B596C" w:rsidRPr="00850096">
        <w:rPr>
          <w:sz w:val="24"/>
          <w:lang w:val="lv-LV"/>
        </w:rPr>
        <w:t>27.12.2005.MK noteikumos Nr. 1031 kodā 2312 inventārā uzskaitāmo materiālu vienas vienības vērtību ( līdz 2</w:t>
      </w:r>
      <w:r w:rsidR="00F04FA9" w:rsidRPr="00850096">
        <w:rPr>
          <w:sz w:val="24"/>
          <w:lang w:val="lv-LV"/>
        </w:rPr>
        <w:t>13</w:t>
      </w:r>
      <w:r w:rsidR="004B596C" w:rsidRPr="00850096">
        <w:rPr>
          <w:sz w:val="24"/>
          <w:lang w:val="lv-LV"/>
        </w:rPr>
        <w:t xml:space="preserve">.00 </w:t>
      </w:r>
      <w:r w:rsidR="004B596C" w:rsidRPr="00850096">
        <w:rPr>
          <w:i/>
          <w:sz w:val="24"/>
          <w:lang w:val="lv-LV"/>
        </w:rPr>
        <w:t xml:space="preserve">euro), </w:t>
      </w:r>
      <w:r w:rsidR="00333031" w:rsidRPr="00850096">
        <w:rPr>
          <w:sz w:val="24"/>
          <w:lang w:val="lv-LV"/>
        </w:rPr>
        <w:t>v</w:t>
      </w:r>
      <w:r w:rsidRPr="00850096">
        <w:rPr>
          <w:sz w:val="24"/>
          <w:lang w:val="lv-LV"/>
        </w:rPr>
        <w:t>ienas vienības sākotnējās atzīšanas vērtība ir 213.0</w:t>
      </w:r>
      <w:r w:rsidR="001E5513" w:rsidRPr="00850096">
        <w:rPr>
          <w:sz w:val="24"/>
          <w:lang w:val="lv-LV"/>
        </w:rPr>
        <w:t>1</w:t>
      </w:r>
      <w:r w:rsidRPr="00850096">
        <w:rPr>
          <w:sz w:val="24"/>
          <w:lang w:val="lv-LV"/>
        </w:rPr>
        <w:t xml:space="preserve"> </w:t>
      </w:r>
      <w:r w:rsidRPr="00850096">
        <w:rPr>
          <w:i/>
          <w:sz w:val="24"/>
          <w:lang w:val="lv-LV"/>
        </w:rPr>
        <w:t xml:space="preserve">euro </w:t>
      </w:r>
      <w:r w:rsidRPr="00850096">
        <w:rPr>
          <w:sz w:val="24"/>
          <w:lang w:val="lv-LV"/>
        </w:rPr>
        <w:t>un vairāk.</w:t>
      </w:r>
    </w:p>
    <w:p w:rsidR="00B44078" w:rsidRPr="00850096" w:rsidRDefault="00B44078" w:rsidP="00121942">
      <w:pPr>
        <w:pStyle w:val="Sarakstarindkopa"/>
        <w:tabs>
          <w:tab w:val="left" w:pos="1620"/>
        </w:tabs>
        <w:ind w:left="360"/>
        <w:jc w:val="both"/>
        <w:rPr>
          <w:sz w:val="24"/>
          <w:lang w:val="lv-LV"/>
        </w:rPr>
      </w:pPr>
    </w:p>
    <w:p w:rsidR="00B44078" w:rsidRPr="00850096" w:rsidRDefault="00E16265" w:rsidP="00121942">
      <w:pPr>
        <w:pStyle w:val="Sarakstarindkopa"/>
        <w:numPr>
          <w:ilvl w:val="0"/>
          <w:numId w:val="35"/>
        </w:numPr>
        <w:tabs>
          <w:tab w:val="left" w:pos="1620"/>
        </w:tabs>
        <w:jc w:val="both"/>
        <w:rPr>
          <w:sz w:val="24"/>
          <w:lang w:val="lv-LV"/>
        </w:rPr>
      </w:pPr>
      <w:r w:rsidRPr="00850096">
        <w:rPr>
          <w:sz w:val="24"/>
          <w:lang w:val="lv-LV"/>
        </w:rPr>
        <w:t>Pašvaldības iestāde, kura nodod bez atlīdzības ilgtermiņa ieguldījumu citai pašvaldības iestādei, sniedz informāciju par ilgtermiņa ieguldījuma uzskaiti (pamatlīdzekļa piederību uzskaites kategorijai detalizācijā līdz apakšgrupai, sākotnējo vērtību, nolietojumu, atlikušo lietderīgās lietošanas laiku un attiecīgu norādi, ja pamatlīdzekļa vērtība sākotnēji atzīta nākamo periodu ienēmumos).</w:t>
      </w:r>
    </w:p>
    <w:p w:rsidR="00B44078" w:rsidRPr="00850096" w:rsidRDefault="00B44078" w:rsidP="00121942">
      <w:pPr>
        <w:pStyle w:val="Sarakstarindkopa"/>
        <w:jc w:val="both"/>
        <w:rPr>
          <w:sz w:val="24"/>
          <w:lang w:val="lv-LV"/>
        </w:rPr>
      </w:pPr>
    </w:p>
    <w:p w:rsidR="00E16265" w:rsidRPr="00850096" w:rsidRDefault="00E16265" w:rsidP="00121942">
      <w:pPr>
        <w:pStyle w:val="Sarakstarindkopa"/>
        <w:numPr>
          <w:ilvl w:val="0"/>
          <w:numId w:val="35"/>
        </w:numPr>
        <w:tabs>
          <w:tab w:val="left" w:pos="1620"/>
        </w:tabs>
        <w:jc w:val="both"/>
        <w:rPr>
          <w:sz w:val="24"/>
          <w:lang w:val="lv-LV"/>
        </w:rPr>
      </w:pPr>
      <w:r w:rsidRPr="00850096">
        <w:rPr>
          <w:sz w:val="24"/>
          <w:lang w:val="lv-LV"/>
        </w:rPr>
        <w:t xml:space="preserve">Pašvaldības iestāde, bez atlīdzības nododot ilgtermiņa ieguldījumu citai budžeta iestādei, izslēdz tā sākotnējo vērtību, nolietojumu (amortizāciju), nākamo periodu ieņēmumus, kas attiecas uz šo ilgtermiņa ieguldījumu, un atzīst izdevumus. </w:t>
      </w:r>
      <w:r w:rsidR="004B596C" w:rsidRPr="00850096">
        <w:rPr>
          <w:sz w:val="24"/>
          <w:lang w:val="lv-LV"/>
        </w:rPr>
        <w:t xml:space="preserve"> </w:t>
      </w:r>
      <w:r w:rsidRPr="00850096">
        <w:rPr>
          <w:sz w:val="24"/>
          <w:lang w:val="lv-LV"/>
        </w:rPr>
        <w:t xml:space="preserve">Izveidoto ilgtermiņa ieguldījumu pārvērtēšanas rezervi, kas attiecas uz šo ilgtermiņa </w:t>
      </w:r>
      <w:r w:rsidR="004B596C" w:rsidRPr="00850096">
        <w:rPr>
          <w:sz w:val="24"/>
          <w:lang w:val="lv-LV"/>
        </w:rPr>
        <w:t xml:space="preserve">   </w:t>
      </w:r>
      <w:r w:rsidRPr="00850096">
        <w:rPr>
          <w:sz w:val="24"/>
          <w:lang w:val="lv-LV"/>
        </w:rPr>
        <w:t>ieguldījumu, izslēdz un atzīst ieņēmumus.</w:t>
      </w:r>
    </w:p>
    <w:p w:rsidR="00E16265" w:rsidRPr="00850096" w:rsidRDefault="00E16265" w:rsidP="00121942">
      <w:pPr>
        <w:pStyle w:val="Sarakstarindkopa"/>
        <w:jc w:val="both"/>
        <w:rPr>
          <w:sz w:val="24"/>
          <w:lang w:val="lv-LV"/>
        </w:rPr>
      </w:pPr>
    </w:p>
    <w:p w:rsidR="00B44078" w:rsidRPr="00850096" w:rsidRDefault="00E16265" w:rsidP="00121942">
      <w:pPr>
        <w:pStyle w:val="Sarakstarindkopa"/>
        <w:numPr>
          <w:ilvl w:val="0"/>
          <w:numId w:val="35"/>
        </w:numPr>
        <w:jc w:val="both"/>
        <w:rPr>
          <w:sz w:val="24"/>
          <w:lang w:val="lv-LV"/>
        </w:rPr>
      </w:pPr>
      <w:r w:rsidRPr="00850096">
        <w:rPr>
          <w:sz w:val="24"/>
          <w:lang w:val="lv-LV"/>
        </w:rPr>
        <w:t>Pašvaldības iestāde, kura bez atlīdzības saņemot i</w:t>
      </w:r>
      <w:r w:rsidR="00B44078" w:rsidRPr="00850096">
        <w:rPr>
          <w:sz w:val="24"/>
          <w:lang w:val="lv-LV"/>
        </w:rPr>
        <w:t xml:space="preserve">lgtermiņa ieguldījumu no citas </w:t>
      </w:r>
      <w:r w:rsidRPr="00850096">
        <w:rPr>
          <w:sz w:val="24"/>
          <w:lang w:val="lv-LV"/>
        </w:rPr>
        <w:t>budžeta iestādes</w:t>
      </w:r>
      <w:r w:rsidR="00FD3B9C" w:rsidRPr="00850096">
        <w:rPr>
          <w:sz w:val="24"/>
          <w:lang w:val="lv-LV"/>
        </w:rPr>
        <w:t xml:space="preserve"> atzīst sākotnējo vērtību, vērtības samazinājumu, nolietojumu (amotiz</w:t>
      </w:r>
      <w:r w:rsidR="00B44078" w:rsidRPr="00850096">
        <w:rPr>
          <w:sz w:val="24"/>
          <w:lang w:val="lv-LV"/>
        </w:rPr>
        <w:t>āc</w:t>
      </w:r>
      <w:r w:rsidR="00FD3B9C" w:rsidRPr="00850096">
        <w:rPr>
          <w:sz w:val="24"/>
          <w:lang w:val="lv-LV"/>
        </w:rPr>
        <w:t>iju) un ieņēmumus no beza</w:t>
      </w:r>
      <w:r w:rsidR="00B44078" w:rsidRPr="00850096">
        <w:rPr>
          <w:sz w:val="24"/>
          <w:lang w:val="lv-LV"/>
        </w:rPr>
        <w:t>t</w:t>
      </w:r>
      <w:r w:rsidR="00FD3B9C" w:rsidRPr="00850096">
        <w:rPr>
          <w:sz w:val="24"/>
          <w:lang w:val="lv-LV"/>
        </w:rPr>
        <w:t>līdzības ceļā saņemtām vērtībām ilgtermiņa ieguldījuma atlikušajā vērtībā (ilgtermiņa saņemšana no no citas budžeta iestādes, padotībā esošas iestādes, valsts vai pašvaldības iestādes).</w:t>
      </w:r>
      <w:r w:rsidR="00B44078" w:rsidRPr="00850096">
        <w:rPr>
          <w:sz w:val="24"/>
          <w:lang w:val="lv-LV"/>
        </w:rPr>
        <w:t xml:space="preserve"> </w:t>
      </w:r>
      <w:r w:rsidR="00FD3B9C" w:rsidRPr="00850096">
        <w:rPr>
          <w:sz w:val="24"/>
          <w:lang w:val="lv-LV"/>
        </w:rPr>
        <w:t>Atzīst izdevumus no bezatlī</w:t>
      </w:r>
      <w:r w:rsidR="00B44078" w:rsidRPr="00850096">
        <w:rPr>
          <w:sz w:val="24"/>
          <w:lang w:val="lv-LV"/>
        </w:rPr>
        <w:t xml:space="preserve">dzības ceļā saņemtām vērtrībām </w:t>
      </w:r>
      <w:r w:rsidR="00FD3B9C" w:rsidRPr="00850096">
        <w:rPr>
          <w:sz w:val="24"/>
          <w:lang w:val="lv-LV"/>
        </w:rPr>
        <w:t>un n</w:t>
      </w:r>
      <w:r w:rsidR="00E40D56" w:rsidRPr="00850096">
        <w:rPr>
          <w:sz w:val="24"/>
          <w:lang w:val="lv-LV"/>
        </w:rPr>
        <w:t>ākamo</w:t>
      </w:r>
      <w:r w:rsidR="00B44078" w:rsidRPr="00850096">
        <w:rPr>
          <w:sz w:val="24"/>
          <w:lang w:val="lv-LV"/>
        </w:rPr>
        <w:t xml:space="preserve"> </w:t>
      </w:r>
      <w:r w:rsidR="00E40D56" w:rsidRPr="00850096">
        <w:rPr>
          <w:sz w:val="24"/>
          <w:lang w:val="lv-LV"/>
        </w:rPr>
        <w:t>periodu</w:t>
      </w:r>
      <w:r w:rsidR="00B44078" w:rsidRPr="00850096">
        <w:rPr>
          <w:sz w:val="24"/>
          <w:lang w:val="lv-LV"/>
        </w:rPr>
        <w:t xml:space="preserve"> </w:t>
      </w:r>
      <w:r w:rsidR="00E40D56" w:rsidRPr="00850096">
        <w:rPr>
          <w:sz w:val="24"/>
          <w:lang w:val="lv-LV"/>
        </w:rPr>
        <w:t>ieņēmumus, ja  iepriekšējā budžeta iestādē ilgtermiņa ieguldījuma vērtība sākotnēj</w:t>
      </w:r>
      <w:r w:rsidR="00B44078" w:rsidRPr="00850096">
        <w:rPr>
          <w:sz w:val="24"/>
          <w:lang w:val="lv-LV"/>
        </w:rPr>
        <w:t xml:space="preserve">i </w:t>
      </w:r>
      <w:r w:rsidR="00E40D56" w:rsidRPr="00850096">
        <w:rPr>
          <w:sz w:val="24"/>
          <w:lang w:val="lv-LV"/>
        </w:rPr>
        <w:t>uzskaitīta nākamo periodu ieņēmumos.</w:t>
      </w:r>
    </w:p>
    <w:p w:rsidR="00B44078" w:rsidRPr="00850096" w:rsidRDefault="00B44078" w:rsidP="00121942">
      <w:pPr>
        <w:pStyle w:val="Sarakstarindkopa"/>
        <w:jc w:val="both"/>
        <w:rPr>
          <w:sz w:val="24"/>
          <w:lang w:val="lv-LV"/>
        </w:rPr>
      </w:pPr>
    </w:p>
    <w:p w:rsidR="00B44078" w:rsidRPr="00850096" w:rsidRDefault="00E40D56" w:rsidP="00121942">
      <w:pPr>
        <w:pStyle w:val="Sarakstarindkopa"/>
        <w:numPr>
          <w:ilvl w:val="0"/>
          <w:numId w:val="35"/>
        </w:numPr>
        <w:jc w:val="both"/>
        <w:rPr>
          <w:sz w:val="24"/>
          <w:lang w:val="lv-LV"/>
        </w:rPr>
      </w:pPr>
      <w:r w:rsidRPr="00850096">
        <w:rPr>
          <w:sz w:val="24"/>
          <w:lang w:val="lv-LV"/>
        </w:rPr>
        <w:t>Pašvaldības iestāde, kura bez atlīdzības saņem ilgtermiņa ieguldījumu no citas budžeta iestādes, turpina aprēķināt nolietojumu (amortizāciju) ilgtermiņa ieguldījuma atlikušajā lietderīgās lietošanas laikā atbilstoši saņemtajai informācijai par ilgtermiņa ieguldījumu</w:t>
      </w:r>
      <w:r w:rsidR="00B44078" w:rsidRPr="00850096">
        <w:rPr>
          <w:sz w:val="24"/>
          <w:lang w:val="lv-LV"/>
        </w:rPr>
        <w:t xml:space="preserve">. </w:t>
      </w:r>
      <w:r w:rsidR="00C1614D" w:rsidRPr="00850096">
        <w:rPr>
          <w:sz w:val="24"/>
          <w:lang w:val="lv-LV"/>
        </w:rPr>
        <w:t>Pārskatā par budžeta iestādes finansiālo stāvokli (bilancē) ilgtermiņa ieguldījumus norāda uzskaites (atlikušajā) vērtībā, no ilgtermiņa ieguldījumu iegādes (sākotnējās) vērtības atskaitot uzkrāto nolietojumu (amortizāciju) pamatlīdzekļiem un nemateriālajiem ieguldījumiem, vērtības samazināšanos, uzkrājumus nedrošajiem ilgtermiņa parādiem un nedrošajiem avansa maksājumiem par ilgtermiņa ieguldījumiem.</w:t>
      </w:r>
    </w:p>
    <w:p w:rsidR="00B44078" w:rsidRPr="00850096" w:rsidRDefault="00B44078" w:rsidP="00121942">
      <w:pPr>
        <w:pStyle w:val="Sarakstarindkopa"/>
        <w:jc w:val="both"/>
        <w:rPr>
          <w:sz w:val="24"/>
          <w:lang w:val="lv-LV"/>
        </w:rPr>
      </w:pPr>
    </w:p>
    <w:p w:rsidR="00B44078" w:rsidRPr="00850096" w:rsidRDefault="00C1614D" w:rsidP="00121942">
      <w:pPr>
        <w:pStyle w:val="Sarakstarindkopa"/>
        <w:numPr>
          <w:ilvl w:val="0"/>
          <w:numId w:val="35"/>
        </w:numPr>
        <w:jc w:val="both"/>
        <w:rPr>
          <w:sz w:val="24"/>
          <w:lang w:val="lv-LV"/>
        </w:rPr>
      </w:pPr>
      <w:r w:rsidRPr="00850096">
        <w:rPr>
          <w:sz w:val="24"/>
          <w:lang w:val="lv-LV"/>
        </w:rPr>
        <w:t xml:space="preserve">Pašvaldības iestādes ilgtermiņa ieguldījumu novērtē budžeta iestādes vadītāja apstiprināta komisija, ja nepieciešams, pieaicinot attiecīgās jomas speciālistus. Komisija vai minētie </w:t>
      </w:r>
      <w:r w:rsidRPr="00850096">
        <w:rPr>
          <w:sz w:val="24"/>
          <w:lang w:val="lv-LV"/>
        </w:rPr>
        <w:lastRenderedPageBreak/>
        <w:t>speciālisti, izmantojot vispāratzītas vērtēšanas metodes, novērtē ieguldījumu iekļaujot bilancē līdz šim neuzskaitītu esošo ilgtermiņa ieguldījumu vai iekļaujot bilancē bez atlīdzības saņemtu ilgtermiņa ieguldījumu. Atsavināšanai</w:t>
      </w:r>
      <w:r w:rsidRPr="00850096">
        <w:rPr>
          <w:b/>
          <w:sz w:val="24"/>
          <w:lang w:val="lv-LV"/>
        </w:rPr>
        <w:t xml:space="preserve"> </w:t>
      </w:r>
      <w:r w:rsidRPr="00850096">
        <w:rPr>
          <w:sz w:val="24"/>
          <w:lang w:val="lv-LV"/>
        </w:rPr>
        <w:t>paredzētos ilgtermiņa ieguldījumus līdz to atsavināšanai uzskaita apgrozāmo līdzekļus sastāvā to atlikušajā vērtībā, ja tie pašreizējā stāvoklī ir pieejami tūlītējai atsavināšanai un pakļauti normatīvajos aktos noteiktajiem atsavināšanas nosacījumiem un to atsavināšana ir ticama: pamatota ar normatīvo aktu vai pašvaldības lēmumu.</w:t>
      </w:r>
    </w:p>
    <w:p w:rsidR="00B44078" w:rsidRPr="00850096" w:rsidRDefault="00B44078" w:rsidP="00121942">
      <w:pPr>
        <w:pStyle w:val="Sarakstarindkopa"/>
        <w:jc w:val="both"/>
        <w:rPr>
          <w:sz w:val="24"/>
          <w:lang w:val="lv-LV"/>
        </w:rPr>
      </w:pPr>
    </w:p>
    <w:p w:rsidR="00B44078" w:rsidRPr="00850096" w:rsidRDefault="00C1614D" w:rsidP="00121942">
      <w:pPr>
        <w:pStyle w:val="Sarakstarindkopa"/>
        <w:numPr>
          <w:ilvl w:val="0"/>
          <w:numId w:val="35"/>
        </w:numPr>
        <w:jc w:val="both"/>
        <w:rPr>
          <w:sz w:val="24"/>
          <w:lang w:val="lv-LV"/>
        </w:rPr>
      </w:pPr>
      <w:r w:rsidRPr="00850096">
        <w:rPr>
          <w:sz w:val="24"/>
          <w:lang w:val="lv-LV"/>
        </w:rPr>
        <w:t xml:space="preserve">Nekustamo īpašumu (zemes, ēku) vērtības noteikšanai var izmantot to kadastrālo vērtību. Nekustamo īpašumu, kurš reģistrēts Zemesgrāmatā uz </w:t>
      </w:r>
      <w:r w:rsidR="00806C55" w:rsidRPr="00850096">
        <w:rPr>
          <w:sz w:val="24"/>
          <w:lang w:val="lv-LV"/>
        </w:rPr>
        <w:t>Priekules</w:t>
      </w:r>
      <w:r w:rsidRPr="00850096">
        <w:rPr>
          <w:sz w:val="24"/>
          <w:lang w:val="lv-LV"/>
        </w:rPr>
        <w:t xml:space="preserve"> novada </w:t>
      </w:r>
      <w:r w:rsidR="002D45B5" w:rsidRPr="00850096">
        <w:rPr>
          <w:sz w:val="24"/>
          <w:lang w:val="lv-LV"/>
        </w:rPr>
        <w:t>pašvaldības</w:t>
      </w:r>
      <w:r w:rsidRPr="00850096">
        <w:rPr>
          <w:sz w:val="24"/>
          <w:lang w:val="lv-LV"/>
        </w:rPr>
        <w:t xml:space="preserve"> vai pašvaldības iestāžu vārda un Valsts zemes dienesta nekustamā īpašuma kadastra informatīvajā sistēmā, kadastrālās vērtības salīdzina ar Valsts zemes dienesta datiem saskaņā ar likumu „Nekustamā īpašuma valsts kadastra likums”, pārbauda ar attaisnojuma dokumentiem</w:t>
      </w:r>
      <w:r w:rsidR="002D45B5" w:rsidRPr="00850096">
        <w:rPr>
          <w:sz w:val="24"/>
          <w:lang w:val="lv-LV"/>
        </w:rPr>
        <w:t>,</w:t>
      </w:r>
      <w:r w:rsidRPr="00850096">
        <w:rPr>
          <w:sz w:val="24"/>
          <w:lang w:val="lv-LV"/>
        </w:rPr>
        <w:t xml:space="preserve"> pēc kuriem tiek veikti nepieciešamie grāmatojumi. Gada inventarizācijā nekustamo īpašumu dati tiek salīdzināti ar Zemesgrāmatu un Valsts zemes dienestu. Bioloģiskos un pazemes aktīvus sākotnēji uzskaita to iegādes vai izveidošanas vērtībā.</w:t>
      </w:r>
    </w:p>
    <w:p w:rsidR="00B44078" w:rsidRPr="00850096" w:rsidRDefault="00B44078" w:rsidP="00121942">
      <w:pPr>
        <w:pStyle w:val="Sarakstarindkopa"/>
        <w:jc w:val="both"/>
        <w:rPr>
          <w:sz w:val="24"/>
          <w:szCs w:val="24"/>
          <w:lang w:val="lv-LV"/>
        </w:rPr>
      </w:pPr>
    </w:p>
    <w:p w:rsidR="00B44078" w:rsidRPr="00850096" w:rsidRDefault="00414325" w:rsidP="00121942">
      <w:pPr>
        <w:pStyle w:val="Sarakstarindkopa"/>
        <w:numPr>
          <w:ilvl w:val="0"/>
          <w:numId w:val="35"/>
        </w:numPr>
        <w:jc w:val="both"/>
        <w:rPr>
          <w:sz w:val="24"/>
          <w:lang w:val="lv-LV"/>
        </w:rPr>
      </w:pPr>
      <w:r w:rsidRPr="00850096">
        <w:rPr>
          <w:sz w:val="24"/>
          <w:szCs w:val="24"/>
          <w:lang w:val="lv-LV"/>
        </w:rPr>
        <w:t>Katra pārskata perioda (finanšu gada, ja normatīvajos aktos par pārskatu sagatavošanu nav noteikts citādi) beigās novērtē, vai nepastāv pazīmes, kas norāda uz ilgtermiņa ieguldījumu (izņemot mežaudzes un kadastrālajā vērtībā atzītus ilgtermiņa ieguldījumus) vērtības būtisku samazinājumu atbilstoši Ministru kabineta 2009.gada 15.decembra noteikumos Nr.1486 “</w:t>
      </w:r>
      <w:r w:rsidR="00A4705F" w:rsidRPr="00850096">
        <w:rPr>
          <w:sz w:val="24"/>
          <w:szCs w:val="24"/>
          <w:lang w:val="lv-LV"/>
        </w:rPr>
        <w:t>Kārtība, kādā budžeta iestādes kārto grāmatvedības uzskaiti</w:t>
      </w:r>
      <w:r w:rsidRPr="00850096">
        <w:rPr>
          <w:sz w:val="24"/>
          <w:szCs w:val="24"/>
          <w:lang w:val="lv-LV"/>
        </w:rPr>
        <w:t>”</w:t>
      </w:r>
      <w:r w:rsidR="00A4705F" w:rsidRPr="00850096">
        <w:rPr>
          <w:sz w:val="24"/>
          <w:szCs w:val="24"/>
          <w:lang w:val="lv-LV"/>
        </w:rPr>
        <w:t>.</w:t>
      </w:r>
      <w:r w:rsidR="002F27E5" w:rsidRPr="00850096">
        <w:rPr>
          <w:sz w:val="24"/>
          <w:szCs w:val="24"/>
          <w:lang w:val="lv-LV"/>
        </w:rPr>
        <w:t xml:space="preserve"> </w:t>
      </w:r>
      <w:r w:rsidR="00A4705F" w:rsidRPr="00850096">
        <w:rPr>
          <w:sz w:val="24"/>
          <w:szCs w:val="24"/>
          <w:lang w:val="lv-LV"/>
        </w:rPr>
        <w:t>Aktīvu vērtības samazinājumu izvērtē nemateriālajiem ieguldījumiem un pamatlīdzekļiem.</w:t>
      </w:r>
    </w:p>
    <w:p w:rsidR="00B44078" w:rsidRPr="00850096" w:rsidRDefault="00B44078" w:rsidP="00121942">
      <w:pPr>
        <w:pStyle w:val="Sarakstarindkopa"/>
        <w:jc w:val="both"/>
        <w:rPr>
          <w:sz w:val="24"/>
          <w:szCs w:val="24"/>
        </w:rPr>
      </w:pPr>
    </w:p>
    <w:p w:rsidR="00333031" w:rsidRPr="00850096" w:rsidRDefault="00A4705F" w:rsidP="00F04FA9">
      <w:pPr>
        <w:pStyle w:val="Sarakstarindkopa"/>
        <w:numPr>
          <w:ilvl w:val="0"/>
          <w:numId w:val="35"/>
        </w:numPr>
        <w:jc w:val="both"/>
        <w:rPr>
          <w:sz w:val="24"/>
          <w:lang w:val="lv-LV"/>
        </w:rPr>
      </w:pPr>
      <w:r w:rsidRPr="00850096">
        <w:rPr>
          <w:sz w:val="24"/>
          <w:szCs w:val="24"/>
        </w:rPr>
        <w:t xml:space="preserve">Vērtības samazinājuma būtiskuma procents </w:t>
      </w:r>
      <w:r w:rsidR="002F27E5" w:rsidRPr="00850096">
        <w:rPr>
          <w:sz w:val="24"/>
          <w:szCs w:val="24"/>
        </w:rPr>
        <w:t xml:space="preserve">ir </w:t>
      </w:r>
      <w:r w:rsidRPr="00850096">
        <w:rPr>
          <w:sz w:val="24"/>
          <w:szCs w:val="24"/>
        </w:rPr>
        <w:t>noteikts</w:t>
      </w:r>
      <w:r w:rsidR="005A6C47" w:rsidRPr="00850096">
        <w:rPr>
          <w:sz w:val="24"/>
          <w:szCs w:val="24"/>
        </w:rPr>
        <w:t>,</w:t>
      </w:r>
      <w:r w:rsidRPr="00850096">
        <w:rPr>
          <w:sz w:val="24"/>
          <w:szCs w:val="24"/>
        </w:rPr>
        <w:t xml:space="preserve"> veicot pašvaldības konsolidētās bilances analīzi. Par būtisku tiek atzīts tāds ilgtermiņa ieguldījumu vērtības samazinājums, kad nemateriālā ieguldījuma vai pamatlīdzekļa uzskaites vērtība ir lielāka par atgūstamo vērtību un šī starpība pārsniedz 20% no katras vienas gr</w:t>
      </w:r>
      <w:r w:rsidR="005A6C47" w:rsidRPr="00850096">
        <w:rPr>
          <w:sz w:val="24"/>
          <w:szCs w:val="24"/>
        </w:rPr>
        <w:t xml:space="preserve">upas aktīva uzskaites vērtības. </w:t>
      </w:r>
      <w:r w:rsidRPr="00850096">
        <w:rPr>
          <w:sz w:val="24"/>
          <w:szCs w:val="24"/>
        </w:rPr>
        <w:t>Veicot turpmākās darbības būtiskuma izvērtēšanā</w:t>
      </w:r>
      <w:r w:rsidR="00B44078" w:rsidRPr="00850096">
        <w:rPr>
          <w:sz w:val="24"/>
          <w:szCs w:val="24"/>
        </w:rPr>
        <w:t xml:space="preserve"> </w:t>
      </w:r>
      <w:r w:rsidRPr="00850096">
        <w:rPr>
          <w:sz w:val="24"/>
          <w:szCs w:val="24"/>
        </w:rPr>
        <w:t>ir jānoskaidro</w:t>
      </w:r>
      <w:r w:rsidR="005A6C47" w:rsidRPr="00850096">
        <w:rPr>
          <w:sz w:val="24"/>
          <w:szCs w:val="24"/>
        </w:rPr>
        <w:t xml:space="preserve">, vai ilgtermiņa </w:t>
      </w:r>
      <w:r w:rsidRPr="00850096">
        <w:rPr>
          <w:sz w:val="24"/>
          <w:szCs w:val="24"/>
        </w:rPr>
        <w:t>ieguldījum</w:t>
      </w:r>
      <w:r w:rsidR="005A6C47" w:rsidRPr="00850096">
        <w:rPr>
          <w:sz w:val="24"/>
          <w:szCs w:val="24"/>
        </w:rPr>
        <w:t>a</w:t>
      </w:r>
      <w:r w:rsidRPr="00850096">
        <w:rPr>
          <w:sz w:val="24"/>
          <w:szCs w:val="24"/>
        </w:rPr>
        <w:t xml:space="preserve"> vērtības samazinājums ir būtisks viena nemateriālo ieguldījumu</w:t>
      </w:r>
      <w:r w:rsidR="005A6C47" w:rsidRPr="00850096">
        <w:rPr>
          <w:sz w:val="24"/>
          <w:szCs w:val="24"/>
        </w:rPr>
        <w:t>,</w:t>
      </w:r>
      <w:r w:rsidRPr="00850096">
        <w:rPr>
          <w:sz w:val="24"/>
          <w:szCs w:val="24"/>
        </w:rPr>
        <w:t xml:space="preserve"> vai pamatlīdzekļu grupai. Par būtiskumu ilgtermiņa ieguldījumu grupas vērtības samazinājums tiek atzīts gadījumā, ja vienas grupas katras vienības konstatēto ilgtermiņu samazinājuma </w:t>
      </w:r>
      <w:r w:rsidR="00F62279" w:rsidRPr="00850096">
        <w:rPr>
          <w:sz w:val="24"/>
          <w:szCs w:val="24"/>
        </w:rPr>
        <w:t>(strapību) kopsumma pārsniedz 5</w:t>
      </w:r>
      <w:r w:rsidRPr="00850096">
        <w:rPr>
          <w:sz w:val="24"/>
          <w:szCs w:val="24"/>
        </w:rPr>
        <w:t>% no attiecīgās pamatlīdzekļu grupas uzskaites vērtības un 50% no attiecīgās nemateriālo ieguldījumu grupas uz</w:t>
      </w:r>
      <w:r w:rsidR="00B17F49" w:rsidRPr="00850096">
        <w:rPr>
          <w:sz w:val="24"/>
          <w:szCs w:val="24"/>
        </w:rPr>
        <w:t xml:space="preserve">skaites vērtības. </w:t>
      </w:r>
    </w:p>
    <w:p w:rsidR="00A4705F" w:rsidRPr="00850096" w:rsidRDefault="00A4705F" w:rsidP="005A6C47">
      <w:pPr>
        <w:tabs>
          <w:tab w:val="left" w:pos="1620"/>
        </w:tabs>
        <w:ind w:left="284" w:hanging="284"/>
        <w:jc w:val="center"/>
        <w:rPr>
          <w:b/>
          <w:sz w:val="24"/>
          <w:lang w:val="lv-LV"/>
        </w:rPr>
      </w:pPr>
    </w:p>
    <w:p w:rsidR="00C1614D" w:rsidRPr="00850096" w:rsidRDefault="00333031" w:rsidP="002F3853">
      <w:pPr>
        <w:pStyle w:val="Sarakstarindkopa"/>
        <w:numPr>
          <w:ilvl w:val="1"/>
          <w:numId w:val="6"/>
        </w:numPr>
        <w:tabs>
          <w:tab w:val="left" w:pos="1620"/>
        </w:tabs>
        <w:jc w:val="center"/>
        <w:rPr>
          <w:b/>
          <w:sz w:val="24"/>
        </w:rPr>
      </w:pPr>
      <w:r w:rsidRPr="00850096">
        <w:rPr>
          <w:b/>
          <w:sz w:val="24"/>
        </w:rPr>
        <w:t>Nemateriālie ieguldījumi</w:t>
      </w:r>
    </w:p>
    <w:p w:rsidR="001E5513" w:rsidRPr="00850096" w:rsidRDefault="001E5513" w:rsidP="001E5513">
      <w:pPr>
        <w:pStyle w:val="Sarakstarindkopa"/>
        <w:tabs>
          <w:tab w:val="left" w:pos="1620"/>
        </w:tabs>
        <w:ind w:left="420"/>
        <w:rPr>
          <w:b/>
          <w:sz w:val="24"/>
        </w:rPr>
      </w:pPr>
    </w:p>
    <w:p w:rsidR="003C4E05" w:rsidRPr="00850096" w:rsidRDefault="00741D49" w:rsidP="00BB0E18">
      <w:pPr>
        <w:pStyle w:val="Saturs2"/>
      </w:pPr>
      <w:bookmarkStart w:id="11" w:name="_Ref39570586"/>
      <w:r w:rsidRPr="00850096">
        <w:t xml:space="preserve"> Nemateriālie ieguldījumi ir ilgtermiņa ieguldījumu daļa, kurai nepimīt </w:t>
      </w:r>
      <w:r w:rsidR="003C4E05" w:rsidRPr="00850096">
        <w:t>fiziska vai materiāla forma, bet tie uzņēmumiem dod ienākumus vai rada apstākļus tā normālam darbam un ienākumu saņemšanai. Nemateriālos ieguldījumos ietilpst  pētniecības darba un uzņēmuma attīstības izmaksas, koncesija, patenti, licences, preču zīmes un līdzīgas tiesības, uzņēmuma nemateriālā vērtība, avansa maksājumi par nemateriāliem ieguldījumiem.</w:t>
      </w:r>
    </w:p>
    <w:p w:rsidR="003C4E05" w:rsidRPr="00850096" w:rsidRDefault="003C4E05" w:rsidP="00121942">
      <w:pPr>
        <w:jc w:val="both"/>
        <w:rPr>
          <w:lang w:val="lv-LV"/>
        </w:rPr>
      </w:pPr>
    </w:p>
    <w:p w:rsidR="00BD0B38" w:rsidRPr="00850096" w:rsidRDefault="003C4E05" w:rsidP="00BB0E18">
      <w:pPr>
        <w:pStyle w:val="Saturs2"/>
      </w:pPr>
      <w:r w:rsidRPr="00850096">
        <w:t xml:space="preserve"> Attīstības pasākumu, programmu izdevumus, ja zināms, ka projektu pabeigs un izmantos, uzskaita kā nemateriālos ieguldījumus. Ja attīstības pasākumu rezultātā atzīst, ka projektu pabeigt ir nelietderīgi, izmaksas iekļauj izdevumos. Pētniecības darbu izmaksas budžeta iestāde iekļauj izdevumos to rašanās periodā</w:t>
      </w:r>
    </w:p>
    <w:p w:rsidR="003C4E05" w:rsidRPr="00850096" w:rsidRDefault="003C4E05" w:rsidP="00121942">
      <w:pPr>
        <w:jc w:val="both"/>
        <w:rPr>
          <w:sz w:val="24"/>
          <w:szCs w:val="24"/>
          <w:lang w:val="lv-LV"/>
        </w:rPr>
      </w:pPr>
    </w:p>
    <w:p w:rsidR="005A6C47" w:rsidRDefault="00BD0B38" w:rsidP="00BB0E18">
      <w:pPr>
        <w:pStyle w:val="Saturs2"/>
      </w:pPr>
      <w:r w:rsidRPr="00850096">
        <w:lastRenderedPageBreak/>
        <w:t xml:space="preserve"> </w:t>
      </w:r>
      <w:r w:rsidR="00741D49" w:rsidRPr="00850096">
        <w:t xml:space="preserve">Saņemot preču pavadzīmi-rēķinu (vai citus nemateriālā ieguldījuma iegādi pamatojošos dokumentus), ja </w:t>
      </w:r>
      <w:r w:rsidR="00D94B73">
        <w:t>nemateriāl</w:t>
      </w:r>
      <w:r w:rsidR="00F04FA9">
        <w:t xml:space="preserve">ais </w:t>
      </w:r>
      <w:r w:rsidR="00741D49">
        <w:t>ieguldījums ir faktiski saņemts</w:t>
      </w:r>
      <w:r w:rsidR="00C1614D" w:rsidRPr="0050614C">
        <w:t>, dokumentā norādītajā vērtībā palielina attiecīgo nemateriālo ieguldījumu kontu un  saistību kontu</w:t>
      </w:r>
      <w:r w:rsidR="00D94B73">
        <w:t xml:space="preserve"> </w:t>
      </w:r>
      <w:r w:rsidR="00741D49">
        <w:t>.</w:t>
      </w:r>
      <w:r w:rsidR="00D94B73">
        <w:t xml:space="preserve"> </w:t>
      </w:r>
      <w:r w:rsidR="00C1614D" w:rsidRPr="0050614C">
        <w:t xml:space="preserve"> </w:t>
      </w:r>
      <w:r w:rsidR="00D95BD3">
        <w:t>Grāmato:</w:t>
      </w:r>
    </w:p>
    <w:p w:rsidR="00D95BD3" w:rsidRPr="00D95BD3" w:rsidRDefault="00D95BD3" w:rsidP="00121942">
      <w:pPr>
        <w:jc w:val="both"/>
        <w:rPr>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tabs>
                <w:tab w:val="left" w:pos="1620"/>
              </w:tabs>
              <w:ind w:left="284" w:hanging="284"/>
              <w:jc w:val="both"/>
              <w:rPr>
                <w:sz w:val="24"/>
                <w:lang w:val="lv-LV"/>
              </w:rPr>
            </w:pPr>
            <w:r w:rsidRPr="0050614C">
              <w:rPr>
                <w:sz w:val="24"/>
                <w:lang w:val="lv-LV"/>
              </w:rPr>
              <w:t>Db.</w:t>
            </w:r>
          </w:p>
        </w:tc>
        <w:tc>
          <w:tcPr>
            <w:tcW w:w="900" w:type="dxa"/>
          </w:tcPr>
          <w:p w:rsidR="00C1614D" w:rsidRPr="0050614C" w:rsidRDefault="00C1614D" w:rsidP="00121942">
            <w:pPr>
              <w:tabs>
                <w:tab w:val="left" w:pos="1620"/>
              </w:tabs>
              <w:ind w:left="284" w:hanging="284"/>
              <w:jc w:val="both"/>
              <w:rPr>
                <w:sz w:val="24"/>
                <w:lang w:val="lv-LV"/>
              </w:rPr>
            </w:pPr>
            <w:r w:rsidRPr="0050614C">
              <w:rPr>
                <w:sz w:val="24"/>
                <w:lang w:val="lv-LV"/>
              </w:rPr>
              <w:t>1110</w:t>
            </w:r>
          </w:p>
          <w:p w:rsidR="00C1614D" w:rsidRPr="0050614C" w:rsidRDefault="003B0F8D" w:rsidP="00121942">
            <w:pPr>
              <w:tabs>
                <w:tab w:val="left" w:pos="1620"/>
              </w:tabs>
              <w:ind w:left="284" w:hanging="284"/>
              <w:jc w:val="both"/>
              <w:rPr>
                <w:sz w:val="24"/>
                <w:lang w:val="lv-LV"/>
              </w:rPr>
            </w:pPr>
            <w:r>
              <w:rPr>
                <w:sz w:val="24"/>
                <w:lang w:val="lv-LV"/>
              </w:rPr>
              <w:t>1120</w:t>
            </w:r>
          </w:p>
          <w:p w:rsidR="00C1614D" w:rsidRDefault="00C1614D" w:rsidP="00121942">
            <w:pPr>
              <w:tabs>
                <w:tab w:val="left" w:pos="1620"/>
              </w:tabs>
              <w:ind w:left="284" w:hanging="284"/>
              <w:jc w:val="both"/>
              <w:rPr>
                <w:sz w:val="24"/>
                <w:lang w:val="lv-LV"/>
              </w:rPr>
            </w:pPr>
          </w:p>
          <w:p w:rsidR="003B0F8D" w:rsidRPr="0050614C" w:rsidRDefault="003B0F8D" w:rsidP="00121942">
            <w:pPr>
              <w:tabs>
                <w:tab w:val="left" w:pos="1620"/>
              </w:tabs>
              <w:ind w:left="284" w:hanging="284"/>
              <w:jc w:val="both"/>
              <w:rPr>
                <w:sz w:val="24"/>
                <w:lang w:val="lv-LV"/>
              </w:rPr>
            </w:pPr>
            <w:r>
              <w:rPr>
                <w:sz w:val="24"/>
                <w:lang w:val="lv-LV"/>
              </w:rPr>
              <w:t>1130</w:t>
            </w:r>
          </w:p>
        </w:tc>
        <w:tc>
          <w:tcPr>
            <w:tcW w:w="6300" w:type="dxa"/>
          </w:tcPr>
          <w:p w:rsidR="005A6C47" w:rsidRDefault="00C1614D" w:rsidP="00121942">
            <w:pPr>
              <w:tabs>
                <w:tab w:val="left" w:pos="1620"/>
              </w:tabs>
              <w:ind w:left="284" w:hanging="284"/>
              <w:jc w:val="both"/>
              <w:rPr>
                <w:sz w:val="24"/>
                <w:lang w:val="lv-LV"/>
              </w:rPr>
            </w:pPr>
            <w:r w:rsidRPr="0050614C">
              <w:rPr>
                <w:sz w:val="24"/>
                <w:lang w:val="lv-LV"/>
              </w:rPr>
              <w:t xml:space="preserve">Attīstības pasākumi </w:t>
            </w:r>
            <w:r w:rsidR="005A6C47">
              <w:rPr>
                <w:sz w:val="24"/>
                <w:lang w:val="lv-LV"/>
              </w:rPr>
              <w:t>un programmas</w:t>
            </w:r>
          </w:p>
          <w:p w:rsidR="005A6C47" w:rsidRDefault="00C1614D" w:rsidP="00121942">
            <w:pPr>
              <w:tabs>
                <w:tab w:val="left" w:pos="1620"/>
              </w:tabs>
              <w:ind w:left="284" w:hanging="284"/>
              <w:jc w:val="both"/>
              <w:rPr>
                <w:sz w:val="24"/>
                <w:lang w:val="lv-LV"/>
              </w:rPr>
            </w:pPr>
            <w:r w:rsidRPr="0050614C">
              <w:rPr>
                <w:sz w:val="24"/>
                <w:lang w:val="lv-LV"/>
              </w:rPr>
              <w:t>Licences, koncesijas un patenti, preču</w:t>
            </w:r>
            <w:r w:rsidR="005A6C47">
              <w:rPr>
                <w:sz w:val="24"/>
                <w:lang w:val="lv-LV"/>
              </w:rPr>
              <w:t xml:space="preserve"> zīmes un tamlīdzīgas tiesības </w:t>
            </w:r>
          </w:p>
          <w:p w:rsidR="00C1614D" w:rsidRPr="0050614C" w:rsidRDefault="00C1614D" w:rsidP="00121942">
            <w:pPr>
              <w:tabs>
                <w:tab w:val="left" w:pos="1620"/>
              </w:tabs>
              <w:ind w:left="284" w:hanging="284"/>
              <w:jc w:val="both"/>
              <w:rPr>
                <w:sz w:val="24"/>
                <w:lang w:val="lv-LV"/>
              </w:rPr>
            </w:pPr>
            <w:r w:rsidRPr="0050614C">
              <w:rPr>
                <w:sz w:val="24"/>
                <w:lang w:val="lv-LV"/>
              </w:rPr>
              <w:t>Pārējie nemateriālie ieguldījumi</w:t>
            </w:r>
          </w:p>
        </w:tc>
      </w:tr>
      <w:tr w:rsidR="00C1614D" w:rsidRPr="00A31923">
        <w:trPr>
          <w:cantSplit/>
        </w:trPr>
        <w:tc>
          <w:tcPr>
            <w:tcW w:w="666" w:type="dxa"/>
          </w:tcPr>
          <w:p w:rsidR="00C1614D" w:rsidRPr="0050614C" w:rsidRDefault="00C1614D" w:rsidP="00121942">
            <w:pPr>
              <w:tabs>
                <w:tab w:val="left" w:pos="1620"/>
              </w:tabs>
              <w:ind w:left="284" w:hanging="284"/>
              <w:jc w:val="both"/>
              <w:rPr>
                <w:sz w:val="24"/>
                <w:lang w:val="lv-LV"/>
              </w:rPr>
            </w:pPr>
          </w:p>
        </w:tc>
        <w:tc>
          <w:tcPr>
            <w:tcW w:w="900" w:type="dxa"/>
          </w:tcPr>
          <w:p w:rsidR="00C1614D" w:rsidRPr="0050614C" w:rsidRDefault="00741D49" w:rsidP="00121942">
            <w:pPr>
              <w:tabs>
                <w:tab w:val="left" w:pos="1620"/>
              </w:tabs>
              <w:ind w:left="284" w:hanging="284"/>
              <w:jc w:val="both"/>
              <w:rPr>
                <w:sz w:val="24"/>
                <w:lang w:val="lv-LV"/>
              </w:rPr>
            </w:pPr>
            <w:r>
              <w:rPr>
                <w:sz w:val="24"/>
                <w:lang w:val="lv-LV"/>
              </w:rPr>
              <w:t xml:space="preserve">1140        </w:t>
            </w:r>
          </w:p>
        </w:tc>
        <w:tc>
          <w:tcPr>
            <w:tcW w:w="6300" w:type="dxa"/>
          </w:tcPr>
          <w:p w:rsidR="00C1614D" w:rsidRDefault="00741D49" w:rsidP="00121942">
            <w:pPr>
              <w:tabs>
                <w:tab w:val="left" w:pos="1620"/>
              </w:tabs>
              <w:ind w:left="284" w:hanging="284"/>
              <w:jc w:val="both"/>
              <w:rPr>
                <w:sz w:val="24"/>
                <w:lang w:val="lv-LV"/>
              </w:rPr>
            </w:pPr>
            <w:r>
              <w:rPr>
                <w:sz w:val="24"/>
                <w:lang w:val="lv-LV"/>
              </w:rPr>
              <w:t>Nemateriālo ieguldījumu izveidošana</w:t>
            </w:r>
          </w:p>
          <w:p w:rsidR="00741D49" w:rsidRPr="0050614C" w:rsidRDefault="00741D49" w:rsidP="00121942">
            <w:pPr>
              <w:tabs>
                <w:tab w:val="left" w:pos="1620"/>
              </w:tabs>
              <w:ind w:left="284" w:hanging="284"/>
              <w:jc w:val="both"/>
              <w:rPr>
                <w:sz w:val="24"/>
                <w:lang w:val="lv-LV"/>
              </w:rPr>
            </w:pPr>
          </w:p>
        </w:tc>
      </w:tr>
      <w:tr w:rsidR="00C1614D" w:rsidRPr="0050614C">
        <w:trPr>
          <w:cantSplit/>
          <w:trHeight w:val="333"/>
        </w:trPr>
        <w:tc>
          <w:tcPr>
            <w:tcW w:w="666" w:type="dxa"/>
          </w:tcPr>
          <w:p w:rsidR="00C1614D" w:rsidRPr="0050614C" w:rsidRDefault="00C1614D" w:rsidP="00121942">
            <w:pPr>
              <w:tabs>
                <w:tab w:val="left" w:pos="1620"/>
              </w:tabs>
              <w:ind w:left="284" w:hanging="284"/>
              <w:jc w:val="both"/>
              <w:rPr>
                <w:sz w:val="24"/>
                <w:lang w:val="lv-LV"/>
              </w:rPr>
            </w:pPr>
            <w:r w:rsidRPr="0050614C">
              <w:rPr>
                <w:sz w:val="24"/>
                <w:lang w:val="lv-LV"/>
              </w:rPr>
              <w:t>Kr.</w:t>
            </w:r>
          </w:p>
        </w:tc>
        <w:tc>
          <w:tcPr>
            <w:tcW w:w="900" w:type="dxa"/>
          </w:tcPr>
          <w:p w:rsidR="00C1614D" w:rsidRPr="0050614C" w:rsidRDefault="00C1614D" w:rsidP="00121942">
            <w:pPr>
              <w:tabs>
                <w:tab w:val="left" w:pos="1620"/>
              </w:tabs>
              <w:ind w:left="284" w:hanging="284"/>
              <w:jc w:val="both"/>
              <w:rPr>
                <w:sz w:val="24"/>
                <w:lang w:val="lv-LV"/>
              </w:rPr>
            </w:pPr>
            <w:r w:rsidRPr="0050614C">
              <w:rPr>
                <w:sz w:val="24"/>
                <w:lang w:val="lv-LV"/>
              </w:rPr>
              <w:t>5310</w:t>
            </w:r>
            <w:r w:rsidR="00741D49">
              <w:rPr>
                <w:sz w:val="24"/>
                <w:lang w:val="lv-LV"/>
              </w:rPr>
              <w:t xml:space="preserve">                 </w:t>
            </w:r>
          </w:p>
        </w:tc>
        <w:tc>
          <w:tcPr>
            <w:tcW w:w="6300" w:type="dxa"/>
          </w:tcPr>
          <w:p w:rsidR="00D95BD3" w:rsidRDefault="00741D49" w:rsidP="00121942">
            <w:pPr>
              <w:tabs>
                <w:tab w:val="left" w:pos="1620"/>
              </w:tabs>
              <w:ind w:left="284" w:hanging="284"/>
              <w:jc w:val="both"/>
              <w:rPr>
                <w:sz w:val="24"/>
                <w:lang w:val="lv-LV"/>
              </w:rPr>
            </w:pPr>
            <w:r w:rsidRPr="0050614C">
              <w:rPr>
                <w:sz w:val="24"/>
                <w:lang w:val="lv-LV"/>
              </w:rPr>
              <w:t>Īstermiņa saistības pret piegādātājiem un darbuzņēmējiem</w:t>
            </w:r>
          </w:p>
          <w:p w:rsidR="00741D49" w:rsidRPr="0050614C" w:rsidRDefault="00741D49" w:rsidP="00121942">
            <w:pPr>
              <w:tabs>
                <w:tab w:val="left" w:pos="1620"/>
              </w:tabs>
              <w:ind w:left="284" w:hanging="284"/>
              <w:jc w:val="both"/>
              <w:rPr>
                <w:sz w:val="24"/>
                <w:lang w:val="lv-LV"/>
              </w:rPr>
            </w:pPr>
          </w:p>
        </w:tc>
      </w:tr>
    </w:tbl>
    <w:p w:rsidR="00D95BD3" w:rsidRDefault="00D95BD3" w:rsidP="00121942">
      <w:pPr>
        <w:tabs>
          <w:tab w:val="left" w:pos="1620"/>
        </w:tabs>
        <w:ind w:left="284" w:hanging="284"/>
        <w:jc w:val="both"/>
        <w:rPr>
          <w:sz w:val="24"/>
          <w:lang w:val="lv-LV"/>
        </w:rPr>
      </w:pPr>
      <w:bookmarkStart w:id="12" w:name="_Ref40001008"/>
      <w:bookmarkEnd w:id="11"/>
      <w:r>
        <w:rPr>
          <w:sz w:val="24"/>
          <w:lang w:val="lv-LV"/>
        </w:rPr>
        <w:t xml:space="preserve">        Ja bijis avansa maksājum tad samazina attiecīgo avansa maksājuma parnemateriālajiem ieguldījumiem kontu un saistību kontu. Grāmato:</w:t>
      </w:r>
    </w:p>
    <w:p w:rsidR="00D95BD3" w:rsidRDefault="00D95BD3" w:rsidP="00121942">
      <w:pPr>
        <w:tabs>
          <w:tab w:val="left" w:pos="1620"/>
        </w:tabs>
        <w:ind w:left="284" w:hanging="284"/>
        <w:jc w:val="both"/>
        <w:rPr>
          <w:sz w:val="24"/>
          <w:lang w:val="lv-LV"/>
        </w:rPr>
      </w:pPr>
      <w:r>
        <w:rPr>
          <w:sz w:val="24"/>
          <w:lang w:val="lv-LV"/>
        </w:rPr>
        <w:t xml:space="preserve">                      </w:t>
      </w:r>
    </w:p>
    <w:p w:rsidR="00D95BD3" w:rsidRDefault="00D95BD3" w:rsidP="00121942">
      <w:pPr>
        <w:tabs>
          <w:tab w:val="left" w:pos="1620"/>
        </w:tabs>
        <w:ind w:left="284" w:hanging="284"/>
        <w:jc w:val="both"/>
        <w:rPr>
          <w:sz w:val="24"/>
          <w:lang w:val="lv-LV"/>
        </w:rPr>
      </w:pPr>
      <w:r>
        <w:rPr>
          <w:sz w:val="24"/>
          <w:lang w:val="lv-LV"/>
        </w:rPr>
        <w:t xml:space="preserve">                       Db.    5310       </w:t>
      </w:r>
      <w:r w:rsidRPr="0050614C">
        <w:rPr>
          <w:sz w:val="24"/>
          <w:lang w:val="lv-LV"/>
        </w:rPr>
        <w:t xml:space="preserve">Īstermiņa saistības pret piegādātājiem un darbuzņēmējiem </w:t>
      </w:r>
    </w:p>
    <w:p w:rsidR="00D95BD3" w:rsidRDefault="00D95BD3" w:rsidP="00121942">
      <w:pPr>
        <w:tabs>
          <w:tab w:val="left" w:pos="1620"/>
        </w:tabs>
        <w:ind w:left="284" w:hanging="284"/>
        <w:jc w:val="both"/>
        <w:rPr>
          <w:sz w:val="24"/>
          <w:lang w:val="lv-LV"/>
        </w:rPr>
      </w:pPr>
      <w:r>
        <w:rPr>
          <w:sz w:val="24"/>
          <w:lang w:val="lv-LV"/>
        </w:rPr>
        <w:t xml:space="preserve">                       Kr.     1180       Avansa maksājumi par nemateriālajiem ieguldījumiem</w:t>
      </w:r>
    </w:p>
    <w:p w:rsidR="00D95BD3" w:rsidRDefault="00D95BD3" w:rsidP="00121942">
      <w:pPr>
        <w:tabs>
          <w:tab w:val="left" w:pos="1620"/>
        </w:tabs>
        <w:ind w:left="284" w:hanging="284"/>
        <w:jc w:val="both"/>
        <w:rPr>
          <w:sz w:val="24"/>
          <w:lang w:val="lv-LV"/>
        </w:rPr>
      </w:pPr>
      <w:r>
        <w:rPr>
          <w:sz w:val="24"/>
          <w:lang w:val="lv-LV"/>
        </w:rPr>
        <w:t xml:space="preserve">                                                (Šeit jāizvēlas to avansa maksājuma kontu kurā iepriekš </w:t>
      </w:r>
    </w:p>
    <w:p w:rsidR="00D95BD3" w:rsidRDefault="00D95BD3" w:rsidP="00121942">
      <w:pPr>
        <w:tabs>
          <w:tab w:val="left" w:pos="1620"/>
        </w:tabs>
        <w:ind w:left="284" w:hanging="284"/>
        <w:jc w:val="both"/>
        <w:rPr>
          <w:sz w:val="24"/>
          <w:lang w:val="lv-LV"/>
        </w:rPr>
      </w:pPr>
      <w:r>
        <w:rPr>
          <w:sz w:val="24"/>
          <w:lang w:val="lv-LV"/>
        </w:rPr>
        <w:t xml:space="preserve">                                                maksājums iegrāmatots)</w:t>
      </w:r>
    </w:p>
    <w:p w:rsidR="00C1614D" w:rsidRPr="0050614C" w:rsidRDefault="00C1614D" w:rsidP="00BB0E18">
      <w:pPr>
        <w:pStyle w:val="Saturs2"/>
        <w:numPr>
          <w:ilvl w:val="0"/>
          <w:numId w:val="0"/>
        </w:numPr>
        <w:ind w:left="360"/>
      </w:pPr>
    </w:p>
    <w:p w:rsidR="00C1614D" w:rsidRPr="0050614C" w:rsidRDefault="00C1614D" w:rsidP="00BB0E18">
      <w:pPr>
        <w:pStyle w:val="Saturs2"/>
      </w:pPr>
      <w:r w:rsidRPr="0050614C">
        <w:t>Saņemot avansa maksājuma rēķinu (vai citu dokumentu), grāmatojumus neveic, bet rēķinu reģistrē budžeta iestādes uzskaites sistēmā. Avansa maksājuma dokumenta apmaksas dienā palielina avansu par nemateriālajiem ieguldījumiem vai nemateriālo ieguldījumu izveidošanas kontu (pamatojums - maksājuma uzdevums) un samazina naudas līdzekļu kontu, no kura veic maksājumu</w:t>
      </w:r>
      <w:r w:rsidR="003C4E05">
        <w:t>.</w:t>
      </w:r>
      <w:r w:rsidRPr="0050614C">
        <w:t xml:space="preserve"> </w:t>
      </w:r>
      <w:r w:rsidR="003C4E05">
        <w:t>G</w:t>
      </w:r>
      <w:r w:rsidRPr="0050614C">
        <w:t>rāmato:</w:t>
      </w:r>
    </w:p>
    <w:p w:rsidR="00C1614D" w:rsidRPr="0050614C" w:rsidRDefault="00C1614D" w:rsidP="00121942">
      <w:pPr>
        <w:ind w:left="284" w:hanging="284"/>
        <w:jc w:val="both"/>
        <w:rPr>
          <w:sz w:val="24"/>
          <w:lang w:val="lv-LV"/>
        </w:rPr>
      </w:pPr>
    </w:p>
    <w:tbl>
      <w:tblPr>
        <w:tblW w:w="7776" w:type="dxa"/>
        <w:tblInd w:w="1242" w:type="dxa"/>
        <w:tblLayout w:type="fixed"/>
        <w:tblLook w:val="0000" w:firstRow="0" w:lastRow="0" w:firstColumn="0" w:lastColumn="0" w:noHBand="0" w:noVBand="0"/>
      </w:tblPr>
      <w:tblGrid>
        <w:gridCol w:w="659"/>
        <w:gridCol w:w="889"/>
        <w:gridCol w:w="6228"/>
      </w:tblGrid>
      <w:tr w:rsidR="00C1614D" w:rsidRPr="005A6C47" w:rsidTr="00BB1C77">
        <w:trPr>
          <w:trHeight w:val="689"/>
        </w:trPr>
        <w:tc>
          <w:tcPr>
            <w:tcW w:w="659" w:type="dxa"/>
          </w:tcPr>
          <w:p w:rsidR="00C1614D" w:rsidRPr="0050614C" w:rsidRDefault="00C1614D" w:rsidP="00121942">
            <w:pPr>
              <w:ind w:left="284" w:hanging="284"/>
              <w:jc w:val="both"/>
              <w:rPr>
                <w:sz w:val="24"/>
                <w:lang w:val="lv-LV"/>
              </w:rPr>
            </w:pPr>
            <w:r w:rsidRPr="0050614C">
              <w:rPr>
                <w:sz w:val="24"/>
                <w:lang w:val="lv-LV"/>
              </w:rPr>
              <w:t>Db.</w:t>
            </w:r>
          </w:p>
        </w:tc>
        <w:tc>
          <w:tcPr>
            <w:tcW w:w="889" w:type="dxa"/>
          </w:tcPr>
          <w:p w:rsidR="00C1614D" w:rsidRPr="0050614C" w:rsidRDefault="00C1614D" w:rsidP="00121942">
            <w:pPr>
              <w:ind w:left="284" w:hanging="284"/>
              <w:jc w:val="both"/>
              <w:rPr>
                <w:sz w:val="24"/>
                <w:lang w:val="lv-LV"/>
              </w:rPr>
            </w:pPr>
            <w:r w:rsidRPr="0050614C">
              <w:rPr>
                <w:sz w:val="24"/>
                <w:lang w:val="lv-LV"/>
              </w:rPr>
              <w:t>1180</w:t>
            </w:r>
          </w:p>
          <w:p w:rsidR="00C1614D" w:rsidRPr="0050614C" w:rsidRDefault="007A670F" w:rsidP="00121942">
            <w:pPr>
              <w:ind w:left="284" w:hanging="284"/>
              <w:jc w:val="both"/>
              <w:rPr>
                <w:sz w:val="24"/>
                <w:lang w:val="lv-LV"/>
              </w:rPr>
            </w:pPr>
            <w:r>
              <w:rPr>
                <w:sz w:val="24"/>
                <w:lang w:val="lv-LV"/>
              </w:rPr>
              <w:t>1140</w:t>
            </w:r>
          </w:p>
          <w:p w:rsidR="00C1614D" w:rsidRPr="0050614C" w:rsidRDefault="00C1614D" w:rsidP="00121942">
            <w:pPr>
              <w:ind w:left="284" w:hanging="284"/>
              <w:jc w:val="both"/>
              <w:rPr>
                <w:sz w:val="24"/>
                <w:lang w:val="lv-LV"/>
              </w:rPr>
            </w:pPr>
          </w:p>
        </w:tc>
        <w:tc>
          <w:tcPr>
            <w:tcW w:w="6228" w:type="dxa"/>
          </w:tcPr>
          <w:p w:rsidR="00C1614D" w:rsidRPr="0050614C" w:rsidRDefault="00C1614D" w:rsidP="00121942">
            <w:pPr>
              <w:ind w:left="284" w:hanging="284"/>
              <w:jc w:val="both"/>
              <w:rPr>
                <w:sz w:val="24"/>
                <w:lang w:val="lv-LV"/>
              </w:rPr>
            </w:pPr>
            <w:r w:rsidRPr="0050614C">
              <w:rPr>
                <w:sz w:val="24"/>
                <w:lang w:val="lv-LV"/>
              </w:rPr>
              <w:t>Avansa maksājumi par nemateriālajiem ieguldījumiem</w:t>
            </w:r>
          </w:p>
          <w:p w:rsidR="00C1614D" w:rsidRPr="0050614C" w:rsidRDefault="00C1614D" w:rsidP="00121942">
            <w:pPr>
              <w:ind w:left="284" w:hanging="284"/>
              <w:jc w:val="both"/>
              <w:rPr>
                <w:sz w:val="24"/>
                <w:lang w:val="lv-LV"/>
              </w:rPr>
            </w:pPr>
            <w:r w:rsidRPr="0050614C">
              <w:rPr>
                <w:sz w:val="24"/>
                <w:lang w:val="lv-LV"/>
              </w:rPr>
              <w:t>Nemateriālo ieguldījumu izveidošana</w:t>
            </w:r>
          </w:p>
        </w:tc>
      </w:tr>
      <w:tr w:rsidR="00C1614D" w:rsidRPr="0050614C" w:rsidTr="00BB1C77">
        <w:trPr>
          <w:trHeight w:val="464"/>
        </w:trPr>
        <w:tc>
          <w:tcPr>
            <w:tcW w:w="659" w:type="dxa"/>
          </w:tcPr>
          <w:p w:rsidR="00C1614D" w:rsidRPr="0050614C" w:rsidRDefault="00C1614D" w:rsidP="00121942">
            <w:pPr>
              <w:ind w:left="284" w:hanging="284"/>
              <w:jc w:val="both"/>
              <w:rPr>
                <w:sz w:val="24"/>
                <w:lang w:val="lv-LV"/>
              </w:rPr>
            </w:pPr>
            <w:r w:rsidRPr="0050614C">
              <w:rPr>
                <w:sz w:val="24"/>
                <w:lang w:val="lv-LV"/>
              </w:rPr>
              <w:t>Kr.</w:t>
            </w:r>
          </w:p>
        </w:tc>
        <w:tc>
          <w:tcPr>
            <w:tcW w:w="889" w:type="dxa"/>
          </w:tcPr>
          <w:p w:rsidR="00C1614D" w:rsidRPr="0050614C" w:rsidRDefault="00C1614D" w:rsidP="00121942">
            <w:pPr>
              <w:ind w:left="284" w:hanging="284"/>
              <w:jc w:val="both"/>
              <w:rPr>
                <w:sz w:val="24"/>
                <w:lang w:val="lv-LV"/>
              </w:rPr>
            </w:pPr>
            <w:r w:rsidRPr="0050614C">
              <w:rPr>
                <w:sz w:val="24"/>
                <w:lang w:val="lv-LV"/>
              </w:rPr>
              <w:t>2600</w:t>
            </w:r>
          </w:p>
        </w:tc>
        <w:tc>
          <w:tcPr>
            <w:tcW w:w="6228" w:type="dxa"/>
          </w:tcPr>
          <w:p w:rsidR="00C1614D" w:rsidRDefault="00C1614D" w:rsidP="00121942">
            <w:pPr>
              <w:ind w:left="284" w:hanging="284"/>
              <w:jc w:val="both"/>
              <w:rPr>
                <w:sz w:val="24"/>
                <w:lang w:val="lv-LV"/>
              </w:rPr>
            </w:pPr>
            <w:r w:rsidRPr="0050614C">
              <w:rPr>
                <w:sz w:val="24"/>
                <w:lang w:val="lv-LV"/>
              </w:rPr>
              <w:t xml:space="preserve">Naudas līdzekļi </w:t>
            </w:r>
          </w:p>
          <w:p w:rsidR="003C4E05" w:rsidRPr="0050614C" w:rsidRDefault="003C4E05" w:rsidP="00121942">
            <w:pPr>
              <w:ind w:left="284" w:hanging="284"/>
              <w:jc w:val="both"/>
              <w:rPr>
                <w:sz w:val="24"/>
                <w:lang w:val="lv-LV"/>
              </w:rPr>
            </w:pPr>
          </w:p>
        </w:tc>
      </w:tr>
    </w:tbl>
    <w:p w:rsidR="00C1614D" w:rsidRPr="0050614C" w:rsidRDefault="00C1614D" w:rsidP="00121942">
      <w:pPr>
        <w:tabs>
          <w:tab w:val="left" w:pos="1620"/>
        </w:tabs>
        <w:jc w:val="both"/>
        <w:rPr>
          <w:sz w:val="24"/>
          <w:lang w:val="lv-LV"/>
        </w:rPr>
      </w:pPr>
    </w:p>
    <w:p w:rsidR="00C1614D" w:rsidRPr="0050614C" w:rsidRDefault="00C1614D" w:rsidP="00BB0E18">
      <w:pPr>
        <w:pStyle w:val="Saturs2"/>
      </w:pPr>
      <w:r w:rsidRPr="0050614C">
        <w:t>Nemateriālo ieguldījumu saņemot no citas budžeta iestādes bez atlīdzības, vērtībā, kādā nemateriālais ieguldījums uzskaitīts iepriekšējās iestādes grāmatvedībā, palielina attiecīgo nemateriālo ieguldījumu kontu un atbilstošo ieņēmumu kontu, grāmatojot:</w:t>
      </w:r>
    </w:p>
    <w:p w:rsidR="00C1614D" w:rsidRPr="0050614C" w:rsidRDefault="00C1614D" w:rsidP="00121942">
      <w:pPr>
        <w:tabs>
          <w:tab w:val="left" w:pos="162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tabs>
                <w:tab w:val="left" w:pos="1620"/>
              </w:tabs>
              <w:ind w:left="284" w:hanging="284"/>
              <w:jc w:val="both"/>
              <w:rPr>
                <w:sz w:val="24"/>
                <w:lang w:val="lv-LV"/>
              </w:rPr>
            </w:pPr>
            <w:r w:rsidRPr="0050614C">
              <w:rPr>
                <w:sz w:val="24"/>
                <w:lang w:val="lv-LV"/>
              </w:rPr>
              <w:t>Db.</w:t>
            </w:r>
          </w:p>
        </w:tc>
        <w:tc>
          <w:tcPr>
            <w:tcW w:w="900" w:type="dxa"/>
          </w:tcPr>
          <w:p w:rsidR="005A6C47" w:rsidRDefault="005A6C47" w:rsidP="00121942">
            <w:pPr>
              <w:tabs>
                <w:tab w:val="left" w:pos="1620"/>
              </w:tabs>
              <w:ind w:left="284" w:hanging="284"/>
              <w:jc w:val="both"/>
              <w:rPr>
                <w:sz w:val="24"/>
                <w:lang w:val="lv-LV"/>
              </w:rPr>
            </w:pPr>
            <w:r>
              <w:rPr>
                <w:sz w:val="24"/>
                <w:lang w:val="lv-LV"/>
              </w:rPr>
              <w:t>1110</w:t>
            </w:r>
          </w:p>
          <w:p w:rsidR="005A6C47" w:rsidRDefault="005A6C47" w:rsidP="00121942">
            <w:pPr>
              <w:tabs>
                <w:tab w:val="left" w:pos="1620"/>
              </w:tabs>
              <w:ind w:left="284" w:hanging="284"/>
              <w:jc w:val="both"/>
              <w:rPr>
                <w:sz w:val="24"/>
                <w:lang w:val="lv-LV"/>
              </w:rPr>
            </w:pPr>
          </w:p>
          <w:p w:rsidR="005A6C47" w:rsidRDefault="00733E72" w:rsidP="00121942">
            <w:pPr>
              <w:tabs>
                <w:tab w:val="left" w:pos="1620"/>
              </w:tabs>
              <w:ind w:left="284" w:hanging="284"/>
              <w:jc w:val="both"/>
              <w:rPr>
                <w:sz w:val="24"/>
                <w:lang w:val="lv-LV"/>
              </w:rPr>
            </w:pPr>
            <w:r>
              <w:rPr>
                <w:sz w:val="24"/>
                <w:lang w:val="lv-LV"/>
              </w:rPr>
              <w:t>1120</w:t>
            </w:r>
          </w:p>
          <w:p w:rsidR="00733E72" w:rsidRDefault="00733E72" w:rsidP="00121942">
            <w:pPr>
              <w:tabs>
                <w:tab w:val="left" w:pos="1620"/>
              </w:tabs>
              <w:jc w:val="both"/>
              <w:rPr>
                <w:sz w:val="24"/>
                <w:lang w:val="lv-LV"/>
              </w:rPr>
            </w:pPr>
          </w:p>
          <w:p w:rsidR="00733E72" w:rsidRDefault="00733E72" w:rsidP="00121942">
            <w:pPr>
              <w:jc w:val="both"/>
              <w:rPr>
                <w:sz w:val="24"/>
                <w:lang w:val="lv-LV"/>
              </w:rPr>
            </w:pPr>
          </w:p>
          <w:p w:rsidR="00733E72" w:rsidRDefault="00733E72" w:rsidP="00121942">
            <w:pPr>
              <w:jc w:val="both"/>
              <w:rPr>
                <w:sz w:val="24"/>
                <w:lang w:val="lv-LV"/>
              </w:rPr>
            </w:pPr>
            <w:r>
              <w:rPr>
                <w:sz w:val="24"/>
                <w:lang w:val="lv-LV"/>
              </w:rPr>
              <w:t>1130</w:t>
            </w:r>
          </w:p>
          <w:p w:rsidR="00C1614D" w:rsidRPr="00733E72" w:rsidRDefault="00733E72" w:rsidP="00121942">
            <w:pPr>
              <w:jc w:val="both"/>
              <w:rPr>
                <w:sz w:val="24"/>
                <w:lang w:val="lv-LV"/>
              </w:rPr>
            </w:pPr>
            <w:r>
              <w:rPr>
                <w:sz w:val="24"/>
                <w:lang w:val="lv-LV"/>
              </w:rPr>
              <w:t>1140</w:t>
            </w:r>
          </w:p>
        </w:tc>
        <w:tc>
          <w:tcPr>
            <w:tcW w:w="6300" w:type="dxa"/>
          </w:tcPr>
          <w:p w:rsidR="00733E72" w:rsidRDefault="00C1614D" w:rsidP="00121942">
            <w:pPr>
              <w:tabs>
                <w:tab w:val="left" w:pos="1620"/>
              </w:tabs>
              <w:ind w:left="284" w:hanging="284"/>
              <w:jc w:val="both"/>
              <w:rPr>
                <w:sz w:val="24"/>
                <w:lang w:val="lv-LV"/>
              </w:rPr>
            </w:pPr>
            <w:r w:rsidRPr="0050614C">
              <w:rPr>
                <w:sz w:val="24"/>
                <w:lang w:val="lv-LV"/>
              </w:rPr>
              <w:t>At</w:t>
            </w:r>
            <w:r w:rsidR="005A6C47">
              <w:rPr>
                <w:sz w:val="24"/>
                <w:lang w:val="lv-LV"/>
              </w:rPr>
              <w:t>tīstības pasākumi un programmas</w:t>
            </w:r>
          </w:p>
          <w:p w:rsidR="00733E72" w:rsidRDefault="00C1614D" w:rsidP="00121942">
            <w:pPr>
              <w:tabs>
                <w:tab w:val="left" w:pos="1620"/>
              </w:tabs>
              <w:ind w:left="284" w:hanging="284"/>
              <w:jc w:val="both"/>
              <w:rPr>
                <w:sz w:val="24"/>
                <w:lang w:val="lv-LV"/>
              </w:rPr>
            </w:pPr>
            <w:r w:rsidRPr="0050614C">
              <w:rPr>
                <w:sz w:val="24"/>
                <w:lang w:val="lv-LV"/>
              </w:rPr>
              <w:t>Licences, koncesijas un patenti, preču</w:t>
            </w:r>
            <w:r w:rsidR="00733E72">
              <w:rPr>
                <w:sz w:val="24"/>
                <w:lang w:val="lv-LV"/>
              </w:rPr>
              <w:t xml:space="preserve"> zīmes un tamlīdzīgastiesības</w:t>
            </w:r>
          </w:p>
          <w:p w:rsidR="00733E72" w:rsidRDefault="00733E72" w:rsidP="00121942">
            <w:pPr>
              <w:tabs>
                <w:tab w:val="left" w:pos="1620"/>
              </w:tabs>
              <w:ind w:left="284" w:hanging="284"/>
              <w:jc w:val="both"/>
              <w:rPr>
                <w:sz w:val="24"/>
                <w:lang w:val="lv-LV"/>
              </w:rPr>
            </w:pPr>
          </w:p>
          <w:p w:rsidR="005A6C47" w:rsidRDefault="00C1614D" w:rsidP="00121942">
            <w:pPr>
              <w:tabs>
                <w:tab w:val="left" w:pos="1620"/>
              </w:tabs>
              <w:jc w:val="both"/>
              <w:rPr>
                <w:sz w:val="24"/>
                <w:lang w:val="lv-LV"/>
              </w:rPr>
            </w:pPr>
            <w:r w:rsidRPr="0050614C">
              <w:rPr>
                <w:sz w:val="24"/>
                <w:lang w:val="lv-LV"/>
              </w:rPr>
              <w:t>Pā</w:t>
            </w:r>
            <w:r w:rsidR="005A6C47">
              <w:rPr>
                <w:sz w:val="24"/>
                <w:lang w:val="lv-LV"/>
              </w:rPr>
              <w:t xml:space="preserve">rējie nemateriālie ieguldījumi </w:t>
            </w:r>
          </w:p>
          <w:p w:rsidR="00C1614D" w:rsidRDefault="00C1614D" w:rsidP="00121942">
            <w:pPr>
              <w:tabs>
                <w:tab w:val="left" w:pos="1620"/>
              </w:tabs>
              <w:ind w:left="284" w:hanging="284"/>
              <w:jc w:val="both"/>
              <w:rPr>
                <w:sz w:val="24"/>
                <w:lang w:val="lv-LV"/>
              </w:rPr>
            </w:pPr>
            <w:r w:rsidRPr="0050614C">
              <w:rPr>
                <w:sz w:val="24"/>
                <w:lang w:val="lv-LV"/>
              </w:rPr>
              <w:t xml:space="preserve">Nemateriālo ieguldījumu izveidošana </w:t>
            </w:r>
          </w:p>
          <w:p w:rsidR="005A6C47" w:rsidRPr="0050614C" w:rsidRDefault="005A6C47" w:rsidP="00121942">
            <w:pPr>
              <w:tabs>
                <w:tab w:val="left" w:pos="1620"/>
              </w:tabs>
              <w:ind w:left="284" w:hanging="284"/>
              <w:jc w:val="both"/>
              <w:rPr>
                <w:sz w:val="24"/>
                <w:lang w:val="lv-LV"/>
              </w:rPr>
            </w:pPr>
          </w:p>
        </w:tc>
      </w:tr>
      <w:tr w:rsidR="00C1614D" w:rsidRPr="00160754">
        <w:trPr>
          <w:cantSplit/>
        </w:trPr>
        <w:tc>
          <w:tcPr>
            <w:tcW w:w="666" w:type="dxa"/>
          </w:tcPr>
          <w:p w:rsidR="00C1614D" w:rsidRPr="0050614C" w:rsidRDefault="00C1614D" w:rsidP="00121942">
            <w:pPr>
              <w:tabs>
                <w:tab w:val="left" w:pos="1620"/>
              </w:tabs>
              <w:ind w:left="284" w:hanging="284"/>
              <w:jc w:val="both"/>
              <w:rPr>
                <w:sz w:val="24"/>
                <w:lang w:val="lv-LV"/>
              </w:rPr>
            </w:pPr>
            <w:r w:rsidRPr="0050614C">
              <w:rPr>
                <w:sz w:val="24"/>
                <w:lang w:val="lv-LV"/>
              </w:rPr>
              <w:t>Kr.</w:t>
            </w:r>
          </w:p>
        </w:tc>
        <w:tc>
          <w:tcPr>
            <w:tcW w:w="900" w:type="dxa"/>
          </w:tcPr>
          <w:p w:rsidR="00C1614D" w:rsidRPr="0050614C" w:rsidRDefault="00C1614D" w:rsidP="00121942">
            <w:pPr>
              <w:tabs>
                <w:tab w:val="left" w:pos="1620"/>
              </w:tabs>
              <w:ind w:left="284" w:hanging="284"/>
              <w:jc w:val="both"/>
              <w:rPr>
                <w:sz w:val="24"/>
                <w:lang w:val="lv-LV"/>
              </w:rPr>
            </w:pPr>
            <w:r w:rsidRPr="0050614C">
              <w:rPr>
                <w:sz w:val="24"/>
                <w:lang w:val="lv-LV"/>
              </w:rPr>
              <w:t>8411</w:t>
            </w:r>
          </w:p>
          <w:p w:rsidR="00C1614D" w:rsidRPr="0050614C" w:rsidRDefault="00C1614D" w:rsidP="00121942">
            <w:pPr>
              <w:tabs>
                <w:tab w:val="left" w:pos="1620"/>
              </w:tabs>
              <w:ind w:left="284" w:hanging="284"/>
              <w:jc w:val="both"/>
              <w:rPr>
                <w:sz w:val="24"/>
                <w:lang w:val="lv-LV"/>
              </w:rPr>
            </w:pPr>
          </w:p>
          <w:p w:rsidR="00C1614D" w:rsidRPr="0050614C" w:rsidRDefault="00C1614D" w:rsidP="00121942">
            <w:pPr>
              <w:tabs>
                <w:tab w:val="left" w:pos="1620"/>
              </w:tabs>
              <w:ind w:left="284" w:hanging="284"/>
              <w:jc w:val="both"/>
              <w:rPr>
                <w:sz w:val="24"/>
                <w:lang w:val="lv-LV"/>
              </w:rPr>
            </w:pPr>
            <w:r w:rsidRPr="0050614C">
              <w:rPr>
                <w:sz w:val="24"/>
                <w:lang w:val="lv-LV"/>
              </w:rPr>
              <w:t>8413</w:t>
            </w:r>
          </w:p>
        </w:tc>
        <w:tc>
          <w:tcPr>
            <w:tcW w:w="6300" w:type="dxa"/>
          </w:tcPr>
          <w:p w:rsidR="00C1614D" w:rsidRPr="0050614C" w:rsidRDefault="00C1614D" w:rsidP="00121942">
            <w:pPr>
              <w:tabs>
                <w:tab w:val="left" w:pos="1620"/>
              </w:tabs>
              <w:ind w:left="284" w:hanging="284"/>
              <w:jc w:val="both"/>
              <w:rPr>
                <w:sz w:val="24"/>
                <w:lang w:val="lv-LV"/>
              </w:rPr>
            </w:pPr>
            <w:r w:rsidRPr="0050614C">
              <w:rPr>
                <w:sz w:val="24"/>
                <w:lang w:val="lv-LV"/>
              </w:rPr>
              <w:t>Ieņēmumi no vērtību saņemšanas bezatlīdzības ceļā starp budžeta iestādēm</w:t>
            </w:r>
          </w:p>
          <w:p w:rsidR="00C1614D" w:rsidRPr="0050614C" w:rsidRDefault="00C1614D" w:rsidP="00121942">
            <w:pPr>
              <w:tabs>
                <w:tab w:val="left" w:pos="1620"/>
              </w:tabs>
              <w:ind w:left="284" w:hanging="284"/>
              <w:jc w:val="both"/>
              <w:rPr>
                <w:sz w:val="24"/>
                <w:lang w:val="lv-LV"/>
              </w:rPr>
            </w:pPr>
            <w:r w:rsidRPr="0050614C">
              <w:rPr>
                <w:sz w:val="24"/>
                <w:lang w:val="lv-LV"/>
              </w:rPr>
              <w:t>Ieņēmumi no vērtību saņemšanas bezatlīdzības ceļā starp valsts un pašvaldību budžeta iestādēm</w:t>
            </w:r>
          </w:p>
        </w:tc>
      </w:tr>
    </w:tbl>
    <w:p w:rsidR="00C1614D" w:rsidRPr="0050614C" w:rsidRDefault="00C1614D" w:rsidP="00121942">
      <w:pPr>
        <w:tabs>
          <w:tab w:val="left" w:pos="1620"/>
        </w:tabs>
        <w:ind w:left="284" w:hanging="284"/>
        <w:jc w:val="both"/>
        <w:rPr>
          <w:sz w:val="24"/>
          <w:lang w:val="lv-LV"/>
        </w:rPr>
      </w:pPr>
    </w:p>
    <w:p w:rsidR="00C1614D" w:rsidRPr="0050614C" w:rsidRDefault="00C1614D" w:rsidP="00BB0E18">
      <w:pPr>
        <w:pStyle w:val="Saturs2"/>
      </w:pPr>
      <w:r w:rsidRPr="0050614C">
        <w:t>Nemateriālo ieguldījumu saņemot no padotībā esošas budžeta iestādes bez atlīdzības, vērtībā, kādā nemateriālais ieguldījums uzskaitīts padotībā esošās iestādes grāmatvedībā, palielina attiecīgo nemateriālo ieguldījumu kontu un atbilstošo ieņēmumu kontu, grāmatojot:</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r w:rsidRPr="0050614C">
              <w:rPr>
                <w:sz w:val="24"/>
                <w:lang w:val="lv-LV"/>
              </w:rPr>
              <w:t>1110</w:t>
            </w:r>
          </w:p>
          <w:p w:rsidR="00C1614D" w:rsidRPr="0050614C" w:rsidRDefault="00C1614D" w:rsidP="00121942">
            <w:pPr>
              <w:ind w:left="284" w:hanging="284"/>
              <w:jc w:val="both"/>
              <w:rPr>
                <w:sz w:val="24"/>
                <w:lang w:val="lv-LV"/>
              </w:rPr>
            </w:pPr>
            <w:r w:rsidRPr="0050614C">
              <w:rPr>
                <w:sz w:val="24"/>
                <w:lang w:val="lv-LV"/>
              </w:rPr>
              <w:t>1120</w:t>
            </w:r>
          </w:p>
          <w:p w:rsidR="005A6C47" w:rsidRDefault="005A6C47" w:rsidP="00121942">
            <w:pPr>
              <w:ind w:left="284" w:hanging="284"/>
              <w:jc w:val="both"/>
              <w:rPr>
                <w:sz w:val="24"/>
                <w:lang w:val="lv-LV"/>
              </w:rPr>
            </w:pPr>
          </w:p>
          <w:p w:rsidR="005A6C47" w:rsidRDefault="00C1614D" w:rsidP="00121942">
            <w:pPr>
              <w:ind w:left="284" w:hanging="284"/>
              <w:jc w:val="both"/>
              <w:rPr>
                <w:sz w:val="24"/>
                <w:lang w:val="lv-LV"/>
              </w:rPr>
            </w:pPr>
            <w:r w:rsidRPr="0050614C">
              <w:rPr>
                <w:sz w:val="24"/>
                <w:lang w:val="lv-LV"/>
              </w:rPr>
              <w:t>1130</w:t>
            </w:r>
          </w:p>
          <w:p w:rsidR="00C1614D" w:rsidRPr="0050614C" w:rsidRDefault="00C1614D" w:rsidP="00121942">
            <w:pPr>
              <w:ind w:left="284" w:hanging="284"/>
              <w:jc w:val="both"/>
              <w:rPr>
                <w:sz w:val="24"/>
                <w:lang w:val="lv-LV"/>
              </w:rPr>
            </w:pPr>
            <w:r w:rsidRPr="0050614C">
              <w:rPr>
                <w:sz w:val="24"/>
                <w:lang w:val="lv-LV"/>
              </w:rPr>
              <w:t>1140</w:t>
            </w:r>
          </w:p>
        </w:tc>
        <w:tc>
          <w:tcPr>
            <w:tcW w:w="6300" w:type="dxa"/>
          </w:tcPr>
          <w:p w:rsidR="00C1614D" w:rsidRPr="0050614C" w:rsidRDefault="00C1614D" w:rsidP="00121942">
            <w:pPr>
              <w:ind w:left="284" w:hanging="284"/>
              <w:jc w:val="both"/>
              <w:rPr>
                <w:sz w:val="24"/>
                <w:lang w:val="lv-LV"/>
              </w:rPr>
            </w:pPr>
            <w:r w:rsidRPr="0050614C">
              <w:rPr>
                <w:sz w:val="24"/>
                <w:lang w:val="lv-LV"/>
              </w:rPr>
              <w:t>Attīstības pasākumi un programmas</w:t>
            </w:r>
          </w:p>
          <w:p w:rsidR="005A6C47" w:rsidRDefault="00C1614D" w:rsidP="00121942">
            <w:pPr>
              <w:ind w:left="284" w:hanging="284"/>
              <w:jc w:val="both"/>
              <w:rPr>
                <w:sz w:val="24"/>
                <w:lang w:val="lv-LV"/>
              </w:rPr>
            </w:pPr>
            <w:r w:rsidRPr="0050614C">
              <w:rPr>
                <w:sz w:val="24"/>
                <w:lang w:val="lv-LV"/>
              </w:rPr>
              <w:t>Licences, koncesijas un patenti, preču</w:t>
            </w:r>
            <w:r w:rsidR="005A6C47">
              <w:rPr>
                <w:sz w:val="24"/>
                <w:lang w:val="lv-LV"/>
              </w:rPr>
              <w:t xml:space="preserve"> zīmes un tamlīdzīgas tiesības </w:t>
            </w:r>
          </w:p>
          <w:p w:rsidR="005A6C47" w:rsidRDefault="00C1614D" w:rsidP="00121942">
            <w:pPr>
              <w:ind w:left="284" w:hanging="284"/>
              <w:jc w:val="both"/>
              <w:rPr>
                <w:sz w:val="24"/>
                <w:lang w:val="lv-LV"/>
              </w:rPr>
            </w:pPr>
            <w:r w:rsidRPr="0050614C">
              <w:rPr>
                <w:sz w:val="24"/>
                <w:lang w:val="lv-LV"/>
              </w:rPr>
              <w:t>Pā</w:t>
            </w:r>
            <w:r w:rsidR="005A6C47">
              <w:rPr>
                <w:sz w:val="24"/>
                <w:lang w:val="lv-LV"/>
              </w:rPr>
              <w:t xml:space="preserve">rējie nemateriālie ieguldījumi </w:t>
            </w:r>
          </w:p>
          <w:p w:rsidR="00C1614D" w:rsidRDefault="00C1614D" w:rsidP="00121942">
            <w:pPr>
              <w:ind w:left="284" w:hanging="284"/>
              <w:jc w:val="both"/>
              <w:rPr>
                <w:sz w:val="24"/>
                <w:lang w:val="lv-LV"/>
              </w:rPr>
            </w:pPr>
            <w:r w:rsidRPr="0050614C">
              <w:rPr>
                <w:sz w:val="24"/>
                <w:lang w:val="lv-LV"/>
              </w:rPr>
              <w:t xml:space="preserve">Nemateriālo ieguldījumu izveidošana </w:t>
            </w:r>
          </w:p>
          <w:p w:rsidR="005A6C47" w:rsidRPr="0050614C" w:rsidRDefault="005A6C47" w:rsidP="00121942">
            <w:pPr>
              <w:ind w:left="284" w:hanging="284"/>
              <w:jc w:val="both"/>
              <w:rPr>
                <w:sz w:val="24"/>
                <w:lang w:val="lv-LV"/>
              </w:rPr>
            </w:pP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vAlign w:val="bottom"/>
          </w:tcPr>
          <w:p w:rsidR="00C1614D" w:rsidRPr="0050614C" w:rsidRDefault="00C1614D" w:rsidP="00121942">
            <w:pPr>
              <w:ind w:left="284" w:hanging="284"/>
              <w:jc w:val="both"/>
              <w:rPr>
                <w:sz w:val="24"/>
                <w:lang w:val="lv-LV"/>
              </w:rPr>
            </w:pPr>
            <w:r w:rsidRPr="0050614C">
              <w:rPr>
                <w:sz w:val="24"/>
                <w:lang w:val="lv-LV"/>
              </w:rPr>
              <w:t>8412</w:t>
            </w:r>
            <w:r w:rsidRPr="0050614C">
              <w:rPr>
                <w:sz w:val="24"/>
                <w:lang w:val="lv-LV"/>
              </w:rPr>
              <w:br/>
            </w:r>
          </w:p>
        </w:tc>
        <w:tc>
          <w:tcPr>
            <w:tcW w:w="6300" w:type="dxa"/>
            <w:vAlign w:val="bottom"/>
          </w:tcPr>
          <w:p w:rsidR="00C1614D" w:rsidRPr="0050614C" w:rsidRDefault="00C1614D" w:rsidP="00121942">
            <w:pPr>
              <w:ind w:left="284" w:hanging="284"/>
              <w:jc w:val="both"/>
              <w:rPr>
                <w:sz w:val="24"/>
                <w:lang w:val="lv-LV"/>
              </w:rPr>
            </w:pPr>
            <w:r w:rsidRPr="0050614C">
              <w:rPr>
                <w:sz w:val="24"/>
                <w:lang w:val="lv-LV"/>
              </w:rPr>
              <w:t xml:space="preserve">Ieņēmumi no vērtību saņemšanas bezatlīdzības ceļā starp padotībā esošajām budžeta iestādēm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Ja nemateriālais ieguldījums līdz šim nav iekļauts uzskaitē, pašbvaldības iestāde nosaka nemateriālā ieguldījuma vērtību saskaņā ar normatīvajos aktos grāmatvedības un budžeta jomā noteiktajām prasībām un iestādes grāmatvedības uzskaites procedūrām. Sākotnēji uzskaitē atzīstot nemateriālo ieguldījumu, tā noteiktajā vērtībā palielina attiecīgo nemateriālo ieguldījumu kontu un atbilstošo ieņēmumu kontu, grāmatojot:</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846"/>
        <w:gridCol w:w="900"/>
        <w:gridCol w:w="6120"/>
      </w:tblGrid>
      <w:tr w:rsidR="00C1614D" w:rsidRPr="00160754">
        <w:tc>
          <w:tcPr>
            <w:tcW w:w="84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1110</w:t>
            </w:r>
          </w:p>
          <w:p w:rsidR="00C1614D" w:rsidRPr="0050614C" w:rsidRDefault="00C1614D" w:rsidP="00121942">
            <w:pPr>
              <w:ind w:left="284" w:hanging="284"/>
              <w:jc w:val="both"/>
              <w:rPr>
                <w:sz w:val="24"/>
                <w:lang w:val="lv-LV"/>
              </w:rPr>
            </w:pPr>
            <w:r w:rsidRPr="0050614C">
              <w:rPr>
                <w:sz w:val="24"/>
                <w:lang w:val="lv-LV"/>
              </w:rPr>
              <w:t>1120</w:t>
            </w:r>
          </w:p>
          <w:p w:rsidR="005A6C47" w:rsidRDefault="005A6C47" w:rsidP="00121942">
            <w:pPr>
              <w:ind w:left="284" w:hanging="284"/>
              <w:jc w:val="both"/>
              <w:rPr>
                <w:sz w:val="24"/>
                <w:lang w:val="lv-LV"/>
              </w:rPr>
            </w:pPr>
          </w:p>
          <w:p w:rsidR="005A6C47" w:rsidRDefault="005A6C47" w:rsidP="00121942">
            <w:pPr>
              <w:ind w:left="284" w:hanging="284"/>
              <w:jc w:val="both"/>
              <w:rPr>
                <w:sz w:val="24"/>
                <w:lang w:val="lv-LV"/>
              </w:rPr>
            </w:pPr>
            <w:r>
              <w:rPr>
                <w:sz w:val="24"/>
                <w:lang w:val="lv-LV"/>
              </w:rPr>
              <w:t>1130</w:t>
            </w:r>
          </w:p>
          <w:p w:rsidR="00C1614D" w:rsidRPr="0050614C" w:rsidRDefault="00C1614D" w:rsidP="00121942">
            <w:pPr>
              <w:ind w:left="284" w:hanging="284"/>
              <w:jc w:val="both"/>
              <w:rPr>
                <w:sz w:val="24"/>
                <w:lang w:val="lv-LV"/>
              </w:rPr>
            </w:pPr>
            <w:r w:rsidRPr="0050614C">
              <w:rPr>
                <w:sz w:val="24"/>
                <w:lang w:val="lv-LV"/>
              </w:rPr>
              <w:t>1140</w:t>
            </w:r>
          </w:p>
        </w:tc>
        <w:tc>
          <w:tcPr>
            <w:tcW w:w="6120" w:type="dxa"/>
          </w:tcPr>
          <w:p w:rsidR="005A6C47" w:rsidRDefault="00C1614D" w:rsidP="00121942">
            <w:pPr>
              <w:ind w:left="284" w:hanging="284"/>
              <w:jc w:val="both"/>
              <w:rPr>
                <w:sz w:val="24"/>
                <w:lang w:val="lv-LV"/>
              </w:rPr>
            </w:pPr>
            <w:r w:rsidRPr="0050614C">
              <w:rPr>
                <w:sz w:val="24"/>
                <w:lang w:val="lv-LV"/>
              </w:rPr>
              <w:t>At</w:t>
            </w:r>
            <w:r w:rsidR="005A6C47">
              <w:rPr>
                <w:sz w:val="24"/>
                <w:lang w:val="lv-LV"/>
              </w:rPr>
              <w:t>tīstības pasākumi un programmas</w:t>
            </w:r>
          </w:p>
          <w:p w:rsidR="005A6C47" w:rsidRDefault="00C1614D" w:rsidP="00121942">
            <w:pPr>
              <w:ind w:left="284" w:hanging="284"/>
              <w:jc w:val="both"/>
              <w:rPr>
                <w:sz w:val="24"/>
                <w:lang w:val="lv-LV"/>
              </w:rPr>
            </w:pPr>
            <w:r w:rsidRPr="0050614C">
              <w:rPr>
                <w:sz w:val="24"/>
                <w:lang w:val="lv-LV"/>
              </w:rPr>
              <w:t xml:space="preserve">Licences, koncesijas un patenti, preču </w:t>
            </w:r>
            <w:r w:rsidR="005A6C47">
              <w:rPr>
                <w:sz w:val="24"/>
                <w:lang w:val="lv-LV"/>
              </w:rPr>
              <w:t xml:space="preserve">zīmes un tamlīdzīgas tiesības </w:t>
            </w:r>
          </w:p>
          <w:p w:rsidR="005A6C47" w:rsidRDefault="00C1614D" w:rsidP="00121942">
            <w:pPr>
              <w:ind w:left="284" w:hanging="284"/>
              <w:jc w:val="both"/>
              <w:rPr>
                <w:sz w:val="24"/>
                <w:lang w:val="lv-LV"/>
              </w:rPr>
            </w:pPr>
            <w:r w:rsidRPr="0050614C">
              <w:rPr>
                <w:sz w:val="24"/>
                <w:lang w:val="lv-LV"/>
              </w:rPr>
              <w:t>Pā</w:t>
            </w:r>
            <w:r w:rsidR="005A6C47">
              <w:rPr>
                <w:sz w:val="24"/>
                <w:lang w:val="lv-LV"/>
              </w:rPr>
              <w:t xml:space="preserve">rējie nemateriālie ieguldījumi </w:t>
            </w:r>
          </w:p>
          <w:p w:rsidR="00C1614D" w:rsidRDefault="00C1614D" w:rsidP="00121942">
            <w:pPr>
              <w:ind w:left="284" w:hanging="284"/>
              <w:jc w:val="both"/>
              <w:rPr>
                <w:sz w:val="24"/>
                <w:lang w:val="lv-LV"/>
              </w:rPr>
            </w:pPr>
            <w:r w:rsidRPr="0050614C">
              <w:rPr>
                <w:sz w:val="24"/>
                <w:lang w:val="lv-LV"/>
              </w:rPr>
              <w:t xml:space="preserve">Nemateriālo ieguldījumu izveidošana </w:t>
            </w:r>
          </w:p>
          <w:p w:rsidR="005A6C47" w:rsidRPr="0050614C" w:rsidRDefault="005A6C47" w:rsidP="00121942">
            <w:pPr>
              <w:ind w:left="284" w:hanging="284"/>
              <w:jc w:val="both"/>
              <w:rPr>
                <w:sz w:val="24"/>
                <w:lang w:val="lv-LV"/>
              </w:rPr>
            </w:pPr>
          </w:p>
        </w:tc>
      </w:tr>
      <w:tr w:rsidR="00C1614D" w:rsidRPr="00160754">
        <w:tc>
          <w:tcPr>
            <w:tcW w:w="84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7A670F" w:rsidP="00121942">
            <w:pPr>
              <w:ind w:left="284" w:hanging="284"/>
              <w:jc w:val="both"/>
              <w:rPr>
                <w:sz w:val="24"/>
                <w:lang w:val="lv-LV"/>
              </w:rPr>
            </w:pPr>
            <w:r>
              <w:rPr>
                <w:sz w:val="24"/>
                <w:lang w:val="lv-LV"/>
              </w:rPr>
              <w:t>8581</w:t>
            </w:r>
          </w:p>
        </w:tc>
        <w:tc>
          <w:tcPr>
            <w:tcW w:w="6120" w:type="dxa"/>
          </w:tcPr>
          <w:p w:rsidR="00C1614D" w:rsidRPr="0050614C" w:rsidRDefault="00C1614D" w:rsidP="00121942">
            <w:pPr>
              <w:ind w:left="284" w:hanging="284"/>
              <w:jc w:val="both"/>
              <w:rPr>
                <w:sz w:val="24"/>
                <w:lang w:val="lv-LV"/>
              </w:rPr>
            </w:pPr>
            <w:r w:rsidRPr="0050614C">
              <w:rPr>
                <w:sz w:val="24"/>
                <w:lang w:val="lv-LV"/>
              </w:rPr>
              <w:t>Ieņēmumi no</w:t>
            </w:r>
            <w:r w:rsidR="007A670F">
              <w:rPr>
                <w:sz w:val="24"/>
                <w:lang w:val="lv-LV"/>
              </w:rPr>
              <w:t xml:space="preserve"> nemateriālo ieguldījumu un pamatlīdzekļu</w:t>
            </w:r>
            <w:r w:rsidR="00733E72">
              <w:rPr>
                <w:sz w:val="24"/>
                <w:lang w:val="lv-LV"/>
              </w:rPr>
              <w:t xml:space="preserve"> </w:t>
            </w:r>
            <w:r w:rsidRPr="0050614C">
              <w:rPr>
                <w:sz w:val="24"/>
                <w:lang w:val="lv-LV"/>
              </w:rPr>
              <w:t>sākot</w:t>
            </w:r>
            <w:r w:rsidR="007A670F">
              <w:rPr>
                <w:sz w:val="24"/>
                <w:lang w:val="lv-LV"/>
              </w:rPr>
              <w:t xml:space="preserve">nējās atzīšanas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Nemateriālo ieguldījumu saņemot bez atlīdzības (dāvinājumā), saņemšanas dienā nosaka tā vērtību. Ja dāvinājumu saņem pēc dokumenta, kurā norādīta vērtība, nemateriālo ieguldījumu uzskaita norādītajā vērtībā. Ja vērtība nav norādīta, pašvaldības iestādes izveidota komisija, nepieciešamības gadījumā pieaicinot attiecīgās jomas speciālistu, nosaka saņemtā nemateriālā ieguldījuma vērtību un paredzamo lietošanas laiku. Nemateriālo ieguldījumu saņemot kā dāvinājumu, palielina attiecīgo nemateriālo ieguldījumu kontu un atbilstošo ieņēmumu vai nākamo periodu ieņēmumu (atbilstoši līguma nosacījumiem) kontu,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1110</w:t>
            </w:r>
          </w:p>
          <w:p w:rsidR="00C1614D" w:rsidRPr="0050614C" w:rsidRDefault="00C1614D" w:rsidP="00121942">
            <w:pPr>
              <w:ind w:left="284" w:hanging="284"/>
              <w:jc w:val="both"/>
              <w:rPr>
                <w:sz w:val="24"/>
                <w:lang w:val="lv-LV"/>
              </w:rPr>
            </w:pPr>
            <w:r w:rsidRPr="0050614C">
              <w:rPr>
                <w:sz w:val="24"/>
                <w:lang w:val="lv-LV"/>
              </w:rPr>
              <w:t>1120</w:t>
            </w:r>
          </w:p>
          <w:p w:rsidR="005A6C47" w:rsidRDefault="005A6C47" w:rsidP="00121942">
            <w:pPr>
              <w:ind w:left="284" w:hanging="284"/>
              <w:jc w:val="both"/>
              <w:rPr>
                <w:sz w:val="24"/>
                <w:lang w:val="lv-LV"/>
              </w:rPr>
            </w:pPr>
          </w:p>
          <w:p w:rsidR="005A6C47" w:rsidRDefault="005A6C47" w:rsidP="00121942">
            <w:pPr>
              <w:ind w:left="284" w:hanging="284"/>
              <w:jc w:val="both"/>
              <w:rPr>
                <w:sz w:val="24"/>
                <w:lang w:val="lv-LV"/>
              </w:rPr>
            </w:pPr>
            <w:r>
              <w:rPr>
                <w:sz w:val="24"/>
                <w:lang w:val="lv-LV"/>
              </w:rPr>
              <w:t>1130</w:t>
            </w:r>
          </w:p>
          <w:p w:rsidR="00C1614D" w:rsidRPr="0050614C" w:rsidRDefault="00C1614D" w:rsidP="00121942">
            <w:pPr>
              <w:ind w:left="284" w:hanging="284"/>
              <w:jc w:val="both"/>
              <w:rPr>
                <w:sz w:val="24"/>
                <w:lang w:val="lv-LV"/>
              </w:rPr>
            </w:pPr>
            <w:r w:rsidRPr="0050614C">
              <w:rPr>
                <w:sz w:val="24"/>
                <w:lang w:val="lv-LV"/>
              </w:rPr>
              <w:t>1140</w:t>
            </w:r>
          </w:p>
        </w:tc>
        <w:tc>
          <w:tcPr>
            <w:tcW w:w="6300" w:type="dxa"/>
          </w:tcPr>
          <w:p w:rsidR="005A6C47" w:rsidRDefault="00C1614D" w:rsidP="00121942">
            <w:pPr>
              <w:ind w:left="284" w:hanging="284"/>
              <w:jc w:val="both"/>
              <w:rPr>
                <w:sz w:val="24"/>
                <w:lang w:val="lv-LV"/>
              </w:rPr>
            </w:pPr>
            <w:r w:rsidRPr="0050614C">
              <w:rPr>
                <w:sz w:val="24"/>
                <w:lang w:val="lv-LV"/>
              </w:rPr>
              <w:t>At</w:t>
            </w:r>
            <w:r w:rsidR="005A6C47">
              <w:rPr>
                <w:sz w:val="24"/>
                <w:lang w:val="lv-LV"/>
              </w:rPr>
              <w:t>tīstības pasākumi un programmas</w:t>
            </w:r>
          </w:p>
          <w:p w:rsidR="005A6C47" w:rsidRDefault="00C1614D" w:rsidP="00121942">
            <w:pPr>
              <w:ind w:left="284" w:hanging="284"/>
              <w:jc w:val="both"/>
              <w:rPr>
                <w:sz w:val="24"/>
                <w:lang w:val="lv-LV"/>
              </w:rPr>
            </w:pPr>
            <w:r w:rsidRPr="0050614C">
              <w:rPr>
                <w:sz w:val="24"/>
                <w:lang w:val="lv-LV"/>
              </w:rPr>
              <w:t>Licences, koncesijas un patenti, preču</w:t>
            </w:r>
            <w:r w:rsidR="005A6C47">
              <w:rPr>
                <w:sz w:val="24"/>
                <w:lang w:val="lv-LV"/>
              </w:rPr>
              <w:t xml:space="preserve"> zīmes un tamlīdzīgas tiesības </w:t>
            </w:r>
          </w:p>
          <w:p w:rsidR="005A6C47" w:rsidRDefault="00C1614D" w:rsidP="00121942">
            <w:pPr>
              <w:ind w:left="284" w:hanging="284"/>
              <w:jc w:val="both"/>
              <w:rPr>
                <w:sz w:val="24"/>
                <w:lang w:val="lv-LV"/>
              </w:rPr>
            </w:pPr>
            <w:r w:rsidRPr="0050614C">
              <w:rPr>
                <w:sz w:val="24"/>
                <w:lang w:val="lv-LV"/>
              </w:rPr>
              <w:t>Pā</w:t>
            </w:r>
            <w:r w:rsidR="005A6C47">
              <w:rPr>
                <w:sz w:val="24"/>
                <w:lang w:val="lv-LV"/>
              </w:rPr>
              <w:t xml:space="preserve">rējie nemateriālie ieguldījumi </w:t>
            </w:r>
          </w:p>
          <w:p w:rsidR="00C1614D" w:rsidRDefault="00C1614D" w:rsidP="00121942">
            <w:pPr>
              <w:ind w:left="284" w:hanging="284"/>
              <w:jc w:val="both"/>
              <w:rPr>
                <w:sz w:val="24"/>
                <w:lang w:val="lv-LV"/>
              </w:rPr>
            </w:pPr>
            <w:r w:rsidRPr="0050614C">
              <w:rPr>
                <w:sz w:val="24"/>
                <w:lang w:val="lv-LV"/>
              </w:rPr>
              <w:t xml:space="preserve">Nemateriālo ieguldījumu izveidošana </w:t>
            </w:r>
          </w:p>
          <w:p w:rsidR="005A6C47" w:rsidRPr="0050614C" w:rsidRDefault="005A6C47" w:rsidP="00121942">
            <w:pPr>
              <w:ind w:left="284" w:hanging="284"/>
              <w:jc w:val="both"/>
              <w:rPr>
                <w:sz w:val="24"/>
                <w:lang w:val="lv-LV"/>
              </w:rPr>
            </w:pP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Kr.</w:t>
            </w:r>
          </w:p>
          <w:p w:rsidR="00C1614D" w:rsidRPr="0050614C" w:rsidRDefault="00C1614D" w:rsidP="00121942">
            <w:pPr>
              <w:ind w:left="284" w:hanging="284"/>
              <w:jc w:val="both"/>
              <w:rPr>
                <w:sz w:val="24"/>
                <w:lang w:val="lv-LV"/>
              </w:rPr>
            </w:pPr>
          </w:p>
          <w:p w:rsidR="00C1614D" w:rsidRPr="0050614C" w:rsidRDefault="007A670F" w:rsidP="00121942">
            <w:pPr>
              <w:ind w:left="284" w:hanging="284"/>
              <w:jc w:val="both"/>
              <w:rPr>
                <w:sz w:val="24"/>
                <w:lang w:val="lv-LV"/>
              </w:rPr>
            </w:pPr>
            <w:r>
              <w:rPr>
                <w:sz w:val="24"/>
                <w:lang w:val="lv-LV"/>
              </w:rPr>
              <w:t>Kr.</w:t>
            </w:r>
          </w:p>
          <w:p w:rsidR="00C1614D" w:rsidRPr="0050614C" w:rsidRDefault="00C1614D" w:rsidP="00121942">
            <w:pPr>
              <w:ind w:left="284" w:hanging="284"/>
              <w:jc w:val="both"/>
              <w:rPr>
                <w:sz w:val="24"/>
                <w:lang w:val="lv-LV"/>
              </w:rPr>
            </w:pPr>
          </w:p>
        </w:tc>
        <w:tc>
          <w:tcPr>
            <w:tcW w:w="900" w:type="dxa"/>
          </w:tcPr>
          <w:p w:rsidR="00C1614D" w:rsidRPr="0050614C" w:rsidRDefault="007A670F" w:rsidP="00121942">
            <w:pPr>
              <w:ind w:left="284" w:hanging="284"/>
              <w:jc w:val="both"/>
              <w:rPr>
                <w:sz w:val="24"/>
                <w:lang w:val="lv-LV"/>
              </w:rPr>
            </w:pPr>
            <w:r>
              <w:rPr>
                <w:sz w:val="24"/>
                <w:lang w:val="lv-LV"/>
              </w:rPr>
              <w:t>6020</w:t>
            </w:r>
          </w:p>
          <w:p w:rsidR="00C1614D" w:rsidRPr="0050614C" w:rsidRDefault="00C1614D" w:rsidP="00121942">
            <w:pPr>
              <w:ind w:left="284" w:hanging="284"/>
              <w:jc w:val="both"/>
              <w:rPr>
                <w:sz w:val="24"/>
                <w:lang w:val="lv-LV"/>
              </w:rPr>
            </w:pPr>
          </w:p>
          <w:p w:rsidR="00C1614D" w:rsidRPr="0050614C" w:rsidRDefault="007A670F" w:rsidP="00121942">
            <w:pPr>
              <w:ind w:left="284" w:hanging="284"/>
              <w:jc w:val="both"/>
              <w:rPr>
                <w:sz w:val="24"/>
                <w:lang w:val="lv-LV"/>
              </w:rPr>
            </w:pPr>
            <w:r>
              <w:rPr>
                <w:sz w:val="24"/>
                <w:lang w:val="lv-LV"/>
              </w:rPr>
              <w:t>5914</w:t>
            </w:r>
          </w:p>
          <w:p w:rsidR="00C1614D" w:rsidRPr="0050614C" w:rsidRDefault="00C1614D" w:rsidP="00121942">
            <w:pPr>
              <w:ind w:left="284" w:hanging="284"/>
              <w:jc w:val="both"/>
              <w:rPr>
                <w:sz w:val="24"/>
                <w:lang w:val="lv-LV"/>
              </w:rPr>
            </w:pPr>
          </w:p>
        </w:tc>
        <w:tc>
          <w:tcPr>
            <w:tcW w:w="6300" w:type="dxa"/>
          </w:tcPr>
          <w:p w:rsidR="00C1614D" w:rsidRPr="0050614C" w:rsidRDefault="00C1614D" w:rsidP="00121942">
            <w:pPr>
              <w:ind w:left="284" w:hanging="284"/>
              <w:jc w:val="both"/>
              <w:rPr>
                <w:sz w:val="24"/>
                <w:lang w:val="lv-LV"/>
              </w:rPr>
            </w:pPr>
            <w:r w:rsidRPr="0050614C">
              <w:rPr>
                <w:sz w:val="24"/>
                <w:lang w:val="lv-LV"/>
              </w:rPr>
              <w:t>Ieņēmumi no ziedojumie</w:t>
            </w:r>
            <w:r w:rsidR="007A670F">
              <w:rPr>
                <w:sz w:val="24"/>
                <w:lang w:val="lv-LV"/>
              </w:rPr>
              <w:t>m un dāvinājumiem</w:t>
            </w:r>
          </w:p>
          <w:p w:rsidR="00C1614D" w:rsidRPr="0050614C" w:rsidRDefault="007A670F" w:rsidP="00121942">
            <w:pPr>
              <w:ind w:left="284" w:hanging="284"/>
              <w:jc w:val="both"/>
              <w:rPr>
                <w:sz w:val="24"/>
                <w:lang w:val="lv-LV"/>
              </w:rPr>
            </w:pPr>
            <w:r>
              <w:rPr>
                <w:sz w:val="24"/>
                <w:lang w:val="lv-LV"/>
              </w:rPr>
              <w:t>vai</w:t>
            </w:r>
          </w:p>
          <w:p w:rsidR="00C1614D" w:rsidRPr="0050614C" w:rsidRDefault="00C1614D" w:rsidP="00121942">
            <w:pPr>
              <w:ind w:left="284" w:hanging="284"/>
              <w:jc w:val="both"/>
              <w:rPr>
                <w:sz w:val="24"/>
                <w:lang w:val="lv-LV"/>
              </w:rPr>
            </w:pPr>
            <w:r w:rsidRPr="0050614C">
              <w:rPr>
                <w:sz w:val="24"/>
                <w:lang w:val="lv-LV"/>
              </w:rPr>
              <w:t>Nākamo periodu ieņēmumi no saņemtajiem ziedojumiem un dāvinājumiem</w:t>
            </w:r>
          </w:p>
        </w:tc>
      </w:tr>
      <w:tr w:rsidR="007A670F" w:rsidRPr="0050614C">
        <w:tc>
          <w:tcPr>
            <w:tcW w:w="666" w:type="dxa"/>
          </w:tcPr>
          <w:p w:rsidR="007A670F" w:rsidRPr="0050614C" w:rsidRDefault="007A670F" w:rsidP="00121942">
            <w:pPr>
              <w:ind w:left="284" w:hanging="284"/>
              <w:jc w:val="both"/>
              <w:rPr>
                <w:sz w:val="24"/>
                <w:lang w:val="lv-LV"/>
              </w:rPr>
            </w:pPr>
          </w:p>
        </w:tc>
        <w:tc>
          <w:tcPr>
            <w:tcW w:w="900" w:type="dxa"/>
          </w:tcPr>
          <w:p w:rsidR="007A670F" w:rsidRDefault="007A670F" w:rsidP="00121942">
            <w:pPr>
              <w:ind w:left="284" w:hanging="284"/>
              <w:jc w:val="both"/>
              <w:rPr>
                <w:sz w:val="24"/>
                <w:lang w:val="lv-LV"/>
              </w:rPr>
            </w:pPr>
          </w:p>
        </w:tc>
        <w:tc>
          <w:tcPr>
            <w:tcW w:w="6300" w:type="dxa"/>
          </w:tcPr>
          <w:p w:rsidR="007A670F" w:rsidRPr="0050614C" w:rsidRDefault="007A670F" w:rsidP="00121942">
            <w:pPr>
              <w:ind w:left="284" w:hanging="284"/>
              <w:jc w:val="both"/>
              <w:rPr>
                <w:sz w:val="24"/>
                <w:lang w:val="lv-LV"/>
              </w:rPr>
            </w:pPr>
          </w:p>
        </w:tc>
      </w:tr>
    </w:tbl>
    <w:p w:rsidR="00FE194F" w:rsidRPr="0050614C" w:rsidRDefault="00C1614D" w:rsidP="00121942">
      <w:pPr>
        <w:tabs>
          <w:tab w:val="left" w:pos="1260"/>
          <w:tab w:val="left" w:pos="1440"/>
        </w:tabs>
        <w:ind w:left="284" w:hanging="284"/>
        <w:jc w:val="both"/>
        <w:rPr>
          <w:sz w:val="24"/>
          <w:lang w:val="lv-LV"/>
        </w:rPr>
      </w:pPr>
      <w:bookmarkStart w:id="13" w:name="_Ref43524201"/>
      <w:r w:rsidRPr="0050614C">
        <w:rPr>
          <w:sz w:val="24"/>
          <w:lang w:val="lv-LV"/>
        </w:rPr>
        <w:t xml:space="preserve">   </w:t>
      </w:r>
    </w:p>
    <w:bookmarkEnd w:id="13"/>
    <w:p w:rsidR="00C1614D" w:rsidRPr="00BB1C77" w:rsidRDefault="00C1614D" w:rsidP="00121942">
      <w:pPr>
        <w:pStyle w:val="Sarakstarindkopa"/>
        <w:numPr>
          <w:ilvl w:val="0"/>
          <w:numId w:val="35"/>
        </w:numPr>
        <w:jc w:val="both"/>
        <w:rPr>
          <w:sz w:val="24"/>
          <w:szCs w:val="24"/>
          <w:lang w:val="lv-LV"/>
        </w:rPr>
      </w:pPr>
      <w:r w:rsidRPr="00BB1C77">
        <w:rPr>
          <w:sz w:val="24"/>
          <w:szCs w:val="24"/>
          <w:lang w:val="lv-LV"/>
        </w:rPr>
        <w:t>Saņemot dokumentu (rēķinu), kas apliecina nemateriālo ieguldījumu izveidošanu, dokumenta saņemšanas dienā vai rēķina apmaksas dienā, ja saņemts avansa maksājuma rēķins, grāmato:</w:t>
      </w:r>
    </w:p>
    <w:p w:rsidR="00C1614D" w:rsidRPr="0050614C" w:rsidRDefault="00C1614D" w:rsidP="00121942">
      <w:pPr>
        <w:tabs>
          <w:tab w:val="left" w:pos="1620"/>
        </w:tabs>
        <w:ind w:left="284" w:hanging="284"/>
        <w:jc w:val="both"/>
        <w:rPr>
          <w:sz w:val="24"/>
          <w:lang w:val="lv-LV"/>
        </w:rPr>
      </w:pPr>
    </w:p>
    <w:tbl>
      <w:tblPr>
        <w:tblpPr w:leftFromText="180" w:rightFromText="180" w:vertAnchor="text" w:tblpX="1134" w:tblpY="1"/>
        <w:tblOverlap w:val="never"/>
        <w:tblW w:w="7848" w:type="dxa"/>
        <w:tblLayout w:type="fixed"/>
        <w:tblLook w:val="0000" w:firstRow="0" w:lastRow="0" w:firstColumn="0" w:lastColumn="0" w:noHBand="0" w:noVBand="0"/>
      </w:tblPr>
      <w:tblGrid>
        <w:gridCol w:w="648"/>
        <w:gridCol w:w="900"/>
        <w:gridCol w:w="6300"/>
      </w:tblGrid>
      <w:tr w:rsidR="00C1614D" w:rsidRPr="0050614C">
        <w:tc>
          <w:tcPr>
            <w:tcW w:w="648" w:type="dxa"/>
          </w:tcPr>
          <w:p w:rsidR="00C1614D" w:rsidRPr="0050614C" w:rsidRDefault="00C1614D" w:rsidP="00121942">
            <w:pPr>
              <w:tabs>
                <w:tab w:val="left" w:pos="1620"/>
              </w:tabs>
              <w:ind w:left="284" w:hanging="284"/>
              <w:jc w:val="both"/>
              <w:rPr>
                <w:sz w:val="24"/>
                <w:lang w:val="lv-LV"/>
              </w:rPr>
            </w:pPr>
            <w:r w:rsidRPr="0050614C">
              <w:rPr>
                <w:sz w:val="24"/>
                <w:lang w:val="lv-LV"/>
              </w:rPr>
              <w:t>Db.</w:t>
            </w:r>
          </w:p>
        </w:tc>
        <w:tc>
          <w:tcPr>
            <w:tcW w:w="900" w:type="dxa"/>
          </w:tcPr>
          <w:p w:rsidR="00C1614D" w:rsidRPr="0050614C" w:rsidRDefault="00C1614D" w:rsidP="00121942">
            <w:pPr>
              <w:tabs>
                <w:tab w:val="left" w:pos="1620"/>
              </w:tabs>
              <w:ind w:left="284" w:hanging="284"/>
              <w:jc w:val="both"/>
              <w:rPr>
                <w:sz w:val="24"/>
                <w:lang w:val="lv-LV"/>
              </w:rPr>
            </w:pPr>
            <w:r w:rsidRPr="0050614C">
              <w:rPr>
                <w:sz w:val="24"/>
                <w:lang w:val="lv-LV"/>
              </w:rPr>
              <w:t>1140</w:t>
            </w:r>
          </w:p>
        </w:tc>
        <w:tc>
          <w:tcPr>
            <w:tcW w:w="6300" w:type="dxa"/>
          </w:tcPr>
          <w:p w:rsidR="00C1614D" w:rsidRPr="0050614C" w:rsidRDefault="00C1614D" w:rsidP="00121942">
            <w:pPr>
              <w:tabs>
                <w:tab w:val="left" w:pos="1620"/>
              </w:tabs>
              <w:ind w:left="284" w:hanging="284"/>
              <w:jc w:val="both"/>
              <w:rPr>
                <w:sz w:val="24"/>
                <w:lang w:val="lv-LV"/>
              </w:rPr>
            </w:pPr>
            <w:r w:rsidRPr="0050614C">
              <w:rPr>
                <w:sz w:val="24"/>
                <w:lang w:val="lv-LV"/>
              </w:rPr>
              <w:t xml:space="preserve">Nemateriālo ieguldījumu izveidošana </w:t>
            </w:r>
          </w:p>
        </w:tc>
      </w:tr>
      <w:tr w:rsidR="00C1614D" w:rsidRPr="00A31923">
        <w:tc>
          <w:tcPr>
            <w:tcW w:w="648" w:type="dxa"/>
          </w:tcPr>
          <w:p w:rsidR="00C1614D" w:rsidRPr="0050614C" w:rsidRDefault="00C1614D" w:rsidP="00121942">
            <w:pPr>
              <w:tabs>
                <w:tab w:val="left" w:pos="1620"/>
              </w:tabs>
              <w:ind w:left="284" w:hanging="284"/>
              <w:jc w:val="both"/>
              <w:rPr>
                <w:sz w:val="24"/>
                <w:lang w:val="lv-LV"/>
              </w:rPr>
            </w:pPr>
          </w:p>
        </w:tc>
        <w:tc>
          <w:tcPr>
            <w:tcW w:w="900" w:type="dxa"/>
          </w:tcPr>
          <w:p w:rsidR="00C1614D" w:rsidRPr="0050614C" w:rsidRDefault="00C1614D" w:rsidP="00121942">
            <w:pPr>
              <w:tabs>
                <w:tab w:val="left" w:pos="1620"/>
              </w:tabs>
              <w:ind w:left="284" w:hanging="284"/>
              <w:jc w:val="both"/>
              <w:rPr>
                <w:sz w:val="24"/>
                <w:lang w:val="lv-LV"/>
              </w:rPr>
            </w:pPr>
          </w:p>
        </w:tc>
        <w:tc>
          <w:tcPr>
            <w:tcW w:w="6300" w:type="dxa"/>
          </w:tcPr>
          <w:p w:rsidR="00C1614D" w:rsidRPr="0050614C" w:rsidRDefault="00C1614D" w:rsidP="00121942">
            <w:pPr>
              <w:tabs>
                <w:tab w:val="left" w:pos="1620"/>
              </w:tabs>
              <w:ind w:left="284" w:hanging="284"/>
              <w:jc w:val="both"/>
              <w:rPr>
                <w:sz w:val="24"/>
                <w:lang w:val="lv-LV"/>
              </w:rPr>
            </w:pPr>
          </w:p>
        </w:tc>
      </w:tr>
      <w:tr w:rsidR="00C1614D" w:rsidRPr="0050614C">
        <w:trPr>
          <w:trHeight w:val="298"/>
        </w:trPr>
        <w:tc>
          <w:tcPr>
            <w:tcW w:w="648" w:type="dxa"/>
          </w:tcPr>
          <w:p w:rsidR="00C1614D" w:rsidRPr="0050614C" w:rsidRDefault="00C1614D" w:rsidP="00121942">
            <w:pPr>
              <w:tabs>
                <w:tab w:val="left" w:pos="1620"/>
              </w:tabs>
              <w:ind w:left="284" w:hanging="284"/>
              <w:jc w:val="both"/>
              <w:rPr>
                <w:sz w:val="24"/>
                <w:lang w:val="lv-LV"/>
              </w:rPr>
            </w:pPr>
            <w:r w:rsidRPr="0050614C">
              <w:rPr>
                <w:sz w:val="24"/>
                <w:lang w:val="lv-LV"/>
              </w:rPr>
              <w:lastRenderedPageBreak/>
              <w:t>Kr.</w:t>
            </w:r>
          </w:p>
        </w:tc>
        <w:tc>
          <w:tcPr>
            <w:tcW w:w="900" w:type="dxa"/>
          </w:tcPr>
          <w:p w:rsidR="00C1614D" w:rsidRPr="0050614C" w:rsidRDefault="00C1614D" w:rsidP="00121942">
            <w:pPr>
              <w:tabs>
                <w:tab w:val="left" w:pos="1620"/>
              </w:tabs>
              <w:ind w:left="284" w:hanging="284"/>
              <w:jc w:val="both"/>
              <w:rPr>
                <w:sz w:val="24"/>
                <w:lang w:val="lv-LV"/>
              </w:rPr>
            </w:pPr>
            <w:r w:rsidRPr="0050614C">
              <w:rPr>
                <w:sz w:val="24"/>
                <w:lang w:val="lv-LV"/>
              </w:rPr>
              <w:t>5310</w:t>
            </w:r>
          </w:p>
        </w:tc>
        <w:tc>
          <w:tcPr>
            <w:tcW w:w="6300" w:type="dxa"/>
          </w:tcPr>
          <w:p w:rsidR="00C1614D" w:rsidRPr="0050614C" w:rsidRDefault="00C1614D" w:rsidP="00121942">
            <w:pPr>
              <w:tabs>
                <w:tab w:val="left" w:pos="1620"/>
              </w:tabs>
              <w:ind w:left="284" w:hanging="284"/>
              <w:jc w:val="both"/>
              <w:rPr>
                <w:sz w:val="24"/>
                <w:lang w:val="lv-LV"/>
              </w:rPr>
            </w:pPr>
            <w:r w:rsidRPr="0050614C">
              <w:rPr>
                <w:sz w:val="24"/>
                <w:lang w:val="lv-LV"/>
              </w:rPr>
              <w:t>Īstermiņa saistības pret piegādātājiem un darbuzņēmējiem</w:t>
            </w:r>
          </w:p>
        </w:tc>
      </w:tr>
    </w:tbl>
    <w:p w:rsidR="00C1614D" w:rsidRPr="0050614C" w:rsidRDefault="00C1614D" w:rsidP="00121942">
      <w:pPr>
        <w:tabs>
          <w:tab w:val="left" w:pos="1620"/>
        </w:tabs>
        <w:ind w:left="284" w:hanging="284"/>
        <w:jc w:val="both"/>
        <w:rPr>
          <w:sz w:val="24"/>
          <w:lang w:val="lv-LV"/>
        </w:rPr>
      </w:pPr>
      <w:r w:rsidRPr="0050614C">
        <w:rPr>
          <w:sz w:val="24"/>
          <w:lang w:val="lv-LV"/>
        </w:rPr>
        <w:br w:type="textWrapping" w:clear="all"/>
      </w:r>
    </w:p>
    <w:p w:rsidR="00C1614D" w:rsidRPr="00D501C0" w:rsidRDefault="00C1614D" w:rsidP="00BB0E18">
      <w:pPr>
        <w:pStyle w:val="Saturs2"/>
        <w:rPr>
          <w:color w:val="000000" w:themeColor="text1"/>
        </w:rPr>
      </w:pPr>
      <w:r w:rsidRPr="0050614C">
        <w:t xml:space="preserve">Pašvaldības iestādei pašai iesaistoties nemateriālā ieguldījuma izveidošanā, izmaksas, kas tieši attiecas uz nemateriālā ieguldījuma izveidošanu un sagatavošanu plānotajai izmantošanai, uzskaita nemateriālā ieguldījuma izveidošanas vērtībā. </w:t>
      </w:r>
      <w:r w:rsidRPr="00D501C0">
        <w:rPr>
          <w:color w:val="000000" w:themeColor="text1"/>
        </w:rPr>
        <w:t>Visas kopējās izmaksas vispirms grāmato izdevumos.</w:t>
      </w:r>
      <w:r w:rsidR="000C38B9" w:rsidRPr="00D501C0">
        <w:rPr>
          <w:color w:val="000000" w:themeColor="text1"/>
        </w:rPr>
        <w:t>Grāmato:</w:t>
      </w:r>
    </w:p>
    <w:p w:rsidR="002F27E5" w:rsidRPr="002F27E5" w:rsidRDefault="002F27E5" w:rsidP="00121942">
      <w:pPr>
        <w:ind w:left="284" w:hanging="284"/>
        <w:jc w:val="both"/>
        <w:rPr>
          <w:lang w:val="lv-LV"/>
        </w:rPr>
      </w:pPr>
    </w:p>
    <w:p w:rsidR="00C1614D" w:rsidRPr="0050614C" w:rsidRDefault="00C1614D" w:rsidP="00121942">
      <w:pPr>
        <w:ind w:left="284" w:hanging="284"/>
        <w:jc w:val="both"/>
        <w:rPr>
          <w:sz w:val="24"/>
          <w:lang w:val="lv-LV"/>
        </w:rPr>
      </w:pPr>
      <w:r w:rsidRPr="0050614C">
        <w:rPr>
          <w:sz w:val="24"/>
          <w:lang w:val="lv-LV"/>
        </w:rPr>
        <w:t xml:space="preserve"> </w:t>
      </w:r>
    </w:p>
    <w:tbl>
      <w:tblPr>
        <w:tblW w:w="0" w:type="auto"/>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7000</w:t>
            </w:r>
          </w:p>
        </w:tc>
        <w:tc>
          <w:tcPr>
            <w:tcW w:w="63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 xml:space="preserve">Izdevumi (attiecīgais izdevumu konts) </w:t>
            </w:r>
          </w:p>
        </w:tc>
      </w:tr>
      <w:tr w:rsidR="000C38B9" w:rsidRPr="0050614C">
        <w:tc>
          <w:tcPr>
            <w:tcW w:w="666" w:type="dxa"/>
          </w:tcPr>
          <w:p w:rsidR="000C38B9" w:rsidRPr="0050614C" w:rsidRDefault="000C38B9" w:rsidP="00121942">
            <w:pPr>
              <w:ind w:left="284" w:hanging="284"/>
              <w:jc w:val="both"/>
              <w:rPr>
                <w:sz w:val="24"/>
                <w:lang w:val="lv-LV"/>
              </w:rPr>
            </w:pPr>
            <w:r>
              <w:rPr>
                <w:sz w:val="24"/>
                <w:lang w:val="lv-LV"/>
              </w:rPr>
              <w:t>Db.</w:t>
            </w:r>
          </w:p>
        </w:tc>
        <w:tc>
          <w:tcPr>
            <w:tcW w:w="900" w:type="dxa"/>
          </w:tcPr>
          <w:p w:rsidR="000C38B9" w:rsidRPr="00313795" w:rsidRDefault="000C38B9" w:rsidP="00121942">
            <w:pPr>
              <w:ind w:left="284" w:hanging="284"/>
              <w:jc w:val="both"/>
              <w:rPr>
                <w:color w:val="000000" w:themeColor="text1"/>
                <w:sz w:val="24"/>
                <w:lang w:val="lv-LV"/>
              </w:rPr>
            </w:pPr>
            <w:r w:rsidRPr="00313795">
              <w:rPr>
                <w:color w:val="000000" w:themeColor="text1"/>
                <w:sz w:val="24"/>
                <w:lang w:val="lv-LV"/>
              </w:rPr>
              <w:t>1140</w:t>
            </w:r>
          </w:p>
        </w:tc>
        <w:tc>
          <w:tcPr>
            <w:tcW w:w="6300" w:type="dxa"/>
          </w:tcPr>
          <w:p w:rsidR="000C38B9" w:rsidRPr="00313795" w:rsidRDefault="000C38B9" w:rsidP="00121942">
            <w:pPr>
              <w:ind w:left="284" w:hanging="284"/>
              <w:jc w:val="both"/>
              <w:rPr>
                <w:color w:val="000000" w:themeColor="text1"/>
                <w:sz w:val="24"/>
                <w:lang w:val="lv-LV"/>
              </w:rPr>
            </w:pPr>
            <w:r w:rsidRPr="00313795">
              <w:rPr>
                <w:color w:val="000000" w:themeColor="text1"/>
                <w:sz w:val="24"/>
                <w:lang w:val="lv-LV"/>
              </w:rPr>
              <w:t>Nemateriālo ieguldījumu izveidošana</w:t>
            </w:r>
          </w:p>
        </w:tc>
      </w:tr>
      <w:tr w:rsidR="00C1614D" w:rsidRPr="00160754">
        <w:tc>
          <w:tcPr>
            <w:tcW w:w="666" w:type="dxa"/>
          </w:tcPr>
          <w:p w:rsidR="00C1614D" w:rsidRPr="0050614C" w:rsidRDefault="00C1614D" w:rsidP="00121942">
            <w:pPr>
              <w:ind w:left="284" w:hanging="284"/>
              <w:jc w:val="both"/>
              <w:rPr>
                <w:sz w:val="24"/>
                <w:lang w:val="lv-LV"/>
              </w:rPr>
            </w:pPr>
          </w:p>
        </w:tc>
        <w:tc>
          <w:tcPr>
            <w:tcW w:w="9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5723</w:t>
            </w:r>
          </w:p>
        </w:tc>
        <w:tc>
          <w:tcPr>
            <w:tcW w:w="63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 xml:space="preserve">Pievienotās vērtības nodoklis </w:t>
            </w:r>
            <w:r w:rsidR="00772C62" w:rsidRPr="00313795">
              <w:rPr>
                <w:color w:val="000000" w:themeColor="text1"/>
                <w:sz w:val="24"/>
                <w:lang w:val="lv-LV"/>
              </w:rPr>
              <w:t>(ja objekts tiks lietots saimnieciskās darbības veikšanai</w:t>
            </w:r>
            <w:r w:rsidRPr="00313795">
              <w:rPr>
                <w:color w:val="000000" w:themeColor="text1"/>
                <w:sz w:val="24"/>
                <w:lang w:val="lv-LV"/>
              </w:rPr>
              <w:t>)</w:t>
            </w:r>
          </w:p>
        </w:tc>
      </w:tr>
      <w:tr w:rsidR="00C1614D" w:rsidRPr="00160754">
        <w:trPr>
          <w:trHeight w:val="978"/>
        </w:trPr>
        <w:tc>
          <w:tcPr>
            <w:tcW w:w="666" w:type="dxa"/>
          </w:tcPr>
          <w:p w:rsidR="00C1614D" w:rsidRPr="0050614C" w:rsidRDefault="00C1614D" w:rsidP="00121942">
            <w:pPr>
              <w:ind w:left="284" w:hanging="284"/>
              <w:jc w:val="both"/>
              <w:rPr>
                <w:sz w:val="24"/>
                <w:lang w:val="lv-LV"/>
              </w:rPr>
            </w:pPr>
            <w:r w:rsidRPr="0050614C">
              <w:rPr>
                <w:sz w:val="24"/>
                <w:lang w:val="lv-LV"/>
              </w:rPr>
              <w:t>Kr.</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r w:rsidRPr="0050614C">
              <w:rPr>
                <w:sz w:val="24"/>
                <w:lang w:val="lv-LV"/>
              </w:rPr>
              <w:t>5310</w:t>
            </w:r>
          </w:p>
          <w:p w:rsidR="00C1614D" w:rsidRPr="0050614C" w:rsidRDefault="00C1614D" w:rsidP="00121942">
            <w:pPr>
              <w:ind w:left="284" w:hanging="284"/>
              <w:jc w:val="both"/>
              <w:rPr>
                <w:sz w:val="24"/>
                <w:lang w:val="lv-LV"/>
              </w:rPr>
            </w:pPr>
            <w:r w:rsidRPr="0050614C">
              <w:rPr>
                <w:sz w:val="24"/>
                <w:lang w:val="lv-LV"/>
              </w:rPr>
              <w:t>5610</w:t>
            </w:r>
          </w:p>
          <w:p w:rsidR="00C1614D" w:rsidRPr="0050614C" w:rsidRDefault="00C1614D" w:rsidP="00121942">
            <w:pPr>
              <w:ind w:left="284" w:hanging="284"/>
              <w:jc w:val="both"/>
              <w:rPr>
                <w:sz w:val="24"/>
                <w:lang w:val="lv-LV"/>
              </w:rPr>
            </w:pPr>
            <w:r w:rsidRPr="0050614C">
              <w:rPr>
                <w:sz w:val="24"/>
                <w:lang w:val="lv-LV"/>
              </w:rPr>
              <w:t>5720</w:t>
            </w:r>
          </w:p>
        </w:tc>
        <w:tc>
          <w:tcPr>
            <w:tcW w:w="6300" w:type="dxa"/>
          </w:tcPr>
          <w:p w:rsidR="00C1614D" w:rsidRPr="0050614C" w:rsidRDefault="00C1614D" w:rsidP="00121942">
            <w:pPr>
              <w:ind w:left="284" w:hanging="284"/>
              <w:jc w:val="both"/>
              <w:rPr>
                <w:sz w:val="24"/>
                <w:lang w:val="lv-LV"/>
              </w:rPr>
            </w:pPr>
            <w:r w:rsidRPr="0050614C">
              <w:rPr>
                <w:sz w:val="24"/>
                <w:lang w:val="lv-LV"/>
              </w:rPr>
              <w:t>Īstermiņa saistības pret piegādātājiem un darbuzņēmējiem</w:t>
            </w:r>
          </w:p>
          <w:p w:rsidR="00C1614D" w:rsidRPr="0050614C" w:rsidRDefault="00C1614D" w:rsidP="00121942">
            <w:pPr>
              <w:ind w:left="284" w:hanging="284"/>
              <w:jc w:val="both"/>
              <w:rPr>
                <w:sz w:val="24"/>
                <w:lang w:val="lv-LV"/>
              </w:rPr>
            </w:pPr>
            <w:r w:rsidRPr="0050614C">
              <w:rPr>
                <w:sz w:val="24"/>
                <w:lang w:val="lv-LV"/>
              </w:rPr>
              <w:t>Norēķini par darba samaksu</w:t>
            </w:r>
          </w:p>
          <w:p w:rsidR="00C1614D" w:rsidRPr="0050614C" w:rsidRDefault="00C1614D" w:rsidP="00121942">
            <w:pPr>
              <w:ind w:left="284" w:hanging="284"/>
              <w:jc w:val="both"/>
              <w:rPr>
                <w:sz w:val="24"/>
                <w:lang w:val="lv-LV"/>
              </w:rPr>
            </w:pPr>
            <w:r w:rsidRPr="0050614C">
              <w:rPr>
                <w:sz w:val="24"/>
                <w:lang w:val="lv-LV"/>
              </w:rPr>
              <w:t>Nodokļi un sociālās apdrošināšanas maksājumi</w:t>
            </w:r>
          </w:p>
        </w:tc>
      </w:tr>
    </w:tbl>
    <w:p w:rsidR="00C1614D" w:rsidRPr="0050614C" w:rsidRDefault="00C1614D" w:rsidP="00121942">
      <w:pPr>
        <w:ind w:left="284" w:hanging="284"/>
        <w:jc w:val="both"/>
        <w:rPr>
          <w:sz w:val="24"/>
          <w:lang w:val="lv-LV"/>
        </w:rPr>
      </w:pPr>
    </w:p>
    <w:p w:rsidR="00C1614D" w:rsidRPr="00313795" w:rsidRDefault="00C1614D" w:rsidP="00BB0E18">
      <w:pPr>
        <w:pStyle w:val="Saturs2"/>
      </w:pPr>
      <w:r w:rsidRPr="00313795">
        <w:t>Pārskata perioda beigās (vai dienā, kad attiecīgo aktīvu plāno nodot ekspluatācijā) izmaksas, kas tieši attiecas uz nemateriālā ieguldījuma izveidošanu, pārgrāmato no kopējām budžeta iestādes izmaksām un kapitalizē nemateriālā ieguldījuma izveidošanas vērtībā, samazinot izdevumus un palielinot nemateriālo ieguldījumu izveidošanas kontu. Grāmato:</w:t>
      </w:r>
    </w:p>
    <w:p w:rsidR="00C1614D" w:rsidRPr="00313795" w:rsidRDefault="00C1614D" w:rsidP="00121942">
      <w:pPr>
        <w:ind w:left="284" w:hanging="284"/>
        <w:jc w:val="both"/>
        <w:rPr>
          <w:color w:val="000000" w:themeColor="text1"/>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313795">
        <w:tc>
          <w:tcPr>
            <w:tcW w:w="666"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Db.</w:t>
            </w:r>
          </w:p>
        </w:tc>
        <w:tc>
          <w:tcPr>
            <w:tcW w:w="9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1140</w:t>
            </w:r>
          </w:p>
        </w:tc>
        <w:tc>
          <w:tcPr>
            <w:tcW w:w="63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 xml:space="preserve">Nemateriālo ieguldījumu izveidošana </w:t>
            </w:r>
          </w:p>
        </w:tc>
      </w:tr>
      <w:tr w:rsidR="00C1614D" w:rsidRPr="00313795">
        <w:trPr>
          <w:trHeight w:val="351"/>
        </w:trPr>
        <w:tc>
          <w:tcPr>
            <w:tcW w:w="666"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Kr.</w:t>
            </w:r>
          </w:p>
        </w:tc>
        <w:tc>
          <w:tcPr>
            <w:tcW w:w="9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7000</w:t>
            </w:r>
          </w:p>
        </w:tc>
        <w:tc>
          <w:tcPr>
            <w:tcW w:w="6300" w:type="dxa"/>
          </w:tcPr>
          <w:p w:rsidR="00C1614D" w:rsidRPr="00313795" w:rsidRDefault="00C1614D" w:rsidP="00121942">
            <w:pPr>
              <w:ind w:left="284" w:hanging="284"/>
              <w:jc w:val="both"/>
              <w:rPr>
                <w:color w:val="000000" w:themeColor="text1"/>
                <w:sz w:val="24"/>
                <w:lang w:val="lv-LV"/>
              </w:rPr>
            </w:pPr>
            <w:r w:rsidRPr="00313795">
              <w:rPr>
                <w:color w:val="000000" w:themeColor="text1"/>
                <w:sz w:val="24"/>
                <w:lang w:val="lv-LV"/>
              </w:rPr>
              <w:t>Izdevumi (attiecīgais izdevumu konts)</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Pēc nodošanas </w:t>
      </w:r>
      <w:r w:rsidRPr="0050614C">
        <w:noBreakHyphen/>
        <w:t xml:space="preserve"> pieņemšanas akta (vai akta par nodošanu ekspluatācijā) parakstīšanas izveidotā nemateriālā ieguldījuma vērtībā samazina nemateriālo ieguldījumu izveidošanas kontu un palielina attiecīgo nemateriālo ieguldījumu uzskaites kontu</w:t>
      </w:r>
      <w:r w:rsidR="00313795">
        <w:t xml:space="preserve"> (</w:t>
      </w:r>
      <w:r w:rsidR="00313795" w:rsidRPr="0050614C">
        <w:t>Nemateriālo ieguldījumu nododot ekspluatācijā pakāpeniski (pa daļām), ja daļas uzskatāmas par atsevišķu nemateriālā ieguldījuma sastāvdaļu un izmaksas iespējams atdalīt, attiecīgajā nemateriālo ieguldījumu kontā pārgrāmato daļas vērtību saskaņā ar apstiprināto darbu nodošanas - pieņemšanas aktu</w:t>
      </w:r>
      <w:r w:rsidR="00313795">
        <w:t>)</w:t>
      </w:r>
      <w:r w:rsidR="00313795" w:rsidRPr="0050614C">
        <w:t xml:space="preserve">. </w:t>
      </w:r>
      <w:r w:rsidR="00313795">
        <w:t>Grāmato</w:t>
      </w:r>
      <w:r w:rsidRPr="0050614C">
        <w:t>:</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846"/>
        <w:gridCol w:w="900"/>
        <w:gridCol w:w="6120"/>
      </w:tblGrid>
      <w:tr w:rsidR="00C1614D" w:rsidRPr="0050614C">
        <w:tc>
          <w:tcPr>
            <w:tcW w:w="84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1110</w:t>
            </w:r>
          </w:p>
        </w:tc>
        <w:tc>
          <w:tcPr>
            <w:tcW w:w="6120" w:type="dxa"/>
          </w:tcPr>
          <w:p w:rsidR="00C1614D" w:rsidRPr="0050614C" w:rsidRDefault="00C1614D" w:rsidP="00121942">
            <w:pPr>
              <w:ind w:left="284" w:hanging="284"/>
              <w:jc w:val="both"/>
              <w:rPr>
                <w:sz w:val="24"/>
                <w:lang w:val="lv-LV"/>
              </w:rPr>
            </w:pPr>
            <w:r w:rsidRPr="0050614C">
              <w:rPr>
                <w:sz w:val="24"/>
                <w:lang w:val="lv-LV"/>
              </w:rPr>
              <w:t>Attīstības pasākumi un programmas</w:t>
            </w:r>
          </w:p>
        </w:tc>
      </w:tr>
      <w:tr w:rsidR="00C1614D" w:rsidRPr="0050614C">
        <w:tc>
          <w:tcPr>
            <w:tcW w:w="846" w:type="dxa"/>
          </w:tcPr>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r w:rsidRPr="0050614C">
              <w:rPr>
                <w:sz w:val="24"/>
                <w:lang w:val="lv-LV"/>
              </w:rPr>
              <w:t>1120</w:t>
            </w:r>
          </w:p>
          <w:p w:rsidR="005A6C47" w:rsidRDefault="005A6C47"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1130</w:t>
            </w:r>
          </w:p>
        </w:tc>
        <w:tc>
          <w:tcPr>
            <w:tcW w:w="6120" w:type="dxa"/>
          </w:tcPr>
          <w:p w:rsidR="005A6C47" w:rsidRDefault="00C1614D" w:rsidP="00121942">
            <w:pPr>
              <w:ind w:left="284" w:hanging="284"/>
              <w:jc w:val="both"/>
              <w:rPr>
                <w:sz w:val="24"/>
                <w:lang w:val="lv-LV"/>
              </w:rPr>
            </w:pPr>
            <w:r w:rsidRPr="0050614C">
              <w:rPr>
                <w:sz w:val="24"/>
                <w:lang w:val="lv-LV"/>
              </w:rPr>
              <w:t>Licences, koncesijas un patenti, preču</w:t>
            </w:r>
            <w:r w:rsidR="005A6C47">
              <w:rPr>
                <w:sz w:val="24"/>
                <w:lang w:val="lv-LV"/>
              </w:rPr>
              <w:t xml:space="preserve"> zīmes un tamlīdzīgas tiesības </w:t>
            </w:r>
          </w:p>
          <w:p w:rsidR="00C1614D" w:rsidRDefault="00C1614D" w:rsidP="00121942">
            <w:pPr>
              <w:ind w:left="284" w:hanging="284"/>
              <w:jc w:val="both"/>
              <w:rPr>
                <w:sz w:val="24"/>
                <w:lang w:val="lv-LV"/>
              </w:rPr>
            </w:pPr>
            <w:r w:rsidRPr="0050614C">
              <w:rPr>
                <w:sz w:val="24"/>
                <w:lang w:val="lv-LV"/>
              </w:rPr>
              <w:t xml:space="preserve">Pārējie nemateriālie ieguldījumi </w:t>
            </w:r>
          </w:p>
          <w:p w:rsidR="005A6C47" w:rsidRPr="0050614C" w:rsidRDefault="005A6C47" w:rsidP="00121942">
            <w:pPr>
              <w:ind w:left="284" w:hanging="284"/>
              <w:jc w:val="both"/>
              <w:rPr>
                <w:sz w:val="24"/>
                <w:lang w:val="lv-LV"/>
              </w:rPr>
            </w:pPr>
          </w:p>
        </w:tc>
      </w:tr>
      <w:tr w:rsidR="00C1614D" w:rsidRPr="0050614C">
        <w:tc>
          <w:tcPr>
            <w:tcW w:w="84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1140</w:t>
            </w:r>
          </w:p>
        </w:tc>
        <w:tc>
          <w:tcPr>
            <w:tcW w:w="6120" w:type="dxa"/>
          </w:tcPr>
          <w:p w:rsidR="00C1614D" w:rsidRPr="0050614C" w:rsidRDefault="00C1614D" w:rsidP="00121942">
            <w:pPr>
              <w:ind w:left="284" w:hanging="284"/>
              <w:jc w:val="both"/>
              <w:rPr>
                <w:sz w:val="24"/>
                <w:lang w:val="lv-LV"/>
              </w:rPr>
            </w:pPr>
            <w:r w:rsidRPr="0050614C">
              <w:rPr>
                <w:sz w:val="24"/>
                <w:lang w:val="lv-LV"/>
              </w:rPr>
              <w:t>Nemateriālo ieguldījumu izveidošana</w:t>
            </w:r>
          </w:p>
        </w:tc>
      </w:tr>
      <w:bookmarkEnd w:id="12"/>
    </w:tbl>
    <w:p w:rsidR="00C1614D" w:rsidRPr="0050614C" w:rsidRDefault="00C1614D" w:rsidP="00BB0E18">
      <w:pPr>
        <w:jc w:val="both"/>
        <w:rPr>
          <w:sz w:val="24"/>
        </w:rPr>
      </w:pPr>
    </w:p>
    <w:p w:rsidR="00C1614D" w:rsidRPr="0050614C" w:rsidRDefault="00C1614D" w:rsidP="005A6C47">
      <w:pPr>
        <w:ind w:left="284" w:hanging="284"/>
        <w:jc w:val="center"/>
        <w:rPr>
          <w:b/>
          <w:sz w:val="24"/>
        </w:rPr>
      </w:pPr>
      <w:r w:rsidRPr="0050614C">
        <w:rPr>
          <w:b/>
          <w:sz w:val="24"/>
        </w:rPr>
        <w:t>1.2.</w:t>
      </w:r>
      <w:r w:rsidRPr="0050614C">
        <w:rPr>
          <w:b/>
          <w:sz w:val="24"/>
        </w:rPr>
        <w:tab/>
        <w:t>Nemateriālo ieguldījumu amortizācijas uzskaite</w:t>
      </w:r>
    </w:p>
    <w:p w:rsidR="00C1614D" w:rsidRPr="0050614C" w:rsidRDefault="00C1614D" w:rsidP="005A6C47">
      <w:pPr>
        <w:ind w:left="284" w:hanging="284"/>
        <w:jc w:val="both"/>
        <w:rPr>
          <w:sz w:val="24"/>
        </w:rPr>
      </w:pPr>
    </w:p>
    <w:p w:rsidR="00C1614D" w:rsidRPr="0050614C" w:rsidRDefault="00C1614D" w:rsidP="00BB0E18">
      <w:pPr>
        <w:pStyle w:val="Saturs2"/>
      </w:pPr>
      <w:r w:rsidRPr="0050614C">
        <w:t>Nemateriālo ieguldījumu amortizāciju aprēķina atbilstoši to paredzamajam lietderīgās lietošanas laikam, ko nosaka un apstiprina katras pašvaldības iestādes vadība. Nemateriālo ieguldījumu paredzamos lietderīgās lietošanas laikus nosaka atbilstoši lietošanas tiesībās, līgumos vai citos tiesību saņemšanas apliecinošos dokumentos</w:t>
      </w:r>
      <w:r w:rsidR="002F27E5">
        <w:t xml:space="preserve"> noteiktajiem laika periodiem.</w:t>
      </w:r>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Nemateriālo ieguldījumu amortizāciju aprēķina sistemātiski </w:t>
      </w:r>
      <w:r w:rsidR="00313795">
        <w:t xml:space="preserve">sadalot pa periodiem </w:t>
      </w:r>
      <w:r w:rsidRPr="0050614C">
        <w:t>pēc lineārās metodes to lietošanas laikā un iegrāmato kā nemateriālo ieguldījumu uzkrāto amortizāciju un noraksta izdevumos ne retāk kā reizi pārskata periodā:</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lastRenderedPageBreak/>
              <w:t>Db.</w:t>
            </w:r>
          </w:p>
        </w:tc>
        <w:tc>
          <w:tcPr>
            <w:tcW w:w="900" w:type="dxa"/>
          </w:tcPr>
          <w:p w:rsidR="00C1614D" w:rsidRPr="0050614C" w:rsidRDefault="00C1614D" w:rsidP="00121942">
            <w:pPr>
              <w:jc w:val="both"/>
              <w:rPr>
                <w:sz w:val="24"/>
                <w:lang w:val="lv-LV"/>
              </w:rPr>
            </w:pPr>
            <w:r w:rsidRPr="0050614C">
              <w:rPr>
                <w:sz w:val="24"/>
                <w:lang w:val="lv-LV"/>
              </w:rPr>
              <w:t>7000</w:t>
            </w:r>
          </w:p>
        </w:tc>
        <w:tc>
          <w:tcPr>
            <w:tcW w:w="6300" w:type="dxa"/>
          </w:tcPr>
          <w:p w:rsidR="00C1614D" w:rsidRPr="0050614C" w:rsidRDefault="00C1614D" w:rsidP="00121942">
            <w:pPr>
              <w:ind w:left="284" w:right="-108" w:hanging="284"/>
              <w:jc w:val="both"/>
              <w:rPr>
                <w:sz w:val="24"/>
                <w:lang w:val="lv-LV"/>
              </w:rPr>
            </w:pPr>
            <w:r w:rsidRPr="0050614C">
              <w:rPr>
                <w:sz w:val="24"/>
                <w:lang w:val="lv-LV"/>
              </w:rPr>
              <w:t>Izdevumi (attiecīgais izdevumu konts)</w:t>
            </w:r>
          </w:p>
        </w:tc>
      </w:tr>
      <w:tr w:rsidR="00C1614D" w:rsidRPr="00160754">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1191</w:t>
            </w:r>
          </w:p>
          <w:p w:rsidR="00C1614D" w:rsidRPr="0050614C" w:rsidRDefault="00C1614D" w:rsidP="00121942">
            <w:pPr>
              <w:ind w:left="284" w:hanging="284"/>
              <w:jc w:val="both"/>
              <w:rPr>
                <w:sz w:val="24"/>
                <w:lang w:val="lv-LV"/>
              </w:rPr>
            </w:pPr>
            <w:r w:rsidRPr="0050614C">
              <w:rPr>
                <w:sz w:val="24"/>
                <w:lang w:val="lv-LV"/>
              </w:rPr>
              <w:t>1192</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1193</w:t>
            </w:r>
          </w:p>
          <w:p w:rsidR="00C1614D" w:rsidRPr="0050614C" w:rsidRDefault="00C1614D" w:rsidP="00121942">
            <w:pPr>
              <w:ind w:left="284" w:hanging="284"/>
              <w:jc w:val="both"/>
              <w:rPr>
                <w:sz w:val="24"/>
                <w:lang w:val="lv-LV"/>
              </w:rPr>
            </w:pPr>
            <w:r w:rsidRPr="0050614C">
              <w:rPr>
                <w:sz w:val="24"/>
                <w:lang w:val="lv-LV"/>
              </w:rPr>
              <w:t xml:space="preserve">1195 </w:t>
            </w:r>
          </w:p>
        </w:tc>
        <w:tc>
          <w:tcPr>
            <w:tcW w:w="6300" w:type="dxa"/>
          </w:tcPr>
          <w:p w:rsidR="00C1614D" w:rsidRPr="0050614C" w:rsidRDefault="00C1614D" w:rsidP="00121942">
            <w:pPr>
              <w:ind w:left="284" w:right="-108" w:hanging="284"/>
              <w:jc w:val="both"/>
              <w:rPr>
                <w:sz w:val="24"/>
                <w:lang w:val="lv-LV"/>
              </w:rPr>
            </w:pPr>
            <w:r w:rsidRPr="0050614C">
              <w:rPr>
                <w:sz w:val="24"/>
                <w:lang w:val="lv-LV"/>
              </w:rPr>
              <w:t>Attīstības pasākumu un programmu uzkrātā amortizācija</w:t>
            </w:r>
          </w:p>
          <w:p w:rsidR="00C1614D" w:rsidRPr="0050614C" w:rsidRDefault="00C1614D" w:rsidP="00121942">
            <w:pPr>
              <w:ind w:left="284" w:right="-108" w:hanging="284"/>
              <w:jc w:val="both"/>
              <w:rPr>
                <w:sz w:val="24"/>
                <w:lang w:val="lv-LV"/>
              </w:rPr>
            </w:pPr>
            <w:r w:rsidRPr="0050614C">
              <w:rPr>
                <w:sz w:val="24"/>
                <w:lang w:val="lv-LV"/>
              </w:rPr>
              <w:t>Pārējo licenču, koncesiju un patentu, preču zīmju un tamlīdzīgu tiesību  uzkrātā amortizācija</w:t>
            </w:r>
          </w:p>
          <w:p w:rsidR="00C1614D" w:rsidRPr="0050614C" w:rsidRDefault="00C1614D" w:rsidP="00121942">
            <w:pPr>
              <w:ind w:left="284" w:right="-108" w:hanging="284"/>
              <w:jc w:val="both"/>
              <w:rPr>
                <w:sz w:val="24"/>
                <w:lang w:val="lv-LV"/>
              </w:rPr>
            </w:pPr>
            <w:r w:rsidRPr="0050614C">
              <w:rPr>
                <w:sz w:val="24"/>
                <w:lang w:val="lv-LV"/>
              </w:rPr>
              <w:t>Pārējo nemateriālo ieguldījumu uzkrātā amortizācija</w:t>
            </w:r>
          </w:p>
          <w:p w:rsidR="00C1614D" w:rsidRPr="0050614C" w:rsidRDefault="00C1614D" w:rsidP="00121942">
            <w:pPr>
              <w:ind w:left="284" w:right="-108" w:hanging="284"/>
              <w:jc w:val="both"/>
              <w:rPr>
                <w:sz w:val="24"/>
                <w:lang w:val="lv-LV"/>
              </w:rPr>
            </w:pPr>
            <w:r w:rsidRPr="0050614C">
              <w:rPr>
                <w:sz w:val="24"/>
                <w:lang w:val="lv-LV"/>
              </w:rPr>
              <w:t>Datorprogrammu uzkrātā amortizācija</w:t>
            </w:r>
          </w:p>
        </w:tc>
      </w:tr>
    </w:tbl>
    <w:p w:rsidR="00C1614D" w:rsidRDefault="005A6C47" w:rsidP="00121942">
      <w:pPr>
        <w:tabs>
          <w:tab w:val="left" w:pos="1620"/>
        </w:tabs>
        <w:jc w:val="both"/>
        <w:rPr>
          <w:sz w:val="24"/>
          <w:lang w:val="lv-LV"/>
        </w:rPr>
      </w:pPr>
      <w:r>
        <w:rPr>
          <w:sz w:val="24"/>
          <w:lang w:val="lv-LV"/>
        </w:rPr>
        <w:tab/>
        <w:t xml:space="preserve"> </w:t>
      </w:r>
      <w:r w:rsidR="002926C7">
        <w:rPr>
          <w:sz w:val="24"/>
          <w:lang w:val="lv-LV"/>
        </w:rPr>
        <w:t xml:space="preserve">     </w:t>
      </w:r>
      <w:r>
        <w:rPr>
          <w:sz w:val="24"/>
          <w:lang w:val="lv-LV"/>
        </w:rPr>
        <w:t>1196</w:t>
      </w:r>
      <w:r>
        <w:rPr>
          <w:sz w:val="24"/>
          <w:lang w:val="lv-LV"/>
        </w:rPr>
        <w:tab/>
      </w:r>
      <w:r w:rsidR="00FF0D74">
        <w:rPr>
          <w:sz w:val="24"/>
          <w:lang w:val="lv-LV"/>
        </w:rPr>
        <w:t>Derīgo izrakteņu izpētes un citu lī</w:t>
      </w:r>
      <w:r w:rsidR="002F27E5">
        <w:rPr>
          <w:sz w:val="24"/>
          <w:lang w:val="lv-LV"/>
        </w:rPr>
        <w:t xml:space="preserve">dzīgu neražoto nemateriālo </w:t>
      </w:r>
      <w:r w:rsidR="00FF0D74">
        <w:rPr>
          <w:sz w:val="24"/>
          <w:lang w:val="lv-LV"/>
        </w:rPr>
        <w:tab/>
      </w:r>
      <w:r w:rsidR="00FF0D74">
        <w:rPr>
          <w:sz w:val="24"/>
          <w:lang w:val="lv-LV"/>
        </w:rPr>
        <w:tab/>
      </w:r>
      <w:r w:rsidR="00FF0D74">
        <w:rPr>
          <w:sz w:val="24"/>
          <w:lang w:val="lv-LV"/>
        </w:rPr>
        <w:tab/>
        <w:t>aktīvu uzkrātā amortozācija</w:t>
      </w:r>
      <w:r w:rsidR="00FF0D74">
        <w:rPr>
          <w:sz w:val="24"/>
          <w:lang w:val="lv-LV"/>
        </w:rPr>
        <w:tab/>
      </w:r>
      <w:r w:rsidR="00FF0D74">
        <w:rPr>
          <w:sz w:val="24"/>
          <w:lang w:val="lv-LV"/>
        </w:rPr>
        <w:tab/>
      </w:r>
    </w:p>
    <w:p w:rsidR="00FF0D74" w:rsidRPr="0050614C" w:rsidRDefault="00FF0D74" w:rsidP="00121942">
      <w:pPr>
        <w:tabs>
          <w:tab w:val="left" w:pos="1620"/>
        </w:tabs>
        <w:ind w:left="284" w:hanging="284"/>
        <w:jc w:val="both"/>
        <w:rPr>
          <w:sz w:val="24"/>
          <w:lang w:val="lv-LV"/>
        </w:rPr>
      </w:pPr>
      <w:r>
        <w:rPr>
          <w:sz w:val="24"/>
          <w:lang w:val="lv-LV"/>
        </w:rPr>
        <w:tab/>
      </w:r>
      <w:r>
        <w:rPr>
          <w:sz w:val="24"/>
          <w:lang w:val="lv-LV"/>
        </w:rPr>
        <w:tab/>
      </w:r>
    </w:p>
    <w:p w:rsidR="00C1614D" w:rsidRPr="0050614C" w:rsidRDefault="00C1614D" w:rsidP="00BB0E18">
      <w:pPr>
        <w:pStyle w:val="Saturs2"/>
      </w:pPr>
      <w:r w:rsidRPr="0050614C">
        <w:t>Veicot uzlabojumus, kas būtiski uzlabo nemateriālo ieguldījumu funkcionalitāti vai pagarina lietderīgās lietošanas laiku, izmaksu summu par veikto uzlabojumu pieskaita nemateriālā ieguldījuma uzskaites vērtībai</w:t>
      </w:r>
      <w:r w:rsidR="00E40D56">
        <w:t>. G</w:t>
      </w:r>
      <w:r w:rsidRPr="0050614C">
        <w:t>rāmato:</w:t>
      </w:r>
    </w:p>
    <w:p w:rsidR="00C1614D" w:rsidRPr="0050614C" w:rsidRDefault="00C1614D" w:rsidP="00121942">
      <w:pPr>
        <w:tabs>
          <w:tab w:val="left" w:pos="144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1110</w:t>
            </w:r>
          </w:p>
          <w:p w:rsidR="00C1614D" w:rsidRPr="0050614C" w:rsidRDefault="00C1614D" w:rsidP="00121942">
            <w:pPr>
              <w:ind w:left="284" w:hanging="284"/>
              <w:jc w:val="both"/>
              <w:rPr>
                <w:sz w:val="24"/>
                <w:lang w:val="lv-LV"/>
              </w:rPr>
            </w:pPr>
            <w:r w:rsidRPr="0050614C">
              <w:rPr>
                <w:sz w:val="24"/>
                <w:lang w:val="lv-LV"/>
              </w:rPr>
              <w:t>1120</w:t>
            </w:r>
          </w:p>
          <w:p w:rsidR="005A6C47" w:rsidRDefault="005A6C47"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1130</w:t>
            </w:r>
          </w:p>
        </w:tc>
        <w:tc>
          <w:tcPr>
            <w:tcW w:w="6300" w:type="dxa"/>
          </w:tcPr>
          <w:p w:rsidR="002926C7" w:rsidRDefault="00C1614D" w:rsidP="00121942">
            <w:pPr>
              <w:ind w:left="284" w:right="-108" w:hanging="284"/>
              <w:jc w:val="both"/>
              <w:rPr>
                <w:sz w:val="24"/>
                <w:lang w:val="lv-LV"/>
              </w:rPr>
            </w:pPr>
            <w:r w:rsidRPr="0050614C">
              <w:rPr>
                <w:sz w:val="24"/>
                <w:lang w:val="lv-LV"/>
              </w:rPr>
              <w:t>Att</w:t>
            </w:r>
            <w:r w:rsidR="002926C7">
              <w:rPr>
                <w:sz w:val="24"/>
                <w:lang w:val="lv-LV"/>
              </w:rPr>
              <w:t xml:space="preserve">īstības pasākumi un programmas </w:t>
            </w:r>
          </w:p>
          <w:p w:rsidR="0044146A" w:rsidRDefault="00C1614D" w:rsidP="00121942">
            <w:pPr>
              <w:ind w:left="284" w:right="-108" w:hanging="284"/>
              <w:jc w:val="both"/>
              <w:rPr>
                <w:sz w:val="24"/>
                <w:lang w:val="lv-LV"/>
              </w:rPr>
            </w:pPr>
            <w:r w:rsidRPr="0050614C">
              <w:rPr>
                <w:sz w:val="24"/>
                <w:lang w:val="lv-LV"/>
              </w:rPr>
              <w:t>Licences, koncesijas un pate</w:t>
            </w:r>
            <w:r w:rsidR="002926C7">
              <w:rPr>
                <w:sz w:val="24"/>
                <w:lang w:val="lv-LV"/>
              </w:rPr>
              <w:t>nti, preču zīmes un tamlīdzīgas</w:t>
            </w:r>
          </w:p>
          <w:p w:rsidR="00C1614D" w:rsidRPr="0050614C" w:rsidRDefault="0044146A" w:rsidP="00121942">
            <w:pPr>
              <w:ind w:left="284" w:right="-108" w:hanging="284"/>
              <w:jc w:val="both"/>
              <w:rPr>
                <w:sz w:val="24"/>
                <w:lang w:val="lv-LV"/>
              </w:rPr>
            </w:pPr>
            <w:r>
              <w:rPr>
                <w:sz w:val="24"/>
                <w:lang w:val="lv-LV"/>
              </w:rPr>
              <w:t xml:space="preserve"> </w:t>
            </w:r>
            <w:r w:rsidR="00C1614D" w:rsidRPr="0050614C">
              <w:rPr>
                <w:sz w:val="24"/>
                <w:lang w:val="lv-LV"/>
              </w:rPr>
              <w:t xml:space="preserve">tiesības </w:t>
            </w:r>
          </w:p>
          <w:p w:rsidR="00C1614D" w:rsidRPr="0050614C" w:rsidRDefault="00C1614D" w:rsidP="00121942">
            <w:pPr>
              <w:ind w:left="284" w:right="-108" w:hanging="284"/>
              <w:jc w:val="both"/>
              <w:rPr>
                <w:sz w:val="24"/>
                <w:lang w:val="lv-LV"/>
              </w:rPr>
            </w:pPr>
            <w:r w:rsidRPr="0050614C">
              <w:rPr>
                <w:sz w:val="24"/>
                <w:lang w:val="lv-LV"/>
              </w:rPr>
              <w:t xml:space="preserve">Pārējie nemateriālie ieguldījumi </w:t>
            </w:r>
          </w:p>
        </w:tc>
      </w:tr>
      <w:tr w:rsidR="00C1614D" w:rsidRPr="00A31923">
        <w:trPr>
          <w:cantSplit/>
        </w:trPr>
        <w:tc>
          <w:tcPr>
            <w:tcW w:w="666" w:type="dxa"/>
          </w:tcPr>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p>
        </w:tc>
        <w:tc>
          <w:tcPr>
            <w:tcW w:w="6300" w:type="dxa"/>
          </w:tcPr>
          <w:p w:rsidR="00C1614D" w:rsidRPr="0050614C" w:rsidRDefault="00C1614D" w:rsidP="00121942">
            <w:pPr>
              <w:ind w:left="284" w:right="-108" w:hanging="284"/>
              <w:jc w:val="both"/>
              <w:rPr>
                <w:sz w:val="24"/>
                <w:lang w:val="lv-LV"/>
              </w:rPr>
            </w:pPr>
          </w:p>
        </w:tc>
      </w:tr>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5310</w:t>
            </w:r>
          </w:p>
        </w:tc>
        <w:tc>
          <w:tcPr>
            <w:tcW w:w="6300" w:type="dxa"/>
          </w:tcPr>
          <w:p w:rsidR="00C1614D" w:rsidRPr="0050614C" w:rsidRDefault="00C1614D" w:rsidP="00121942">
            <w:pPr>
              <w:ind w:left="284" w:right="-108" w:hanging="284"/>
              <w:jc w:val="both"/>
              <w:rPr>
                <w:sz w:val="24"/>
                <w:lang w:val="lv-LV"/>
              </w:rPr>
            </w:pPr>
            <w:r w:rsidRPr="0050614C">
              <w:rPr>
                <w:sz w:val="24"/>
                <w:lang w:val="lv-LV"/>
              </w:rPr>
              <w:t xml:space="preserve">Īstermiņa saistības pret piegādātājiem un darbuzņēmējiem </w:t>
            </w:r>
          </w:p>
        </w:tc>
      </w:tr>
    </w:tbl>
    <w:p w:rsidR="00C1614D" w:rsidRPr="0050614C" w:rsidRDefault="00C1614D" w:rsidP="005A6C47">
      <w:pPr>
        <w:ind w:left="284" w:hanging="284"/>
        <w:rPr>
          <w:sz w:val="24"/>
        </w:rPr>
      </w:pPr>
      <w:bookmarkStart w:id="14" w:name="_Toc108517755"/>
    </w:p>
    <w:p w:rsidR="00C1614D" w:rsidRPr="0050614C" w:rsidRDefault="00BB5C8F" w:rsidP="005A6C47">
      <w:pPr>
        <w:tabs>
          <w:tab w:val="left" w:pos="1620"/>
        </w:tabs>
        <w:ind w:left="284" w:hanging="284"/>
        <w:jc w:val="center"/>
        <w:rPr>
          <w:b/>
          <w:sz w:val="24"/>
          <w:lang w:val="lv-LV"/>
        </w:rPr>
      </w:pPr>
      <w:r>
        <w:rPr>
          <w:b/>
          <w:sz w:val="24"/>
        </w:rPr>
        <w:t xml:space="preserve">                   </w:t>
      </w:r>
      <w:r w:rsidR="00C1614D" w:rsidRPr="0050614C">
        <w:rPr>
          <w:b/>
          <w:sz w:val="24"/>
        </w:rPr>
        <w:t>1.3.</w:t>
      </w:r>
      <w:r w:rsidR="00C1614D" w:rsidRPr="0050614C">
        <w:rPr>
          <w:b/>
          <w:sz w:val="24"/>
        </w:rPr>
        <w:tab/>
        <w:t xml:space="preserve">Nemateriālo ieguldījumu vērtības samazinājuma </w:t>
      </w:r>
      <w:bookmarkEnd w:id="14"/>
      <w:r w:rsidR="00C1614D" w:rsidRPr="0050614C">
        <w:rPr>
          <w:b/>
          <w:sz w:val="24"/>
        </w:rPr>
        <w:t>uzskaite</w:t>
      </w:r>
    </w:p>
    <w:p w:rsidR="00C1614D" w:rsidRPr="0050614C" w:rsidRDefault="00C1614D" w:rsidP="005A6C47">
      <w:pPr>
        <w:ind w:left="284" w:hanging="284"/>
        <w:rPr>
          <w:b/>
          <w:sz w:val="24"/>
          <w:lang w:val="lv-LV"/>
        </w:rPr>
      </w:pPr>
    </w:p>
    <w:p w:rsidR="00C1614D" w:rsidRPr="0050614C" w:rsidRDefault="00C1614D" w:rsidP="00BB0E18">
      <w:pPr>
        <w:pStyle w:val="Saturs2"/>
      </w:pPr>
      <w:r w:rsidRPr="0050614C">
        <w:t>Konstatējot nemateriālā ieguldījuma vērtības būtisku samazinājumu, nosaka tā atgūstamo vērtību un samazina atlikušo (bilances) vērtību līdz atgūstamajai vērtībai (pamatojums - pašvaldības iestādes komisijas sagatavots aprēķins, kuru apstiprina vadītājs).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8690</w:t>
            </w:r>
          </w:p>
        </w:tc>
        <w:tc>
          <w:tcPr>
            <w:tcW w:w="6300" w:type="dxa"/>
          </w:tcPr>
          <w:p w:rsidR="00C1614D" w:rsidRPr="0050614C" w:rsidRDefault="00C1614D" w:rsidP="00121942">
            <w:pPr>
              <w:ind w:left="284" w:hanging="284"/>
              <w:jc w:val="both"/>
              <w:rPr>
                <w:sz w:val="24"/>
                <w:lang w:val="lv-LV"/>
              </w:rPr>
            </w:pPr>
            <w:r w:rsidRPr="0050614C">
              <w:rPr>
                <w:sz w:val="24"/>
                <w:lang w:val="lv-LV"/>
              </w:rPr>
              <w:t>Pārējie iepriekš neklasificētie izdevumi</w:t>
            </w:r>
          </w:p>
        </w:tc>
      </w:tr>
      <w:tr w:rsidR="00C1614D" w:rsidRPr="00160754">
        <w:tc>
          <w:tcPr>
            <w:tcW w:w="666" w:type="dxa"/>
          </w:tcPr>
          <w:p w:rsidR="00C1614D" w:rsidRPr="0050614C" w:rsidRDefault="00C1614D" w:rsidP="00121942">
            <w:pPr>
              <w:ind w:left="284" w:hanging="284"/>
              <w:jc w:val="both"/>
              <w:rPr>
                <w:sz w:val="24"/>
                <w:lang w:val="lv-LV"/>
              </w:rPr>
            </w:pPr>
            <w:bookmarkStart w:id="15" w:name="_Ref43533749"/>
            <w:bookmarkStart w:id="16" w:name="_Ref40021393"/>
            <w:r w:rsidRPr="0050614C">
              <w:rPr>
                <w:sz w:val="24"/>
                <w:lang w:val="lv-LV"/>
              </w:rPr>
              <w:t>Kr.</w:t>
            </w: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1110</w:t>
            </w:r>
          </w:p>
          <w:p w:rsidR="00C1614D" w:rsidRPr="0050614C" w:rsidRDefault="00C1614D" w:rsidP="00121942">
            <w:pPr>
              <w:ind w:left="284" w:hanging="284"/>
              <w:jc w:val="both"/>
              <w:rPr>
                <w:sz w:val="24"/>
                <w:lang w:val="lv-LV"/>
              </w:rPr>
            </w:pPr>
            <w:r w:rsidRPr="0050614C">
              <w:rPr>
                <w:sz w:val="24"/>
                <w:lang w:val="lv-LV"/>
              </w:rPr>
              <w:t>1120</w:t>
            </w:r>
          </w:p>
          <w:p w:rsidR="005A6C47" w:rsidRDefault="005A6C47" w:rsidP="00121942">
            <w:pPr>
              <w:ind w:left="284" w:hanging="284"/>
              <w:jc w:val="both"/>
              <w:rPr>
                <w:sz w:val="24"/>
                <w:lang w:val="lv-LV"/>
              </w:rPr>
            </w:pPr>
          </w:p>
          <w:p w:rsidR="005A6C47" w:rsidRDefault="005A6C47" w:rsidP="00121942">
            <w:pPr>
              <w:ind w:left="284" w:hanging="284"/>
              <w:jc w:val="both"/>
              <w:rPr>
                <w:sz w:val="24"/>
                <w:lang w:val="lv-LV"/>
              </w:rPr>
            </w:pPr>
            <w:r>
              <w:rPr>
                <w:sz w:val="24"/>
                <w:lang w:val="lv-LV"/>
              </w:rPr>
              <w:t>1130</w:t>
            </w:r>
          </w:p>
          <w:p w:rsidR="00C1614D" w:rsidRPr="0050614C" w:rsidRDefault="00C1614D" w:rsidP="00121942">
            <w:pPr>
              <w:ind w:left="284" w:hanging="284"/>
              <w:jc w:val="both"/>
              <w:rPr>
                <w:sz w:val="24"/>
                <w:lang w:val="lv-LV"/>
              </w:rPr>
            </w:pPr>
            <w:r w:rsidRPr="0050614C">
              <w:rPr>
                <w:sz w:val="24"/>
                <w:lang w:val="lv-LV"/>
              </w:rPr>
              <w:t>1140</w:t>
            </w:r>
          </w:p>
        </w:tc>
        <w:tc>
          <w:tcPr>
            <w:tcW w:w="6300" w:type="dxa"/>
          </w:tcPr>
          <w:p w:rsidR="005A6C47" w:rsidRDefault="00C1614D" w:rsidP="00121942">
            <w:pPr>
              <w:ind w:left="284" w:hanging="284"/>
              <w:jc w:val="both"/>
              <w:rPr>
                <w:sz w:val="24"/>
                <w:lang w:val="lv-LV"/>
              </w:rPr>
            </w:pPr>
            <w:r w:rsidRPr="0050614C">
              <w:rPr>
                <w:sz w:val="24"/>
                <w:lang w:val="lv-LV"/>
              </w:rPr>
              <w:t>At</w:t>
            </w:r>
            <w:r w:rsidR="005A6C47">
              <w:rPr>
                <w:sz w:val="24"/>
                <w:lang w:val="lv-LV"/>
              </w:rPr>
              <w:t>tīstības pasākumi un programmas</w:t>
            </w:r>
          </w:p>
          <w:p w:rsidR="001F1C58" w:rsidRDefault="00C1614D" w:rsidP="00121942">
            <w:pPr>
              <w:ind w:left="284" w:hanging="284"/>
              <w:jc w:val="both"/>
              <w:rPr>
                <w:sz w:val="24"/>
                <w:lang w:val="lv-LV"/>
              </w:rPr>
            </w:pPr>
            <w:r w:rsidRPr="0050614C">
              <w:rPr>
                <w:sz w:val="24"/>
                <w:lang w:val="lv-LV"/>
              </w:rPr>
              <w:t>Licences, koncesijas un patenti, preču</w:t>
            </w:r>
            <w:r w:rsidR="001F1C58">
              <w:rPr>
                <w:sz w:val="24"/>
                <w:lang w:val="lv-LV"/>
              </w:rPr>
              <w:t xml:space="preserve"> zīmes un tamlīdzīgas tiesības </w:t>
            </w:r>
          </w:p>
          <w:p w:rsidR="001F1C58" w:rsidRDefault="00C1614D" w:rsidP="00121942">
            <w:pPr>
              <w:ind w:left="284" w:hanging="284"/>
              <w:jc w:val="both"/>
              <w:rPr>
                <w:sz w:val="24"/>
                <w:lang w:val="lv-LV"/>
              </w:rPr>
            </w:pPr>
            <w:r w:rsidRPr="0050614C">
              <w:rPr>
                <w:sz w:val="24"/>
                <w:lang w:val="lv-LV"/>
              </w:rPr>
              <w:t>Pā</w:t>
            </w:r>
            <w:r w:rsidR="001F1C58">
              <w:rPr>
                <w:sz w:val="24"/>
                <w:lang w:val="lv-LV"/>
              </w:rPr>
              <w:t xml:space="preserve">rējie nemateriālie ieguldījumi </w:t>
            </w:r>
          </w:p>
          <w:p w:rsidR="00C1614D" w:rsidRDefault="00C1614D" w:rsidP="00121942">
            <w:pPr>
              <w:ind w:left="284" w:hanging="284"/>
              <w:jc w:val="both"/>
              <w:rPr>
                <w:sz w:val="24"/>
                <w:lang w:val="lv-LV"/>
              </w:rPr>
            </w:pPr>
            <w:r w:rsidRPr="0050614C">
              <w:rPr>
                <w:sz w:val="24"/>
                <w:lang w:val="lv-LV"/>
              </w:rPr>
              <w:t xml:space="preserve">Nemateriālo ieguldījumu izveidošana </w:t>
            </w:r>
          </w:p>
          <w:p w:rsidR="00DA50AB" w:rsidRPr="0050614C" w:rsidRDefault="00DA50AB" w:rsidP="00121942">
            <w:pPr>
              <w:jc w:val="both"/>
              <w:rPr>
                <w:sz w:val="24"/>
                <w:lang w:val="lv-LV"/>
              </w:rPr>
            </w:pPr>
          </w:p>
        </w:tc>
      </w:tr>
    </w:tbl>
    <w:p w:rsidR="00A22B27" w:rsidRPr="0050614C" w:rsidRDefault="003F2D65" w:rsidP="00121942">
      <w:pPr>
        <w:pStyle w:val="tv213"/>
        <w:numPr>
          <w:ilvl w:val="0"/>
          <w:numId w:val="35"/>
        </w:numPr>
        <w:jc w:val="both"/>
      </w:pPr>
      <w:r>
        <w:t>Nemateriālā</w:t>
      </w:r>
      <w:r w:rsidR="00034F7D" w:rsidRPr="0050614C">
        <w:t xml:space="preserve"> ieguldījuma lietošanas vērtības noteikšanai, piemēro amortizēto aizstāšanas </w:t>
      </w:r>
      <w:r w:rsidR="00DA50AB">
        <w:t xml:space="preserve">   </w:t>
      </w:r>
      <w:r w:rsidR="00034F7D" w:rsidRPr="0050614C">
        <w:t xml:space="preserve">izmaksu metodi. Piemērojot amortizēto aizstāšanas izmaksu metodi, atlikušā pakalpojuma pieprasījuma pašreizējo vērtību nosaka, amortizējot līdzvērtīga </w:t>
      </w:r>
      <w:r>
        <w:t>nemateriālā</w:t>
      </w:r>
      <w:r w:rsidR="00034F7D" w:rsidRPr="0050614C">
        <w:t xml:space="preserve"> ieguldījuma vērtību atbilstoši esošā ilgtermiņa ieguldījuma nolietojumam.</w:t>
      </w:r>
    </w:p>
    <w:p w:rsidR="00C1614D" w:rsidRPr="0050614C" w:rsidRDefault="00BB5C8F" w:rsidP="005A6C47">
      <w:pPr>
        <w:tabs>
          <w:tab w:val="left" w:pos="1620"/>
        </w:tabs>
        <w:ind w:left="284" w:hanging="284"/>
        <w:jc w:val="center"/>
        <w:rPr>
          <w:sz w:val="24"/>
          <w:lang w:val="lv-LV"/>
        </w:rPr>
      </w:pPr>
      <w:r>
        <w:rPr>
          <w:b/>
          <w:sz w:val="24"/>
          <w:lang w:val="lv-LV"/>
        </w:rPr>
        <w:t xml:space="preserve">                    </w:t>
      </w:r>
      <w:r w:rsidR="00C1614D" w:rsidRPr="0050614C">
        <w:rPr>
          <w:b/>
          <w:sz w:val="24"/>
          <w:lang w:val="lv-LV"/>
        </w:rPr>
        <w:t>1.4.</w:t>
      </w:r>
      <w:r w:rsidR="00827D69">
        <w:rPr>
          <w:b/>
          <w:sz w:val="24"/>
          <w:lang w:val="lv-LV"/>
        </w:rPr>
        <w:tab/>
      </w:r>
      <w:r w:rsidR="00C1614D" w:rsidRPr="0050614C">
        <w:rPr>
          <w:b/>
          <w:sz w:val="24"/>
          <w:lang w:val="lv-LV"/>
        </w:rPr>
        <w:t>Nemateriālo ieguldījumu izslēgšana no uzska</w:t>
      </w:r>
      <w:r w:rsidR="00C1614D" w:rsidRPr="0050614C">
        <w:rPr>
          <w:sz w:val="24"/>
          <w:lang w:val="lv-LV"/>
        </w:rPr>
        <w:t>i</w:t>
      </w:r>
      <w:r w:rsidR="00C1614D" w:rsidRPr="0050614C">
        <w:rPr>
          <w:b/>
          <w:sz w:val="24"/>
          <w:lang w:val="lv-LV"/>
        </w:rPr>
        <w:t>tes</w:t>
      </w:r>
    </w:p>
    <w:p w:rsidR="00C1614D" w:rsidRPr="0050614C" w:rsidRDefault="00C1614D" w:rsidP="005A6C47">
      <w:pPr>
        <w:tabs>
          <w:tab w:val="num" w:pos="1440"/>
        </w:tabs>
        <w:ind w:left="284" w:hanging="284"/>
        <w:jc w:val="both"/>
        <w:rPr>
          <w:sz w:val="24"/>
          <w:lang w:val="lv-LV"/>
        </w:rPr>
      </w:pPr>
    </w:p>
    <w:p w:rsidR="00BB1C77" w:rsidRDefault="00C1614D" w:rsidP="00BB0E18">
      <w:pPr>
        <w:pStyle w:val="Saturs2"/>
      </w:pPr>
      <w:bookmarkStart w:id="17" w:name="_Ref43528674"/>
      <w:bookmarkEnd w:id="15"/>
      <w:r w:rsidRPr="0050614C">
        <w:t>Nemateriālo ieguldījumu norakstot, atsavinot, nododot citai budžeta iestādei vai konstatējot tā iznīcināšanu prettiesiskas darbības rezultātā, nemateriālo ieguldījumu izslēdz no uzskaites, norakst</w:t>
      </w:r>
      <w:r w:rsidR="00BB1C77">
        <w:t xml:space="preserve">ot tā </w:t>
      </w:r>
      <w:r w:rsidRPr="0050614C">
        <w:t>vērtību un uzkrāto amortizāciju.</w:t>
      </w:r>
      <w:bookmarkEnd w:id="17"/>
    </w:p>
    <w:p w:rsidR="00BB1C77" w:rsidRPr="00BB1C77" w:rsidRDefault="00BB1C77" w:rsidP="00121942">
      <w:pPr>
        <w:jc w:val="both"/>
        <w:rPr>
          <w:lang w:val="lv-LV"/>
        </w:rPr>
      </w:pPr>
    </w:p>
    <w:p w:rsidR="00C1614D" w:rsidRPr="0050614C" w:rsidRDefault="00C1614D" w:rsidP="00BB0E18">
      <w:pPr>
        <w:pStyle w:val="Saturs2"/>
      </w:pPr>
      <w:r w:rsidRPr="0050614C">
        <w:t>Nemateriālā ieguldījuma iegādes (izveidošanas) vērtību noraksta atbilstošajā izdevumu kontā, grāmatojot:</w:t>
      </w:r>
    </w:p>
    <w:p w:rsidR="00C1614D" w:rsidRPr="0050614C" w:rsidRDefault="00C1614D" w:rsidP="00121942">
      <w:pPr>
        <w:tabs>
          <w:tab w:val="num" w:pos="144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8610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No uzskaites izslēgto nemateriālo ieguldījumu un pamatlīdzekļu vērtība </w:t>
            </w:r>
          </w:p>
        </w:tc>
      </w:tr>
      <w:tr w:rsidR="00C1614D" w:rsidRPr="00160754">
        <w:trPr>
          <w:trHeight w:val="1621"/>
        </w:trPr>
        <w:tc>
          <w:tcPr>
            <w:tcW w:w="666" w:type="dxa"/>
          </w:tcPr>
          <w:p w:rsidR="00C1614D" w:rsidRPr="0050614C" w:rsidRDefault="00DA50AB" w:rsidP="00121942">
            <w:pPr>
              <w:ind w:left="284" w:hanging="284"/>
              <w:jc w:val="both"/>
              <w:rPr>
                <w:sz w:val="24"/>
                <w:lang w:val="lv-LV"/>
              </w:rPr>
            </w:pPr>
            <w:r>
              <w:rPr>
                <w:sz w:val="24"/>
                <w:lang w:val="lv-LV"/>
              </w:rPr>
              <w:lastRenderedPageBreak/>
              <w:t xml:space="preserve">             </w:t>
            </w:r>
          </w:p>
        </w:tc>
        <w:tc>
          <w:tcPr>
            <w:tcW w:w="827" w:type="dxa"/>
          </w:tcPr>
          <w:p w:rsidR="005A6C47" w:rsidRDefault="005A6C47" w:rsidP="00121942">
            <w:pPr>
              <w:ind w:left="284" w:hanging="284"/>
              <w:jc w:val="both"/>
              <w:rPr>
                <w:sz w:val="24"/>
                <w:lang w:val="lv-LV"/>
              </w:rPr>
            </w:pPr>
            <w:r>
              <w:rPr>
                <w:sz w:val="24"/>
                <w:lang w:val="lv-LV"/>
              </w:rPr>
              <w:t>1110</w:t>
            </w:r>
          </w:p>
          <w:p w:rsidR="00C1614D" w:rsidRPr="0050614C" w:rsidRDefault="00C1614D" w:rsidP="00121942">
            <w:pPr>
              <w:ind w:left="284" w:hanging="284"/>
              <w:jc w:val="both"/>
              <w:rPr>
                <w:sz w:val="24"/>
                <w:lang w:val="lv-LV"/>
              </w:rPr>
            </w:pPr>
            <w:r w:rsidRPr="0050614C">
              <w:rPr>
                <w:sz w:val="24"/>
                <w:lang w:val="lv-LV"/>
              </w:rPr>
              <w:t>1120</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1130</w:t>
            </w:r>
          </w:p>
          <w:p w:rsidR="00C1614D" w:rsidRPr="0050614C" w:rsidRDefault="00C1614D" w:rsidP="00121942">
            <w:pPr>
              <w:ind w:left="284" w:hanging="284"/>
              <w:jc w:val="both"/>
              <w:rPr>
                <w:sz w:val="24"/>
                <w:lang w:val="lv-LV"/>
              </w:rPr>
            </w:pPr>
            <w:r w:rsidRPr="0050614C">
              <w:rPr>
                <w:sz w:val="24"/>
                <w:lang w:val="lv-LV"/>
              </w:rPr>
              <w:t>1140</w:t>
            </w:r>
          </w:p>
        </w:tc>
        <w:tc>
          <w:tcPr>
            <w:tcW w:w="6373" w:type="dxa"/>
          </w:tcPr>
          <w:p w:rsidR="001F1C58" w:rsidRDefault="00C1614D" w:rsidP="00121942">
            <w:pPr>
              <w:ind w:left="284" w:hanging="284"/>
              <w:jc w:val="both"/>
              <w:rPr>
                <w:sz w:val="24"/>
                <w:lang w:val="lv-LV"/>
              </w:rPr>
            </w:pPr>
            <w:r w:rsidRPr="0050614C">
              <w:rPr>
                <w:sz w:val="24"/>
                <w:lang w:val="lv-LV"/>
              </w:rPr>
              <w:t>Attīstības pasākumi un p</w:t>
            </w:r>
            <w:r w:rsidR="001F1C58">
              <w:rPr>
                <w:sz w:val="24"/>
                <w:lang w:val="lv-LV"/>
              </w:rPr>
              <w:t xml:space="preserve">rogrammas </w:t>
            </w:r>
          </w:p>
          <w:p w:rsidR="001F1C58" w:rsidRDefault="00C1614D" w:rsidP="00121942">
            <w:pPr>
              <w:ind w:left="284" w:hanging="284"/>
              <w:jc w:val="both"/>
              <w:rPr>
                <w:sz w:val="24"/>
                <w:lang w:val="lv-LV"/>
              </w:rPr>
            </w:pPr>
            <w:r w:rsidRPr="0050614C">
              <w:rPr>
                <w:sz w:val="24"/>
                <w:lang w:val="lv-LV"/>
              </w:rPr>
              <w:t xml:space="preserve">Licences, koncesijas un patenti, preču </w:t>
            </w:r>
            <w:r w:rsidR="001F1C58">
              <w:rPr>
                <w:sz w:val="24"/>
                <w:lang w:val="lv-LV"/>
              </w:rPr>
              <w:t xml:space="preserve">zīmes un tamlīdzīgas tiesības  </w:t>
            </w:r>
          </w:p>
          <w:p w:rsidR="001F1C58" w:rsidRDefault="00C1614D" w:rsidP="00121942">
            <w:pPr>
              <w:ind w:left="284" w:hanging="284"/>
              <w:jc w:val="both"/>
              <w:rPr>
                <w:sz w:val="24"/>
                <w:lang w:val="lv-LV"/>
              </w:rPr>
            </w:pPr>
            <w:r w:rsidRPr="0050614C">
              <w:rPr>
                <w:sz w:val="24"/>
                <w:lang w:val="lv-LV"/>
              </w:rPr>
              <w:t>Pā</w:t>
            </w:r>
            <w:r w:rsidR="001F1C58">
              <w:rPr>
                <w:sz w:val="24"/>
                <w:lang w:val="lv-LV"/>
              </w:rPr>
              <w:t xml:space="preserve">rējie nemateriālie ieguldījumi </w:t>
            </w:r>
          </w:p>
          <w:p w:rsidR="00C1614D" w:rsidRPr="0050614C" w:rsidRDefault="00C1614D" w:rsidP="00121942">
            <w:pPr>
              <w:ind w:left="284" w:hanging="284"/>
              <w:jc w:val="both"/>
              <w:rPr>
                <w:sz w:val="24"/>
                <w:lang w:val="lv-LV"/>
              </w:rPr>
            </w:pPr>
            <w:r w:rsidRPr="0050614C">
              <w:rPr>
                <w:sz w:val="24"/>
                <w:lang w:val="lv-LV"/>
              </w:rPr>
              <w:t xml:space="preserve">Nemateriālo ieguldījumu izveidošana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Nemateriālā ieguldījuma uzkrāto amortizāciju noraksta atbilstošajā izdevumu kontā,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tcPr>
          <w:p w:rsidR="00C1614D" w:rsidRPr="0050614C" w:rsidRDefault="0033510B" w:rsidP="00121942">
            <w:pPr>
              <w:ind w:left="284" w:hanging="284"/>
              <w:jc w:val="both"/>
              <w:rPr>
                <w:sz w:val="24"/>
                <w:lang w:val="lv-LV"/>
              </w:rPr>
            </w:pPr>
            <w:r w:rsidRPr="0050614C">
              <w:rPr>
                <w:sz w:val="24"/>
                <w:lang w:val="lv-LV"/>
              </w:rPr>
              <w:t>1191</w:t>
            </w:r>
          </w:p>
          <w:p w:rsidR="00C1614D" w:rsidRPr="0050614C" w:rsidRDefault="00C1614D" w:rsidP="00121942">
            <w:pPr>
              <w:ind w:left="284" w:hanging="284"/>
              <w:jc w:val="both"/>
              <w:rPr>
                <w:sz w:val="24"/>
                <w:lang w:val="lv-LV"/>
              </w:rPr>
            </w:pPr>
            <w:r w:rsidRPr="0050614C">
              <w:rPr>
                <w:sz w:val="24"/>
                <w:lang w:val="lv-LV"/>
              </w:rPr>
              <w:t>1192</w:t>
            </w:r>
          </w:p>
          <w:p w:rsidR="00C1614D" w:rsidRPr="0050614C" w:rsidRDefault="00C1614D" w:rsidP="00121942">
            <w:pPr>
              <w:ind w:left="284" w:hanging="284"/>
              <w:jc w:val="both"/>
              <w:rPr>
                <w:sz w:val="24"/>
                <w:lang w:val="lv-LV"/>
              </w:rPr>
            </w:pPr>
          </w:p>
          <w:p w:rsidR="005A6C47" w:rsidRDefault="005A6C47" w:rsidP="00121942">
            <w:pPr>
              <w:ind w:left="284" w:hanging="284"/>
              <w:jc w:val="both"/>
              <w:rPr>
                <w:sz w:val="24"/>
                <w:lang w:val="lv-LV"/>
              </w:rPr>
            </w:pPr>
            <w:r>
              <w:rPr>
                <w:sz w:val="24"/>
                <w:lang w:val="lv-LV"/>
              </w:rPr>
              <w:t>1193</w:t>
            </w:r>
          </w:p>
          <w:p w:rsidR="00C1614D" w:rsidRDefault="00C1614D" w:rsidP="00121942">
            <w:pPr>
              <w:ind w:left="284" w:hanging="284"/>
              <w:jc w:val="both"/>
              <w:rPr>
                <w:sz w:val="24"/>
                <w:lang w:val="lv-LV"/>
              </w:rPr>
            </w:pPr>
            <w:r w:rsidRPr="0050614C">
              <w:rPr>
                <w:sz w:val="24"/>
                <w:lang w:val="lv-LV"/>
              </w:rPr>
              <w:t>1195</w:t>
            </w:r>
          </w:p>
          <w:p w:rsidR="00FF0D74" w:rsidRPr="0050614C" w:rsidRDefault="00FF0D74" w:rsidP="00121942">
            <w:pPr>
              <w:ind w:left="284" w:hanging="284"/>
              <w:jc w:val="both"/>
              <w:rPr>
                <w:sz w:val="24"/>
                <w:lang w:val="lv-LV"/>
              </w:rPr>
            </w:pPr>
          </w:p>
        </w:tc>
        <w:tc>
          <w:tcPr>
            <w:tcW w:w="6373" w:type="dxa"/>
          </w:tcPr>
          <w:p w:rsidR="00C1614D" w:rsidRPr="0050614C" w:rsidRDefault="00C1614D" w:rsidP="00121942">
            <w:pPr>
              <w:ind w:left="284" w:hanging="284"/>
              <w:jc w:val="both"/>
              <w:rPr>
                <w:sz w:val="24"/>
                <w:lang w:val="lv-LV"/>
              </w:rPr>
            </w:pPr>
            <w:r w:rsidRPr="0050614C">
              <w:rPr>
                <w:sz w:val="24"/>
                <w:lang w:val="lv-LV"/>
              </w:rPr>
              <w:t xml:space="preserve">Attīstības pasākumu un programmu uzkrātā amortizācija </w:t>
            </w:r>
            <w:r w:rsidRPr="0050614C">
              <w:rPr>
                <w:sz w:val="24"/>
                <w:lang w:val="lv-LV"/>
              </w:rPr>
              <w:br/>
              <w:t>Pārējo licenču, koncesiju un patentu, preču zīmju un tamlīdzīgu tiesību uzkrātā amortizācija</w:t>
            </w:r>
          </w:p>
          <w:p w:rsidR="00C1614D" w:rsidRPr="0050614C" w:rsidRDefault="00C1614D" w:rsidP="00121942">
            <w:pPr>
              <w:ind w:left="284" w:hanging="284"/>
              <w:jc w:val="both"/>
              <w:rPr>
                <w:sz w:val="24"/>
                <w:lang w:val="lv-LV"/>
              </w:rPr>
            </w:pPr>
            <w:r w:rsidRPr="0050614C">
              <w:rPr>
                <w:sz w:val="24"/>
                <w:lang w:val="lv-LV"/>
              </w:rPr>
              <w:t>Pārējo nemateriālo ieguldījumu uzkrātā amortizācija</w:t>
            </w:r>
          </w:p>
          <w:p w:rsidR="00C1614D" w:rsidRDefault="00C1614D" w:rsidP="00121942">
            <w:pPr>
              <w:ind w:left="284" w:hanging="284"/>
              <w:jc w:val="both"/>
              <w:rPr>
                <w:sz w:val="24"/>
                <w:lang w:val="lv-LV"/>
              </w:rPr>
            </w:pPr>
            <w:r w:rsidRPr="0050614C">
              <w:rPr>
                <w:sz w:val="24"/>
                <w:lang w:val="lv-LV"/>
              </w:rPr>
              <w:t xml:space="preserve">Datorprogrammu uzkrātā amortizācija </w:t>
            </w:r>
          </w:p>
          <w:p w:rsidR="00FF0D74" w:rsidRPr="0050614C" w:rsidRDefault="00FF0D74" w:rsidP="00121942">
            <w:pPr>
              <w:ind w:left="284" w:hanging="284"/>
              <w:jc w:val="both"/>
              <w:rPr>
                <w:sz w:val="24"/>
                <w:lang w:val="lv-LV"/>
              </w:rPr>
            </w:pPr>
          </w:p>
        </w:tc>
      </w:tr>
      <w:tr w:rsidR="00C1614D" w:rsidRPr="00160754">
        <w:trPr>
          <w:trHeight w:val="521"/>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8610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No uzskaites izslēgto nemateriālo ieguldījumu un pamatlīdzekļu vērtība </w:t>
            </w:r>
          </w:p>
        </w:tc>
      </w:tr>
    </w:tbl>
    <w:p w:rsidR="00C1614D" w:rsidRPr="0050614C" w:rsidRDefault="00C1614D" w:rsidP="00121942">
      <w:pPr>
        <w:ind w:left="284" w:hanging="284"/>
        <w:jc w:val="both"/>
        <w:rPr>
          <w:sz w:val="24"/>
          <w:lang w:val="lv-LV"/>
        </w:rPr>
      </w:pPr>
      <w:bookmarkStart w:id="18" w:name="_Ref43528732"/>
    </w:p>
    <w:bookmarkEnd w:id="18"/>
    <w:p w:rsidR="00C1614D" w:rsidRPr="0050614C" w:rsidRDefault="00C1614D" w:rsidP="00BB0E18">
      <w:pPr>
        <w:pStyle w:val="Saturs2"/>
      </w:pPr>
      <w:r w:rsidRPr="0050614C">
        <w:t>Ja nemateriālo ieguldījumu pārdod, to izslēdz no uzskaites un atzīst prasības pārdotā nemateriālā ieguldījuma vērtībā,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0614C">
        <w:tc>
          <w:tcPr>
            <w:tcW w:w="666" w:type="dxa"/>
          </w:tcPr>
          <w:bookmarkEnd w:id="16"/>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2310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Pircēju un pasūtītāju parādi </w:t>
            </w: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8510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Saņemtā atlīdzība no nemateriālo ieguldījumu un pamatlīdzekļu pārdošanas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Ja nemateriālo ieguldījumu nodod bez atlīdzības citai budžeta iestādei, to izslēdz no uzskaites un nodotā nemateriālā ieguldījuma atlikušajā (bilances) vērtībā atzīst atbilstošos izdevumus.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8421</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8422</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8423</w:t>
            </w:r>
          </w:p>
        </w:tc>
        <w:tc>
          <w:tcPr>
            <w:tcW w:w="6373" w:type="dxa"/>
          </w:tcPr>
          <w:p w:rsidR="00C1614D" w:rsidRPr="0050614C" w:rsidRDefault="00C1614D" w:rsidP="00121942">
            <w:pPr>
              <w:ind w:left="284" w:hanging="284"/>
              <w:jc w:val="both"/>
              <w:rPr>
                <w:sz w:val="24"/>
                <w:lang w:val="lv-LV"/>
              </w:rPr>
            </w:pPr>
            <w:r w:rsidRPr="0050614C">
              <w:rPr>
                <w:sz w:val="24"/>
                <w:lang w:val="lv-LV"/>
              </w:rPr>
              <w:t>Izdevumi no vērtību nodošanas bezatlīdzības ceļā starp budžeta iestādēm</w:t>
            </w:r>
            <w:r w:rsidRPr="0050614C">
              <w:rPr>
                <w:sz w:val="24"/>
                <w:lang w:val="lv-LV"/>
              </w:rPr>
              <w:br/>
              <w:t>Izdevumi no vērtību nodošanas bezatlīdzības ceļā starp padotībā esošajām budžeta iestādēm</w:t>
            </w:r>
          </w:p>
          <w:p w:rsidR="00C1614D" w:rsidRPr="0050614C" w:rsidRDefault="00C1614D" w:rsidP="00121942">
            <w:pPr>
              <w:ind w:left="284" w:hanging="284"/>
              <w:jc w:val="both"/>
              <w:rPr>
                <w:sz w:val="24"/>
                <w:lang w:val="lv-LV"/>
              </w:rPr>
            </w:pPr>
            <w:r w:rsidRPr="0050614C">
              <w:rPr>
                <w:sz w:val="24"/>
                <w:lang w:val="lv-LV"/>
              </w:rPr>
              <w:t>Izdevumi no vērtību nodošanas bezatlīdzības ceļā starp valsts un pašvaldību budžeta iestādēm</w:t>
            </w: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8610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No uzskaites izslēgto nemateriālo ieguldījumu un pamatlīdzekļu vērtība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Ja nemateriālais ieguldījums iznīcināts prettiesiskas darbības rezultātā, nemateriālo ieguldījumu izslēdz no uzskaites. Ja par nemateriālā ieguldījuma iznīcināšanu prettiesiskas darbības rezultātā budžeta iestāde ir iesniegusi prasību tiesā, līdz tiesas lēmuma pieņemšanai prasību uzskaita zembilancē, jo prasības apjoms un atmaksas laiks nav precīzi zināmi. </w:t>
      </w:r>
    </w:p>
    <w:p w:rsidR="00C1614D" w:rsidRPr="001E5513" w:rsidRDefault="00C1614D" w:rsidP="00121942">
      <w:pPr>
        <w:ind w:left="284" w:hanging="284"/>
        <w:jc w:val="both"/>
        <w:rPr>
          <w:color w:val="365F91" w:themeColor="accent1" w:themeShade="BF"/>
          <w:sz w:val="24"/>
          <w:lang w:val="lv-LV"/>
        </w:rPr>
      </w:pPr>
    </w:p>
    <w:p w:rsidR="00C1614D" w:rsidRPr="001E5513" w:rsidRDefault="00C1614D" w:rsidP="00121942">
      <w:pPr>
        <w:ind w:left="284" w:hanging="284"/>
        <w:jc w:val="both"/>
        <w:rPr>
          <w:color w:val="365F91" w:themeColor="accent1" w:themeShade="BF"/>
          <w:sz w:val="24"/>
          <w:lang w:val="lv-LV"/>
        </w:rPr>
      </w:pPr>
    </w:p>
    <w:p w:rsidR="00C1614D" w:rsidRPr="001E5513" w:rsidRDefault="00C1614D" w:rsidP="00BB0E18">
      <w:pPr>
        <w:pStyle w:val="Saturs2"/>
      </w:pPr>
      <w:r w:rsidRPr="001E5513">
        <w:t>Ja par prettiesiskas darbības rezultātā bojātiem nemateriālajiem ieguldījumiem budžeta iestāde saņem atlīdzību un to saskaņā ar spēkā esošajiem normatīvajiem aktiem ieskaita budžeta iestādes budžetā, naudas saņemšanas dienā grāmato:</w:t>
      </w:r>
    </w:p>
    <w:p w:rsidR="00C1614D" w:rsidRPr="001E5513" w:rsidRDefault="00C1614D" w:rsidP="00121942">
      <w:pPr>
        <w:ind w:left="284" w:hanging="284"/>
        <w:jc w:val="both"/>
        <w:rPr>
          <w:color w:val="365F91" w:themeColor="accent1" w:themeShade="BF"/>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1E5513" w:rsidRPr="001E5513">
        <w:tc>
          <w:tcPr>
            <w:tcW w:w="666" w:type="dxa"/>
          </w:tcPr>
          <w:p w:rsidR="00C1614D" w:rsidRPr="000021A0" w:rsidRDefault="00C1614D" w:rsidP="00121942">
            <w:pPr>
              <w:ind w:left="284" w:hanging="284"/>
              <w:jc w:val="both"/>
              <w:rPr>
                <w:color w:val="000000" w:themeColor="text1"/>
                <w:sz w:val="24"/>
                <w:lang w:val="lv-LV"/>
              </w:rPr>
            </w:pPr>
            <w:r w:rsidRPr="000021A0">
              <w:rPr>
                <w:color w:val="000000" w:themeColor="text1"/>
                <w:sz w:val="24"/>
                <w:lang w:val="lv-LV"/>
              </w:rPr>
              <w:t>Db.</w:t>
            </w:r>
          </w:p>
        </w:tc>
        <w:tc>
          <w:tcPr>
            <w:tcW w:w="900" w:type="dxa"/>
          </w:tcPr>
          <w:p w:rsidR="00C1614D" w:rsidRPr="000021A0" w:rsidRDefault="00C1614D" w:rsidP="00121942">
            <w:pPr>
              <w:ind w:left="284" w:hanging="284"/>
              <w:jc w:val="both"/>
              <w:rPr>
                <w:color w:val="000000" w:themeColor="text1"/>
                <w:sz w:val="24"/>
                <w:lang w:val="lv-LV"/>
              </w:rPr>
            </w:pPr>
            <w:r w:rsidRPr="000021A0">
              <w:rPr>
                <w:color w:val="000000" w:themeColor="text1"/>
                <w:sz w:val="24"/>
                <w:lang w:val="lv-LV"/>
              </w:rPr>
              <w:t>2600</w:t>
            </w:r>
          </w:p>
        </w:tc>
        <w:tc>
          <w:tcPr>
            <w:tcW w:w="6300" w:type="dxa"/>
          </w:tcPr>
          <w:p w:rsidR="00C1614D" w:rsidRPr="000021A0" w:rsidRDefault="00C1614D" w:rsidP="00121942">
            <w:pPr>
              <w:ind w:left="284" w:hanging="284"/>
              <w:jc w:val="both"/>
              <w:rPr>
                <w:color w:val="000000" w:themeColor="text1"/>
                <w:sz w:val="24"/>
                <w:lang w:val="lv-LV"/>
              </w:rPr>
            </w:pPr>
            <w:r w:rsidRPr="000021A0">
              <w:rPr>
                <w:color w:val="000000" w:themeColor="text1"/>
                <w:sz w:val="24"/>
                <w:lang w:val="lv-LV"/>
              </w:rPr>
              <w:t xml:space="preserve">Naudas līdzekļi </w:t>
            </w:r>
          </w:p>
        </w:tc>
      </w:tr>
      <w:tr w:rsidR="001E5513" w:rsidRPr="001E5513">
        <w:tc>
          <w:tcPr>
            <w:tcW w:w="666" w:type="dxa"/>
          </w:tcPr>
          <w:p w:rsidR="00C1614D" w:rsidRPr="000021A0" w:rsidRDefault="00C1614D" w:rsidP="00121942">
            <w:pPr>
              <w:ind w:left="284" w:hanging="284"/>
              <w:jc w:val="both"/>
              <w:rPr>
                <w:color w:val="000000" w:themeColor="text1"/>
                <w:sz w:val="24"/>
                <w:lang w:val="lv-LV"/>
              </w:rPr>
            </w:pPr>
            <w:r w:rsidRPr="000021A0">
              <w:rPr>
                <w:color w:val="000000" w:themeColor="text1"/>
                <w:sz w:val="24"/>
                <w:lang w:val="lv-LV"/>
              </w:rPr>
              <w:lastRenderedPageBreak/>
              <w:t>Kr.</w:t>
            </w:r>
          </w:p>
        </w:tc>
        <w:tc>
          <w:tcPr>
            <w:tcW w:w="900" w:type="dxa"/>
          </w:tcPr>
          <w:p w:rsidR="00C1614D" w:rsidRPr="000021A0" w:rsidRDefault="00C1614D" w:rsidP="00121942">
            <w:pPr>
              <w:ind w:left="284" w:hanging="284"/>
              <w:jc w:val="both"/>
              <w:rPr>
                <w:color w:val="000000" w:themeColor="text1"/>
                <w:sz w:val="24"/>
                <w:lang w:val="lv-LV"/>
              </w:rPr>
            </w:pPr>
            <w:r w:rsidRPr="000021A0">
              <w:rPr>
                <w:color w:val="000000" w:themeColor="text1"/>
                <w:sz w:val="24"/>
                <w:lang w:val="lv-LV"/>
              </w:rPr>
              <w:t>8590</w:t>
            </w:r>
          </w:p>
        </w:tc>
        <w:tc>
          <w:tcPr>
            <w:tcW w:w="6300" w:type="dxa"/>
          </w:tcPr>
          <w:p w:rsidR="00C1614D" w:rsidRPr="000021A0" w:rsidRDefault="00C1614D" w:rsidP="00121942">
            <w:pPr>
              <w:ind w:left="284" w:hanging="284"/>
              <w:jc w:val="both"/>
              <w:rPr>
                <w:color w:val="000000" w:themeColor="text1"/>
                <w:sz w:val="24"/>
                <w:lang w:val="lv-LV"/>
              </w:rPr>
            </w:pPr>
            <w:r w:rsidRPr="000021A0">
              <w:rPr>
                <w:color w:val="000000" w:themeColor="text1"/>
                <w:sz w:val="24"/>
                <w:lang w:val="lv-LV"/>
              </w:rPr>
              <w:t xml:space="preserve">Pārējie iepriekš neklasificētie ieņēmumi </w:t>
            </w:r>
          </w:p>
          <w:p w:rsidR="006A387D" w:rsidRPr="000021A0" w:rsidRDefault="006A387D" w:rsidP="00121942">
            <w:pPr>
              <w:ind w:left="284" w:hanging="284"/>
              <w:jc w:val="both"/>
              <w:rPr>
                <w:color w:val="000000" w:themeColor="text1"/>
                <w:sz w:val="24"/>
                <w:lang w:val="lv-LV"/>
              </w:rPr>
            </w:pPr>
          </w:p>
        </w:tc>
      </w:tr>
    </w:tbl>
    <w:p w:rsidR="00C1614D" w:rsidRPr="001E5513" w:rsidRDefault="00C1614D" w:rsidP="005A6C47">
      <w:pPr>
        <w:tabs>
          <w:tab w:val="left" w:pos="1620"/>
        </w:tabs>
        <w:ind w:left="284" w:hanging="284"/>
        <w:jc w:val="center"/>
        <w:rPr>
          <w:b/>
          <w:color w:val="365F91" w:themeColor="accent1" w:themeShade="BF"/>
          <w:sz w:val="24"/>
          <w:lang w:val="lv-LV"/>
        </w:rPr>
      </w:pPr>
      <w:bookmarkStart w:id="19" w:name="_Toc108517757"/>
    </w:p>
    <w:p w:rsidR="00C1614D" w:rsidRPr="002F27E5" w:rsidRDefault="00C1614D" w:rsidP="005A6C47">
      <w:pPr>
        <w:tabs>
          <w:tab w:val="left" w:pos="1620"/>
        </w:tabs>
        <w:ind w:left="284" w:hanging="284"/>
        <w:jc w:val="center"/>
        <w:rPr>
          <w:b/>
          <w:sz w:val="24"/>
          <w:lang w:val="lv-LV"/>
        </w:rPr>
      </w:pPr>
      <w:r w:rsidRPr="002F27E5">
        <w:rPr>
          <w:b/>
          <w:sz w:val="24"/>
          <w:lang w:val="lv-LV"/>
        </w:rPr>
        <w:t>2. Pamatlīdzekļ</w:t>
      </w:r>
      <w:bookmarkEnd w:id="19"/>
      <w:r w:rsidRPr="002F27E5">
        <w:rPr>
          <w:b/>
          <w:sz w:val="24"/>
          <w:lang w:val="lv-LV"/>
        </w:rPr>
        <w:t>u uzskaite</w:t>
      </w:r>
    </w:p>
    <w:p w:rsidR="00C1614D" w:rsidRPr="002F27E5" w:rsidRDefault="00C1614D" w:rsidP="005A6C47">
      <w:pPr>
        <w:tabs>
          <w:tab w:val="left" w:pos="1620"/>
        </w:tabs>
        <w:ind w:left="284" w:hanging="284"/>
        <w:jc w:val="center"/>
        <w:rPr>
          <w:sz w:val="24"/>
          <w:lang w:val="lv-LV"/>
        </w:rPr>
      </w:pPr>
    </w:p>
    <w:p w:rsidR="00C1614D" w:rsidRPr="00AF7480" w:rsidRDefault="00C1614D" w:rsidP="005A6C47">
      <w:pPr>
        <w:tabs>
          <w:tab w:val="left" w:pos="1620"/>
        </w:tabs>
        <w:ind w:left="284" w:hanging="284"/>
        <w:jc w:val="center"/>
        <w:rPr>
          <w:b/>
          <w:sz w:val="24"/>
          <w:lang w:val="lv-LV"/>
        </w:rPr>
      </w:pPr>
      <w:r w:rsidRPr="002F27E5">
        <w:rPr>
          <w:b/>
          <w:sz w:val="24"/>
          <w:lang w:val="lv-LV"/>
        </w:rPr>
        <w:t>2.1.</w:t>
      </w:r>
      <w:r w:rsidRPr="002F27E5">
        <w:rPr>
          <w:sz w:val="24"/>
          <w:lang w:val="lv-LV"/>
        </w:rPr>
        <w:t xml:space="preserve"> </w:t>
      </w:r>
      <w:r w:rsidRPr="002F27E5">
        <w:rPr>
          <w:b/>
          <w:sz w:val="24"/>
          <w:lang w:val="lv-LV"/>
        </w:rPr>
        <w:t>Pamatlīdzekļ</w:t>
      </w:r>
      <w:r w:rsidRPr="00AF7480">
        <w:rPr>
          <w:b/>
          <w:sz w:val="24"/>
          <w:lang w:val="lv-LV"/>
        </w:rPr>
        <w:t>u atzīšana uzskaitē, iegāde, saņemšana un izveidošana</w:t>
      </w:r>
    </w:p>
    <w:p w:rsidR="00C1614D" w:rsidRPr="00AF7480" w:rsidRDefault="00C1614D" w:rsidP="00121942">
      <w:pPr>
        <w:tabs>
          <w:tab w:val="left" w:pos="1620"/>
        </w:tabs>
        <w:ind w:left="284" w:hanging="284"/>
        <w:jc w:val="both"/>
        <w:rPr>
          <w:sz w:val="24"/>
          <w:lang w:val="lv-LV"/>
        </w:rPr>
      </w:pPr>
    </w:p>
    <w:p w:rsidR="00BB1C77" w:rsidRDefault="001E5513" w:rsidP="00BB0E18">
      <w:pPr>
        <w:pStyle w:val="Saturs2"/>
      </w:pPr>
      <w:r>
        <w:t>Pamatlīdzekļi ir materiāli aktīvi, kurus, uzņēmums tur, lai izmantotu preču ražošanai vai</w:t>
      </w:r>
      <w:r w:rsidR="004B596C">
        <w:t xml:space="preserve"> pakalpojumu sniegšanai, iznomāšanai vai administratīvām vajadzībām un kurus tas plāno izmantot ilgāk nekā vienu gadu, un kuri nav iegādāti pārdošanai. </w:t>
      </w:r>
    </w:p>
    <w:p w:rsidR="00BB1C77" w:rsidRPr="00BB1C77" w:rsidRDefault="00BB1C77" w:rsidP="00121942">
      <w:pPr>
        <w:jc w:val="both"/>
        <w:rPr>
          <w:lang w:val="lv-LV"/>
        </w:rPr>
      </w:pPr>
    </w:p>
    <w:p w:rsidR="00BB1C77" w:rsidRDefault="00191142" w:rsidP="00BB0E18">
      <w:pPr>
        <w:pStyle w:val="Saturs2"/>
      </w:pPr>
      <w:r>
        <w:t>Pamatlīdzekļu</w:t>
      </w:r>
      <w:r w:rsidR="00C1614D" w:rsidRPr="005A6C47">
        <w:t xml:space="preserve"> </w:t>
      </w:r>
      <w:r>
        <w:t xml:space="preserve">vienas vienības sākotnējās atzīšanas vērtība ir </w:t>
      </w:r>
      <w:r w:rsidR="002F27E5" w:rsidRPr="005A6C47">
        <w:t>EUR 213.</w:t>
      </w:r>
      <w:r>
        <w:t>01 un vairāk.</w:t>
      </w:r>
      <w:r w:rsidR="00C1614D" w:rsidRPr="005A6C47">
        <w:t xml:space="preserve"> Pašvaldības iestādes uzskaita visus esošos pamatlīdzekļus atbilstoši īpašuma (valdījuma, piekritības) tiesībām, kuras nosaka noslēgtie līgumi, īpašumu reģistrācijas dokumenti vai citi tiesību apliecinošie dokumenti saskaņā ar spēkā esošajiem normatīvajiem aktiem.</w:t>
      </w:r>
    </w:p>
    <w:p w:rsidR="00BB1C77" w:rsidRPr="00BB1C77" w:rsidRDefault="00BB1C77" w:rsidP="00121942">
      <w:pPr>
        <w:jc w:val="both"/>
        <w:rPr>
          <w:lang w:val="lv-LV"/>
        </w:rPr>
      </w:pPr>
    </w:p>
    <w:p w:rsidR="00CE34D7" w:rsidRPr="00BB1C77" w:rsidRDefault="00CE34D7" w:rsidP="00BB0E18">
      <w:pPr>
        <w:pStyle w:val="Saturs2"/>
      </w:pPr>
      <w:r w:rsidRPr="00BB1C77">
        <w:t>Ja pamatlīdzekļa iegādes vai izveidošanas vienas vienības sākotnējās atzīšanas v</w:t>
      </w:r>
      <w:r w:rsidR="00AA72E7" w:rsidRPr="00BB1C77">
        <w:t>ē</w:t>
      </w:r>
      <w:r w:rsidR="00BB1C77">
        <w:t xml:space="preserve">rtība </w:t>
      </w:r>
      <w:r w:rsidRPr="00BB1C77">
        <w:t xml:space="preserve">ir mazāka par 213.01 </w:t>
      </w:r>
      <w:r w:rsidRPr="00BB1C77">
        <w:rPr>
          <w:i/>
        </w:rPr>
        <w:t xml:space="preserve">euro, </w:t>
      </w:r>
      <w:r w:rsidRPr="00BB1C77">
        <w:t>aktīvus uzskaita apgrozāmo līdzekļu</w:t>
      </w:r>
      <w:r w:rsidR="00AA72E7" w:rsidRPr="00BB1C77">
        <w:t xml:space="preserve"> </w:t>
      </w:r>
      <w:r w:rsidRPr="00BB1C77">
        <w:t>sastvā.</w:t>
      </w:r>
    </w:p>
    <w:p w:rsidR="005A6C47" w:rsidRDefault="005A6C47" w:rsidP="00BB0E18">
      <w:pPr>
        <w:pStyle w:val="Saturs2"/>
        <w:numPr>
          <w:ilvl w:val="0"/>
          <w:numId w:val="0"/>
        </w:numPr>
        <w:ind w:left="360"/>
      </w:pPr>
    </w:p>
    <w:p w:rsidR="00C1614D" w:rsidRPr="002F27E5" w:rsidRDefault="00C1614D" w:rsidP="00BB0E18">
      <w:pPr>
        <w:pStyle w:val="Saturs2"/>
      </w:pPr>
      <w:r w:rsidRPr="002F27E5">
        <w:rPr>
          <w:lang w:eastAsia="lv-LV"/>
        </w:rPr>
        <w:t>Bibliotēku fondus uzskaita pārējo pamatlīdzekļu sastāvā neatkarīgi no vienas aktīva vienības atzīšanas vērtības, likumā noteiktajā kārtībā reģistrētu bibliotēku krājumu veidojošās grāmatas (t.sk. mācību grāmatas) un citus iespieddarbus, mikrofilmas, skaņu ierakstus un citus informācijas nesējus.</w:t>
      </w:r>
    </w:p>
    <w:p w:rsidR="00C1614D" w:rsidRPr="0050614C" w:rsidRDefault="00C1614D" w:rsidP="00BB0E18">
      <w:pPr>
        <w:pStyle w:val="Saturs2"/>
        <w:numPr>
          <w:ilvl w:val="0"/>
          <w:numId w:val="0"/>
        </w:numPr>
        <w:ind w:left="360"/>
      </w:pPr>
      <w:r w:rsidRPr="0050614C">
        <w:t xml:space="preserve">         </w:t>
      </w:r>
    </w:p>
    <w:p w:rsidR="009151A8" w:rsidRPr="009151A8" w:rsidRDefault="00C1614D" w:rsidP="00BB0E18">
      <w:pPr>
        <w:pStyle w:val="Saturs2"/>
      </w:pPr>
      <w:r w:rsidRPr="009151A8">
        <w:t xml:space="preserve">Par pamatlīdzekļa iegādes datumu uzskata dienu, kad pašvaldības iestādei pāriet riski un ekonomiskie labumi no attiecīgā pamatlīdzekļa. Parasti par iegādes datumu uzskata dienu, kad pašvaldības iestāde saņem pamatlīdzekli. </w:t>
      </w:r>
    </w:p>
    <w:p w:rsidR="009151A8" w:rsidRPr="009151A8" w:rsidRDefault="009151A8" w:rsidP="00121942">
      <w:pPr>
        <w:jc w:val="both"/>
        <w:rPr>
          <w:lang w:val="lv-LV"/>
        </w:rPr>
      </w:pPr>
    </w:p>
    <w:p w:rsidR="00C1614D" w:rsidRPr="009151A8" w:rsidRDefault="00C1614D" w:rsidP="00BB0E18">
      <w:pPr>
        <w:pStyle w:val="Saturs2"/>
      </w:pPr>
      <w:r w:rsidRPr="009151A8">
        <w:t>Veicot meža inventarizāciju atbilstoši Meža likumam, veic mežaudžu vērtības aktualizāciju atbilstoši Meža valsts reģistra datiem. Mežaudzes vērtības palielinājumu atzīst ieņēmumos.</w:t>
      </w:r>
    </w:p>
    <w:p w:rsidR="00C1614D" w:rsidRPr="0050614C" w:rsidRDefault="00C1614D" w:rsidP="00121942">
      <w:pPr>
        <w:ind w:left="284" w:hanging="284"/>
        <w:jc w:val="both"/>
        <w:rPr>
          <w:sz w:val="24"/>
          <w:lang w:val="lv-LV"/>
        </w:rPr>
      </w:pPr>
    </w:p>
    <w:p w:rsidR="00BB1C77" w:rsidRDefault="00C1614D" w:rsidP="00BB0E18">
      <w:pPr>
        <w:pStyle w:val="Saturs2"/>
      </w:pPr>
      <w:r w:rsidRPr="0050614C">
        <w:t>Saņemot preču pavadzīmi – rēķinu (vai citus pamatlīdzekļa iegādi pamatojošos dokumentus) gadījumā, ja pama</w:t>
      </w:r>
      <w:r w:rsidR="00BB1C77">
        <w:t>tlīdzeklis ir faktiski saņemts.</w:t>
      </w:r>
    </w:p>
    <w:p w:rsidR="00BB1C77" w:rsidRPr="00BB1C77" w:rsidRDefault="00BB1C77" w:rsidP="00121942">
      <w:pPr>
        <w:jc w:val="both"/>
        <w:rPr>
          <w:lang w:val="lv-LV"/>
        </w:rPr>
      </w:pPr>
    </w:p>
    <w:p w:rsidR="00C1614D" w:rsidRPr="0050614C" w:rsidRDefault="00BB1C77" w:rsidP="00BB0E18">
      <w:pPr>
        <w:pStyle w:val="Saturs2"/>
      </w:pPr>
      <w:r>
        <w:t>J</w:t>
      </w:r>
      <w:r w:rsidR="00C1614D" w:rsidRPr="0050614C">
        <w:t>a pamatlīdzeklis nav saņemts dienā, kad saņem dokumentu, uzskaita kā avansa maksājumu, dokumentā norādītajā vērtībā palielina attiecīgo pamatlīdzekļu kontu un samazina saistību kontu, grāmatojot:</w:t>
      </w:r>
    </w:p>
    <w:p w:rsidR="00C1614D" w:rsidRPr="0050614C" w:rsidRDefault="00C1614D" w:rsidP="00121942">
      <w:pPr>
        <w:ind w:left="284" w:hanging="284"/>
        <w:jc w:val="both"/>
        <w:rPr>
          <w:sz w:val="24"/>
          <w:lang w:val="lv-LV"/>
        </w:rPr>
      </w:pPr>
      <w:r w:rsidRPr="0050614C">
        <w:rPr>
          <w:sz w:val="24"/>
          <w:lang w:val="lv-LV"/>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1210</w:t>
            </w:r>
          </w:p>
          <w:p w:rsidR="00C1614D" w:rsidRPr="0050614C" w:rsidRDefault="00C1614D" w:rsidP="00121942">
            <w:pPr>
              <w:ind w:left="284" w:hanging="284"/>
              <w:jc w:val="both"/>
              <w:rPr>
                <w:sz w:val="24"/>
                <w:lang w:val="lv-LV"/>
              </w:rPr>
            </w:pPr>
            <w:r w:rsidRPr="0050614C">
              <w:rPr>
                <w:sz w:val="24"/>
                <w:lang w:val="lv-LV"/>
              </w:rPr>
              <w:t>1220</w:t>
            </w:r>
          </w:p>
          <w:p w:rsidR="005A6C47" w:rsidRDefault="005A6C47" w:rsidP="00121942">
            <w:pPr>
              <w:ind w:left="284" w:hanging="284"/>
              <w:jc w:val="both"/>
              <w:rPr>
                <w:sz w:val="24"/>
                <w:lang w:val="lv-LV"/>
              </w:rPr>
            </w:pPr>
            <w:r>
              <w:rPr>
                <w:sz w:val="24"/>
                <w:lang w:val="lv-LV"/>
              </w:rPr>
              <w:t>1230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tabs>
                <w:tab w:val="left" w:pos="6192"/>
              </w:tabs>
              <w:ind w:left="284" w:hanging="284"/>
              <w:jc w:val="both"/>
              <w:rPr>
                <w:sz w:val="24"/>
                <w:lang w:val="lv-LV"/>
              </w:rPr>
            </w:pPr>
            <w:r>
              <w:rPr>
                <w:sz w:val="24"/>
                <w:lang w:val="lv-LV"/>
              </w:rPr>
              <w:t xml:space="preserve">Zeme, ēkas un būves </w:t>
            </w:r>
          </w:p>
          <w:p w:rsidR="00C1614D" w:rsidRPr="0050614C" w:rsidRDefault="00C1614D" w:rsidP="00121942">
            <w:pPr>
              <w:tabs>
                <w:tab w:val="left" w:pos="6192"/>
              </w:tabs>
              <w:ind w:left="284" w:hanging="284"/>
              <w:jc w:val="both"/>
              <w:rPr>
                <w:sz w:val="24"/>
                <w:lang w:val="lv-LV"/>
              </w:rPr>
            </w:pPr>
            <w:r w:rsidRPr="0050614C">
              <w:rPr>
                <w:sz w:val="24"/>
                <w:lang w:val="lv-LV"/>
              </w:rPr>
              <w:t>Tehnoloģiskās iekārtas un mašīnas</w:t>
            </w:r>
          </w:p>
          <w:p w:rsidR="005A6C47" w:rsidRDefault="005A6C47" w:rsidP="00121942">
            <w:pPr>
              <w:tabs>
                <w:tab w:val="left" w:pos="6192"/>
              </w:tabs>
              <w:ind w:left="284" w:hanging="284"/>
              <w:jc w:val="both"/>
              <w:rPr>
                <w:sz w:val="24"/>
                <w:lang w:val="lv-LV"/>
              </w:rPr>
            </w:pPr>
            <w:r>
              <w:rPr>
                <w:sz w:val="24"/>
                <w:lang w:val="lv-LV"/>
              </w:rPr>
              <w:t xml:space="preserve">Pārējie pamatlīdzekļi </w:t>
            </w:r>
          </w:p>
          <w:p w:rsidR="00C1614D" w:rsidRPr="0050614C" w:rsidRDefault="00C1614D" w:rsidP="00121942">
            <w:pPr>
              <w:tabs>
                <w:tab w:val="left" w:pos="6192"/>
              </w:tabs>
              <w:ind w:left="284" w:hanging="284"/>
              <w:jc w:val="both"/>
              <w:rPr>
                <w:sz w:val="24"/>
                <w:lang w:val="lv-LV"/>
              </w:rPr>
            </w:pPr>
            <w:r w:rsidRPr="0050614C">
              <w:rPr>
                <w:sz w:val="24"/>
                <w:lang w:val="lv-LV"/>
              </w:rPr>
              <w:t>Ilgtermiņa ieguldījumi nomātajos pamatlīdzekļos</w:t>
            </w:r>
          </w:p>
        </w:tc>
      </w:tr>
      <w:tr w:rsidR="00C1614D" w:rsidRPr="00160754">
        <w:trPr>
          <w:cantSplit/>
        </w:trPr>
        <w:tc>
          <w:tcPr>
            <w:tcW w:w="666" w:type="dxa"/>
          </w:tcPr>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r w:rsidRPr="0050614C">
              <w:rPr>
                <w:sz w:val="24"/>
                <w:lang w:val="lv-LV"/>
              </w:rPr>
              <w:t>5723</w:t>
            </w:r>
          </w:p>
        </w:tc>
        <w:tc>
          <w:tcPr>
            <w:tcW w:w="6300" w:type="dxa"/>
          </w:tcPr>
          <w:p w:rsidR="00C1614D" w:rsidRPr="0050614C" w:rsidRDefault="00C1614D" w:rsidP="00121942">
            <w:pPr>
              <w:tabs>
                <w:tab w:val="left" w:pos="6192"/>
              </w:tabs>
              <w:ind w:left="284" w:hanging="284"/>
              <w:jc w:val="both"/>
              <w:rPr>
                <w:sz w:val="24"/>
                <w:lang w:val="lv-LV"/>
              </w:rPr>
            </w:pPr>
            <w:r w:rsidRPr="0050614C">
              <w:rPr>
                <w:sz w:val="24"/>
                <w:lang w:val="lv-LV"/>
              </w:rPr>
              <w:t>Pievienotās vērtības nodoklis (ja budžeta iestāde ir PVN maksātāja)</w:t>
            </w:r>
          </w:p>
        </w:tc>
      </w:tr>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5310</w:t>
            </w:r>
          </w:p>
        </w:tc>
        <w:tc>
          <w:tcPr>
            <w:tcW w:w="6300" w:type="dxa"/>
          </w:tcPr>
          <w:p w:rsidR="00C1614D" w:rsidRPr="0050614C" w:rsidRDefault="00C1614D" w:rsidP="00121942">
            <w:pPr>
              <w:tabs>
                <w:tab w:val="left" w:pos="6192"/>
              </w:tabs>
              <w:ind w:left="284" w:hanging="284"/>
              <w:jc w:val="both"/>
              <w:rPr>
                <w:sz w:val="24"/>
                <w:lang w:val="lv-LV"/>
              </w:rPr>
            </w:pPr>
            <w:r w:rsidRPr="0050614C">
              <w:rPr>
                <w:sz w:val="24"/>
                <w:lang w:val="lv-LV"/>
              </w:rPr>
              <w:t>Īstermiņa saistības pret piegādātājiem un darbuzņēmējiem</w:t>
            </w:r>
          </w:p>
        </w:tc>
      </w:tr>
    </w:tbl>
    <w:p w:rsidR="00C1614D" w:rsidRPr="0050614C" w:rsidRDefault="00C1614D" w:rsidP="00121942">
      <w:pPr>
        <w:ind w:left="284" w:hanging="284"/>
        <w:jc w:val="both"/>
        <w:rPr>
          <w:sz w:val="24"/>
        </w:rPr>
      </w:pPr>
      <w:bookmarkStart w:id="20" w:name="_Ref43537262"/>
    </w:p>
    <w:bookmarkEnd w:id="20"/>
    <w:p w:rsidR="00C1614D" w:rsidRPr="0050614C" w:rsidRDefault="00C1614D" w:rsidP="00BB0E18">
      <w:pPr>
        <w:pStyle w:val="Saturs2"/>
      </w:pPr>
      <w:r w:rsidRPr="0050614C">
        <w:t>Saņemot avansa maksājuma rēķinu par pamatlīdzeļiem, rēķinu reģistrē budžeta iestādes grāmatvedības uzskaites sistēmā. Avansa maksājuma apmaksas dienā palielina avansu par pamatlīdzekļiem vai pamatlīdzekļu izveidošanas un nepabeigtās celtniecības kontu (pamatojums - maksājuma uzdevums) un kreditē to naudas kontu, no kura veic maksājumu,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lastRenderedPageBreak/>
              <w:t>Db.</w:t>
            </w:r>
          </w:p>
        </w:tc>
        <w:tc>
          <w:tcPr>
            <w:tcW w:w="900" w:type="dxa"/>
          </w:tcPr>
          <w:p w:rsidR="00C1614D" w:rsidRPr="0050614C" w:rsidRDefault="00C1614D" w:rsidP="00121942">
            <w:pPr>
              <w:ind w:left="284" w:hanging="284"/>
              <w:jc w:val="both"/>
              <w:rPr>
                <w:sz w:val="24"/>
                <w:lang w:val="lv-LV"/>
              </w:rPr>
            </w:pPr>
            <w:r w:rsidRPr="0050614C">
              <w:rPr>
                <w:sz w:val="24"/>
                <w:lang w:val="lv-LV"/>
              </w:rPr>
              <w:t>1280</w:t>
            </w:r>
          </w:p>
          <w:p w:rsidR="00C1614D" w:rsidRPr="0050614C" w:rsidRDefault="00C1614D" w:rsidP="00121942">
            <w:pPr>
              <w:ind w:left="284" w:hanging="284"/>
              <w:jc w:val="both"/>
              <w:rPr>
                <w:sz w:val="24"/>
                <w:lang w:val="lv-LV"/>
              </w:rPr>
            </w:pPr>
            <w:r w:rsidRPr="0050614C">
              <w:rPr>
                <w:sz w:val="24"/>
                <w:lang w:val="lv-LV"/>
              </w:rPr>
              <w:t>1240</w:t>
            </w:r>
          </w:p>
        </w:tc>
        <w:tc>
          <w:tcPr>
            <w:tcW w:w="6300" w:type="dxa"/>
          </w:tcPr>
          <w:p w:rsidR="00C1614D" w:rsidRPr="0050614C" w:rsidRDefault="00C1614D" w:rsidP="00121942">
            <w:pPr>
              <w:ind w:left="284" w:hanging="284"/>
              <w:jc w:val="both"/>
              <w:rPr>
                <w:sz w:val="24"/>
                <w:lang w:val="lv-LV"/>
              </w:rPr>
            </w:pPr>
            <w:r w:rsidRPr="0050614C">
              <w:rPr>
                <w:sz w:val="24"/>
                <w:lang w:val="lv-LV"/>
              </w:rPr>
              <w:t>Avansa maksājumi par pamatlīdzekļiem</w:t>
            </w:r>
          </w:p>
          <w:p w:rsidR="00C1614D" w:rsidRPr="0050614C" w:rsidRDefault="00C1614D" w:rsidP="00121942">
            <w:pPr>
              <w:ind w:left="284" w:hanging="284"/>
              <w:jc w:val="both"/>
              <w:rPr>
                <w:sz w:val="24"/>
                <w:lang w:val="lv-LV"/>
              </w:rPr>
            </w:pPr>
            <w:r w:rsidRPr="0050614C">
              <w:rPr>
                <w:sz w:val="24"/>
                <w:lang w:val="lv-LV"/>
              </w:rPr>
              <w:t xml:space="preserve">Pamatlīdzekļu izveidošana un nepabeigtā celtniecība </w:t>
            </w:r>
          </w:p>
        </w:tc>
      </w:tr>
      <w:tr w:rsidR="00C1614D" w:rsidRPr="0050614C">
        <w:trPr>
          <w:trHeight w:val="323"/>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2600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Naudas līdzekļi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Saņemot pamatlīdzekli, par kuru iepriekš veikts avansa maksājums, avansa maksājuma vērtībā samazina avansa kontu un palielina attiecīgo pamatlīdzekļu kontu,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846"/>
        <w:gridCol w:w="900"/>
        <w:gridCol w:w="6120"/>
      </w:tblGrid>
      <w:tr w:rsidR="00C1614D" w:rsidRPr="00160754">
        <w:trPr>
          <w:cantSplit/>
        </w:trPr>
        <w:tc>
          <w:tcPr>
            <w:tcW w:w="84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1210</w:t>
            </w:r>
          </w:p>
          <w:p w:rsidR="005A6C47" w:rsidRDefault="005A6C47" w:rsidP="00121942">
            <w:pPr>
              <w:ind w:left="284" w:hanging="284"/>
              <w:jc w:val="both"/>
              <w:rPr>
                <w:sz w:val="24"/>
                <w:lang w:val="lv-LV"/>
              </w:rPr>
            </w:pPr>
            <w:r>
              <w:rPr>
                <w:sz w:val="24"/>
                <w:lang w:val="lv-LV"/>
              </w:rPr>
              <w:t>1220</w:t>
            </w:r>
          </w:p>
          <w:p w:rsidR="00C1614D" w:rsidRPr="0050614C" w:rsidRDefault="00C1614D" w:rsidP="00121942">
            <w:pPr>
              <w:ind w:left="284" w:hanging="284"/>
              <w:jc w:val="both"/>
              <w:rPr>
                <w:sz w:val="24"/>
                <w:lang w:val="lv-LV"/>
              </w:rPr>
            </w:pPr>
            <w:r w:rsidRPr="0050614C">
              <w:rPr>
                <w:sz w:val="24"/>
                <w:lang w:val="lv-LV"/>
              </w:rPr>
              <w:t>1230</w:t>
            </w:r>
          </w:p>
          <w:p w:rsidR="00C1614D" w:rsidRPr="0050614C" w:rsidRDefault="00C1614D" w:rsidP="00121942">
            <w:pPr>
              <w:ind w:left="284" w:hanging="284"/>
              <w:jc w:val="both"/>
              <w:rPr>
                <w:sz w:val="24"/>
                <w:lang w:val="lv-LV"/>
              </w:rPr>
            </w:pPr>
            <w:r w:rsidRPr="0050614C">
              <w:rPr>
                <w:sz w:val="24"/>
                <w:lang w:val="lv-LV"/>
              </w:rPr>
              <w:t>1270</w:t>
            </w:r>
          </w:p>
        </w:tc>
        <w:tc>
          <w:tcPr>
            <w:tcW w:w="6120" w:type="dxa"/>
          </w:tcPr>
          <w:p w:rsidR="005A6C47" w:rsidRDefault="005A6C47" w:rsidP="00121942">
            <w:pPr>
              <w:ind w:left="284" w:hanging="284"/>
              <w:jc w:val="both"/>
              <w:rPr>
                <w:sz w:val="24"/>
                <w:lang w:val="lv-LV"/>
              </w:rPr>
            </w:pPr>
            <w:r>
              <w:rPr>
                <w:sz w:val="24"/>
                <w:lang w:val="lv-LV"/>
              </w:rPr>
              <w:t xml:space="preserve">Zeme, ēkas un būves </w:t>
            </w:r>
          </w:p>
          <w:p w:rsidR="00C1614D" w:rsidRPr="0050614C" w:rsidRDefault="00C1614D" w:rsidP="00121942">
            <w:pPr>
              <w:ind w:left="284" w:hanging="284"/>
              <w:jc w:val="both"/>
              <w:rPr>
                <w:sz w:val="24"/>
                <w:lang w:val="lv-LV"/>
              </w:rPr>
            </w:pPr>
            <w:r w:rsidRPr="0050614C">
              <w:rPr>
                <w:sz w:val="24"/>
                <w:lang w:val="lv-LV"/>
              </w:rPr>
              <w:t>Tehnoloģiskās iekārtas un mašīnas</w:t>
            </w:r>
          </w:p>
          <w:p w:rsidR="005A6C47" w:rsidRDefault="005A6C47" w:rsidP="00121942">
            <w:pPr>
              <w:ind w:left="284" w:hanging="284"/>
              <w:jc w:val="both"/>
              <w:rPr>
                <w:sz w:val="24"/>
                <w:lang w:val="lv-LV"/>
              </w:rPr>
            </w:pPr>
            <w:r>
              <w:rPr>
                <w:sz w:val="24"/>
                <w:lang w:val="lv-LV"/>
              </w:rPr>
              <w:t xml:space="preserve">Pārējie pamatlīdzekļi </w:t>
            </w:r>
          </w:p>
          <w:p w:rsidR="00C1614D" w:rsidRDefault="00C1614D" w:rsidP="00121942">
            <w:pPr>
              <w:ind w:left="284" w:hanging="284"/>
              <w:jc w:val="both"/>
              <w:rPr>
                <w:sz w:val="24"/>
                <w:lang w:val="lv-LV"/>
              </w:rPr>
            </w:pPr>
            <w:r w:rsidRPr="0050614C">
              <w:rPr>
                <w:sz w:val="24"/>
                <w:lang w:val="lv-LV"/>
              </w:rPr>
              <w:t xml:space="preserve">Ilgtermiņa ieguldījumi nomātajos pamatlīdzekļos </w:t>
            </w:r>
          </w:p>
          <w:p w:rsidR="005A6C47" w:rsidRPr="0050614C" w:rsidRDefault="005A6C47" w:rsidP="00121942">
            <w:pPr>
              <w:ind w:left="284" w:hanging="284"/>
              <w:jc w:val="both"/>
              <w:rPr>
                <w:sz w:val="24"/>
                <w:lang w:val="lv-LV"/>
              </w:rPr>
            </w:pPr>
          </w:p>
        </w:tc>
      </w:tr>
      <w:tr w:rsidR="00C1614D" w:rsidRPr="0050614C">
        <w:trPr>
          <w:cantSplit/>
        </w:trPr>
        <w:tc>
          <w:tcPr>
            <w:tcW w:w="84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1280</w:t>
            </w:r>
          </w:p>
        </w:tc>
        <w:tc>
          <w:tcPr>
            <w:tcW w:w="6120" w:type="dxa"/>
          </w:tcPr>
          <w:p w:rsidR="00C1614D" w:rsidRPr="0050614C" w:rsidRDefault="00C1614D" w:rsidP="00121942">
            <w:pPr>
              <w:ind w:left="284" w:hanging="284"/>
              <w:jc w:val="both"/>
              <w:rPr>
                <w:sz w:val="24"/>
                <w:lang w:val="lv-LV"/>
              </w:rPr>
            </w:pPr>
            <w:r w:rsidRPr="0050614C">
              <w:rPr>
                <w:sz w:val="24"/>
                <w:lang w:val="lv-LV"/>
              </w:rPr>
              <w:t xml:space="preserve">Avansa maksājumi par pamatlīdzekļiem </w:t>
            </w:r>
          </w:p>
        </w:tc>
      </w:tr>
    </w:tbl>
    <w:p w:rsidR="00C1614D" w:rsidRPr="0050614C" w:rsidRDefault="00C1614D" w:rsidP="00121942">
      <w:pPr>
        <w:ind w:left="284" w:hanging="284"/>
        <w:jc w:val="both"/>
        <w:rPr>
          <w:sz w:val="24"/>
        </w:rPr>
      </w:pPr>
    </w:p>
    <w:p w:rsidR="00C1614D" w:rsidRPr="0050614C" w:rsidRDefault="00C1614D" w:rsidP="00BB0E18">
      <w:pPr>
        <w:pStyle w:val="Saturs2"/>
      </w:pPr>
      <w:r w:rsidRPr="0050614C">
        <w:t>Pamatlīdzekli saņemot no citas pašvaldības iestādes bez atlīdzības, vērtībā, kādā pamatlīdzeklis uzskaitīts iepriekšējās budžeta iestādes grāmatvedībā (atlikušajā vērtībā), palielina attiecīgo pamatlīdzekļu kontu un atbilstošo ieņēmumu kontu, grāmatojot:</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1210</w:t>
            </w:r>
          </w:p>
          <w:p w:rsidR="00C1614D" w:rsidRPr="0050614C" w:rsidRDefault="00C1614D" w:rsidP="00121942">
            <w:pPr>
              <w:ind w:left="284" w:hanging="284"/>
              <w:jc w:val="both"/>
              <w:rPr>
                <w:sz w:val="24"/>
                <w:lang w:val="lv-LV"/>
              </w:rPr>
            </w:pPr>
            <w:r w:rsidRPr="0050614C">
              <w:rPr>
                <w:sz w:val="24"/>
                <w:lang w:val="lv-LV"/>
              </w:rPr>
              <w:t>1220</w:t>
            </w:r>
          </w:p>
          <w:p w:rsidR="005A6C47" w:rsidRDefault="005A6C47" w:rsidP="00121942">
            <w:pPr>
              <w:ind w:left="284" w:hanging="284"/>
              <w:jc w:val="both"/>
              <w:rPr>
                <w:sz w:val="24"/>
                <w:lang w:val="lv-LV"/>
              </w:rPr>
            </w:pPr>
            <w:r>
              <w:rPr>
                <w:sz w:val="24"/>
                <w:lang w:val="lv-LV"/>
              </w:rPr>
              <w:t>1230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ind w:left="284" w:hanging="284"/>
              <w:jc w:val="both"/>
              <w:rPr>
                <w:sz w:val="24"/>
                <w:lang w:val="lv-LV"/>
              </w:rPr>
            </w:pPr>
            <w:r>
              <w:rPr>
                <w:sz w:val="24"/>
                <w:lang w:val="lv-LV"/>
              </w:rPr>
              <w:t xml:space="preserve">Zeme, ēkas un būves </w:t>
            </w:r>
          </w:p>
          <w:p w:rsidR="00C1614D" w:rsidRPr="0050614C" w:rsidRDefault="00C1614D" w:rsidP="00121942">
            <w:pPr>
              <w:ind w:left="284" w:hanging="284"/>
              <w:jc w:val="both"/>
              <w:rPr>
                <w:sz w:val="24"/>
                <w:lang w:val="lv-LV"/>
              </w:rPr>
            </w:pPr>
            <w:r w:rsidRPr="0050614C">
              <w:rPr>
                <w:sz w:val="24"/>
                <w:lang w:val="lv-LV"/>
              </w:rPr>
              <w:t>Tehnoloģiskās iekārtas un mašīnas</w:t>
            </w:r>
          </w:p>
          <w:p w:rsidR="005A6C47" w:rsidRDefault="005A6C47" w:rsidP="00121942">
            <w:pPr>
              <w:ind w:left="284" w:hanging="284"/>
              <w:jc w:val="both"/>
              <w:rPr>
                <w:sz w:val="24"/>
                <w:lang w:val="lv-LV"/>
              </w:rPr>
            </w:pPr>
            <w:r>
              <w:rPr>
                <w:sz w:val="24"/>
                <w:lang w:val="lv-LV"/>
              </w:rPr>
              <w:t>Pārējie pamatlīdzekļi</w:t>
            </w:r>
          </w:p>
          <w:p w:rsidR="00C1614D" w:rsidRDefault="00C1614D" w:rsidP="00121942">
            <w:pPr>
              <w:ind w:left="284" w:hanging="284"/>
              <w:jc w:val="both"/>
              <w:rPr>
                <w:sz w:val="24"/>
                <w:lang w:val="lv-LV"/>
              </w:rPr>
            </w:pPr>
            <w:r w:rsidRPr="0050614C">
              <w:rPr>
                <w:sz w:val="24"/>
                <w:lang w:val="lv-LV"/>
              </w:rPr>
              <w:t>Ilgtermiņa ieguldījumi nomātajos pamatlīdzekļos</w:t>
            </w:r>
          </w:p>
          <w:p w:rsidR="005A6C47" w:rsidRPr="0050614C" w:rsidRDefault="005A6C47" w:rsidP="00121942">
            <w:pPr>
              <w:ind w:left="284" w:hanging="284"/>
              <w:jc w:val="both"/>
              <w:rPr>
                <w:sz w:val="24"/>
                <w:lang w:val="lv-LV"/>
              </w:rPr>
            </w:pP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vAlign w:val="bottom"/>
          </w:tcPr>
          <w:p w:rsidR="00C1614D" w:rsidRPr="0050614C" w:rsidRDefault="00C1614D" w:rsidP="00121942">
            <w:pPr>
              <w:ind w:left="284" w:hanging="284"/>
              <w:jc w:val="both"/>
              <w:rPr>
                <w:sz w:val="24"/>
                <w:lang w:val="lv-LV"/>
              </w:rPr>
            </w:pPr>
            <w:r w:rsidRPr="0050614C">
              <w:rPr>
                <w:sz w:val="24"/>
                <w:lang w:val="lv-LV"/>
              </w:rPr>
              <w:t>8411</w:t>
            </w:r>
          </w:p>
          <w:p w:rsidR="005A6C47" w:rsidRDefault="005A6C47"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8413</w:t>
            </w:r>
          </w:p>
          <w:p w:rsidR="00C1614D" w:rsidRPr="0050614C" w:rsidRDefault="00C1614D" w:rsidP="00121942">
            <w:pPr>
              <w:ind w:left="284" w:hanging="284"/>
              <w:jc w:val="both"/>
              <w:rPr>
                <w:sz w:val="24"/>
                <w:lang w:val="lv-LV"/>
              </w:rPr>
            </w:pPr>
          </w:p>
        </w:tc>
        <w:tc>
          <w:tcPr>
            <w:tcW w:w="6300" w:type="dxa"/>
            <w:vAlign w:val="bottom"/>
          </w:tcPr>
          <w:p w:rsidR="00C1614D" w:rsidRPr="0050614C" w:rsidRDefault="00C1614D" w:rsidP="00121942">
            <w:pPr>
              <w:ind w:left="284" w:hanging="284"/>
              <w:jc w:val="both"/>
              <w:rPr>
                <w:sz w:val="24"/>
                <w:lang w:val="lv-LV"/>
              </w:rPr>
            </w:pPr>
            <w:r w:rsidRPr="0050614C">
              <w:rPr>
                <w:sz w:val="24"/>
                <w:lang w:val="lv-LV"/>
              </w:rPr>
              <w:t>Ieņēmumi no vērtību saņemšanas bezatlīdzības ceļā starp budžeta iestādēm</w:t>
            </w:r>
          </w:p>
          <w:p w:rsidR="00C1614D" w:rsidRPr="0050614C" w:rsidRDefault="00C1614D" w:rsidP="00121942">
            <w:pPr>
              <w:ind w:left="284" w:hanging="284"/>
              <w:jc w:val="both"/>
              <w:rPr>
                <w:sz w:val="24"/>
                <w:lang w:val="lv-LV"/>
              </w:rPr>
            </w:pPr>
            <w:r w:rsidRPr="0050614C">
              <w:rPr>
                <w:sz w:val="24"/>
                <w:lang w:val="lv-LV"/>
              </w:rPr>
              <w:t>Ieņēmumi no vērtību saņemšanas bezatlīdzības ceļā starp valsts un pašvaldību budžeta iestādēm</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Pamatlīdzekli saņemot no padotībā esošas pašvaldības iestādes bez atlīdzības, vērtībā, kādā pamatlīdzeklis uzskaitīts padotībā esošas iestādes grāmatvedībā (atlikušajā vērtībā), palielina attiecīgo pamatlīdzekļu kontu un atbilstošo ieņēmumu kontu, grāmatojot:</w:t>
      </w:r>
    </w:p>
    <w:p w:rsidR="00C1614D" w:rsidRPr="0050614C" w:rsidRDefault="00C1614D" w:rsidP="00121942">
      <w:pPr>
        <w:tabs>
          <w:tab w:val="left" w:pos="144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1210</w:t>
            </w:r>
          </w:p>
          <w:p w:rsidR="00C1614D" w:rsidRPr="0050614C" w:rsidRDefault="00C1614D" w:rsidP="00121942">
            <w:pPr>
              <w:ind w:left="284" w:hanging="284"/>
              <w:jc w:val="both"/>
              <w:rPr>
                <w:sz w:val="24"/>
                <w:lang w:val="lv-LV"/>
              </w:rPr>
            </w:pPr>
            <w:r w:rsidRPr="0050614C">
              <w:rPr>
                <w:sz w:val="24"/>
                <w:lang w:val="lv-LV"/>
              </w:rPr>
              <w:t>1220</w:t>
            </w:r>
          </w:p>
          <w:p w:rsidR="005A6C47" w:rsidRDefault="005A6C47" w:rsidP="00121942">
            <w:pPr>
              <w:ind w:left="284" w:hanging="284"/>
              <w:jc w:val="both"/>
              <w:rPr>
                <w:sz w:val="24"/>
                <w:lang w:val="lv-LV"/>
              </w:rPr>
            </w:pPr>
            <w:r>
              <w:rPr>
                <w:sz w:val="24"/>
                <w:lang w:val="lv-LV"/>
              </w:rPr>
              <w:t>1230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ind w:left="284" w:hanging="284"/>
              <w:jc w:val="both"/>
              <w:rPr>
                <w:sz w:val="24"/>
                <w:lang w:val="lv-LV"/>
              </w:rPr>
            </w:pPr>
            <w:r>
              <w:rPr>
                <w:sz w:val="24"/>
                <w:lang w:val="lv-LV"/>
              </w:rPr>
              <w:t xml:space="preserve">Zeme, ēkas un būves </w:t>
            </w:r>
          </w:p>
          <w:p w:rsidR="00C1614D" w:rsidRPr="0050614C" w:rsidRDefault="00C1614D" w:rsidP="00121942">
            <w:pPr>
              <w:ind w:left="284" w:hanging="284"/>
              <w:jc w:val="both"/>
              <w:rPr>
                <w:sz w:val="24"/>
                <w:lang w:val="lv-LV"/>
              </w:rPr>
            </w:pPr>
            <w:r w:rsidRPr="0050614C">
              <w:rPr>
                <w:sz w:val="24"/>
                <w:lang w:val="lv-LV"/>
              </w:rPr>
              <w:t>Tehnoloģiskās iekārtas un mašīnas</w:t>
            </w:r>
          </w:p>
          <w:p w:rsidR="005A6C47" w:rsidRDefault="005A6C47" w:rsidP="00121942">
            <w:pPr>
              <w:ind w:left="284" w:hanging="284"/>
              <w:jc w:val="both"/>
              <w:rPr>
                <w:sz w:val="24"/>
                <w:lang w:val="lv-LV"/>
              </w:rPr>
            </w:pPr>
            <w:r>
              <w:rPr>
                <w:sz w:val="24"/>
                <w:lang w:val="lv-LV"/>
              </w:rPr>
              <w:t>Pārējie pamatlīdzekļi</w:t>
            </w:r>
          </w:p>
          <w:p w:rsidR="00C1614D" w:rsidRPr="0050614C" w:rsidRDefault="00C1614D" w:rsidP="00121942">
            <w:pPr>
              <w:ind w:left="284" w:hanging="284"/>
              <w:jc w:val="both"/>
              <w:rPr>
                <w:sz w:val="24"/>
                <w:lang w:val="lv-LV"/>
              </w:rPr>
            </w:pPr>
            <w:r w:rsidRPr="0050614C">
              <w:rPr>
                <w:sz w:val="24"/>
                <w:lang w:val="lv-LV"/>
              </w:rPr>
              <w:t xml:space="preserve">Ilgtermiņa ieguldījumi nomātajos pamatlīdzekļos </w:t>
            </w:r>
          </w:p>
        </w:tc>
      </w:tr>
      <w:tr w:rsidR="00C1614D" w:rsidRPr="00160754">
        <w:trPr>
          <w:trHeight w:val="686"/>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vAlign w:val="bottom"/>
          </w:tcPr>
          <w:p w:rsidR="00C1614D" w:rsidRPr="0050614C" w:rsidRDefault="00C1614D" w:rsidP="00121942">
            <w:pPr>
              <w:ind w:left="284" w:hanging="284"/>
              <w:jc w:val="both"/>
              <w:rPr>
                <w:sz w:val="24"/>
                <w:lang w:val="lv-LV"/>
              </w:rPr>
            </w:pPr>
            <w:r w:rsidRPr="0050614C">
              <w:rPr>
                <w:sz w:val="24"/>
                <w:lang w:val="lv-LV"/>
              </w:rPr>
              <w:t>8412</w:t>
            </w:r>
          </w:p>
          <w:p w:rsidR="00C1614D" w:rsidRPr="0050614C" w:rsidRDefault="00C1614D" w:rsidP="00121942">
            <w:pPr>
              <w:ind w:left="284" w:hanging="284"/>
              <w:jc w:val="both"/>
              <w:rPr>
                <w:sz w:val="24"/>
                <w:lang w:val="lv-LV"/>
              </w:rPr>
            </w:pPr>
          </w:p>
        </w:tc>
        <w:tc>
          <w:tcPr>
            <w:tcW w:w="6300" w:type="dxa"/>
            <w:vAlign w:val="bottom"/>
          </w:tcPr>
          <w:p w:rsidR="00C1614D" w:rsidRPr="0050614C" w:rsidRDefault="00C1614D" w:rsidP="00121942">
            <w:pPr>
              <w:ind w:left="284" w:hanging="284"/>
              <w:jc w:val="both"/>
              <w:rPr>
                <w:sz w:val="24"/>
                <w:lang w:val="lv-LV"/>
              </w:rPr>
            </w:pPr>
            <w:r w:rsidRPr="0050614C">
              <w:rPr>
                <w:sz w:val="24"/>
                <w:lang w:val="lv-LV"/>
              </w:rPr>
              <w:t xml:space="preserve">Ieņēmumi no vērtību saņemšanas bezatlīdzības ceļā starp padotībā esošajām budžeta iestādēm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Ja pašvaldības iestādei piederošs pamatlīdzeklis līdz šim nav bijis iekļauts uzskaitē, pašvaldības iestāde nosaka pamatlīdzekļa vērtību saskaņā ar normatīvajos aktos grāmatvedības un budžeta jomā noteiktajām prasībām un iestādes grāmatvedības uzskaites procedūrām. Sākotnēji uzskaitē atzīstot pamatlīdzekli, tā noteiktajā vērtībā palielina attiecīgo pamatlīdzekļu kontu un atbilstošo ieņēmumu kontu,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1210</w:t>
            </w:r>
          </w:p>
          <w:p w:rsidR="00C1614D" w:rsidRPr="0050614C" w:rsidRDefault="00C1614D" w:rsidP="00121942">
            <w:pPr>
              <w:ind w:left="284" w:hanging="284"/>
              <w:jc w:val="both"/>
              <w:rPr>
                <w:sz w:val="24"/>
                <w:lang w:val="lv-LV"/>
              </w:rPr>
            </w:pPr>
            <w:r w:rsidRPr="0050614C">
              <w:rPr>
                <w:sz w:val="24"/>
                <w:lang w:val="lv-LV"/>
              </w:rPr>
              <w:t>1220</w:t>
            </w:r>
          </w:p>
          <w:p w:rsidR="00C1614D" w:rsidRPr="0050614C" w:rsidRDefault="00C1614D" w:rsidP="00121942">
            <w:pPr>
              <w:ind w:left="284" w:hanging="284"/>
              <w:jc w:val="both"/>
              <w:rPr>
                <w:sz w:val="24"/>
                <w:lang w:val="lv-LV"/>
              </w:rPr>
            </w:pPr>
            <w:r w:rsidRPr="0050614C">
              <w:rPr>
                <w:sz w:val="24"/>
                <w:lang w:val="lv-LV"/>
              </w:rPr>
              <w:t>1230</w:t>
            </w:r>
          </w:p>
          <w:p w:rsidR="005A6C47" w:rsidRDefault="005A6C47" w:rsidP="00121942">
            <w:pPr>
              <w:ind w:left="284" w:hanging="284"/>
              <w:jc w:val="both"/>
              <w:rPr>
                <w:sz w:val="24"/>
                <w:lang w:val="lv-LV"/>
              </w:rPr>
            </w:pPr>
            <w:r>
              <w:rPr>
                <w:sz w:val="24"/>
                <w:lang w:val="lv-LV"/>
              </w:rPr>
              <w:t>1240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ind w:left="284" w:hanging="284"/>
              <w:jc w:val="both"/>
              <w:rPr>
                <w:sz w:val="24"/>
                <w:lang w:val="lv-LV"/>
              </w:rPr>
            </w:pPr>
            <w:r>
              <w:rPr>
                <w:sz w:val="24"/>
                <w:lang w:val="lv-LV"/>
              </w:rPr>
              <w:t xml:space="preserve">Zeme, ēkas un būves </w:t>
            </w:r>
          </w:p>
          <w:p w:rsidR="00C1614D" w:rsidRPr="0050614C" w:rsidRDefault="00C1614D" w:rsidP="00121942">
            <w:pPr>
              <w:ind w:left="284" w:hanging="284"/>
              <w:jc w:val="both"/>
              <w:rPr>
                <w:sz w:val="24"/>
                <w:lang w:val="lv-LV"/>
              </w:rPr>
            </w:pPr>
            <w:r w:rsidRPr="0050614C">
              <w:rPr>
                <w:sz w:val="24"/>
                <w:lang w:val="lv-LV"/>
              </w:rPr>
              <w:t>Tehnoloģiskās iekārtas un mašīnas</w:t>
            </w:r>
          </w:p>
          <w:p w:rsidR="00C1614D" w:rsidRPr="0050614C" w:rsidRDefault="00C1614D" w:rsidP="00121942">
            <w:pPr>
              <w:ind w:left="284" w:hanging="284"/>
              <w:jc w:val="both"/>
              <w:rPr>
                <w:sz w:val="24"/>
                <w:lang w:val="lv-LV"/>
              </w:rPr>
            </w:pPr>
            <w:r w:rsidRPr="0050614C">
              <w:rPr>
                <w:sz w:val="24"/>
                <w:lang w:val="lv-LV"/>
              </w:rPr>
              <w:t>Pārējie pamatlīdzekļi</w:t>
            </w:r>
          </w:p>
          <w:p w:rsidR="005A6C47" w:rsidRDefault="00C1614D" w:rsidP="00121942">
            <w:pPr>
              <w:ind w:left="284" w:hanging="284"/>
              <w:jc w:val="both"/>
              <w:rPr>
                <w:sz w:val="24"/>
                <w:lang w:val="lv-LV"/>
              </w:rPr>
            </w:pPr>
            <w:r w:rsidRPr="0050614C">
              <w:rPr>
                <w:sz w:val="24"/>
                <w:lang w:val="lv-LV"/>
              </w:rPr>
              <w:t>Pamatlīdzekļu izveid</w:t>
            </w:r>
            <w:r w:rsidR="005A6C47">
              <w:rPr>
                <w:sz w:val="24"/>
                <w:lang w:val="lv-LV"/>
              </w:rPr>
              <w:t>ošana un nepabeigtā celtniecība</w:t>
            </w:r>
          </w:p>
          <w:p w:rsidR="00C1614D" w:rsidRDefault="00C1614D" w:rsidP="00121942">
            <w:pPr>
              <w:ind w:left="284" w:hanging="284"/>
              <w:jc w:val="both"/>
              <w:rPr>
                <w:sz w:val="24"/>
                <w:lang w:val="lv-LV"/>
              </w:rPr>
            </w:pPr>
            <w:r w:rsidRPr="0050614C">
              <w:rPr>
                <w:sz w:val="24"/>
                <w:lang w:val="lv-LV"/>
              </w:rPr>
              <w:t xml:space="preserve">Ilgtermiņa ieguldījumi nomātajos pamatlīdzekļos </w:t>
            </w:r>
          </w:p>
          <w:p w:rsidR="005A6C47" w:rsidRPr="0050614C" w:rsidRDefault="005A6C47" w:rsidP="00121942">
            <w:pPr>
              <w:ind w:left="284" w:hanging="284"/>
              <w:jc w:val="both"/>
              <w:rPr>
                <w:sz w:val="24"/>
                <w:lang w:val="lv-LV"/>
              </w:rPr>
            </w:pP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lastRenderedPageBreak/>
              <w:t>Kr.</w:t>
            </w:r>
          </w:p>
        </w:tc>
        <w:tc>
          <w:tcPr>
            <w:tcW w:w="900" w:type="dxa"/>
          </w:tcPr>
          <w:p w:rsidR="00C1614D" w:rsidRPr="0050614C" w:rsidRDefault="00C1614D" w:rsidP="00121942">
            <w:pPr>
              <w:ind w:left="284" w:hanging="284"/>
              <w:jc w:val="both"/>
              <w:rPr>
                <w:sz w:val="24"/>
                <w:lang w:val="lv-LV"/>
              </w:rPr>
            </w:pPr>
            <w:r w:rsidRPr="0050614C">
              <w:rPr>
                <w:sz w:val="24"/>
                <w:lang w:val="lv-LV"/>
              </w:rPr>
              <w:t>8580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Ieņēmumi no ilgtermiņa ieguldījumu sākotnējās atzīšanas iestādes bilancē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Pamatlīdzekli saņemot bez atlīdzības (dāvinājumā, mantojumā), saņemšanas dienā nosaka tā vērtību. Ja dāvinājumu saņem pēc dokumenta, kurā norādīta vērtība, pamatlīdzekli uzskaita norādītajā vērtībā. Ja vērtība nav norādīta, pašvaldības iestādes izveidota komisija, nepieciešamības gadījumā pieaicinot attiecīgās jomas speciālistu, nosaka saņemtā pamatlīdzekļa vērtību un paredzamo lietderīgās lietošanas laiku (pamatlīdzekļiem, kuru lietošanas laiks ir ierobežots). Pamatlīdzekli saņemot kā dāvinājumu, palielina attiecīgo pamatlīdzekļa kontu un atbilstošo ieņēmumu kontu vai nākamo periodu ieņēmumu kontu (atbilstoši līguma nosacījumiem),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1210</w:t>
            </w:r>
          </w:p>
          <w:p w:rsidR="00C1614D" w:rsidRPr="0050614C" w:rsidRDefault="00C1614D" w:rsidP="00121942">
            <w:pPr>
              <w:ind w:left="284" w:hanging="284"/>
              <w:jc w:val="both"/>
              <w:rPr>
                <w:sz w:val="24"/>
                <w:lang w:val="lv-LV"/>
              </w:rPr>
            </w:pPr>
            <w:r w:rsidRPr="0050614C">
              <w:rPr>
                <w:sz w:val="24"/>
                <w:lang w:val="lv-LV"/>
              </w:rPr>
              <w:t>1220</w:t>
            </w:r>
          </w:p>
          <w:p w:rsidR="00C1614D" w:rsidRPr="0050614C" w:rsidRDefault="00C1614D" w:rsidP="00121942">
            <w:pPr>
              <w:ind w:left="284" w:hanging="284"/>
              <w:jc w:val="both"/>
              <w:rPr>
                <w:sz w:val="24"/>
                <w:lang w:val="lv-LV"/>
              </w:rPr>
            </w:pPr>
            <w:r w:rsidRPr="0050614C">
              <w:rPr>
                <w:sz w:val="24"/>
                <w:lang w:val="lv-LV"/>
              </w:rPr>
              <w:t>1230</w:t>
            </w:r>
          </w:p>
          <w:p w:rsidR="005A6C47" w:rsidRDefault="005A6C47" w:rsidP="00121942">
            <w:pPr>
              <w:ind w:left="284" w:hanging="284"/>
              <w:jc w:val="both"/>
              <w:rPr>
                <w:sz w:val="24"/>
                <w:lang w:val="lv-LV"/>
              </w:rPr>
            </w:pPr>
            <w:r>
              <w:rPr>
                <w:sz w:val="24"/>
                <w:lang w:val="lv-LV"/>
              </w:rPr>
              <w:t>1240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ind w:left="284" w:hanging="284"/>
              <w:jc w:val="both"/>
              <w:rPr>
                <w:sz w:val="24"/>
                <w:lang w:val="lv-LV"/>
              </w:rPr>
            </w:pPr>
            <w:r>
              <w:rPr>
                <w:sz w:val="24"/>
                <w:lang w:val="lv-LV"/>
              </w:rPr>
              <w:t xml:space="preserve">Zeme, ēkas un būves </w:t>
            </w:r>
          </w:p>
          <w:p w:rsidR="00C1614D" w:rsidRPr="0050614C" w:rsidRDefault="00C1614D" w:rsidP="00121942">
            <w:pPr>
              <w:ind w:left="284" w:hanging="284"/>
              <w:jc w:val="both"/>
              <w:rPr>
                <w:sz w:val="24"/>
                <w:lang w:val="lv-LV"/>
              </w:rPr>
            </w:pPr>
            <w:r w:rsidRPr="0050614C">
              <w:rPr>
                <w:sz w:val="24"/>
                <w:lang w:val="lv-LV"/>
              </w:rPr>
              <w:t>Tehnoloģiskās iekārtas un mašīnas</w:t>
            </w:r>
          </w:p>
          <w:p w:rsidR="00C1614D" w:rsidRPr="0050614C" w:rsidRDefault="00C1614D" w:rsidP="00121942">
            <w:pPr>
              <w:ind w:left="284" w:hanging="284"/>
              <w:jc w:val="both"/>
              <w:rPr>
                <w:sz w:val="24"/>
                <w:lang w:val="lv-LV"/>
              </w:rPr>
            </w:pPr>
            <w:r w:rsidRPr="0050614C">
              <w:rPr>
                <w:sz w:val="24"/>
                <w:lang w:val="lv-LV"/>
              </w:rPr>
              <w:t>Pārējie pamatlīdzekļi</w:t>
            </w:r>
          </w:p>
          <w:p w:rsidR="005A6C47" w:rsidRDefault="00C1614D" w:rsidP="00121942">
            <w:pPr>
              <w:ind w:left="284" w:hanging="284"/>
              <w:jc w:val="both"/>
              <w:rPr>
                <w:sz w:val="24"/>
                <w:lang w:val="lv-LV"/>
              </w:rPr>
            </w:pPr>
            <w:r w:rsidRPr="0050614C">
              <w:rPr>
                <w:sz w:val="24"/>
                <w:lang w:val="lv-LV"/>
              </w:rPr>
              <w:t>Pamatlīdzekļu izveid</w:t>
            </w:r>
            <w:r w:rsidR="005A6C47">
              <w:rPr>
                <w:sz w:val="24"/>
                <w:lang w:val="lv-LV"/>
              </w:rPr>
              <w:t>ošana un nepabeigtā celtniecība</w:t>
            </w:r>
          </w:p>
          <w:p w:rsidR="00C1614D" w:rsidRDefault="00C1614D" w:rsidP="00121942">
            <w:pPr>
              <w:ind w:left="284" w:hanging="284"/>
              <w:jc w:val="both"/>
              <w:rPr>
                <w:sz w:val="24"/>
                <w:lang w:val="lv-LV"/>
              </w:rPr>
            </w:pPr>
            <w:r w:rsidRPr="0050614C">
              <w:rPr>
                <w:sz w:val="24"/>
                <w:lang w:val="lv-LV"/>
              </w:rPr>
              <w:t xml:space="preserve">Ilgtermiņa ieguldījumi nomātajos pamatlīdzekļos </w:t>
            </w:r>
          </w:p>
          <w:p w:rsidR="005A6C47" w:rsidRPr="0050614C" w:rsidRDefault="005A6C47" w:rsidP="00121942">
            <w:pPr>
              <w:ind w:left="284" w:hanging="284"/>
              <w:jc w:val="both"/>
              <w:rPr>
                <w:sz w:val="24"/>
                <w:lang w:val="lv-LV"/>
              </w:rPr>
            </w:pP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727004" w:rsidP="00121942">
            <w:pPr>
              <w:ind w:left="284" w:hanging="284"/>
              <w:jc w:val="both"/>
              <w:rPr>
                <w:sz w:val="24"/>
                <w:lang w:val="lv-LV"/>
              </w:rPr>
            </w:pPr>
            <w:r>
              <w:rPr>
                <w:sz w:val="24"/>
                <w:lang w:val="lv-LV"/>
              </w:rPr>
              <w:t>6020</w:t>
            </w:r>
          </w:p>
        </w:tc>
        <w:tc>
          <w:tcPr>
            <w:tcW w:w="6300" w:type="dxa"/>
          </w:tcPr>
          <w:p w:rsidR="00C1614D" w:rsidRPr="0050614C" w:rsidRDefault="00C1614D" w:rsidP="00121942">
            <w:pPr>
              <w:ind w:left="284" w:hanging="284"/>
              <w:jc w:val="both"/>
              <w:rPr>
                <w:sz w:val="24"/>
                <w:lang w:val="lv-LV"/>
              </w:rPr>
            </w:pPr>
            <w:r w:rsidRPr="0050614C">
              <w:rPr>
                <w:sz w:val="24"/>
                <w:lang w:val="lv-LV"/>
              </w:rPr>
              <w:t>Ieņēmumi no ziedojumie</w:t>
            </w:r>
            <w:r w:rsidR="00727004">
              <w:rPr>
                <w:sz w:val="24"/>
                <w:lang w:val="lv-LV"/>
              </w:rPr>
              <w:t>m un dāvinājumiem</w:t>
            </w:r>
            <w:r w:rsidRPr="0050614C">
              <w:rPr>
                <w:sz w:val="24"/>
                <w:lang w:val="lv-LV"/>
              </w:rPr>
              <w:t xml:space="preserve"> </w:t>
            </w: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vai</w:t>
            </w:r>
          </w:p>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5914</w:t>
            </w:r>
          </w:p>
        </w:tc>
        <w:tc>
          <w:tcPr>
            <w:tcW w:w="6300" w:type="dxa"/>
          </w:tcPr>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Nākamo periodu ieņēmumi no saņemtajiem ziedojumiem un dāvinājumiem</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Saņemot dokumentu (rēķinu), kas apliecina pamatlīdzekļa izveidošanu, ja saņemts avansa maksājuma rēķins,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1007"/>
        <w:gridCol w:w="6193"/>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1007" w:type="dxa"/>
          </w:tcPr>
          <w:p w:rsidR="00C1614D" w:rsidRPr="0050614C" w:rsidRDefault="00C1614D" w:rsidP="00121942">
            <w:pPr>
              <w:ind w:left="284" w:hanging="284"/>
              <w:jc w:val="both"/>
              <w:rPr>
                <w:sz w:val="24"/>
                <w:lang w:val="lv-LV"/>
              </w:rPr>
            </w:pPr>
            <w:r w:rsidRPr="0050614C">
              <w:rPr>
                <w:sz w:val="24"/>
                <w:lang w:val="lv-LV"/>
              </w:rPr>
              <w:t>1240</w:t>
            </w:r>
          </w:p>
        </w:tc>
        <w:tc>
          <w:tcPr>
            <w:tcW w:w="6193" w:type="dxa"/>
          </w:tcPr>
          <w:p w:rsidR="00C1614D" w:rsidRPr="0050614C" w:rsidRDefault="00C1614D" w:rsidP="00121942">
            <w:pPr>
              <w:ind w:left="284" w:hanging="284"/>
              <w:jc w:val="both"/>
              <w:rPr>
                <w:sz w:val="24"/>
                <w:lang w:val="lv-LV"/>
              </w:rPr>
            </w:pPr>
            <w:r w:rsidRPr="0050614C">
              <w:rPr>
                <w:sz w:val="24"/>
                <w:lang w:val="lv-LV"/>
              </w:rPr>
              <w:t xml:space="preserve">Pamatlīdzekļu izveidošana un nepabeigtā </w:t>
            </w:r>
            <w:r w:rsidR="0036507E">
              <w:rPr>
                <w:sz w:val="24"/>
                <w:lang w:val="lv-LV"/>
              </w:rPr>
              <w:t>būv</w:t>
            </w:r>
            <w:r w:rsidRPr="0050614C">
              <w:rPr>
                <w:sz w:val="24"/>
                <w:lang w:val="lv-LV"/>
              </w:rPr>
              <w:t xml:space="preserve">niecība </w:t>
            </w:r>
          </w:p>
        </w:tc>
      </w:tr>
      <w:tr w:rsidR="00C1614D" w:rsidRPr="00160754">
        <w:trPr>
          <w:cantSplit/>
        </w:trPr>
        <w:tc>
          <w:tcPr>
            <w:tcW w:w="666" w:type="dxa"/>
          </w:tcPr>
          <w:p w:rsidR="00C1614D" w:rsidRPr="0050614C" w:rsidRDefault="00C1614D" w:rsidP="00121942">
            <w:pPr>
              <w:ind w:left="284" w:hanging="284"/>
              <w:jc w:val="both"/>
              <w:rPr>
                <w:sz w:val="24"/>
                <w:lang w:val="lv-LV"/>
              </w:rPr>
            </w:pPr>
          </w:p>
        </w:tc>
        <w:tc>
          <w:tcPr>
            <w:tcW w:w="1007" w:type="dxa"/>
          </w:tcPr>
          <w:p w:rsidR="00C1614D" w:rsidRPr="0050614C" w:rsidRDefault="00C1614D" w:rsidP="00121942">
            <w:pPr>
              <w:ind w:left="284" w:hanging="284"/>
              <w:jc w:val="both"/>
              <w:rPr>
                <w:sz w:val="24"/>
                <w:lang w:val="lv-LV"/>
              </w:rPr>
            </w:pPr>
          </w:p>
        </w:tc>
        <w:tc>
          <w:tcPr>
            <w:tcW w:w="6193" w:type="dxa"/>
          </w:tcPr>
          <w:p w:rsidR="00C1614D" w:rsidRDefault="001536A7" w:rsidP="00121942">
            <w:pPr>
              <w:ind w:left="284" w:hanging="284"/>
              <w:jc w:val="both"/>
              <w:rPr>
                <w:sz w:val="24"/>
                <w:lang w:val="lv-LV"/>
              </w:rPr>
            </w:pPr>
            <w:r>
              <w:rPr>
                <w:sz w:val="24"/>
                <w:lang w:val="lv-LV"/>
              </w:rPr>
              <w:t>(Šeit pieskaita arī PVN, ja  pamatlīdzeklis nav domāts saimnieciskās darbības veikšanai)</w:t>
            </w:r>
          </w:p>
          <w:p w:rsidR="001536A7" w:rsidRPr="0050614C" w:rsidRDefault="001536A7" w:rsidP="00121942">
            <w:pPr>
              <w:ind w:left="284" w:hanging="284"/>
              <w:jc w:val="both"/>
              <w:rPr>
                <w:sz w:val="24"/>
                <w:lang w:val="lv-LV"/>
              </w:rPr>
            </w:pPr>
          </w:p>
        </w:tc>
      </w:tr>
      <w:tr w:rsidR="00C1614D" w:rsidRPr="0050614C">
        <w:trPr>
          <w:trHeight w:val="589"/>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1007" w:type="dxa"/>
          </w:tcPr>
          <w:p w:rsidR="00C1614D" w:rsidRPr="0050614C" w:rsidRDefault="00C1614D" w:rsidP="00121942">
            <w:pPr>
              <w:ind w:left="284" w:hanging="284"/>
              <w:jc w:val="both"/>
              <w:rPr>
                <w:sz w:val="24"/>
                <w:lang w:val="lv-LV"/>
              </w:rPr>
            </w:pPr>
            <w:r w:rsidRPr="0050614C">
              <w:rPr>
                <w:sz w:val="24"/>
                <w:lang w:val="lv-LV"/>
              </w:rPr>
              <w:t>5310</w:t>
            </w:r>
          </w:p>
        </w:tc>
        <w:tc>
          <w:tcPr>
            <w:tcW w:w="6193" w:type="dxa"/>
          </w:tcPr>
          <w:p w:rsidR="00C1614D" w:rsidRPr="0050614C" w:rsidRDefault="00C1614D" w:rsidP="00121942">
            <w:pPr>
              <w:ind w:left="284" w:hanging="284"/>
              <w:jc w:val="both"/>
              <w:rPr>
                <w:sz w:val="24"/>
                <w:lang w:val="lv-LV"/>
              </w:rPr>
            </w:pPr>
            <w:r w:rsidRPr="0050614C">
              <w:rPr>
                <w:sz w:val="24"/>
                <w:lang w:val="lv-LV"/>
              </w:rPr>
              <w:t>Īstermiņa saistības pret piegādātājiem un darbuzņēmējiem</w:t>
            </w:r>
          </w:p>
        </w:tc>
      </w:tr>
    </w:tbl>
    <w:p w:rsidR="00C1614D" w:rsidRPr="0050614C" w:rsidRDefault="00C1614D" w:rsidP="00BB0E18">
      <w:pPr>
        <w:pStyle w:val="Saturs2"/>
      </w:pPr>
      <w:r w:rsidRPr="0050614C">
        <w:t>Ja notiek pamatlīdzekļu izveidošana no materiāliem, kas uzskaitīti pašvaldības iestādes krājumu sastāvā, saskaņā ar aktu (vai citu dokumentu) par materiālu izlietojumu,</w:t>
      </w:r>
      <w:r w:rsidR="0036507E">
        <w:t xml:space="preserve"> vispirms</w:t>
      </w:r>
      <w:r w:rsidR="00BB1C77">
        <w:t xml:space="preserve"> </w:t>
      </w:r>
      <w:r w:rsidR="0036507E">
        <w:t>šie materiāli tiek iegrāmartoti pamatlīdzekļu izveidošanas kontā.</w:t>
      </w:r>
      <w:r w:rsidRPr="0050614C">
        <w:t xml:space="preserve"> </w:t>
      </w:r>
      <w:r w:rsidR="0036507E">
        <w:t>G</w:t>
      </w:r>
      <w:r w:rsidRPr="0050614C">
        <w:t>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1080"/>
        <w:gridCol w:w="6120"/>
      </w:tblGrid>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1080" w:type="dxa"/>
          </w:tcPr>
          <w:p w:rsidR="00C1614D" w:rsidRPr="0050614C" w:rsidRDefault="00C1614D" w:rsidP="00121942">
            <w:pPr>
              <w:ind w:left="284" w:hanging="284"/>
              <w:jc w:val="both"/>
              <w:rPr>
                <w:sz w:val="24"/>
                <w:lang w:val="lv-LV"/>
              </w:rPr>
            </w:pPr>
            <w:r w:rsidRPr="0050614C">
              <w:rPr>
                <w:sz w:val="24"/>
                <w:lang w:val="lv-LV"/>
              </w:rPr>
              <w:t>12</w:t>
            </w:r>
            <w:r w:rsidR="0036507E">
              <w:rPr>
                <w:sz w:val="24"/>
                <w:lang w:val="lv-LV"/>
              </w:rPr>
              <w:t>40</w:t>
            </w:r>
          </w:p>
          <w:p w:rsidR="00C1614D" w:rsidRPr="0050614C" w:rsidRDefault="00C1614D" w:rsidP="00121942">
            <w:pPr>
              <w:ind w:left="284" w:hanging="284"/>
              <w:jc w:val="both"/>
              <w:rPr>
                <w:sz w:val="24"/>
                <w:lang w:val="lv-LV"/>
              </w:rPr>
            </w:pPr>
          </w:p>
        </w:tc>
        <w:tc>
          <w:tcPr>
            <w:tcW w:w="6120" w:type="dxa"/>
          </w:tcPr>
          <w:p w:rsidR="00C1614D" w:rsidRPr="0050614C" w:rsidRDefault="0036507E" w:rsidP="00121942">
            <w:pPr>
              <w:ind w:left="284" w:hanging="284"/>
              <w:jc w:val="both"/>
              <w:rPr>
                <w:sz w:val="24"/>
                <w:lang w:val="lv-LV"/>
              </w:rPr>
            </w:pPr>
            <w:r>
              <w:rPr>
                <w:sz w:val="24"/>
                <w:lang w:val="lv-LV"/>
              </w:rPr>
              <w:t>Pamatlīdzekļu izveidošana un nepabeiktā būvniecība</w:t>
            </w:r>
          </w:p>
          <w:p w:rsidR="00C1614D" w:rsidRPr="0050614C" w:rsidRDefault="00C1614D" w:rsidP="00121942">
            <w:pPr>
              <w:ind w:left="284" w:hanging="284"/>
              <w:jc w:val="both"/>
              <w:rPr>
                <w:sz w:val="24"/>
                <w:lang w:val="lv-LV"/>
              </w:rPr>
            </w:pPr>
            <w:r w:rsidRPr="0050614C">
              <w:rPr>
                <w:sz w:val="24"/>
                <w:lang w:val="lv-LV"/>
              </w:rPr>
              <w:t xml:space="preserve"> </w:t>
            </w: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1080" w:type="dxa"/>
          </w:tcPr>
          <w:p w:rsidR="00C1614D" w:rsidRPr="0050614C" w:rsidRDefault="00C1614D" w:rsidP="00121942">
            <w:pPr>
              <w:ind w:left="284" w:hanging="284"/>
              <w:jc w:val="both"/>
              <w:rPr>
                <w:sz w:val="24"/>
                <w:lang w:val="lv-LV"/>
              </w:rPr>
            </w:pPr>
            <w:r w:rsidRPr="0050614C">
              <w:rPr>
                <w:sz w:val="24"/>
                <w:lang w:val="lv-LV"/>
              </w:rPr>
              <w:t>2110</w:t>
            </w:r>
          </w:p>
        </w:tc>
        <w:tc>
          <w:tcPr>
            <w:tcW w:w="6120" w:type="dxa"/>
          </w:tcPr>
          <w:p w:rsidR="00C1614D" w:rsidRPr="0050614C" w:rsidRDefault="00C1614D" w:rsidP="00121942">
            <w:pPr>
              <w:ind w:left="284" w:hanging="284"/>
              <w:jc w:val="both"/>
              <w:rPr>
                <w:sz w:val="24"/>
                <w:lang w:val="lv-LV"/>
              </w:rPr>
            </w:pPr>
            <w:r w:rsidRPr="0050614C">
              <w:rPr>
                <w:sz w:val="24"/>
                <w:lang w:val="lv-LV"/>
              </w:rPr>
              <w:t xml:space="preserve">Izejvielas un materiāli </w:t>
            </w:r>
          </w:p>
        </w:tc>
      </w:tr>
    </w:tbl>
    <w:p w:rsidR="00C1614D" w:rsidRPr="0050614C" w:rsidRDefault="00C1614D" w:rsidP="00121942">
      <w:pPr>
        <w:ind w:left="284" w:hanging="284"/>
        <w:jc w:val="both"/>
        <w:rPr>
          <w:sz w:val="24"/>
        </w:rPr>
      </w:pPr>
    </w:p>
    <w:p w:rsidR="00C1614D" w:rsidRPr="0050614C" w:rsidRDefault="00C1614D" w:rsidP="00BB0E18">
      <w:pPr>
        <w:pStyle w:val="Saturs2"/>
      </w:pPr>
      <w:r w:rsidRPr="0050614C">
        <w:t xml:space="preserve">Pašvaldības iestādei pašai iesaistoties pamatlīdzekļa izveidošanā, izmaksas, kas tieši attiecas uz pamatlīdzekļa izveidošanu un sagatavošanu plānotajai izmantošanai, uzskaita pamatlīdzekļa izveidošanas vērtībā. </w:t>
      </w:r>
    </w:p>
    <w:p w:rsidR="00C1614D" w:rsidRPr="0050614C" w:rsidRDefault="00C1614D" w:rsidP="00121942">
      <w:pPr>
        <w:ind w:left="284" w:hanging="284"/>
        <w:jc w:val="both"/>
        <w:rPr>
          <w:sz w:val="24"/>
          <w:lang w:val="lv-LV"/>
        </w:rPr>
      </w:pPr>
    </w:p>
    <w:p w:rsidR="00C1614D" w:rsidRPr="0050614C" w:rsidRDefault="00BB1C77" w:rsidP="00BB0E18">
      <w:pPr>
        <w:pStyle w:val="Saturs2"/>
      </w:pPr>
      <w:r>
        <w:t>Visas izmaksas</w:t>
      </w:r>
      <w:r w:rsidR="00C1614D" w:rsidRPr="0050614C">
        <w:t>,</w:t>
      </w:r>
      <w:r w:rsidR="0098731C">
        <w:t xml:space="preserve"> kuras bijušas iegrāmatotas izdevumos, bet attiecas uz konkrēta pamatlīdzekļa izveidošanu</w:t>
      </w:r>
      <w:r w:rsidR="00C1614D" w:rsidRPr="0050614C">
        <w:t xml:space="preserve"> (aprēķinātās algas,</w:t>
      </w:r>
      <w:r w:rsidR="0098731C">
        <w:t>obligātie soc</w:t>
      </w:r>
      <w:r>
        <w:t xml:space="preserve">iālās apdrošināšanas maksājumi </w:t>
      </w:r>
      <w:r w:rsidR="00C1614D" w:rsidRPr="0050614C">
        <w:t>akceptētie rēķini par materiāliem, elektrības patēriņu u.tml.)</w:t>
      </w:r>
      <w:r w:rsidR="0098731C">
        <w:t>, pirms pamatlīdzekļa</w:t>
      </w:r>
      <w:r w:rsidR="00B84DC7">
        <w:t xml:space="preserve"> plānotās</w:t>
      </w:r>
      <w:r w:rsidR="0098731C">
        <w:t xml:space="preserve"> nodošnas ekspluatācijā </w:t>
      </w:r>
      <w:r w:rsidR="00B84DC7">
        <w:t>pārgrāmato no kopējām pašvaldības izmaksām un kapitalizē pamatlīdzekļu izveidošanas vērtībā, smazinot izdevumus un palielinot</w:t>
      </w:r>
      <w:r w:rsidR="0098731C">
        <w:t xml:space="preserve"> </w:t>
      </w:r>
      <w:r w:rsidR="00B84DC7">
        <w:t xml:space="preserve">pamtlīdzekļu </w:t>
      </w:r>
      <w:r w:rsidR="0098731C">
        <w:t>izveidošanas kontu</w:t>
      </w:r>
      <w:r w:rsidR="00B84DC7">
        <w:t>. Grāmato:</w:t>
      </w:r>
    </w:p>
    <w:tbl>
      <w:tblPr>
        <w:tblW w:w="7796" w:type="dxa"/>
        <w:tblInd w:w="959" w:type="dxa"/>
        <w:tblLayout w:type="fixed"/>
        <w:tblLook w:val="0000" w:firstRow="0" w:lastRow="0" w:firstColumn="0" w:lastColumn="0" w:noHBand="0" w:noVBand="0"/>
      </w:tblPr>
      <w:tblGrid>
        <w:gridCol w:w="662"/>
        <w:gridCol w:w="704"/>
        <w:gridCol w:w="704"/>
        <w:gridCol w:w="5726"/>
      </w:tblGrid>
      <w:tr w:rsidR="0098731C" w:rsidRPr="00160754" w:rsidTr="00BB1C77">
        <w:trPr>
          <w:trHeight w:val="459"/>
        </w:trPr>
        <w:tc>
          <w:tcPr>
            <w:tcW w:w="662" w:type="dxa"/>
          </w:tcPr>
          <w:p w:rsidR="0098731C" w:rsidRPr="0050614C" w:rsidRDefault="0098731C" w:rsidP="00121942">
            <w:pPr>
              <w:ind w:left="284" w:hanging="284"/>
              <w:jc w:val="both"/>
              <w:rPr>
                <w:sz w:val="24"/>
                <w:lang w:val="lv-LV"/>
              </w:rPr>
            </w:pPr>
          </w:p>
          <w:p w:rsidR="0098731C" w:rsidRPr="0050614C" w:rsidRDefault="0098731C" w:rsidP="00121942">
            <w:pPr>
              <w:ind w:left="284" w:hanging="284"/>
              <w:jc w:val="both"/>
              <w:rPr>
                <w:sz w:val="24"/>
                <w:lang w:val="lv-LV"/>
              </w:rPr>
            </w:pPr>
            <w:r w:rsidRPr="0050614C">
              <w:rPr>
                <w:sz w:val="24"/>
                <w:lang w:val="lv-LV"/>
              </w:rPr>
              <w:t>Db.</w:t>
            </w:r>
          </w:p>
        </w:tc>
        <w:tc>
          <w:tcPr>
            <w:tcW w:w="704" w:type="dxa"/>
          </w:tcPr>
          <w:p w:rsidR="0098731C" w:rsidRPr="0050614C" w:rsidRDefault="0098731C" w:rsidP="00121942">
            <w:pPr>
              <w:ind w:left="284" w:hanging="284"/>
              <w:jc w:val="both"/>
              <w:rPr>
                <w:sz w:val="24"/>
                <w:lang w:val="lv-LV"/>
              </w:rPr>
            </w:pPr>
          </w:p>
        </w:tc>
        <w:tc>
          <w:tcPr>
            <w:tcW w:w="704" w:type="dxa"/>
          </w:tcPr>
          <w:p w:rsidR="0098731C" w:rsidRPr="0050614C" w:rsidRDefault="0098731C" w:rsidP="00121942">
            <w:pPr>
              <w:ind w:left="284" w:hanging="284"/>
              <w:jc w:val="both"/>
              <w:rPr>
                <w:sz w:val="24"/>
                <w:lang w:val="lv-LV"/>
              </w:rPr>
            </w:pPr>
          </w:p>
          <w:p w:rsidR="0098731C" w:rsidRPr="0050614C" w:rsidRDefault="0098731C" w:rsidP="00121942">
            <w:pPr>
              <w:jc w:val="both"/>
              <w:rPr>
                <w:sz w:val="24"/>
                <w:lang w:val="lv-LV"/>
              </w:rPr>
            </w:pPr>
            <w:r>
              <w:rPr>
                <w:sz w:val="24"/>
                <w:lang w:val="lv-LV"/>
              </w:rPr>
              <w:t>1240</w:t>
            </w:r>
          </w:p>
        </w:tc>
        <w:tc>
          <w:tcPr>
            <w:tcW w:w="5726" w:type="dxa"/>
          </w:tcPr>
          <w:p w:rsidR="0098731C" w:rsidRPr="0050614C" w:rsidRDefault="0098731C" w:rsidP="00121942">
            <w:pPr>
              <w:ind w:left="284" w:hanging="284"/>
              <w:jc w:val="both"/>
              <w:rPr>
                <w:sz w:val="24"/>
                <w:lang w:val="lv-LV"/>
              </w:rPr>
            </w:pPr>
          </w:p>
          <w:p w:rsidR="0098731C" w:rsidRPr="0050614C" w:rsidRDefault="0098731C" w:rsidP="00121942">
            <w:pPr>
              <w:ind w:left="284" w:hanging="284"/>
              <w:jc w:val="both"/>
              <w:rPr>
                <w:sz w:val="24"/>
                <w:lang w:val="lv-LV"/>
              </w:rPr>
            </w:pPr>
            <w:r>
              <w:rPr>
                <w:sz w:val="24"/>
                <w:lang w:val="lv-LV"/>
              </w:rPr>
              <w:t>Pamatlīdzekļu izveidošana un nepabeigtā būvniecība</w:t>
            </w:r>
            <w:r w:rsidRPr="0050614C">
              <w:rPr>
                <w:sz w:val="24"/>
                <w:lang w:val="lv-LV"/>
              </w:rPr>
              <w:t xml:space="preserve"> </w:t>
            </w:r>
          </w:p>
        </w:tc>
      </w:tr>
      <w:tr w:rsidR="0098731C" w:rsidRPr="00160754" w:rsidTr="00BB1C77">
        <w:trPr>
          <w:trHeight w:val="223"/>
        </w:trPr>
        <w:tc>
          <w:tcPr>
            <w:tcW w:w="662" w:type="dxa"/>
          </w:tcPr>
          <w:p w:rsidR="0098731C" w:rsidRPr="0050614C" w:rsidRDefault="0098731C" w:rsidP="00121942">
            <w:pPr>
              <w:jc w:val="both"/>
              <w:rPr>
                <w:sz w:val="24"/>
                <w:lang w:val="lv-LV"/>
              </w:rPr>
            </w:pPr>
          </w:p>
        </w:tc>
        <w:tc>
          <w:tcPr>
            <w:tcW w:w="704" w:type="dxa"/>
          </w:tcPr>
          <w:p w:rsidR="0098731C" w:rsidRPr="0050614C" w:rsidRDefault="0098731C" w:rsidP="00121942">
            <w:pPr>
              <w:ind w:left="284" w:hanging="284"/>
              <w:jc w:val="both"/>
              <w:rPr>
                <w:sz w:val="24"/>
                <w:lang w:val="lv-LV"/>
              </w:rPr>
            </w:pPr>
          </w:p>
        </w:tc>
        <w:tc>
          <w:tcPr>
            <w:tcW w:w="704" w:type="dxa"/>
          </w:tcPr>
          <w:p w:rsidR="0098731C" w:rsidRPr="0050614C" w:rsidRDefault="0098731C" w:rsidP="00121942">
            <w:pPr>
              <w:ind w:left="284" w:hanging="284"/>
              <w:jc w:val="both"/>
              <w:rPr>
                <w:sz w:val="24"/>
                <w:lang w:val="lv-LV"/>
              </w:rPr>
            </w:pPr>
          </w:p>
        </w:tc>
        <w:tc>
          <w:tcPr>
            <w:tcW w:w="5726" w:type="dxa"/>
          </w:tcPr>
          <w:p w:rsidR="0098731C" w:rsidRPr="0050614C" w:rsidRDefault="0098731C" w:rsidP="00121942">
            <w:pPr>
              <w:ind w:left="284" w:hanging="284"/>
              <w:jc w:val="both"/>
              <w:rPr>
                <w:sz w:val="24"/>
                <w:lang w:val="lv-LV"/>
              </w:rPr>
            </w:pPr>
          </w:p>
        </w:tc>
      </w:tr>
      <w:tr w:rsidR="0098731C" w:rsidRPr="00160754" w:rsidTr="00BB1C77">
        <w:trPr>
          <w:trHeight w:val="420"/>
        </w:trPr>
        <w:tc>
          <w:tcPr>
            <w:tcW w:w="662" w:type="dxa"/>
          </w:tcPr>
          <w:p w:rsidR="0098731C" w:rsidRPr="0050614C" w:rsidRDefault="0098731C" w:rsidP="00121942">
            <w:pPr>
              <w:jc w:val="both"/>
              <w:rPr>
                <w:sz w:val="24"/>
                <w:lang w:val="lv-LV"/>
              </w:rPr>
            </w:pPr>
            <w:r w:rsidRPr="0050614C">
              <w:rPr>
                <w:sz w:val="24"/>
                <w:lang w:val="lv-LV"/>
              </w:rPr>
              <w:t>Kr.</w:t>
            </w:r>
          </w:p>
        </w:tc>
        <w:tc>
          <w:tcPr>
            <w:tcW w:w="704" w:type="dxa"/>
          </w:tcPr>
          <w:p w:rsidR="0098731C" w:rsidRPr="0050614C" w:rsidRDefault="0098731C" w:rsidP="00121942">
            <w:pPr>
              <w:ind w:left="284" w:hanging="284"/>
              <w:jc w:val="both"/>
              <w:rPr>
                <w:sz w:val="24"/>
                <w:lang w:val="lv-LV"/>
              </w:rPr>
            </w:pPr>
          </w:p>
        </w:tc>
        <w:tc>
          <w:tcPr>
            <w:tcW w:w="704" w:type="dxa"/>
          </w:tcPr>
          <w:p w:rsidR="0098731C" w:rsidRPr="0050614C" w:rsidRDefault="0098731C" w:rsidP="00121942">
            <w:pPr>
              <w:jc w:val="both"/>
              <w:rPr>
                <w:sz w:val="24"/>
                <w:lang w:val="lv-LV"/>
              </w:rPr>
            </w:pPr>
            <w:r>
              <w:rPr>
                <w:sz w:val="24"/>
                <w:lang w:val="lv-LV"/>
              </w:rPr>
              <w:t>7000</w:t>
            </w:r>
          </w:p>
        </w:tc>
        <w:tc>
          <w:tcPr>
            <w:tcW w:w="5726" w:type="dxa"/>
          </w:tcPr>
          <w:p w:rsidR="0098731C" w:rsidRPr="0050614C" w:rsidRDefault="0098731C" w:rsidP="00121942">
            <w:pPr>
              <w:ind w:left="284" w:hanging="284"/>
              <w:jc w:val="both"/>
              <w:rPr>
                <w:sz w:val="24"/>
                <w:lang w:val="lv-LV"/>
              </w:rPr>
            </w:pPr>
            <w:r>
              <w:rPr>
                <w:sz w:val="24"/>
                <w:lang w:val="lv-LV"/>
              </w:rPr>
              <w:t>Pamatdarbības izdevumi (attiecīgais izdevumu konts)</w:t>
            </w:r>
          </w:p>
        </w:tc>
      </w:tr>
    </w:tbl>
    <w:p w:rsidR="00B84DC7" w:rsidRPr="0050614C" w:rsidRDefault="00B84DC7" w:rsidP="00121942">
      <w:pPr>
        <w:jc w:val="both"/>
        <w:rPr>
          <w:sz w:val="24"/>
          <w:lang w:val="lv-LV"/>
        </w:rPr>
      </w:pPr>
    </w:p>
    <w:p w:rsidR="00C1614D" w:rsidRPr="0050614C" w:rsidRDefault="00C1614D" w:rsidP="00BB0E18">
      <w:pPr>
        <w:pStyle w:val="Saturs2"/>
      </w:pPr>
      <w:r w:rsidRPr="0050614C">
        <w:t>Pēc nodošanas – pieņemšanas akta (vai akta par nodošanu ekspluatācijā) parakstīšanas izveidotā pamatlīdzekļa vērtībā (uzkrāto izdevumu kopsummā) samazina pamatlīdzekļu izveidošanas kontu un palielina attiecīgo pamatlīdzekļu uzskaites kontu:</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1210</w:t>
            </w:r>
          </w:p>
          <w:p w:rsidR="00C1614D" w:rsidRPr="0050614C" w:rsidRDefault="00C1614D" w:rsidP="00121942">
            <w:pPr>
              <w:ind w:left="284" w:hanging="284"/>
              <w:jc w:val="both"/>
              <w:rPr>
                <w:sz w:val="24"/>
                <w:lang w:val="lv-LV"/>
              </w:rPr>
            </w:pPr>
            <w:r w:rsidRPr="0050614C">
              <w:rPr>
                <w:sz w:val="24"/>
                <w:lang w:val="lv-LV"/>
              </w:rPr>
              <w:t>1220</w:t>
            </w:r>
          </w:p>
          <w:p w:rsidR="00C1614D" w:rsidRPr="0050614C" w:rsidRDefault="00C1614D" w:rsidP="00121942">
            <w:pPr>
              <w:ind w:left="284" w:hanging="284"/>
              <w:jc w:val="both"/>
              <w:rPr>
                <w:sz w:val="24"/>
                <w:lang w:val="lv-LV"/>
              </w:rPr>
            </w:pPr>
            <w:r w:rsidRPr="0050614C">
              <w:rPr>
                <w:sz w:val="24"/>
                <w:lang w:val="lv-LV"/>
              </w:rPr>
              <w:t>1230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ind w:left="284" w:hanging="284"/>
              <w:jc w:val="both"/>
              <w:rPr>
                <w:sz w:val="24"/>
                <w:lang w:val="lv-LV"/>
              </w:rPr>
            </w:pPr>
            <w:r>
              <w:rPr>
                <w:sz w:val="24"/>
                <w:lang w:val="lv-LV"/>
              </w:rPr>
              <w:t>Zeme, ēkas un būves</w:t>
            </w:r>
          </w:p>
          <w:p w:rsidR="005A6C47" w:rsidRDefault="00C1614D" w:rsidP="00121942">
            <w:pPr>
              <w:ind w:left="284" w:hanging="284"/>
              <w:jc w:val="both"/>
              <w:rPr>
                <w:sz w:val="24"/>
                <w:lang w:val="lv-LV"/>
              </w:rPr>
            </w:pPr>
            <w:r w:rsidRPr="0050614C">
              <w:rPr>
                <w:sz w:val="24"/>
                <w:lang w:val="lv-LV"/>
              </w:rPr>
              <w:t>Teh</w:t>
            </w:r>
            <w:r w:rsidR="005A6C47">
              <w:rPr>
                <w:sz w:val="24"/>
                <w:lang w:val="lv-LV"/>
              </w:rPr>
              <w:t xml:space="preserve">noloģiskās iekārtas un mašīnas </w:t>
            </w:r>
          </w:p>
          <w:p w:rsidR="00C1614D" w:rsidRPr="0050614C" w:rsidRDefault="00C1614D" w:rsidP="00121942">
            <w:pPr>
              <w:ind w:left="284" w:hanging="284"/>
              <w:jc w:val="both"/>
              <w:rPr>
                <w:sz w:val="24"/>
                <w:lang w:val="lv-LV"/>
              </w:rPr>
            </w:pPr>
            <w:r w:rsidRPr="0050614C">
              <w:rPr>
                <w:sz w:val="24"/>
                <w:lang w:val="lv-LV"/>
              </w:rPr>
              <w:t>Pārējie pamatlīdzekļi</w:t>
            </w:r>
          </w:p>
          <w:p w:rsidR="00C1614D" w:rsidRDefault="00C1614D" w:rsidP="00121942">
            <w:pPr>
              <w:ind w:left="284" w:hanging="284"/>
              <w:jc w:val="both"/>
              <w:rPr>
                <w:sz w:val="24"/>
                <w:lang w:val="lv-LV"/>
              </w:rPr>
            </w:pPr>
            <w:r w:rsidRPr="0050614C">
              <w:rPr>
                <w:sz w:val="24"/>
                <w:lang w:val="lv-LV"/>
              </w:rPr>
              <w:t xml:space="preserve">Ilgtermiņa ieguldījumi nomātajos pamatlīdzekļos </w:t>
            </w:r>
          </w:p>
          <w:p w:rsidR="005A6C47" w:rsidRPr="0050614C" w:rsidRDefault="005A6C47" w:rsidP="00121942">
            <w:pPr>
              <w:ind w:left="284" w:hanging="284"/>
              <w:jc w:val="both"/>
              <w:rPr>
                <w:sz w:val="24"/>
                <w:lang w:val="lv-LV"/>
              </w:rPr>
            </w:pPr>
          </w:p>
        </w:tc>
      </w:tr>
      <w:tr w:rsidR="00C1614D" w:rsidRPr="00160754">
        <w:trPr>
          <w:trHeight w:val="229"/>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1240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Pamatlīdzekļu izveidošana un nepabeigtā celtniecība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Pamatlīdzekli nododot ekspluatācijā pakāpeniski (pa daļām), ja daļas uzskatāmas par atsevišķu pamatlīdzekļa sastāvdaļu un izmaksas iespējams atdalīt, attiecīgajā pamatlīdzekļa kontā pārgrāmato daļas vērtību saskaņā ar apstiprināto darbu nodošanas – pieņemšanas aktu.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1210</w:t>
            </w:r>
          </w:p>
          <w:p w:rsidR="005A6C47" w:rsidRDefault="005A6C47" w:rsidP="00121942">
            <w:pPr>
              <w:ind w:left="284" w:hanging="284"/>
              <w:jc w:val="both"/>
              <w:rPr>
                <w:sz w:val="24"/>
                <w:lang w:val="lv-LV"/>
              </w:rPr>
            </w:pPr>
            <w:r>
              <w:rPr>
                <w:sz w:val="24"/>
                <w:lang w:val="lv-LV"/>
              </w:rPr>
              <w:t>1220</w:t>
            </w:r>
          </w:p>
          <w:p w:rsidR="00C1614D" w:rsidRPr="0050614C" w:rsidRDefault="00C1614D" w:rsidP="00121942">
            <w:pPr>
              <w:ind w:left="284" w:hanging="284"/>
              <w:jc w:val="both"/>
              <w:rPr>
                <w:sz w:val="24"/>
                <w:lang w:val="lv-LV"/>
              </w:rPr>
            </w:pPr>
            <w:r w:rsidRPr="0050614C">
              <w:rPr>
                <w:sz w:val="24"/>
                <w:lang w:val="lv-LV"/>
              </w:rPr>
              <w:t>1230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ind w:left="284" w:hanging="284"/>
              <w:jc w:val="both"/>
              <w:rPr>
                <w:sz w:val="24"/>
                <w:lang w:val="lv-LV"/>
              </w:rPr>
            </w:pPr>
            <w:r>
              <w:rPr>
                <w:sz w:val="24"/>
                <w:lang w:val="lv-LV"/>
              </w:rPr>
              <w:t>Zeme, ēkas un būves</w:t>
            </w:r>
          </w:p>
          <w:p w:rsidR="005A6C47" w:rsidRDefault="00C1614D" w:rsidP="00121942">
            <w:pPr>
              <w:ind w:left="284" w:hanging="284"/>
              <w:jc w:val="both"/>
              <w:rPr>
                <w:sz w:val="24"/>
                <w:lang w:val="lv-LV"/>
              </w:rPr>
            </w:pPr>
            <w:r w:rsidRPr="0050614C">
              <w:rPr>
                <w:sz w:val="24"/>
                <w:lang w:val="lv-LV"/>
              </w:rPr>
              <w:t>Teh</w:t>
            </w:r>
            <w:r w:rsidR="005A6C47">
              <w:rPr>
                <w:sz w:val="24"/>
                <w:lang w:val="lv-LV"/>
              </w:rPr>
              <w:t xml:space="preserve">noloģiskās iekārtas un mašīnas </w:t>
            </w:r>
          </w:p>
          <w:p w:rsidR="00C1614D" w:rsidRPr="0050614C" w:rsidRDefault="00C1614D" w:rsidP="00121942">
            <w:pPr>
              <w:ind w:left="284" w:hanging="284"/>
              <w:jc w:val="both"/>
              <w:rPr>
                <w:sz w:val="24"/>
                <w:lang w:val="lv-LV"/>
              </w:rPr>
            </w:pPr>
            <w:r w:rsidRPr="0050614C">
              <w:rPr>
                <w:sz w:val="24"/>
                <w:lang w:val="lv-LV"/>
              </w:rPr>
              <w:t>Pārējie pamatlīdzekļi</w:t>
            </w:r>
          </w:p>
          <w:p w:rsidR="005A6C47" w:rsidRDefault="00C1614D" w:rsidP="00121942">
            <w:pPr>
              <w:ind w:left="284" w:hanging="284"/>
              <w:jc w:val="both"/>
              <w:rPr>
                <w:sz w:val="24"/>
                <w:lang w:val="lv-LV"/>
              </w:rPr>
            </w:pPr>
            <w:r w:rsidRPr="0050614C">
              <w:rPr>
                <w:sz w:val="24"/>
                <w:lang w:val="lv-LV"/>
              </w:rPr>
              <w:t>Ilgtermiņa ieguldījumi nomātajos pamatlīdzekļos</w:t>
            </w:r>
          </w:p>
          <w:p w:rsidR="00C1614D" w:rsidRPr="0050614C" w:rsidRDefault="00C1614D" w:rsidP="00121942">
            <w:pPr>
              <w:ind w:left="284" w:hanging="284"/>
              <w:jc w:val="both"/>
              <w:rPr>
                <w:sz w:val="24"/>
                <w:lang w:val="lv-LV"/>
              </w:rPr>
            </w:pPr>
            <w:r w:rsidRPr="0050614C">
              <w:rPr>
                <w:sz w:val="24"/>
                <w:lang w:val="lv-LV"/>
              </w:rPr>
              <w:t xml:space="preserve"> </w:t>
            </w: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1240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Pamatlīdzekļu izveidošana un nepabeigtā celtniecība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Pamatlīdzekļus, kas sastāv no atsevišķām komplektējošām daļām, kuras var izmantot un uzskaitīt atsevišķi (datorsistēmas bloks, monitors, printeris u.tml.), uzskaita kā atsevišķus aktīvus. Pamatlīdzekļus, kas sastāv no komplektējošām daļām, kuras nevar izmantot</w:t>
      </w:r>
      <w:r w:rsidR="005450C8">
        <w:t>,</w:t>
      </w:r>
      <w:r w:rsidRPr="0050614C">
        <w:t xml:space="preserve"> un uzskaitīt atsevišķi, uzskaita kā vienu aktīvu. </w:t>
      </w:r>
    </w:p>
    <w:p w:rsidR="00C1614D" w:rsidRPr="0050614C" w:rsidRDefault="00C1614D" w:rsidP="00121942">
      <w:pPr>
        <w:ind w:left="284" w:hanging="284"/>
        <w:jc w:val="both"/>
        <w:rPr>
          <w:lang w:val="lv-LV"/>
        </w:rPr>
      </w:pPr>
    </w:p>
    <w:p w:rsidR="00C1614D" w:rsidRPr="0050614C" w:rsidRDefault="00C1614D" w:rsidP="00BB0E18">
      <w:pPr>
        <w:pStyle w:val="Saturs2"/>
      </w:pPr>
      <w:r w:rsidRPr="0050614C">
        <w:t xml:space="preserve">Pamatlīdzekļus, kas sastāv no daļām, kuras nevar izmantot atsevišķi un to lietderīgās lietošanas laiks būtiski atšķiras (agregāti tehnoloģiskajām iekārtām u.tml.), uzskaita atsevišķi. </w:t>
      </w:r>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Pamatlīdzekļa atsevišķu sastāvdaļu lietderīgās lietošanas ilgums (nolietošanas periods) nedrīkst pārsniegt kopējā pamatlīdzekļu objekta lietderīgās lietošanas ilgumu, ja vien šī sastāvdaļa nav atsevišķa vienība, kuru viegli pārvietot uz citu pamatlīdzekli.</w:t>
      </w:r>
    </w:p>
    <w:p w:rsidR="00C1614D" w:rsidRPr="0050614C" w:rsidRDefault="00C1614D" w:rsidP="00121942">
      <w:pPr>
        <w:ind w:left="284" w:hanging="284"/>
        <w:jc w:val="both"/>
        <w:rPr>
          <w:sz w:val="24"/>
          <w:lang w:val="lv-LV"/>
        </w:rPr>
      </w:pPr>
    </w:p>
    <w:p w:rsidR="005A6C47" w:rsidRDefault="00C1614D" w:rsidP="00BB0E18">
      <w:pPr>
        <w:pStyle w:val="Saturs2"/>
      </w:pPr>
      <w:r w:rsidRPr="0050614C">
        <w:t xml:space="preserve">Pamatlīdzeklim (datoram, serverim, datorvadāmam darbagaldam) paredzētu datorprogrammu jeb operētājsistēmu, bez kuras tas nevar darboties, uzskata par šī pamatlīdzekļa neatņemamu sastāvdaļu. Datorprogrammas vērtību var iekļaut attiecīgā pamatlīdzekļa vērtībā un uzskaitīt pamatlīdzekļu sastāvā. </w:t>
      </w:r>
    </w:p>
    <w:p w:rsidR="00AF6D2F" w:rsidRPr="00AF6D2F" w:rsidRDefault="00AF6D2F" w:rsidP="00AF6D2F">
      <w:pPr>
        <w:rPr>
          <w:lang w:val="lv-LV"/>
        </w:rPr>
      </w:pPr>
    </w:p>
    <w:p w:rsidR="00AF6D2F" w:rsidRPr="00AF6D2F" w:rsidRDefault="00AF6D2F" w:rsidP="00AF6D2F">
      <w:pPr>
        <w:rPr>
          <w:lang w:val="lv-LV"/>
        </w:rPr>
      </w:pPr>
    </w:p>
    <w:p w:rsidR="00AF6D2F" w:rsidRPr="0050614C" w:rsidRDefault="00AF6D2F" w:rsidP="00AF6D2F">
      <w:pPr>
        <w:tabs>
          <w:tab w:val="left" w:pos="1620"/>
        </w:tabs>
        <w:ind w:left="284" w:hanging="284"/>
        <w:jc w:val="center"/>
        <w:rPr>
          <w:b/>
          <w:sz w:val="24"/>
          <w:lang w:val="lv-LV"/>
        </w:rPr>
      </w:pPr>
      <w:r w:rsidRPr="00DF1FA0">
        <w:rPr>
          <w:lang w:val="lv-LV"/>
        </w:rPr>
        <w:t xml:space="preserve">                  </w:t>
      </w:r>
      <w:r w:rsidRPr="0050614C">
        <w:rPr>
          <w:b/>
          <w:sz w:val="24"/>
          <w:lang w:val="lv-LV"/>
        </w:rPr>
        <w:t>2.</w:t>
      </w:r>
      <w:r w:rsidR="00AA72E7">
        <w:rPr>
          <w:b/>
          <w:sz w:val="24"/>
          <w:lang w:val="lv-LV"/>
        </w:rPr>
        <w:t>2</w:t>
      </w:r>
      <w:r w:rsidRPr="0050614C">
        <w:rPr>
          <w:b/>
          <w:sz w:val="24"/>
          <w:lang w:val="lv-LV"/>
        </w:rPr>
        <w:t>. Pamatlīdzekļu kapitālo ieguldījumu un remonta izmaksu uzskaite</w:t>
      </w:r>
    </w:p>
    <w:p w:rsidR="00AF6D2F" w:rsidRPr="0050614C" w:rsidRDefault="00AF6D2F" w:rsidP="00AF6D2F">
      <w:pPr>
        <w:ind w:left="284" w:hanging="284"/>
        <w:jc w:val="center"/>
        <w:rPr>
          <w:b/>
          <w:sz w:val="24"/>
          <w:lang w:val="lv-LV"/>
        </w:rPr>
      </w:pPr>
    </w:p>
    <w:p w:rsidR="005A6C47" w:rsidRDefault="005A6C47" w:rsidP="00BB0E18">
      <w:pPr>
        <w:pStyle w:val="Saturs2"/>
        <w:numPr>
          <w:ilvl w:val="0"/>
          <w:numId w:val="0"/>
        </w:numPr>
        <w:ind w:left="360"/>
      </w:pPr>
    </w:p>
    <w:p w:rsidR="005A6C47" w:rsidRDefault="00C1614D" w:rsidP="00BB0E18">
      <w:pPr>
        <w:pStyle w:val="Saturs2"/>
      </w:pPr>
      <w:r w:rsidRPr="005A6C47">
        <w:t>Izmaksas, kas uzlabo attiecīgā pamatlīdzekļa (pamatlīdzekļa rekonstrukcija, uzlabošana vai atjaunošana) tā lietderīgās izmantošanas laikā vai būtiski maina esošā pamatlīdzekļa īpašības, salīdzinot ar tā iepriekšējiem rādītājiem, iekļauj pamatlīdzekļa uzskaites vērtībā</w:t>
      </w:r>
      <w:r w:rsidR="00CE34D7">
        <w:t xml:space="preserve"> (kapitalizē)</w:t>
      </w:r>
      <w:r w:rsidRPr="005A6C47">
        <w:t>.</w:t>
      </w:r>
    </w:p>
    <w:p w:rsidR="00D31431" w:rsidRPr="00D31431" w:rsidRDefault="00D31431" w:rsidP="00121942">
      <w:pPr>
        <w:jc w:val="both"/>
        <w:rPr>
          <w:lang w:val="lv-LV"/>
        </w:rPr>
      </w:pPr>
    </w:p>
    <w:p w:rsidR="00C1614D" w:rsidRPr="0050614C" w:rsidRDefault="00D31431" w:rsidP="00BB0E18">
      <w:pPr>
        <w:pStyle w:val="Saturs2"/>
      </w:pPr>
      <w:r>
        <w:t xml:space="preserve"> Budžeta iestāde, iekļaujot kapitalizētās izmaksas pamatlīdzekļa vērtībā, palielina pamatlīdzekļa sākotnējo vērtību. Sākot ar nākamo mēnesi , nolietojumu rēķina no jaunās pamatlīdzekļa vērtības. Komisijai jāpārvērtē arī lietderīgā lietošanas laiks, ja kapitelizētās izmaksas ir palielinājušas pamatlīdzekļa lietderīgās izmantošanas laiku. </w:t>
      </w:r>
    </w:p>
    <w:p w:rsidR="00C1614D" w:rsidRDefault="00C1614D" w:rsidP="005A6C47">
      <w:pPr>
        <w:ind w:left="284" w:hanging="284"/>
        <w:rPr>
          <w:sz w:val="24"/>
          <w:lang w:val="lv-LV"/>
        </w:rPr>
      </w:pPr>
      <w:r w:rsidRPr="0050614C">
        <w:rPr>
          <w:sz w:val="24"/>
          <w:lang w:val="lv-LV"/>
        </w:rPr>
        <w:t xml:space="preserve">              </w:t>
      </w:r>
      <w:r w:rsidR="00AF6D2F">
        <w:rPr>
          <w:sz w:val="24"/>
          <w:lang w:val="lv-LV"/>
        </w:rPr>
        <w:t xml:space="preserve">    </w:t>
      </w:r>
    </w:p>
    <w:p w:rsidR="00AF6D2F" w:rsidRDefault="00AF6D2F" w:rsidP="005A6C47">
      <w:pPr>
        <w:ind w:left="284" w:hanging="284"/>
        <w:rPr>
          <w:b/>
          <w:sz w:val="24"/>
          <w:lang w:val="lv-LV"/>
        </w:rPr>
      </w:pPr>
    </w:p>
    <w:p w:rsidR="00BB1C77" w:rsidRDefault="00AF6D2F" w:rsidP="00BB1C77">
      <w:pPr>
        <w:ind w:left="284" w:hanging="284"/>
        <w:jc w:val="center"/>
        <w:rPr>
          <w:b/>
          <w:sz w:val="24"/>
          <w:lang w:val="lv-LV"/>
        </w:rPr>
      </w:pPr>
      <w:r>
        <w:rPr>
          <w:b/>
          <w:sz w:val="24"/>
          <w:lang w:val="lv-LV"/>
        </w:rPr>
        <w:t>2.</w:t>
      </w:r>
      <w:r w:rsidR="00AA72E7">
        <w:rPr>
          <w:b/>
          <w:sz w:val="24"/>
          <w:lang w:val="lv-LV"/>
        </w:rPr>
        <w:t>3</w:t>
      </w:r>
      <w:r>
        <w:rPr>
          <w:b/>
          <w:sz w:val="24"/>
          <w:lang w:val="lv-LV"/>
        </w:rPr>
        <w:t>. Pamatlīdzekļu nolietojuma</w:t>
      </w:r>
    </w:p>
    <w:p w:rsidR="00AF6D2F" w:rsidRDefault="00AF6D2F" w:rsidP="00BB1C77">
      <w:pPr>
        <w:ind w:left="284" w:hanging="284"/>
        <w:jc w:val="center"/>
        <w:rPr>
          <w:b/>
          <w:sz w:val="24"/>
          <w:lang w:val="lv-LV"/>
        </w:rPr>
      </w:pPr>
      <w:r>
        <w:rPr>
          <w:b/>
          <w:sz w:val="24"/>
          <w:lang w:val="lv-LV"/>
        </w:rPr>
        <w:t>aprēķināšana un normu piemērošanas nosacījumi</w:t>
      </w:r>
    </w:p>
    <w:p w:rsidR="00144F29" w:rsidRDefault="00144F29" w:rsidP="00BB0E18">
      <w:pPr>
        <w:pStyle w:val="Saturs2"/>
        <w:numPr>
          <w:ilvl w:val="0"/>
          <w:numId w:val="0"/>
        </w:numPr>
        <w:ind w:left="360"/>
      </w:pPr>
    </w:p>
    <w:p w:rsidR="00AF6D2F" w:rsidRPr="00AF6D2F" w:rsidRDefault="00AF6D2F" w:rsidP="00BB0E18">
      <w:pPr>
        <w:pStyle w:val="Saturs2"/>
      </w:pPr>
      <w:r>
        <w:t xml:space="preserve">Pamatlīdzekļu nolietojumu aprēķina atbilstoši pārskata perioda sagatavošanas </w:t>
      </w:r>
      <w:r w:rsidR="009151A8">
        <w:t xml:space="preserve"> </w:t>
      </w:r>
      <w:r>
        <w:t>periodam, bet ne retāk kā reizi pārskata gadā.</w:t>
      </w:r>
      <w:r>
        <w:rPr>
          <w:b/>
        </w:rPr>
        <w:t xml:space="preserve"> </w:t>
      </w:r>
      <w:r w:rsidRPr="00AF6D2F">
        <w:t>Aprēķināto pamatlīdzekļu nolietojumu atzīst izdevumos un uzskaita kā uzkrāto nolietojumu atbilstoši attiecīgajam pamatlīdzekļu veidam:</w:t>
      </w:r>
    </w:p>
    <w:p w:rsidR="00AF6D2F" w:rsidRPr="00AF6D2F" w:rsidRDefault="00AF6D2F" w:rsidP="00121942">
      <w:pPr>
        <w:ind w:left="284" w:hanging="284"/>
        <w:jc w:val="both"/>
        <w:rPr>
          <w:color w:val="000000" w:themeColor="text1"/>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AF6D2F" w:rsidRPr="00AF6D2F" w:rsidTr="00053DEE">
        <w:trPr>
          <w:cantSplit/>
        </w:trPr>
        <w:tc>
          <w:tcPr>
            <w:tcW w:w="666" w:type="dxa"/>
          </w:tcPr>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Db.</w:t>
            </w:r>
          </w:p>
        </w:tc>
        <w:tc>
          <w:tcPr>
            <w:tcW w:w="900" w:type="dxa"/>
          </w:tcPr>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7000</w:t>
            </w:r>
          </w:p>
        </w:tc>
        <w:tc>
          <w:tcPr>
            <w:tcW w:w="6300" w:type="dxa"/>
          </w:tcPr>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Izdevumi (attiecīgais izdevumu konts)</w:t>
            </w:r>
          </w:p>
        </w:tc>
      </w:tr>
      <w:tr w:rsidR="00AF6D2F" w:rsidRPr="00AF6D2F" w:rsidTr="00053DEE">
        <w:trPr>
          <w:cantSplit/>
          <w:trHeight w:val="908"/>
        </w:trPr>
        <w:tc>
          <w:tcPr>
            <w:tcW w:w="666" w:type="dxa"/>
          </w:tcPr>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Kr.</w:t>
            </w:r>
          </w:p>
        </w:tc>
        <w:tc>
          <w:tcPr>
            <w:tcW w:w="900" w:type="dxa"/>
          </w:tcPr>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1291</w:t>
            </w:r>
          </w:p>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1292</w:t>
            </w:r>
          </w:p>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1293</w:t>
            </w:r>
          </w:p>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 xml:space="preserve">1295          </w:t>
            </w:r>
          </w:p>
        </w:tc>
        <w:tc>
          <w:tcPr>
            <w:tcW w:w="6300" w:type="dxa"/>
          </w:tcPr>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 xml:space="preserve">Ēku un būvju uzkrātais nolietojums </w:t>
            </w:r>
          </w:p>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Tehnoloģisko iekārtu un mašīnu uzkrātais nolietojums</w:t>
            </w:r>
          </w:p>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 xml:space="preserve">Pārējo pamatlīdzekļu uzkrātais nolietojums </w:t>
            </w:r>
          </w:p>
          <w:p w:rsidR="00AF6D2F" w:rsidRPr="00AF6D2F" w:rsidRDefault="00AF6D2F" w:rsidP="00121942">
            <w:pPr>
              <w:ind w:left="284" w:hanging="284"/>
              <w:jc w:val="both"/>
              <w:rPr>
                <w:color w:val="000000" w:themeColor="text1"/>
                <w:sz w:val="24"/>
                <w:lang w:val="lv-LV"/>
              </w:rPr>
            </w:pPr>
            <w:r w:rsidRPr="00AF6D2F">
              <w:rPr>
                <w:color w:val="000000" w:themeColor="text1"/>
                <w:sz w:val="24"/>
                <w:lang w:val="lv-LV"/>
              </w:rPr>
              <w:t>Turējumā nodoto valsts un pašvaldību īpašumu</w:t>
            </w:r>
          </w:p>
          <w:p w:rsidR="00AF6D2F" w:rsidRDefault="00AF6D2F" w:rsidP="00121942">
            <w:pPr>
              <w:ind w:left="284" w:hanging="284"/>
              <w:jc w:val="both"/>
              <w:rPr>
                <w:color w:val="000000" w:themeColor="text1"/>
                <w:sz w:val="24"/>
                <w:lang w:val="lv-LV"/>
              </w:rPr>
            </w:pPr>
            <w:r>
              <w:rPr>
                <w:color w:val="000000" w:themeColor="text1"/>
                <w:sz w:val="24"/>
                <w:lang w:val="lv-LV"/>
              </w:rPr>
              <w:t>uzkrātais nolietojum</w:t>
            </w:r>
          </w:p>
          <w:p w:rsidR="00053DEE" w:rsidRPr="00AF6D2F" w:rsidRDefault="00053DEE" w:rsidP="00121942">
            <w:pPr>
              <w:ind w:left="284" w:hanging="284"/>
              <w:jc w:val="both"/>
              <w:rPr>
                <w:color w:val="000000" w:themeColor="text1"/>
                <w:sz w:val="24"/>
                <w:lang w:val="lv-LV"/>
              </w:rPr>
            </w:pPr>
          </w:p>
        </w:tc>
      </w:tr>
    </w:tbl>
    <w:p w:rsidR="00AF6D2F" w:rsidRPr="00053DEE" w:rsidRDefault="00AF6D2F" w:rsidP="00121942">
      <w:pPr>
        <w:pStyle w:val="Sarakstarindkopa"/>
        <w:ind w:left="4472"/>
        <w:jc w:val="both"/>
        <w:rPr>
          <w:sz w:val="24"/>
          <w:lang w:val="lv-LV"/>
        </w:rPr>
      </w:pPr>
    </w:p>
    <w:p w:rsidR="00BB1C77" w:rsidRPr="00BB1C77" w:rsidRDefault="00C1614D" w:rsidP="00121942">
      <w:pPr>
        <w:pStyle w:val="Sarakstarindkopa"/>
        <w:numPr>
          <w:ilvl w:val="0"/>
          <w:numId w:val="35"/>
        </w:numPr>
        <w:jc w:val="both"/>
        <w:rPr>
          <w:sz w:val="24"/>
          <w:lang w:val="lv-LV"/>
        </w:rPr>
      </w:pPr>
      <w:r w:rsidRPr="00AA7908">
        <w:rPr>
          <w:sz w:val="24"/>
          <w:lang w:val="lv-LV"/>
        </w:rPr>
        <w:t>Pašvaldības iestāžu bilancēs iekļautajiem pamatlīdzekļiem ar neierobežotu lietošanas laiku - zemei, bioloģiskajiem un pazemes aktīviem, kultūras un dabas pieminekļiem</w:t>
      </w:r>
      <w:r w:rsidR="009866E6" w:rsidRPr="00AA7908">
        <w:rPr>
          <w:sz w:val="24"/>
          <w:lang w:val="lv-LV"/>
        </w:rPr>
        <w:t xml:space="preserve"> (v</w:t>
      </w:r>
      <w:r w:rsidR="009866E6" w:rsidRPr="00AA7908">
        <w:rPr>
          <w:rStyle w:val="pathnavigationlast"/>
          <w:sz w:val="24"/>
          <w:szCs w:val="24"/>
          <w:lang w:val="lv-LV"/>
        </w:rPr>
        <w:t>alsts aizsargājamo nekustamo kultūras pieminekļu sarakstā iekļautie)</w:t>
      </w:r>
      <w:r w:rsidRPr="00AA7908">
        <w:rPr>
          <w:sz w:val="24"/>
          <w:szCs w:val="24"/>
          <w:lang w:val="lv-LV"/>
        </w:rPr>
        <w:t>,</w:t>
      </w:r>
      <w:r w:rsidRPr="00AA7908">
        <w:rPr>
          <w:sz w:val="24"/>
          <w:lang w:val="lv-LV"/>
        </w:rPr>
        <w:t xml:space="preserve"> bibliotēku fondiem, kultūras un mākslas priekšmetiem, dārgakmeņiem, dārgmetāliem un to izstrādājumiem, vērtslietām un citām kultūrvēsturiskajām vērtībām, nolietojumu neaprēķina.</w:t>
      </w:r>
      <w:r w:rsidR="005A6C47">
        <w:rPr>
          <w:sz w:val="24"/>
          <w:lang w:val="lv-LV"/>
        </w:rPr>
        <w:t xml:space="preserve"> </w:t>
      </w:r>
      <w:r w:rsidR="00037B42" w:rsidRPr="005A6C47">
        <w:rPr>
          <w:sz w:val="24"/>
          <w:szCs w:val="24"/>
          <w:lang w:val="lv-LV"/>
        </w:rPr>
        <w:t>Ja kultūras un dabas pieminekļi nav iekļauti v</w:t>
      </w:r>
      <w:r w:rsidR="00037B42" w:rsidRPr="005A6C47">
        <w:rPr>
          <w:rStyle w:val="pathnavigationlast"/>
          <w:sz w:val="24"/>
          <w:szCs w:val="24"/>
          <w:lang w:val="lv-LV"/>
        </w:rPr>
        <w:t>alsts aizsargājamo nekustamo kultūras pieminekļu sarakst</w:t>
      </w:r>
      <w:r w:rsidR="00650B1C" w:rsidRPr="005A6C47">
        <w:rPr>
          <w:rStyle w:val="pathnavigationlast"/>
          <w:sz w:val="24"/>
          <w:szCs w:val="24"/>
          <w:lang w:val="lv-LV"/>
        </w:rPr>
        <w:t xml:space="preserve">ā, iestādes vadītāja apstiprinātā komisija, nosaka </w:t>
      </w:r>
      <w:r w:rsidR="00650B1C" w:rsidRPr="005A6C47">
        <w:rPr>
          <w:sz w:val="24"/>
          <w:szCs w:val="24"/>
          <w:lang w:val="lv-LV"/>
        </w:rPr>
        <w:t xml:space="preserve">pamatlīdzekļa paredzamo lietderīgās lietošanas laiku un atbilstošās nolietojuma normas. </w:t>
      </w:r>
      <w:r w:rsidR="00650B1C" w:rsidRPr="005A6C47">
        <w:rPr>
          <w:sz w:val="24"/>
          <w:szCs w:val="24"/>
        </w:rPr>
        <w:t>Novērtēšanu dokumentē.</w:t>
      </w:r>
    </w:p>
    <w:p w:rsidR="00BB1C77" w:rsidRPr="00BB1C77" w:rsidRDefault="00BB1C77" w:rsidP="00121942">
      <w:pPr>
        <w:pStyle w:val="Sarakstarindkopa"/>
        <w:ind w:left="360"/>
        <w:jc w:val="both"/>
        <w:rPr>
          <w:sz w:val="24"/>
          <w:lang w:val="lv-LV"/>
        </w:rPr>
      </w:pPr>
    </w:p>
    <w:p w:rsidR="00BB1C77" w:rsidRPr="00BB1C77" w:rsidRDefault="00053DEE" w:rsidP="00121942">
      <w:pPr>
        <w:pStyle w:val="Sarakstarindkopa"/>
        <w:numPr>
          <w:ilvl w:val="0"/>
          <w:numId w:val="35"/>
        </w:numPr>
        <w:jc w:val="both"/>
        <w:rPr>
          <w:sz w:val="24"/>
          <w:lang w:val="lv-LV"/>
        </w:rPr>
      </w:pPr>
      <w:r w:rsidRPr="00BB1C77">
        <w:rPr>
          <w:sz w:val="24"/>
          <w:szCs w:val="24"/>
          <w:lang w:val="lv-LV"/>
        </w:rPr>
        <w:t>Pamatlīdzekļu nolietojuma aprēķiniem izmanto lineāro metodi, pamatlīdzekļu vērtību (sākotnējo vai pārvērtēšanā iegūto) sistemātiski samazinot ar vienmērīgiem atskaitījumiem pamatlīdzekļu lietderīgās lietošanas laikā.</w:t>
      </w:r>
    </w:p>
    <w:p w:rsidR="00BB1C77" w:rsidRDefault="00053DEE" w:rsidP="00121942">
      <w:pPr>
        <w:pStyle w:val="Sarakstarindkopa"/>
        <w:numPr>
          <w:ilvl w:val="0"/>
          <w:numId w:val="35"/>
        </w:numPr>
        <w:jc w:val="both"/>
        <w:rPr>
          <w:sz w:val="24"/>
          <w:lang w:val="lv-LV"/>
        </w:rPr>
      </w:pPr>
      <w:r w:rsidRPr="00BB1C77">
        <w:rPr>
          <w:sz w:val="24"/>
          <w:lang w:val="lv-LV"/>
        </w:rPr>
        <w:t>Pamatlīdzekļu nolietojumu sāk aprēķināt ar nākamā mēneša pirmo datumu pēc pamatlīdzekļa nodošanas ekspluatācijā un beidz aprēķināt ar nākamā mēneša pirmo datumu pēc pamatlīdzekļa ekspluatācijas izbeigšanas, izslēgšanas no uzskaites vai vērtības iekļaušanas nolietojuma aprēķinā.</w:t>
      </w:r>
    </w:p>
    <w:p w:rsidR="00BB1C77" w:rsidRDefault="00BB1C77" w:rsidP="00121942">
      <w:pPr>
        <w:pStyle w:val="Sarakstarindkopa"/>
        <w:ind w:left="360"/>
        <w:jc w:val="both"/>
        <w:rPr>
          <w:sz w:val="24"/>
          <w:lang w:val="lv-LV"/>
        </w:rPr>
      </w:pPr>
    </w:p>
    <w:p w:rsidR="00BB1C77" w:rsidRDefault="00053DEE" w:rsidP="00121942">
      <w:pPr>
        <w:pStyle w:val="Sarakstarindkopa"/>
        <w:numPr>
          <w:ilvl w:val="0"/>
          <w:numId w:val="35"/>
        </w:numPr>
        <w:jc w:val="both"/>
        <w:rPr>
          <w:sz w:val="24"/>
          <w:lang w:val="lv-LV"/>
        </w:rPr>
      </w:pPr>
      <w:r w:rsidRPr="00BB1C77">
        <w:rPr>
          <w:sz w:val="24"/>
          <w:lang w:val="lv-LV"/>
        </w:rPr>
        <w:t>Pamatlīdzekļiem nolietojumu aprēķina tikai līdz to vērtības (sākotnējās vai pārvērtēšanā noteiktās) pilnīgai norakstīšanai. Ja pamatlīdzekli turpina lietot pēc tā vērtības polnīgas iekļaušanas nolietojuma aprēķinā, nolietojumaaprēķinu pārtrauc, bet pamatlīdzekli saglabā uzskaitē.</w:t>
      </w:r>
    </w:p>
    <w:p w:rsidR="00BB1C77" w:rsidRPr="00BB1C77" w:rsidRDefault="00BB1C77" w:rsidP="00121942">
      <w:pPr>
        <w:pStyle w:val="Sarakstarindkopa"/>
        <w:jc w:val="both"/>
        <w:rPr>
          <w:sz w:val="24"/>
          <w:lang w:val="lv-LV"/>
        </w:rPr>
      </w:pPr>
    </w:p>
    <w:p w:rsidR="00BB1C77" w:rsidRDefault="001F2C68" w:rsidP="00121942">
      <w:pPr>
        <w:pStyle w:val="Sarakstarindkopa"/>
        <w:numPr>
          <w:ilvl w:val="0"/>
          <w:numId w:val="35"/>
        </w:numPr>
        <w:jc w:val="both"/>
        <w:rPr>
          <w:sz w:val="24"/>
          <w:lang w:val="lv-LV"/>
        </w:rPr>
      </w:pPr>
      <w:r w:rsidRPr="00BB1C77">
        <w:rPr>
          <w:sz w:val="24"/>
          <w:lang w:val="lv-LV"/>
        </w:rPr>
        <w:t>Noklietojumu turpina aprēķināt arī pamatlīdzekļu tehnisko apkopju, remontu un rekonstrukciju laikā.</w:t>
      </w:r>
    </w:p>
    <w:p w:rsidR="00BB1C77" w:rsidRPr="00BB1C77" w:rsidRDefault="00BB1C77" w:rsidP="00121942">
      <w:pPr>
        <w:pStyle w:val="Sarakstarindkopa"/>
        <w:jc w:val="both"/>
        <w:rPr>
          <w:sz w:val="24"/>
          <w:lang w:val="lv-LV"/>
        </w:rPr>
      </w:pPr>
    </w:p>
    <w:p w:rsidR="001F2C68" w:rsidRPr="00BB1C77" w:rsidRDefault="001F2C68" w:rsidP="00121942">
      <w:pPr>
        <w:pStyle w:val="Sarakstarindkopa"/>
        <w:numPr>
          <w:ilvl w:val="0"/>
          <w:numId w:val="35"/>
        </w:numPr>
        <w:jc w:val="both"/>
        <w:rPr>
          <w:sz w:val="24"/>
          <w:lang w:val="lv-LV"/>
        </w:rPr>
      </w:pPr>
      <w:r w:rsidRPr="00BB1C77">
        <w:rPr>
          <w:sz w:val="24"/>
          <w:lang w:val="lv-LV"/>
        </w:rPr>
        <w:t>Pamatlīdzekļiem pēc rekonstrukcijas, uzlabošanas vai atjaunošanas nolietojumu aprēķina atlikušajā vai pārskatītajā lietderīgās lietošanas laikā.</w:t>
      </w:r>
    </w:p>
    <w:p w:rsidR="00C1614D" w:rsidRPr="0050614C" w:rsidRDefault="00C1614D" w:rsidP="00121942">
      <w:pPr>
        <w:ind w:left="284" w:hanging="284"/>
        <w:jc w:val="both"/>
        <w:rPr>
          <w:sz w:val="24"/>
          <w:lang w:val="lv-LV"/>
        </w:rPr>
      </w:pPr>
    </w:p>
    <w:p w:rsidR="00BB1C77" w:rsidRDefault="001F2C68" w:rsidP="00BB0E18">
      <w:pPr>
        <w:pStyle w:val="Saturs2"/>
      </w:pPr>
      <w:r>
        <w:lastRenderedPageBreak/>
        <w:t>Veicot pamatlīdzekļa rekonstrukciju, uzlabošanu vai atjaunošanu, pēc kuras būtiski mainās pamatlīdzekļalietderīgās lietošanas laiks, pamatlīdzekļa atlikušo lietderīgās lietošanas laiku var pārskatīt, attiecīgi koriģējot pamatlīdzekļa nolietojuma aprēķinu kārtējam periodam un nākamajiem periodiem.</w:t>
      </w:r>
    </w:p>
    <w:p w:rsidR="00BB1C77" w:rsidRPr="00BB1C77" w:rsidRDefault="00BB1C77" w:rsidP="00121942">
      <w:pPr>
        <w:jc w:val="both"/>
        <w:rPr>
          <w:lang w:val="lv-LV"/>
        </w:rPr>
      </w:pPr>
    </w:p>
    <w:p w:rsidR="00BB1C77" w:rsidRPr="009151A8" w:rsidRDefault="001F2C68" w:rsidP="00BB0E18">
      <w:pPr>
        <w:pStyle w:val="Saturs2"/>
      </w:pPr>
      <w:r w:rsidRPr="009151A8">
        <w:t xml:space="preserve">Priekules novada pašvladības bilancē iekļauto un no jauna iegādāto (vai citādi iegūto) pamatlīdzekļu lietderīgās lietošanas laikus un tiem atbilstošas nolietojuma normas nosaka saskaņā ar </w:t>
      </w:r>
      <w:r w:rsidR="002F538D" w:rsidRPr="009151A8">
        <w:t>šā nolikuma pielikumā noteiktajām kategori</w:t>
      </w:r>
      <w:r w:rsidR="00BB1C77" w:rsidRPr="009151A8">
        <w:t xml:space="preserve">jām un kategoriuju </w:t>
      </w:r>
      <w:r w:rsidR="00BB1C77" w:rsidRPr="00AC013E">
        <w:t>apakšgrupām.</w:t>
      </w:r>
      <w:r w:rsidR="002F538D" w:rsidRPr="00AC013E">
        <w:t xml:space="preserve"> (</w:t>
      </w:r>
      <w:r w:rsidR="00AC013E">
        <w:t>3</w:t>
      </w:r>
      <w:r w:rsidR="00AC013E" w:rsidRPr="00AC013E">
        <w:t>.pielikums)</w:t>
      </w:r>
    </w:p>
    <w:p w:rsidR="00BB1C77" w:rsidRPr="00BB1C77" w:rsidRDefault="00BB1C77" w:rsidP="00121942">
      <w:pPr>
        <w:jc w:val="both"/>
        <w:rPr>
          <w:lang w:val="lv-LV"/>
        </w:rPr>
      </w:pPr>
    </w:p>
    <w:p w:rsidR="00BB1C77" w:rsidRDefault="002F538D" w:rsidP="00BB0E18">
      <w:pPr>
        <w:pStyle w:val="Saturs2"/>
      </w:pPr>
      <w:r w:rsidRPr="002F538D">
        <w:t>Pieņemot uzskaitē lietotu pamatlīdzekli</w:t>
      </w:r>
      <w:r>
        <w:t xml:space="preserve"> (izņemot šo noteikumu 91.</w:t>
      </w:r>
      <w:r w:rsidRPr="002F538D">
        <w:t xml:space="preserve">  </w:t>
      </w:r>
      <w:r>
        <w:t xml:space="preserve">punktā minēto darījumu) budžeta </w:t>
      </w:r>
      <w:r w:rsidRPr="002F538D">
        <w:t xml:space="preserve"> </w:t>
      </w:r>
      <w:r>
        <w:t>iestādes izveidota komisija un, ja nepieciešams , pieaicināti atbilstošas jomas</w:t>
      </w:r>
      <w:r w:rsidRPr="002F538D">
        <w:t xml:space="preserve">   </w:t>
      </w:r>
      <w:r w:rsidR="007F23DD">
        <w:t>speciālisti konstatē pamatlīdzekļa tehnisko stāvokli, nosaka pamatlīdzekļa paredzamo atlikušo lietderīgās lietošanas laiku un atbilstošas</w:t>
      </w:r>
      <w:r w:rsidRPr="002F538D">
        <w:t xml:space="preserve"> </w:t>
      </w:r>
      <w:r w:rsidR="007F23DD">
        <w:t>nolietojuma normas. Novērtēšanu dokumentē.</w:t>
      </w:r>
      <w:r w:rsidR="00BB1C77">
        <w:t xml:space="preserve"> </w:t>
      </w:r>
    </w:p>
    <w:p w:rsidR="00BB1C77" w:rsidRPr="00BB1C77" w:rsidRDefault="00BB1C77" w:rsidP="00121942">
      <w:pPr>
        <w:jc w:val="both"/>
        <w:rPr>
          <w:lang w:val="lv-LV"/>
        </w:rPr>
      </w:pPr>
    </w:p>
    <w:p w:rsidR="002F538D" w:rsidRPr="002F538D" w:rsidRDefault="00BB1C77" w:rsidP="00BB0E18">
      <w:pPr>
        <w:pStyle w:val="Saturs2"/>
      </w:pPr>
      <w:r>
        <w:t>J</w:t>
      </w:r>
      <w:r w:rsidR="007F23DD">
        <w:t>a pamatlīdzekli saņem bez atlīdzības no budžeta iestādes, pamatlīdzekli turpina izmantot atlikušajā lietderīgās lietošanas laikā un atbilstoši nolietojuma normai, pamatojoties uz saņemto informāciju par pamatlīdzekli.</w:t>
      </w:r>
      <w:r w:rsidR="002F538D" w:rsidRPr="002F538D">
        <w:t xml:space="preserve"> </w:t>
      </w:r>
    </w:p>
    <w:p w:rsidR="002F538D" w:rsidRPr="002F538D" w:rsidRDefault="002F538D" w:rsidP="00BB0E18">
      <w:pPr>
        <w:pStyle w:val="Saturs2"/>
        <w:numPr>
          <w:ilvl w:val="0"/>
          <w:numId w:val="0"/>
        </w:numPr>
        <w:ind w:left="360"/>
      </w:pPr>
    </w:p>
    <w:p w:rsidR="00C1614D" w:rsidRPr="0050614C" w:rsidRDefault="00C1614D" w:rsidP="002F538D">
      <w:pPr>
        <w:rPr>
          <w:sz w:val="24"/>
          <w:lang w:val="lv-LV"/>
        </w:rPr>
      </w:pPr>
    </w:p>
    <w:p w:rsidR="00C1614D" w:rsidRPr="0050614C" w:rsidRDefault="00C1614D" w:rsidP="005A6C47">
      <w:pPr>
        <w:tabs>
          <w:tab w:val="left" w:pos="1620"/>
        </w:tabs>
        <w:ind w:left="284" w:hanging="284"/>
        <w:jc w:val="center"/>
        <w:rPr>
          <w:b/>
          <w:sz w:val="24"/>
          <w:lang w:val="lv-LV"/>
        </w:rPr>
      </w:pPr>
      <w:r w:rsidRPr="0050614C">
        <w:rPr>
          <w:b/>
          <w:sz w:val="24"/>
          <w:lang w:val="lv-LV"/>
        </w:rPr>
        <w:t>2.</w:t>
      </w:r>
      <w:r w:rsidR="00AA72E7">
        <w:rPr>
          <w:b/>
          <w:sz w:val="24"/>
          <w:lang w:val="lv-LV"/>
        </w:rPr>
        <w:t>4</w:t>
      </w:r>
      <w:r w:rsidRPr="0050614C">
        <w:rPr>
          <w:b/>
          <w:sz w:val="24"/>
          <w:lang w:val="lv-LV"/>
        </w:rPr>
        <w:t>. Pamatlīdzekļu kapitālo ieguldījumu un remonta izmaksu uzskaite</w:t>
      </w:r>
    </w:p>
    <w:p w:rsidR="00C1614D" w:rsidRPr="0050614C" w:rsidRDefault="00C1614D" w:rsidP="005A6C47">
      <w:pPr>
        <w:ind w:left="284" w:hanging="284"/>
        <w:jc w:val="center"/>
        <w:rPr>
          <w:b/>
          <w:sz w:val="24"/>
          <w:lang w:val="lv-LV"/>
        </w:rPr>
      </w:pPr>
    </w:p>
    <w:p w:rsidR="00D31431" w:rsidRDefault="00C1614D" w:rsidP="00BB0E18">
      <w:pPr>
        <w:pStyle w:val="Saturs2"/>
      </w:pPr>
      <w:r w:rsidRPr="0050614C">
        <w:t>Kapitālos ieguldījumus nomātajos pamatlīdzekļos (telpu remonts, rekonstrukcija), ja tie budžeta iestādei dos ekonomisko labumu vairāk kā viena perioda garumā, uzskaita kā ilgtermiņa ieguldījumus nomātajos pamatlīdzekļos.</w:t>
      </w:r>
      <w:r w:rsidR="00D31431">
        <w:t>Grāmato</w:t>
      </w:r>
      <w:r w:rsidR="001536A7">
        <w:t>:</w:t>
      </w:r>
    </w:p>
    <w:p w:rsidR="001536A7" w:rsidRDefault="001536A7" w:rsidP="00121942">
      <w:pPr>
        <w:jc w:val="both"/>
        <w:rPr>
          <w:lang w:val="lv-LV"/>
        </w:rPr>
      </w:pPr>
    </w:p>
    <w:p w:rsidR="001536A7" w:rsidRDefault="001536A7" w:rsidP="00121942">
      <w:pPr>
        <w:jc w:val="both"/>
        <w:rPr>
          <w:sz w:val="24"/>
          <w:szCs w:val="24"/>
          <w:lang w:val="lv-LV"/>
        </w:rPr>
      </w:pPr>
      <w:r>
        <w:rPr>
          <w:lang w:val="lv-LV"/>
        </w:rPr>
        <w:t xml:space="preserve">                          </w:t>
      </w:r>
      <w:r w:rsidRPr="001536A7">
        <w:rPr>
          <w:sz w:val="24"/>
          <w:szCs w:val="24"/>
          <w:lang w:val="lv-LV"/>
        </w:rPr>
        <w:t>Db</w:t>
      </w:r>
      <w:r>
        <w:rPr>
          <w:sz w:val="24"/>
          <w:szCs w:val="24"/>
          <w:lang w:val="lv-LV"/>
        </w:rPr>
        <w:t>.     1270       Ilgtermiņa ieguldījumi nomātajos pamatlīdzekļos</w:t>
      </w:r>
    </w:p>
    <w:p w:rsidR="001536A7" w:rsidRDefault="001536A7" w:rsidP="00121942">
      <w:pPr>
        <w:jc w:val="both"/>
        <w:rPr>
          <w:sz w:val="24"/>
          <w:szCs w:val="24"/>
          <w:lang w:val="lv-LV"/>
        </w:rPr>
      </w:pPr>
      <w:r>
        <w:rPr>
          <w:sz w:val="24"/>
          <w:szCs w:val="24"/>
          <w:lang w:val="lv-LV"/>
        </w:rPr>
        <w:t xml:space="preserve">                      Kr.     5310       Īstermiņa saistības pret piegādātājiem un darbuzņēmējiem</w:t>
      </w:r>
    </w:p>
    <w:p w:rsidR="001536A7" w:rsidRPr="001536A7" w:rsidRDefault="001536A7" w:rsidP="00121942">
      <w:pPr>
        <w:jc w:val="both"/>
        <w:rPr>
          <w:sz w:val="24"/>
          <w:szCs w:val="24"/>
          <w:lang w:val="lv-LV"/>
        </w:rPr>
      </w:pPr>
    </w:p>
    <w:p w:rsidR="00C1614D" w:rsidRPr="0050614C" w:rsidRDefault="00C1614D" w:rsidP="00BB0E18">
      <w:pPr>
        <w:pStyle w:val="Saturs2"/>
      </w:pPr>
      <w:r w:rsidRPr="0050614C">
        <w:t xml:space="preserve"> Ieguldījumu vērtību noraksta pēc lineārās metodes sagaidāmajā lietderīgās lietošanas vai atlikušajā nomas perioda laikā (atbilstoši nomas līgumam) atkarībā no tā, kurš ir īsāks.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7000</w:t>
            </w:r>
          </w:p>
        </w:tc>
        <w:tc>
          <w:tcPr>
            <w:tcW w:w="6300" w:type="dxa"/>
          </w:tcPr>
          <w:p w:rsidR="00C1614D" w:rsidRPr="0050614C" w:rsidRDefault="00C1614D" w:rsidP="00121942">
            <w:pPr>
              <w:ind w:left="284" w:hanging="284"/>
              <w:jc w:val="both"/>
              <w:rPr>
                <w:sz w:val="24"/>
                <w:lang w:val="lv-LV"/>
              </w:rPr>
            </w:pPr>
            <w:r w:rsidRPr="0050614C">
              <w:rPr>
                <w:sz w:val="24"/>
                <w:lang w:val="lv-LV"/>
              </w:rPr>
              <w:t>Izdevumi (attiecīgais izdevumu konts)</w:t>
            </w:r>
          </w:p>
        </w:tc>
      </w:tr>
      <w:tr w:rsidR="00C1614D" w:rsidRPr="00160754">
        <w:trPr>
          <w:cantSplit/>
          <w:trHeight w:val="667"/>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1297</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Ilgtermiņa ieguldījumu nomātajos pamatlīdzekļos uzkrātais nolietojums </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Par pamatu pamatlīdzekļa uzlabojumu, atjaunošanas vai rekonstrukcijas un remontdarbu izmaksu kapitalizācijai vai iekļaušanai izdevumos uzskata remontdarbu rezultātā iegūto pamatlīdzekļa uzlabojumu. </w:t>
      </w:r>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Ja remontdarbu rezultātā gūtais pamatlīdzekļa uzlabojums dod labumu laika periodā, kas pārsniedz vienu gadu, izmaksas kapitalizē, iekļaujot pamatlīdzekļa vērtībā. Grāmato:</w:t>
      </w:r>
    </w:p>
    <w:p w:rsidR="00FE194F" w:rsidRPr="0050614C" w:rsidRDefault="00FE194F" w:rsidP="00121942">
      <w:pPr>
        <w:ind w:left="284" w:hanging="284"/>
        <w:jc w:val="both"/>
        <w:rPr>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1210</w:t>
            </w:r>
          </w:p>
          <w:p w:rsidR="005A6C47" w:rsidRDefault="005A6C47" w:rsidP="00121942">
            <w:pPr>
              <w:ind w:left="284" w:hanging="284"/>
              <w:jc w:val="both"/>
              <w:rPr>
                <w:sz w:val="24"/>
                <w:lang w:val="lv-LV"/>
              </w:rPr>
            </w:pPr>
            <w:r>
              <w:rPr>
                <w:sz w:val="24"/>
                <w:lang w:val="lv-LV"/>
              </w:rPr>
              <w:t>1220</w:t>
            </w:r>
          </w:p>
          <w:p w:rsidR="00C1614D" w:rsidRPr="0050614C" w:rsidRDefault="00C1614D" w:rsidP="00121942">
            <w:pPr>
              <w:ind w:left="284" w:hanging="284"/>
              <w:jc w:val="both"/>
              <w:rPr>
                <w:sz w:val="24"/>
                <w:lang w:val="lv-LV"/>
              </w:rPr>
            </w:pPr>
            <w:r w:rsidRPr="0050614C">
              <w:rPr>
                <w:sz w:val="24"/>
                <w:lang w:val="lv-LV"/>
              </w:rPr>
              <w:t>1230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5A6C47" w:rsidRDefault="005A6C47" w:rsidP="00121942">
            <w:pPr>
              <w:ind w:left="284" w:hanging="284"/>
              <w:jc w:val="both"/>
              <w:rPr>
                <w:sz w:val="24"/>
                <w:lang w:val="lv-LV"/>
              </w:rPr>
            </w:pPr>
            <w:r>
              <w:rPr>
                <w:sz w:val="24"/>
                <w:lang w:val="lv-LV"/>
              </w:rPr>
              <w:t xml:space="preserve">Zeme, ēkas un būves </w:t>
            </w:r>
          </w:p>
          <w:p w:rsidR="005A6C47" w:rsidRDefault="00C1614D" w:rsidP="00121942">
            <w:pPr>
              <w:ind w:left="284" w:hanging="284"/>
              <w:jc w:val="both"/>
              <w:rPr>
                <w:sz w:val="24"/>
                <w:lang w:val="lv-LV"/>
              </w:rPr>
            </w:pPr>
            <w:r w:rsidRPr="0050614C">
              <w:rPr>
                <w:sz w:val="24"/>
                <w:lang w:val="lv-LV"/>
              </w:rPr>
              <w:t>Teh</w:t>
            </w:r>
            <w:r w:rsidR="005A6C47">
              <w:rPr>
                <w:sz w:val="24"/>
                <w:lang w:val="lv-LV"/>
              </w:rPr>
              <w:t xml:space="preserve">noloģiskās iekārtas un mašīnas </w:t>
            </w:r>
          </w:p>
          <w:p w:rsidR="00C1614D" w:rsidRPr="0050614C" w:rsidRDefault="00C1614D" w:rsidP="00121942">
            <w:pPr>
              <w:ind w:left="284" w:hanging="284"/>
              <w:jc w:val="both"/>
              <w:rPr>
                <w:sz w:val="24"/>
                <w:lang w:val="lv-LV"/>
              </w:rPr>
            </w:pPr>
            <w:r w:rsidRPr="0050614C">
              <w:rPr>
                <w:sz w:val="24"/>
                <w:lang w:val="lv-LV"/>
              </w:rPr>
              <w:t>Pārējie pamatlīdzekļi</w:t>
            </w:r>
          </w:p>
          <w:p w:rsidR="00C1614D" w:rsidRPr="0050614C" w:rsidRDefault="00C1614D" w:rsidP="00121942">
            <w:pPr>
              <w:ind w:left="284" w:hanging="284"/>
              <w:jc w:val="both"/>
              <w:rPr>
                <w:sz w:val="24"/>
                <w:lang w:val="lv-LV"/>
              </w:rPr>
            </w:pPr>
            <w:r w:rsidRPr="0050614C">
              <w:rPr>
                <w:sz w:val="24"/>
                <w:lang w:val="lv-LV"/>
              </w:rPr>
              <w:t>Ilgtermiņa ieguldījumi nomātajos pamatlīdzekļos</w:t>
            </w:r>
          </w:p>
        </w:tc>
      </w:tr>
      <w:tr w:rsidR="00C1614D" w:rsidRPr="00A31923">
        <w:trPr>
          <w:cantSplit/>
        </w:trPr>
        <w:tc>
          <w:tcPr>
            <w:tcW w:w="666" w:type="dxa"/>
          </w:tcPr>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p>
        </w:tc>
        <w:tc>
          <w:tcPr>
            <w:tcW w:w="6300" w:type="dxa"/>
          </w:tcPr>
          <w:p w:rsidR="00C1614D" w:rsidRPr="0050614C" w:rsidRDefault="00C1614D" w:rsidP="00121942">
            <w:pPr>
              <w:ind w:left="284" w:hanging="284"/>
              <w:jc w:val="both"/>
              <w:rPr>
                <w:sz w:val="24"/>
                <w:lang w:val="lv-LV"/>
              </w:rPr>
            </w:pPr>
          </w:p>
        </w:tc>
      </w:tr>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5310</w:t>
            </w:r>
          </w:p>
        </w:tc>
        <w:tc>
          <w:tcPr>
            <w:tcW w:w="6300" w:type="dxa"/>
          </w:tcPr>
          <w:p w:rsidR="00C1614D" w:rsidRPr="0050614C" w:rsidRDefault="00C1614D" w:rsidP="00121942">
            <w:pPr>
              <w:ind w:left="284" w:hanging="284"/>
              <w:jc w:val="both"/>
              <w:rPr>
                <w:sz w:val="24"/>
                <w:lang w:val="lv-LV"/>
              </w:rPr>
            </w:pPr>
            <w:r w:rsidRPr="0050614C">
              <w:rPr>
                <w:sz w:val="24"/>
                <w:lang w:val="lv-LV"/>
              </w:rPr>
              <w:t>Īstermiņa saistības pret piegādātājiem un darbuzņēmējiem</w:t>
            </w:r>
          </w:p>
        </w:tc>
      </w:tr>
    </w:tbl>
    <w:p w:rsidR="00C1614D" w:rsidRPr="0050614C" w:rsidRDefault="00C1614D" w:rsidP="00121942">
      <w:pPr>
        <w:tabs>
          <w:tab w:val="left" w:pos="1620"/>
        </w:tabs>
        <w:ind w:left="284" w:hanging="284"/>
        <w:jc w:val="both"/>
        <w:rPr>
          <w:sz w:val="24"/>
          <w:lang w:val="lv-LV"/>
        </w:rPr>
      </w:pPr>
    </w:p>
    <w:p w:rsidR="00C1614D" w:rsidRPr="0050614C" w:rsidRDefault="00C1614D" w:rsidP="00BB0E18">
      <w:pPr>
        <w:pStyle w:val="Saturs2"/>
      </w:pPr>
      <w:r w:rsidRPr="0050614C">
        <w:lastRenderedPageBreak/>
        <w:t xml:space="preserve">Pamatlīdzekļa esošā stāvokļa saglabāšanas, uzturēšanas, remonta vai labošanas rezultātā radušās izmaksas atbilstoši to ekonomiskajai būtībai atzīst kā attiecīgā perioda izdevumus. </w:t>
      </w:r>
    </w:p>
    <w:p w:rsidR="00C1614D" w:rsidRPr="0050614C" w:rsidRDefault="00C1614D" w:rsidP="005A6C47">
      <w:pPr>
        <w:ind w:left="284" w:hanging="284"/>
        <w:jc w:val="both"/>
        <w:rPr>
          <w:sz w:val="24"/>
          <w:lang w:val="lv-LV"/>
        </w:rPr>
      </w:pPr>
    </w:p>
    <w:p w:rsidR="00C1614D" w:rsidRPr="0050614C" w:rsidRDefault="00C1614D" w:rsidP="005A6C47">
      <w:pPr>
        <w:tabs>
          <w:tab w:val="left" w:pos="1620"/>
        </w:tabs>
        <w:ind w:left="284" w:hanging="284"/>
        <w:jc w:val="center"/>
        <w:rPr>
          <w:b/>
          <w:sz w:val="24"/>
          <w:lang w:val="lv-LV"/>
        </w:rPr>
      </w:pPr>
      <w:bookmarkStart w:id="21" w:name="_Toc108517764"/>
      <w:r w:rsidRPr="0050614C">
        <w:rPr>
          <w:b/>
          <w:sz w:val="24"/>
          <w:lang w:val="lv-LV"/>
        </w:rPr>
        <w:t>2.</w:t>
      </w:r>
      <w:r w:rsidR="00AF6D2F">
        <w:rPr>
          <w:b/>
          <w:sz w:val="24"/>
          <w:lang w:val="lv-LV"/>
        </w:rPr>
        <w:t>5</w:t>
      </w:r>
      <w:r w:rsidRPr="0050614C">
        <w:rPr>
          <w:b/>
          <w:sz w:val="24"/>
          <w:lang w:val="lv-LV"/>
        </w:rPr>
        <w:t>. Pamatlīdzekļu izslēgšana no uzskaites</w:t>
      </w:r>
      <w:bookmarkEnd w:id="21"/>
    </w:p>
    <w:p w:rsidR="00C1614D" w:rsidRPr="0050614C" w:rsidRDefault="00C1614D" w:rsidP="005A6C47">
      <w:pPr>
        <w:tabs>
          <w:tab w:val="left" w:pos="1440"/>
          <w:tab w:val="left" w:pos="1620"/>
        </w:tabs>
        <w:ind w:left="284" w:hanging="284"/>
        <w:jc w:val="both"/>
        <w:rPr>
          <w:sz w:val="24"/>
          <w:lang w:val="lv-LV"/>
        </w:rPr>
      </w:pPr>
    </w:p>
    <w:p w:rsidR="00C1614D" w:rsidRPr="0050614C" w:rsidRDefault="00C1614D" w:rsidP="00BB0E18">
      <w:pPr>
        <w:pStyle w:val="Saturs2"/>
      </w:pPr>
      <w:bookmarkStart w:id="22" w:name="_Ref108922785"/>
      <w:r w:rsidRPr="0050614C">
        <w:t xml:space="preserve">Pamatlīdzekli norakstot, likvidējot, atsavinot (pārdodot, mainot, ieguldot kapitālsabiedrībā un nododot bez atlīdzības, kā rezultātā īpašuma tiesības no mantas atsavinātāja pāriet mantas ieguvējam) vai konstatējot tā iznīcināšanu prettiesiskas darbības rezultātā, pamatlīdzekli izslēdz no uzskaites, norakstot tā vērtību un uzkrāto nolietojumu, atzīstot izdevumus ilgtermiņa ieguldījuma atlikušajā (bilances) vērtībā. </w:t>
      </w:r>
      <w:bookmarkEnd w:id="22"/>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Pamatlīdzekļa iegādes (izveidošanas) vērtību noraksta atbilstošajā izdevumu kontā, grāmatojot: </w:t>
      </w:r>
    </w:p>
    <w:p w:rsidR="00C1614D" w:rsidRPr="0050614C" w:rsidRDefault="00C1614D" w:rsidP="00121942">
      <w:pPr>
        <w:tabs>
          <w:tab w:val="left" w:pos="162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r w:rsidRPr="0050614C">
              <w:rPr>
                <w:sz w:val="24"/>
                <w:lang w:val="lv-LV"/>
              </w:rPr>
              <w:t>8610</w:t>
            </w:r>
          </w:p>
          <w:p w:rsidR="00C1614D" w:rsidRPr="0050614C" w:rsidRDefault="00C1614D" w:rsidP="00121942">
            <w:pPr>
              <w:ind w:left="284" w:hanging="284"/>
              <w:jc w:val="both"/>
              <w:rPr>
                <w:rFonts w:eastAsia="Arial Unicode MS"/>
                <w:sz w:val="24"/>
                <w:lang w:val="lv-LV"/>
              </w:rPr>
            </w:pPr>
          </w:p>
        </w:tc>
        <w:tc>
          <w:tcPr>
            <w:tcW w:w="6300" w:type="dxa"/>
          </w:tcPr>
          <w:p w:rsidR="00C1614D" w:rsidRPr="0050614C" w:rsidRDefault="00C1614D" w:rsidP="00121942">
            <w:pPr>
              <w:ind w:left="284" w:hanging="284"/>
              <w:jc w:val="both"/>
              <w:rPr>
                <w:rFonts w:eastAsia="Arial Unicode MS"/>
                <w:sz w:val="24"/>
                <w:lang w:val="lv-LV"/>
              </w:rPr>
            </w:pPr>
            <w:r w:rsidRPr="0050614C">
              <w:rPr>
                <w:sz w:val="24"/>
                <w:lang w:val="lv-LV"/>
              </w:rPr>
              <w:t>No uzskaites izslēgto nemateriālo ieguldījumu un pamatlīdzekļu vērtība</w:t>
            </w:r>
          </w:p>
        </w:tc>
      </w:tr>
      <w:tr w:rsidR="00C1614D" w:rsidRPr="0050614C">
        <w:trPr>
          <w:trHeight w:val="418"/>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1210</w:t>
            </w:r>
          </w:p>
          <w:p w:rsidR="00C1614D" w:rsidRPr="0050614C" w:rsidRDefault="00C1614D" w:rsidP="00121942">
            <w:pPr>
              <w:ind w:left="284" w:hanging="284"/>
              <w:jc w:val="both"/>
              <w:rPr>
                <w:sz w:val="24"/>
                <w:lang w:val="lv-LV"/>
              </w:rPr>
            </w:pPr>
            <w:r w:rsidRPr="0050614C">
              <w:rPr>
                <w:sz w:val="24"/>
                <w:lang w:val="lv-LV"/>
              </w:rPr>
              <w:t>1220</w:t>
            </w:r>
          </w:p>
          <w:p w:rsidR="00C1614D" w:rsidRPr="0050614C" w:rsidRDefault="00C1614D" w:rsidP="00121942">
            <w:pPr>
              <w:ind w:left="284" w:hanging="284"/>
              <w:jc w:val="both"/>
              <w:rPr>
                <w:sz w:val="24"/>
                <w:lang w:val="lv-LV"/>
              </w:rPr>
            </w:pPr>
            <w:r w:rsidRPr="0050614C">
              <w:rPr>
                <w:sz w:val="24"/>
                <w:lang w:val="lv-LV"/>
              </w:rPr>
              <w:t>1230</w:t>
            </w:r>
          </w:p>
          <w:p w:rsidR="00C1614D" w:rsidRPr="0050614C" w:rsidRDefault="00C1614D" w:rsidP="00121942">
            <w:pPr>
              <w:ind w:left="284" w:hanging="284"/>
              <w:jc w:val="both"/>
              <w:rPr>
                <w:sz w:val="24"/>
                <w:lang w:val="lv-LV"/>
              </w:rPr>
            </w:pPr>
            <w:r w:rsidRPr="0050614C">
              <w:rPr>
                <w:sz w:val="24"/>
                <w:lang w:val="lv-LV"/>
              </w:rPr>
              <w:t>1240</w:t>
            </w:r>
          </w:p>
          <w:p w:rsidR="00C1614D" w:rsidRPr="0050614C" w:rsidRDefault="00C1614D" w:rsidP="00121942">
            <w:pPr>
              <w:ind w:left="284" w:hanging="284"/>
              <w:jc w:val="both"/>
              <w:rPr>
                <w:sz w:val="24"/>
                <w:lang w:val="lv-LV"/>
              </w:rPr>
            </w:pPr>
            <w:r w:rsidRPr="0050614C">
              <w:rPr>
                <w:sz w:val="24"/>
                <w:lang w:val="lv-LV"/>
              </w:rPr>
              <w:t>1270</w:t>
            </w:r>
          </w:p>
        </w:tc>
        <w:tc>
          <w:tcPr>
            <w:tcW w:w="6300" w:type="dxa"/>
          </w:tcPr>
          <w:p w:rsidR="00C1614D" w:rsidRPr="0050614C" w:rsidRDefault="00C1614D" w:rsidP="00121942">
            <w:pPr>
              <w:ind w:left="284" w:hanging="284"/>
              <w:jc w:val="both"/>
              <w:rPr>
                <w:sz w:val="24"/>
                <w:lang w:val="lv-LV"/>
              </w:rPr>
            </w:pPr>
            <w:r w:rsidRPr="0050614C">
              <w:rPr>
                <w:sz w:val="24"/>
                <w:lang w:val="lv-LV"/>
              </w:rPr>
              <w:t>Zeme, ēkas un būves</w:t>
            </w:r>
          </w:p>
          <w:p w:rsidR="00C1614D" w:rsidRPr="0050614C" w:rsidRDefault="00C1614D" w:rsidP="00121942">
            <w:pPr>
              <w:ind w:left="284" w:hanging="284"/>
              <w:jc w:val="both"/>
              <w:rPr>
                <w:sz w:val="24"/>
                <w:lang w:val="lv-LV"/>
              </w:rPr>
            </w:pPr>
            <w:r w:rsidRPr="0050614C">
              <w:rPr>
                <w:sz w:val="24"/>
                <w:lang w:val="lv-LV"/>
              </w:rPr>
              <w:t>Tehnoloģiskās iekārtas un mašīnas</w:t>
            </w:r>
          </w:p>
          <w:p w:rsidR="00C1614D" w:rsidRPr="0050614C" w:rsidRDefault="00C1614D" w:rsidP="00121942">
            <w:pPr>
              <w:ind w:left="284" w:hanging="284"/>
              <w:jc w:val="both"/>
              <w:rPr>
                <w:sz w:val="24"/>
                <w:lang w:val="lv-LV"/>
              </w:rPr>
            </w:pPr>
            <w:r w:rsidRPr="0050614C">
              <w:rPr>
                <w:sz w:val="24"/>
                <w:lang w:val="lv-LV"/>
              </w:rPr>
              <w:t>Pārējie pamatlīdzekļi</w:t>
            </w:r>
          </w:p>
          <w:p w:rsidR="00C1614D" w:rsidRPr="0050614C" w:rsidRDefault="00C1614D" w:rsidP="00121942">
            <w:pPr>
              <w:ind w:left="284" w:hanging="284"/>
              <w:jc w:val="both"/>
              <w:rPr>
                <w:sz w:val="24"/>
                <w:lang w:val="lv-LV"/>
              </w:rPr>
            </w:pPr>
            <w:r w:rsidRPr="0050614C">
              <w:rPr>
                <w:sz w:val="24"/>
                <w:lang w:val="lv-LV"/>
              </w:rPr>
              <w:t>Pamatlīdzekļu izveidošana un nepabeigtā celtniecība</w:t>
            </w:r>
          </w:p>
          <w:p w:rsidR="00C1614D" w:rsidRPr="0050614C" w:rsidRDefault="00C1614D" w:rsidP="00121942">
            <w:pPr>
              <w:ind w:left="284" w:hanging="284"/>
              <w:jc w:val="both"/>
              <w:rPr>
                <w:sz w:val="24"/>
                <w:lang w:val="lv-LV"/>
              </w:rPr>
            </w:pPr>
            <w:r w:rsidRPr="0050614C">
              <w:rPr>
                <w:sz w:val="24"/>
                <w:lang w:val="lv-LV"/>
              </w:rPr>
              <w:t>Ilgtermiņa ieguldījumi nomātajos pamatlīdzekļos</w:t>
            </w:r>
          </w:p>
        </w:tc>
      </w:tr>
    </w:tbl>
    <w:p w:rsidR="00FE194F" w:rsidRPr="0050614C" w:rsidRDefault="00FE194F" w:rsidP="00BB0E18">
      <w:pPr>
        <w:pStyle w:val="Saturs2"/>
        <w:numPr>
          <w:ilvl w:val="0"/>
          <w:numId w:val="0"/>
        </w:numPr>
        <w:ind w:left="360"/>
      </w:pPr>
    </w:p>
    <w:p w:rsidR="00C1614D" w:rsidRPr="0050614C" w:rsidRDefault="00C1614D" w:rsidP="00BB0E18">
      <w:pPr>
        <w:pStyle w:val="Saturs2"/>
      </w:pPr>
      <w:r w:rsidRPr="0050614C">
        <w:t>Pamatlīdzekļa uzkrāto nolietojumu noraksta atbilstošajā izdevumu kontā,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1291</w:t>
            </w:r>
          </w:p>
          <w:p w:rsidR="00C1614D" w:rsidRPr="0050614C" w:rsidRDefault="00C1614D" w:rsidP="00121942">
            <w:pPr>
              <w:ind w:left="284" w:hanging="284"/>
              <w:jc w:val="both"/>
              <w:rPr>
                <w:sz w:val="24"/>
                <w:lang w:val="lv-LV"/>
              </w:rPr>
            </w:pPr>
            <w:r w:rsidRPr="0050614C">
              <w:rPr>
                <w:sz w:val="24"/>
                <w:lang w:val="lv-LV"/>
              </w:rPr>
              <w:t>1292</w:t>
            </w:r>
            <w:r w:rsidRPr="0050614C">
              <w:rPr>
                <w:sz w:val="24"/>
                <w:lang w:val="lv-LV"/>
              </w:rPr>
              <w:br/>
            </w:r>
          </w:p>
          <w:p w:rsidR="00C1614D" w:rsidRPr="0050614C" w:rsidRDefault="00C1614D" w:rsidP="00121942">
            <w:pPr>
              <w:ind w:left="284" w:hanging="284"/>
              <w:jc w:val="both"/>
              <w:rPr>
                <w:sz w:val="24"/>
                <w:lang w:val="lv-LV"/>
              </w:rPr>
            </w:pPr>
            <w:r w:rsidRPr="0050614C">
              <w:rPr>
                <w:sz w:val="24"/>
                <w:lang w:val="lv-LV"/>
              </w:rPr>
              <w:t>1293</w:t>
            </w:r>
          </w:p>
          <w:p w:rsidR="00C1614D" w:rsidRPr="0050614C" w:rsidRDefault="00C1614D" w:rsidP="00121942">
            <w:pPr>
              <w:ind w:left="284" w:hanging="284"/>
              <w:jc w:val="both"/>
              <w:rPr>
                <w:sz w:val="24"/>
                <w:lang w:val="lv-LV"/>
              </w:rPr>
            </w:pPr>
            <w:r w:rsidRPr="0050614C">
              <w:rPr>
                <w:sz w:val="24"/>
                <w:lang w:val="lv-LV"/>
              </w:rPr>
              <w:t>1297</w:t>
            </w:r>
          </w:p>
        </w:tc>
        <w:tc>
          <w:tcPr>
            <w:tcW w:w="6300" w:type="dxa"/>
          </w:tcPr>
          <w:p w:rsidR="005A6C47" w:rsidRDefault="00C1614D" w:rsidP="00121942">
            <w:pPr>
              <w:ind w:left="284" w:hanging="284"/>
              <w:jc w:val="both"/>
              <w:rPr>
                <w:sz w:val="24"/>
                <w:lang w:val="lv-LV"/>
              </w:rPr>
            </w:pPr>
            <w:r w:rsidRPr="0050614C">
              <w:rPr>
                <w:sz w:val="24"/>
                <w:lang w:val="lv-LV"/>
              </w:rPr>
              <w:t>Ēku un būvju uzkrātais nol</w:t>
            </w:r>
            <w:r w:rsidR="005A6C47">
              <w:rPr>
                <w:sz w:val="24"/>
                <w:lang w:val="lv-LV"/>
              </w:rPr>
              <w:t xml:space="preserve">ietojums </w:t>
            </w:r>
          </w:p>
          <w:p w:rsidR="00FB6BFC" w:rsidRDefault="00C1614D" w:rsidP="00121942">
            <w:pPr>
              <w:ind w:left="284" w:hanging="284"/>
              <w:jc w:val="both"/>
              <w:rPr>
                <w:sz w:val="24"/>
                <w:lang w:val="lv-LV"/>
              </w:rPr>
            </w:pPr>
            <w:r w:rsidRPr="0050614C">
              <w:rPr>
                <w:sz w:val="24"/>
                <w:lang w:val="lv-LV"/>
              </w:rPr>
              <w:t>Tehnoloģisko iekārtu un mašīnu uzkrātais nolietojums</w:t>
            </w:r>
          </w:p>
          <w:p w:rsidR="00FB6BFC" w:rsidRDefault="00C1614D" w:rsidP="00121942">
            <w:pPr>
              <w:ind w:left="284" w:hanging="284"/>
              <w:jc w:val="both"/>
              <w:rPr>
                <w:sz w:val="24"/>
                <w:lang w:val="lv-LV"/>
              </w:rPr>
            </w:pPr>
            <w:r w:rsidRPr="0050614C">
              <w:rPr>
                <w:sz w:val="24"/>
                <w:lang w:val="lv-LV"/>
              </w:rPr>
              <w:t xml:space="preserve">  </w:t>
            </w:r>
          </w:p>
          <w:p w:rsidR="00C1614D" w:rsidRPr="0050614C" w:rsidRDefault="00C1614D" w:rsidP="00121942">
            <w:pPr>
              <w:ind w:left="284" w:hanging="284"/>
              <w:jc w:val="both"/>
              <w:rPr>
                <w:sz w:val="24"/>
                <w:lang w:val="lv-LV"/>
              </w:rPr>
            </w:pPr>
            <w:r w:rsidRPr="0050614C">
              <w:rPr>
                <w:sz w:val="24"/>
                <w:lang w:val="lv-LV"/>
              </w:rPr>
              <w:t>Pārējo pamatlīdzekļu uzkrātais nolietojums</w:t>
            </w:r>
          </w:p>
          <w:p w:rsidR="00C1614D" w:rsidRPr="0050614C" w:rsidRDefault="00C1614D" w:rsidP="00121942">
            <w:pPr>
              <w:ind w:left="284" w:hanging="284"/>
              <w:jc w:val="both"/>
              <w:rPr>
                <w:sz w:val="24"/>
                <w:lang w:val="lv-LV"/>
              </w:rPr>
            </w:pPr>
            <w:r w:rsidRPr="0050614C">
              <w:rPr>
                <w:sz w:val="24"/>
                <w:lang w:val="lv-LV"/>
              </w:rPr>
              <w:t>Ilgtermiņa ieguldījumu nomātajos pamatlīdzekļos uzkrātais nolietojums</w:t>
            </w: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8610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No uzskaites izslēgto nemateriālo ieguldījumu un pamatlīdzekļu vērtība </w:t>
            </w:r>
          </w:p>
        </w:tc>
      </w:tr>
    </w:tbl>
    <w:p w:rsidR="00C1614D" w:rsidRPr="0050614C" w:rsidRDefault="00C1614D" w:rsidP="00121942">
      <w:pPr>
        <w:ind w:left="284" w:hanging="284"/>
        <w:jc w:val="both"/>
        <w:rPr>
          <w:sz w:val="24"/>
          <w:lang w:val="lv-LV"/>
        </w:rPr>
      </w:pPr>
      <w:bookmarkStart w:id="23" w:name="_Ref40021444"/>
    </w:p>
    <w:p w:rsidR="009151A8" w:rsidRDefault="007F23DD" w:rsidP="00BB0E18">
      <w:pPr>
        <w:pStyle w:val="Saturs2"/>
      </w:pPr>
      <w:r>
        <w:t xml:space="preserve">   </w:t>
      </w:r>
      <w:r w:rsidR="00F7226F">
        <w:t>Ja pamatlīdzekli pārdod.</w:t>
      </w:r>
      <w:r w:rsidR="00AA7908">
        <w:t xml:space="preserve"> </w:t>
      </w:r>
    </w:p>
    <w:p w:rsidR="00B9005F" w:rsidRDefault="00F7226F" w:rsidP="00BB0E18">
      <w:pPr>
        <w:pStyle w:val="Saturs2"/>
      </w:pPr>
      <w:r>
        <w:t>Aprēķina nolietojumu :</w:t>
      </w:r>
    </w:p>
    <w:p w:rsidR="005A6C47" w:rsidRPr="005A6C47" w:rsidRDefault="005A6C47" w:rsidP="00121942">
      <w:pPr>
        <w:ind w:left="851" w:hanging="284"/>
        <w:jc w:val="both"/>
        <w:rPr>
          <w:lang w:val="lv-LV"/>
        </w:rPr>
      </w:pPr>
    </w:p>
    <w:p w:rsidR="00F7226F" w:rsidRDefault="00F7226F" w:rsidP="00121942">
      <w:pPr>
        <w:ind w:left="851" w:hanging="284"/>
        <w:jc w:val="both"/>
        <w:rPr>
          <w:sz w:val="24"/>
          <w:lang w:val="lv-LV"/>
        </w:rPr>
      </w:pPr>
      <w:r>
        <w:rPr>
          <w:lang w:val="lv-LV"/>
        </w:rPr>
        <w:tab/>
      </w:r>
      <w:r>
        <w:rPr>
          <w:lang w:val="lv-LV"/>
        </w:rPr>
        <w:tab/>
      </w:r>
      <w:r w:rsidRPr="00F7226F">
        <w:rPr>
          <w:sz w:val="24"/>
          <w:szCs w:val="24"/>
          <w:lang w:val="lv-LV"/>
        </w:rPr>
        <w:t>Db.</w:t>
      </w:r>
      <w:r w:rsidR="00AA7908">
        <w:rPr>
          <w:lang w:val="lv-LV"/>
        </w:rPr>
        <w:t xml:space="preserve"> </w:t>
      </w:r>
      <w:r>
        <w:rPr>
          <w:lang w:val="lv-LV"/>
        </w:rPr>
        <w:tab/>
      </w:r>
      <w:r w:rsidRPr="00F7226F">
        <w:rPr>
          <w:sz w:val="24"/>
          <w:szCs w:val="24"/>
          <w:lang w:val="lv-LV"/>
        </w:rPr>
        <w:t>7000</w:t>
      </w:r>
      <w:r w:rsidR="005A6C47">
        <w:rPr>
          <w:lang w:val="lv-LV"/>
        </w:rPr>
        <w:t xml:space="preserve"> </w:t>
      </w:r>
      <w:r>
        <w:rPr>
          <w:lang w:val="lv-LV"/>
        </w:rPr>
        <w:tab/>
      </w:r>
      <w:r w:rsidRPr="0050614C">
        <w:rPr>
          <w:sz w:val="24"/>
          <w:lang w:val="lv-LV"/>
        </w:rPr>
        <w:t>Izdevumi (attiecīgais izdevumu konts)</w:t>
      </w:r>
    </w:p>
    <w:p w:rsidR="00F7226F" w:rsidRDefault="00F7226F" w:rsidP="00121942">
      <w:pPr>
        <w:ind w:left="851" w:hanging="284"/>
        <w:jc w:val="both"/>
        <w:rPr>
          <w:sz w:val="24"/>
          <w:lang w:val="lv-LV"/>
        </w:rPr>
      </w:pPr>
      <w:r>
        <w:rPr>
          <w:sz w:val="24"/>
          <w:lang w:val="lv-LV"/>
        </w:rPr>
        <w:tab/>
      </w:r>
      <w:r>
        <w:rPr>
          <w:sz w:val="24"/>
          <w:lang w:val="lv-LV"/>
        </w:rPr>
        <w:tab/>
        <w:t>Kr.</w:t>
      </w:r>
      <w:r>
        <w:rPr>
          <w:sz w:val="24"/>
          <w:lang w:val="lv-LV"/>
        </w:rPr>
        <w:tab/>
        <w:t>12</w:t>
      </w:r>
      <w:r w:rsidR="005A6C47">
        <w:rPr>
          <w:sz w:val="24"/>
          <w:lang w:val="lv-LV"/>
        </w:rPr>
        <w:t>…</w:t>
      </w:r>
      <w:r>
        <w:rPr>
          <w:sz w:val="24"/>
          <w:lang w:val="lv-LV"/>
        </w:rPr>
        <w:tab/>
        <w:t>Pamatlīdzekļu uzkrātais nolietojums un vērtības samazinājums</w:t>
      </w:r>
    </w:p>
    <w:p w:rsidR="005A6C47" w:rsidRDefault="005A6C47" w:rsidP="00121942">
      <w:pPr>
        <w:ind w:left="851" w:hanging="284"/>
        <w:jc w:val="both"/>
        <w:rPr>
          <w:sz w:val="24"/>
          <w:lang w:val="lv-LV"/>
        </w:rPr>
      </w:pPr>
    </w:p>
    <w:p w:rsidR="00F7226F" w:rsidRDefault="00F7226F" w:rsidP="00BB0E18">
      <w:pPr>
        <w:pStyle w:val="Saturs2"/>
      </w:pPr>
      <w:r>
        <w:t>Noraksta nolietojumu:</w:t>
      </w:r>
    </w:p>
    <w:p w:rsidR="005A6C47" w:rsidRPr="005A6C47" w:rsidRDefault="005A6C47" w:rsidP="00121942">
      <w:pPr>
        <w:ind w:left="851" w:hanging="284"/>
        <w:jc w:val="both"/>
        <w:rPr>
          <w:lang w:val="lv-LV"/>
        </w:rPr>
      </w:pPr>
    </w:p>
    <w:p w:rsidR="00F7226F" w:rsidRDefault="00F7226F" w:rsidP="00121942">
      <w:pPr>
        <w:ind w:left="851" w:hanging="284"/>
        <w:jc w:val="both"/>
        <w:rPr>
          <w:sz w:val="24"/>
          <w:lang w:val="lv-LV"/>
        </w:rPr>
      </w:pPr>
      <w:r>
        <w:rPr>
          <w:sz w:val="24"/>
          <w:lang w:val="lv-LV"/>
        </w:rPr>
        <w:tab/>
      </w:r>
      <w:r>
        <w:rPr>
          <w:sz w:val="24"/>
          <w:lang w:val="lv-LV"/>
        </w:rPr>
        <w:tab/>
        <w:t>Db.</w:t>
      </w:r>
      <w:r>
        <w:rPr>
          <w:sz w:val="24"/>
          <w:lang w:val="lv-LV"/>
        </w:rPr>
        <w:tab/>
        <w:t>129</w:t>
      </w:r>
      <w:r w:rsidR="005A6C47">
        <w:rPr>
          <w:sz w:val="24"/>
          <w:lang w:val="lv-LV"/>
        </w:rPr>
        <w:t>…</w:t>
      </w:r>
      <w:r>
        <w:rPr>
          <w:sz w:val="24"/>
          <w:lang w:val="lv-LV"/>
        </w:rPr>
        <w:tab/>
        <w:t>Uzkrātais nolietojums</w:t>
      </w:r>
    </w:p>
    <w:p w:rsidR="00CD20C4" w:rsidRDefault="00F7226F" w:rsidP="00121942">
      <w:pPr>
        <w:ind w:left="851" w:hanging="284"/>
        <w:jc w:val="both"/>
        <w:rPr>
          <w:sz w:val="24"/>
          <w:lang w:val="lv-LV"/>
        </w:rPr>
      </w:pPr>
      <w:r>
        <w:rPr>
          <w:sz w:val="24"/>
          <w:lang w:val="lv-LV"/>
        </w:rPr>
        <w:tab/>
      </w:r>
      <w:r>
        <w:rPr>
          <w:sz w:val="24"/>
          <w:lang w:val="lv-LV"/>
        </w:rPr>
        <w:tab/>
        <w:t>Kr.</w:t>
      </w:r>
      <w:r>
        <w:rPr>
          <w:sz w:val="24"/>
          <w:lang w:val="lv-LV"/>
        </w:rPr>
        <w:tab/>
        <w:t>12</w:t>
      </w:r>
      <w:r w:rsidR="005A6C47">
        <w:rPr>
          <w:sz w:val="24"/>
          <w:lang w:val="lv-LV"/>
        </w:rPr>
        <w:t>…</w:t>
      </w:r>
      <w:r>
        <w:rPr>
          <w:sz w:val="24"/>
          <w:lang w:val="lv-LV"/>
        </w:rPr>
        <w:tab/>
        <w:t>Pamatlīdzeklis</w:t>
      </w:r>
    </w:p>
    <w:p w:rsidR="005A6C47" w:rsidRDefault="005A6C47" w:rsidP="00121942">
      <w:pPr>
        <w:ind w:left="851" w:hanging="284"/>
        <w:jc w:val="both"/>
        <w:rPr>
          <w:sz w:val="24"/>
          <w:lang w:val="lv-LV"/>
        </w:rPr>
      </w:pPr>
    </w:p>
    <w:p w:rsidR="00CD20C4" w:rsidRDefault="00CD20C4" w:rsidP="00BB0E18">
      <w:pPr>
        <w:pStyle w:val="Saturs2"/>
      </w:pPr>
      <w:r>
        <w:t>Pamatlīdzekļa atlikušo vērtību grāmato:</w:t>
      </w:r>
    </w:p>
    <w:p w:rsidR="005A6C47" w:rsidRPr="005A6C47" w:rsidRDefault="005A6C47" w:rsidP="00121942">
      <w:pPr>
        <w:ind w:left="851" w:hanging="284"/>
        <w:jc w:val="both"/>
        <w:rPr>
          <w:lang w:val="lv-LV"/>
        </w:rPr>
      </w:pPr>
    </w:p>
    <w:p w:rsidR="00CD20C4" w:rsidRDefault="00CD20C4" w:rsidP="00121942">
      <w:pPr>
        <w:ind w:left="851" w:hanging="284"/>
        <w:jc w:val="both"/>
        <w:rPr>
          <w:sz w:val="24"/>
          <w:lang w:val="lv-LV"/>
        </w:rPr>
      </w:pPr>
      <w:r>
        <w:rPr>
          <w:sz w:val="24"/>
          <w:lang w:val="lv-LV"/>
        </w:rPr>
        <w:tab/>
      </w:r>
      <w:r>
        <w:rPr>
          <w:sz w:val="24"/>
          <w:lang w:val="lv-LV"/>
        </w:rPr>
        <w:tab/>
        <w:t>Db.</w:t>
      </w:r>
      <w:r>
        <w:rPr>
          <w:sz w:val="24"/>
          <w:lang w:val="lv-LV"/>
        </w:rPr>
        <w:tab/>
        <w:t>2132</w:t>
      </w:r>
      <w:r>
        <w:rPr>
          <w:sz w:val="24"/>
          <w:lang w:val="lv-LV"/>
        </w:rPr>
        <w:tab/>
        <w:t>Krājumi un ilgtermiņa ieguldījumi atsavināšanai</w:t>
      </w:r>
    </w:p>
    <w:p w:rsidR="00CD20C4" w:rsidRDefault="00CD20C4" w:rsidP="00121942">
      <w:pPr>
        <w:ind w:left="851" w:hanging="284"/>
        <w:jc w:val="both"/>
        <w:rPr>
          <w:sz w:val="24"/>
          <w:lang w:val="lv-LV"/>
        </w:rPr>
      </w:pPr>
      <w:r>
        <w:rPr>
          <w:sz w:val="24"/>
          <w:lang w:val="lv-LV"/>
        </w:rPr>
        <w:tab/>
      </w:r>
      <w:r>
        <w:rPr>
          <w:sz w:val="24"/>
          <w:lang w:val="lv-LV"/>
        </w:rPr>
        <w:tab/>
        <w:t>Kr</w:t>
      </w:r>
      <w:r>
        <w:rPr>
          <w:sz w:val="24"/>
          <w:lang w:val="lv-LV"/>
        </w:rPr>
        <w:tab/>
        <w:t>12</w:t>
      </w:r>
      <w:r w:rsidR="005A6C47">
        <w:rPr>
          <w:sz w:val="24"/>
          <w:lang w:val="lv-LV"/>
        </w:rPr>
        <w:t>…</w:t>
      </w:r>
      <w:r>
        <w:rPr>
          <w:sz w:val="24"/>
          <w:lang w:val="lv-LV"/>
        </w:rPr>
        <w:tab/>
        <w:t>Pamatlīdzeklis</w:t>
      </w:r>
    </w:p>
    <w:p w:rsidR="00CD20C4" w:rsidRDefault="00CD20C4" w:rsidP="00121942">
      <w:pPr>
        <w:ind w:left="851" w:hanging="284"/>
        <w:jc w:val="both"/>
        <w:rPr>
          <w:sz w:val="24"/>
          <w:lang w:val="lv-LV"/>
        </w:rPr>
      </w:pPr>
    </w:p>
    <w:p w:rsidR="00CD20C4" w:rsidRDefault="00CD20C4" w:rsidP="00121942">
      <w:pPr>
        <w:ind w:left="851" w:hanging="284"/>
        <w:jc w:val="both"/>
        <w:rPr>
          <w:sz w:val="24"/>
          <w:lang w:val="lv-LV"/>
        </w:rPr>
      </w:pPr>
      <w:r>
        <w:rPr>
          <w:sz w:val="24"/>
          <w:lang w:val="lv-LV"/>
        </w:rPr>
        <w:tab/>
      </w:r>
      <w:r>
        <w:rPr>
          <w:sz w:val="24"/>
          <w:lang w:val="lv-LV"/>
        </w:rPr>
        <w:tab/>
        <w:t>Db.</w:t>
      </w:r>
      <w:r>
        <w:rPr>
          <w:sz w:val="24"/>
          <w:lang w:val="lv-LV"/>
        </w:rPr>
        <w:tab/>
        <w:t>8612</w:t>
      </w:r>
      <w:r>
        <w:rPr>
          <w:sz w:val="24"/>
          <w:lang w:val="lv-LV"/>
        </w:rPr>
        <w:tab/>
        <w:t>Izdevumi no nemateriālo ieguldījumu un pamatlīdzekļu</w:t>
      </w:r>
    </w:p>
    <w:p w:rsidR="00CD20C4" w:rsidRDefault="00CD20C4" w:rsidP="00121942">
      <w:pPr>
        <w:ind w:left="851" w:hanging="284"/>
        <w:jc w:val="both"/>
        <w:rPr>
          <w:sz w:val="24"/>
          <w:lang w:val="lv-LV"/>
        </w:rPr>
      </w:pPr>
      <w:r>
        <w:rPr>
          <w:sz w:val="24"/>
          <w:lang w:val="lv-LV"/>
        </w:rPr>
        <w:tab/>
      </w:r>
      <w:r>
        <w:rPr>
          <w:sz w:val="24"/>
          <w:lang w:val="lv-LV"/>
        </w:rPr>
        <w:tab/>
      </w:r>
      <w:r>
        <w:rPr>
          <w:sz w:val="24"/>
          <w:lang w:val="lv-LV"/>
        </w:rPr>
        <w:tab/>
      </w:r>
      <w:r>
        <w:rPr>
          <w:sz w:val="24"/>
          <w:lang w:val="lv-LV"/>
        </w:rPr>
        <w:tab/>
        <w:t>atsavināšanas</w:t>
      </w:r>
    </w:p>
    <w:p w:rsidR="00CD20C4" w:rsidRDefault="00CD20C4" w:rsidP="00121942">
      <w:pPr>
        <w:ind w:left="851" w:hanging="284"/>
        <w:jc w:val="both"/>
        <w:rPr>
          <w:sz w:val="24"/>
          <w:lang w:val="lv-LV"/>
        </w:rPr>
      </w:pPr>
      <w:r>
        <w:rPr>
          <w:sz w:val="24"/>
          <w:lang w:val="lv-LV"/>
        </w:rPr>
        <w:tab/>
      </w:r>
      <w:r>
        <w:rPr>
          <w:sz w:val="24"/>
          <w:lang w:val="lv-LV"/>
        </w:rPr>
        <w:tab/>
        <w:t>Kr.</w:t>
      </w:r>
      <w:r>
        <w:rPr>
          <w:sz w:val="24"/>
          <w:lang w:val="lv-LV"/>
        </w:rPr>
        <w:tab/>
        <w:t>2132</w:t>
      </w:r>
      <w:r>
        <w:rPr>
          <w:sz w:val="24"/>
          <w:lang w:val="lv-LV"/>
        </w:rPr>
        <w:tab/>
        <w:t>Krājumi un ilgtermiņa ieguldījumi atsavināšanai</w:t>
      </w:r>
    </w:p>
    <w:p w:rsidR="005A6C47" w:rsidRDefault="005A6C47" w:rsidP="00121942">
      <w:pPr>
        <w:ind w:left="851" w:hanging="284"/>
        <w:jc w:val="both"/>
        <w:rPr>
          <w:sz w:val="24"/>
          <w:lang w:val="lv-LV"/>
        </w:rPr>
      </w:pPr>
    </w:p>
    <w:p w:rsidR="00C1614D" w:rsidRPr="0050614C" w:rsidRDefault="00AA7908" w:rsidP="00BB0E18">
      <w:pPr>
        <w:pStyle w:val="Saturs2"/>
      </w:pPr>
      <w:r>
        <w:t>A</w:t>
      </w:r>
      <w:r w:rsidR="00C1614D" w:rsidRPr="0050614C">
        <w:t>tzīst prasības pārdotā pamatlīdzekļa vērtībā</w:t>
      </w:r>
      <w:bookmarkEnd w:id="23"/>
      <w:r w:rsidR="00CD20C4">
        <w:t>:</w:t>
      </w:r>
    </w:p>
    <w:p w:rsidR="00C1614D" w:rsidRPr="0050614C" w:rsidRDefault="00C1614D" w:rsidP="00121942">
      <w:pPr>
        <w:ind w:left="284" w:hanging="284"/>
        <w:jc w:val="both"/>
        <w:rPr>
          <w:sz w:val="24"/>
          <w:lang w:val="lv-LV"/>
        </w:rPr>
      </w:pPr>
    </w:p>
    <w:tbl>
      <w:tblPr>
        <w:tblW w:w="14239" w:type="dxa"/>
        <w:tblInd w:w="1242" w:type="dxa"/>
        <w:tblLayout w:type="fixed"/>
        <w:tblLook w:val="0000" w:firstRow="0" w:lastRow="0" w:firstColumn="0" w:lastColumn="0" w:noHBand="0" w:noVBand="0"/>
      </w:tblPr>
      <w:tblGrid>
        <w:gridCol w:w="666"/>
        <w:gridCol w:w="827"/>
        <w:gridCol w:w="6373"/>
        <w:gridCol w:w="6373"/>
      </w:tblGrid>
      <w:tr w:rsidR="00F7226F" w:rsidRPr="0050614C" w:rsidTr="00F7226F">
        <w:tc>
          <w:tcPr>
            <w:tcW w:w="666" w:type="dxa"/>
          </w:tcPr>
          <w:p w:rsidR="00F7226F" w:rsidRPr="0050614C" w:rsidRDefault="00F7226F" w:rsidP="00121942">
            <w:pPr>
              <w:ind w:left="284" w:hanging="284"/>
              <w:jc w:val="both"/>
              <w:rPr>
                <w:sz w:val="24"/>
                <w:lang w:val="lv-LV"/>
              </w:rPr>
            </w:pPr>
            <w:r w:rsidRPr="0050614C">
              <w:rPr>
                <w:sz w:val="24"/>
                <w:lang w:val="lv-LV"/>
              </w:rPr>
              <w:t>Db.</w:t>
            </w:r>
          </w:p>
        </w:tc>
        <w:tc>
          <w:tcPr>
            <w:tcW w:w="827" w:type="dxa"/>
          </w:tcPr>
          <w:p w:rsidR="00F7226F" w:rsidRPr="0050614C" w:rsidRDefault="00F7226F" w:rsidP="00121942">
            <w:pPr>
              <w:ind w:left="284" w:hanging="284"/>
              <w:jc w:val="both"/>
              <w:rPr>
                <w:sz w:val="24"/>
                <w:lang w:val="lv-LV"/>
              </w:rPr>
            </w:pPr>
            <w:r w:rsidRPr="0050614C">
              <w:rPr>
                <w:sz w:val="24"/>
                <w:lang w:val="lv-LV"/>
              </w:rPr>
              <w:t>2310</w:t>
            </w:r>
          </w:p>
        </w:tc>
        <w:tc>
          <w:tcPr>
            <w:tcW w:w="6373" w:type="dxa"/>
          </w:tcPr>
          <w:p w:rsidR="00F7226F" w:rsidRPr="0050614C" w:rsidRDefault="00F7226F" w:rsidP="00121942">
            <w:pPr>
              <w:ind w:left="284" w:hanging="284"/>
              <w:jc w:val="both"/>
              <w:rPr>
                <w:sz w:val="24"/>
                <w:lang w:val="lv-LV"/>
              </w:rPr>
            </w:pPr>
            <w:r w:rsidRPr="0050614C">
              <w:rPr>
                <w:sz w:val="24"/>
                <w:lang w:val="lv-LV"/>
              </w:rPr>
              <w:t xml:space="preserve">Pircēju un pasūtītāju parādi </w:t>
            </w:r>
          </w:p>
        </w:tc>
        <w:tc>
          <w:tcPr>
            <w:tcW w:w="6373" w:type="dxa"/>
          </w:tcPr>
          <w:p w:rsidR="00F7226F" w:rsidRPr="0050614C" w:rsidRDefault="00F7226F" w:rsidP="00121942">
            <w:pPr>
              <w:ind w:left="284" w:hanging="284"/>
              <w:jc w:val="both"/>
              <w:rPr>
                <w:sz w:val="24"/>
                <w:lang w:val="lv-LV"/>
              </w:rPr>
            </w:pPr>
          </w:p>
        </w:tc>
      </w:tr>
      <w:tr w:rsidR="00F7226F" w:rsidRPr="00160754" w:rsidTr="00F7226F">
        <w:tc>
          <w:tcPr>
            <w:tcW w:w="666" w:type="dxa"/>
          </w:tcPr>
          <w:p w:rsidR="00F7226F" w:rsidRPr="0050614C" w:rsidRDefault="00F7226F" w:rsidP="00121942">
            <w:pPr>
              <w:ind w:left="284" w:hanging="284"/>
              <w:jc w:val="both"/>
              <w:rPr>
                <w:sz w:val="24"/>
                <w:lang w:val="lv-LV"/>
              </w:rPr>
            </w:pPr>
            <w:r w:rsidRPr="0050614C">
              <w:rPr>
                <w:sz w:val="24"/>
                <w:lang w:val="lv-LV"/>
              </w:rPr>
              <w:t>Kr.</w:t>
            </w:r>
          </w:p>
        </w:tc>
        <w:tc>
          <w:tcPr>
            <w:tcW w:w="827" w:type="dxa"/>
          </w:tcPr>
          <w:p w:rsidR="00F7226F" w:rsidRPr="0050614C" w:rsidRDefault="00F7226F" w:rsidP="00121942">
            <w:pPr>
              <w:ind w:left="284" w:hanging="284"/>
              <w:jc w:val="both"/>
              <w:rPr>
                <w:sz w:val="24"/>
                <w:lang w:val="lv-LV"/>
              </w:rPr>
            </w:pPr>
            <w:r w:rsidRPr="0050614C">
              <w:rPr>
                <w:sz w:val="24"/>
                <w:lang w:val="lv-LV"/>
              </w:rPr>
              <w:t>8510</w:t>
            </w:r>
          </w:p>
        </w:tc>
        <w:tc>
          <w:tcPr>
            <w:tcW w:w="6373" w:type="dxa"/>
            <w:vAlign w:val="bottom"/>
          </w:tcPr>
          <w:p w:rsidR="00F7226F" w:rsidRPr="0050614C" w:rsidRDefault="00F7226F" w:rsidP="00121942">
            <w:pPr>
              <w:ind w:left="284" w:hanging="284"/>
              <w:jc w:val="both"/>
              <w:rPr>
                <w:sz w:val="24"/>
                <w:lang w:val="lv-LV"/>
              </w:rPr>
            </w:pPr>
            <w:r w:rsidRPr="0050614C">
              <w:rPr>
                <w:sz w:val="24"/>
                <w:lang w:val="lv-LV"/>
              </w:rPr>
              <w:t>Saņemtā atlīdzība no nemateriālo ieguldījumu un pamatlīdzekļu pārdošanas</w:t>
            </w:r>
          </w:p>
        </w:tc>
        <w:tc>
          <w:tcPr>
            <w:tcW w:w="6373" w:type="dxa"/>
          </w:tcPr>
          <w:p w:rsidR="00F7226F" w:rsidRPr="0050614C" w:rsidRDefault="00F7226F" w:rsidP="00121942">
            <w:pPr>
              <w:ind w:left="284" w:hanging="284"/>
              <w:jc w:val="both"/>
              <w:rPr>
                <w:sz w:val="24"/>
                <w:lang w:val="lv-LV"/>
              </w:rPr>
            </w:pPr>
          </w:p>
        </w:tc>
      </w:tr>
    </w:tbl>
    <w:p w:rsidR="00C1614D" w:rsidRPr="0050614C" w:rsidRDefault="00C1614D" w:rsidP="00121942">
      <w:pPr>
        <w:ind w:left="284" w:hanging="284"/>
        <w:jc w:val="both"/>
        <w:rPr>
          <w:sz w:val="24"/>
          <w:lang w:val="lv-LV"/>
        </w:rPr>
      </w:pPr>
    </w:p>
    <w:p w:rsidR="00C1614D" w:rsidRPr="0050614C" w:rsidRDefault="007F23DD" w:rsidP="00BB0E18">
      <w:pPr>
        <w:pStyle w:val="Saturs2"/>
      </w:pPr>
      <w:r>
        <w:t xml:space="preserve">   </w:t>
      </w:r>
      <w:r w:rsidR="00C1614D" w:rsidRPr="0050614C">
        <w:t>Ja pamatlīdzekli iegulda kapitālsabiedrības kapitālā (pamatlīdzekļu pārvērtēšanu veic saskaņā ar normatīvo aktu par valsts mantas atsavināšanas prasībām), to izslēdz no uzskaites, norakstot vērtību un uzkrāto nolietojumu, un par pamatlīdzekļu atlikušo (bilances) vērtību palielina ieguldījumus kapitālsabiedrību kapitālā.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E46E5D" w:rsidRPr="005A6C47">
        <w:tc>
          <w:tcPr>
            <w:tcW w:w="666" w:type="dxa"/>
          </w:tcPr>
          <w:p w:rsidR="00E46E5D" w:rsidRPr="0050614C" w:rsidRDefault="00E46E5D" w:rsidP="00121942">
            <w:pPr>
              <w:ind w:left="284" w:hanging="284"/>
              <w:jc w:val="both"/>
              <w:rPr>
                <w:sz w:val="24"/>
                <w:lang w:val="lv-LV"/>
              </w:rPr>
            </w:pPr>
          </w:p>
        </w:tc>
        <w:tc>
          <w:tcPr>
            <w:tcW w:w="827" w:type="dxa"/>
            <w:vAlign w:val="bottom"/>
          </w:tcPr>
          <w:p w:rsidR="00E46E5D" w:rsidRDefault="00E46E5D" w:rsidP="00121942">
            <w:pPr>
              <w:ind w:left="284" w:hanging="284"/>
              <w:jc w:val="both"/>
              <w:rPr>
                <w:sz w:val="24"/>
                <w:lang w:val="lv-LV"/>
              </w:rPr>
            </w:pPr>
          </w:p>
        </w:tc>
        <w:tc>
          <w:tcPr>
            <w:tcW w:w="6373" w:type="dxa"/>
            <w:vAlign w:val="bottom"/>
          </w:tcPr>
          <w:p w:rsidR="00E46E5D" w:rsidRPr="0050614C" w:rsidRDefault="00E46E5D" w:rsidP="00121942">
            <w:pPr>
              <w:ind w:left="284" w:hanging="284"/>
              <w:jc w:val="both"/>
              <w:rPr>
                <w:sz w:val="24"/>
                <w:lang w:val="lv-LV"/>
              </w:rPr>
            </w:pPr>
          </w:p>
        </w:tc>
      </w:tr>
    </w:tbl>
    <w:p w:rsidR="00E46E5D" w:rsidRDefault="00E46E5D" w:rsidP="00121942">
      <w:pPr>
        <w:jc w:val="both"/>
      </w:pPr>
    </w:p>
    <w:tbl>
      <w:tblPr>
        <w:tblW w:w="7866" w:type="dxa"/>
        <w:tblInd w:w="1242" w:type="dxa"/>
        <w:tblLayout w:type="fixed"/>
        <w:tblLook w:val="0000" w:firstRow="0" w:lastRow="0" w:firstColumn="0" w:lastColumn="0" w:noHBand="0" w:noVBand="0"/>
      </w:tblPr>
      <w:tblGrid>
        <w:gridCol w:w="666"/>
        <w:gridCol w:w="827"/>
        <w:gridCol w:w="6373"/>
      </w:tblGrid>
      <w:tr w:rsidR="00C1614D" w:rsidRPr="005A6C47" w:rsidTr="00E46E5D">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vAlign w:val="bottom"/>
          </w:tcPr>
          <w:p w:rsidR="00E46E5D" w:rsidRDefault="00E46E5D" w:rsidP="00121942">
            <w:pPr>
              <w:ind w:left="284" w:hanging="284"/>
              <w:jc w:val="both"/>
              <w:rPr>
                <w:sz w:val="24"/>
                <w:lang w:val="lv-LV"/>
              </w:rPr>
            </w:pPr>
            <w:r>
              <w:rPr>
                <w:sz w:val="24"/>
                <w:lang w:val="lv-LV"/>
              </w:rPr>
              <w:t>1310</w:t>
            </w:r>
          </w:p>
          <w:p w:rsidR="00C1614D" w:rsidRPr="0050614C" w:rsidRDefault="00E46E5D" w:rsidP="00121942">
            <w:pPr>
              <w:ind w:left="284" w:hanging="284"/>
              <w:jc w:val="both"/>
              <w:rPr>
                <w:sz w:val="24"/>
                <w:lang w:val="lv-LV"/>
              </w:rPr>
            </w:pPr>
            <w:r>
              <w:rPr>
                <w:sz w:val="24"/>
                <w:lang w:val="lv-LV"/>
              </w:rPr>
              <w:t>1320</w:t>
            </w:r>
            <w:r w:rsidR="00C1614D" w:rsidRPr="0050614C">
              <w:rPr>
                <w:sz w:val="24"/>
                <w:lang w:val="lv-LV"/>
              </w:rPr>
              <w:br/>
            </w:r>
            <w:r>
              <w:rPr>
                <w:sz w:val="24"/>
                <w:lang w:val="lv-LV"/>
              </w:rPr>
              <w:t>1350</w:t>
            </w:r>
          </w:p>
        </w:tc>
        <w:tc>
          <w:tcPr>
            <w:tcW w:w="6373" w:type="dxa"/>
            <w:vAlign w:val="bottom"/>
          </w:tcPr>
          <w:p w:rsidR="005A6C47" w:rsidRDefault="00C1614D" w:rsidP="00121942">
            <w:pPr>
              <w:ind w:left="284" w:hanging="284"/>
              <w:jc w:val="both"/>
              <w:rPr>
                <w:sz w:val="24"/>
                <w:lang w:val="lv-LV"/>
              </w:rPr>
            </w:pPr>
            <w:r w:rsidRPr="0050614C">
              <w:rPr>
                <w:sz w:val="24"/>
                <w:lang w:val="lv-LV"/>
              </w:rPr>
              <w:t>Līdzdalība radniec</w:t>
            </w:r>
            <w:r w:rsidR="005A6C47">
              <w:rPr>
                <w:sz w:val="24"/>
                <w:lang w:val="lv-LV"/>
              </w:rPr>
              <w:t xml:space="preserve">īgo kapitālsabiedrību kapitālā </w:t>
            </w:r>
          </w:p>
          <w:p w:rsidR="005A6C47" w:rsidRDefault="00C1614D" w:rsidP="00121942">
            <w:pPr>
              <w:ind w:left="284" w:hanging="284"/>
              <w:jc w:val="both"/>
              <w:rPr>
                <w:sz w:val="24"/>
                <w:lang w:val="lv-LV"/>
              </w:rPr>
            </w:pPr>
            <w:r w:rsidRPr="0050614C">
              <w:rPr>
                <w:sz w:val="24"/>
                <w:lang w:val="lv-LV"/>
              </w:rPr>
              <w:t>Līdzdalība asoci</w:t>
            </w:r>
            <w:r w:rsidR="005A6C47">
              <w:rPr>
                <w:sz w:val="24"/>
                <w:lang w:val="lv-LV"/>
              </w:rPr>
              <w:t xml:space="preserve">ēto kapitālsabiedrību kapitālā </w:t>
            </w:r>
          </w:p>
          <w:p w:rsidR="00C1614D" w:rsidRPr="0050614C" w:rsidRDefault="00C1614D" w:rsidP="00121942">
            <w:pPr>
              <w:ind w:left="284" w:hanging="284"/>
              <w:jc w:val="both"/>
              <w:rPr>
                <w:sz w:val="24"/>
                <w:lang w:val="lv-LV"/>
              </w:rPr>
            </w:pPr>
            <w:r w:rsidRPr="0050614C">
              <w:rPr>
                <w:sz w:val="24"/>
                <w:lang w:val="lv-LV"/>
              </w:rPr>
              <w:t xml:space="preserve">Pārējie ilgtermiņa finanšu ieguldījumi </w:t>
            </w:r>
          </w:p>
        </w:tc>
      </w:tr>
    </w:tbl>
    <w:p w:rsidR="00C1614D" w:rsidRPr="0050614C" w:rsidRDefault="00C1614D" w:rsidP="00121942">
      <w:pPr>
        <w:ind w:left="284" w:hanging="284"/>
        <w:jc w:val="both"/>
        <w:rPr>
          <w:sz w:val="24"/>
          <w:lang w:val="lv-LV"/>
        </w:rPr>
      </w:pPr>
    </w:p>
    <w:p w:rsidR="00C1614D" w:rsidRPr="0050614C" w:rsidRDefault="00C1614D" w:rsidP="00121942">
      <w:pPr>
        <w:tabs>
          <w:tab w:val="num" w:pos="432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tcPr>
          <w:p w:rsidR="00C1614D" w:rsidRPr="0050614C" w:rsidRDefault="00C1614D" w:rsidP="00121942">
            <w:pPr>
              <w:ind w:left="284" w:hanging="284"/>
              <w:jc w:val="both"/>
              <w:rPr>
                <w:sz w:val="24"/>
                <w:lang w:val="lv-LV"/>
              </w:rPr>
            </w:pPr>
            <w:r w:rsidRPr="0050614C">
              <w:rPr>
                <w:sz w:val="24"/>
                <w:lang w:val="lv-LV"/>
              </w:rPr>
              <w:t>1291</w:t>
            </w:r>
            <w:r w:rsidRPr="0050614C">
              <w:rPr>
                <w:sz w:val="24"/>
                <w:lang w:val="lv-LV"/>
              </w:rPr>
              <w:br/>
              <w:t>1292</w:t>
            </w:r>
            <w:r w:rsidRPr="0050614C">
              <w:rPr>
                <w:sz w:val="24"/>
                <w:lang w:val="lv-LV"/>
              </w:rPr>
              <w:br/>
              <w:t>1293</w:t>
            </w:r>
          </w:p>
        </w:tc>
        <w:tc>
          <w:tcPr>
            <w:tcW w:w="6373" w:type="dxa"/>
          </w:tcPr>
          <w:p w:rsidR="005A6C47" w:rsidRDefault="00C1614D" w:rsidP="00121942">
            <w:pPr>
              <w:ind w:left="284" w:hanging="284"/>
              <w:jc w:val="both"/>
              <w:rPr>
                <w:sz w:val="24"/>
                <w:lang w:val="lv-LV"/>
              </w:rPr>
            </w:pPr>
            <w:r w:rsidRPr="0050614C">
              <w:rPr>
                <w:sz w:val="24"/>
                <w:lang w:val="lv-LV"/>
              </w:rPr>
              <w:t xml:space="preserve">Ēku </w:t>
            </w:r>
            <w:r w:rsidR="005A6C47">
              <w:rPr>
                <w:sz w:val="24"/>
                <w:lang w:val="lv-LV"/>
              </w:rPr>
              <w:t xml:space="preserve">un būvju uzkrātais nolietojums </w:t>
            </w:r>
          </w:p>
          <w:p w:rsidR="005A6C47" w:rsidRDefault="00C1614D" w:rsidP="00121942">
            <w:pPr>
              <w:ind w:left="284" w:hanging="284"/>
              <w:jc w:val="both"/>
              <w:rPr>
                <w:sz w:val="24"/>
                <w:lang w:val="lv-LV"/>
              </w:rPr>
            </w:pPr>
            <w:r w:rsidRPr="0050614C">
              <w:rPr>
                <w:sz w:val="24"/>
                <w:lang w:val="lv-LV"/>
              </w:rPr>
              <w:t>Tehnoloģisko iekārtu u</w:t>
            </w:r>
            <w:r w:rsidR="005A6C47">
              <w:rPr>
                <w:sz w:val="24"/>
                <w:lang w:val="lv-LV"/>
              </w:rPr>
              <w:t xml:space="preserve">n mašīnu uzkrātais nolietojums </w:t>
            </w:r>
          </w:p>
          <w:p w:rsidR="00C1614D" w:rsidRPr="0050614C" w:rsidRDefault="00C1614D" w:rsidP="00121942">
            <w:pPr>
              <w:ind w:left="284" w:hanging="284"/>
              <w:jc w:val="both"/>
              <w:rPr>
                <w:sz w:val="24"/>
                <w:lang w:val="lv-LV"/>
              </w:rPr>
            </w:pPr>
            <w:r w:rsidRPr="0050614C">
              <w:rPr>
                <w:sz w:val="24"/>
                <w:lang w:val="lv-LV"/>
              </w:rPr>
              <w:t xml:space="preserve">Pārējo pamatlīdzekļu uzkrātais nolietojums </w:t>
            </w:r>
          </w:p>
        </w:tc>
      </w:tr>
      <w:tr w:rsidR="00C1614D" w:rsidRPr="00160754">
        <w:trPr>
          <w:trHeight w:val="354"/>
        </w:trPr>
        <w:tc>
          <w:tcPr>
            <w:tcW w:w="666" w:type="dxa"/>
          </w:tcPr>
          <w:p w:rsidR="00C1614D" w:rsidRPr="0050614C" w:rsidRDefault="00C1614D" w:rsidP="00121942">
            <w:pPr>
              <w:ind w:left="284" w:hanging="284"/>
              <w:jc w:val="both"/>
              <w:rPr>
                <w:sz w:val="24"/>
                <w:lang w:val="lv-LV"/>
              </w:rPr>
            </w:pPr>
            <w:r w:rsidRPr="0050614C">
              <w:rPr>
                <w:sz w:val="24"/>
                <w:lang w:val="lv-LV"/>
              </w:rPr>
              <w:t>Kr.</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tcPr>
          <w:p w:rsidR="00C1614D" w:rsidRPr="0050614C" w:rsidRDefault="00C1614D" w:rsidP="00121942">
            <w:pPr>
              <w:ind w:left="284" w:hanging="284"/>
              <w:jc w:val="both"/>
              <w:rPr>
                <w:sz w:val="24"/>
                <w:lang w:val="lv-LV"/>
              </w:rPr>
            </w:pPr>
            <w:r w:rsidRPr="0050614C">
              <w:rPr>
                <w:sz w:val="24"/>
                <w:lang w:val="lv-LV"/>
              </w:rPr>
              <w:t>1210</w:t>
            </w:r>
            <w:r w:rsidRPr="0050614C">
              <w:rPr>
                <w:sz w:val="24"/>
                <w:lang w:val="lv-LV"/>
              </w:rPr>
              <w:br/>
              <w:t>1220</w:t>
            </w:r>
            <w:r w:rsidRPr="0050614C">
              <w:rPr>
                <w:sz w:val="24"/>
                <w:lang w:val="lv-LV"/>
              </w:rPr>
              <w:br/>
              <w:t>1230</w:t>
            </w:r>
          </w:p>
          <w:p w:rsidR="00C1614D" w:rsidRPr="0050614C" w:rsidRDefault="00C1614D" w:rsidP="00121942">
            <w:pPr>
              <w:ind w:left="284" w:hanging="284"/>
              <w:jc w:val="both"/>
              <w:rPr>
                <w:sz w:val="24"/>
                <w:lang w:val="lv-LV"/>
              </w:rPr>
            </w:pPr>
            <w:r w:rsidRPr="0050614C">
              <w:rPr>
                <w:sz w:val="24"/>
                <w:lang w:val="lv-LV"/>
              </w:rPr>
              <w:t>1240</w:t>
            </w:r>
            <w:r w:rsidRPr="0050614C">
              <w:rPr>
                <w:sz w:val="24"/>
                <w:lang w:val="lv-LV"/>
              </w:rPr>
              <w:br/>
            </w:r>
          </w:p>
        </w:tc>
        <w:tc>
          <w:tcPr>
            <w:tcW w:w="6373" w:type="dxa"/>
          </w:tcPr>
          <w:p w:rsidR="005A6C47" w:rsidRDefault="005A6C47" w:rsidP="00121942">
            <w:pPr>
              <w:ind w:left="284" w:hanging="284"/>
              <w:jc w:val="both"/>
              <w:rPr>
                <w:sz w:val="24"/>
                <w:lang w:val="lv-LV"/>
              </w:rPr>
            </w:pPr>
            <w:r>
              <w:rPr>
                <w:sz w:val="24"/>
                <w:lang w:val="lv-LV"/>
              </w:rPr>
              <w:t xml:space="preserve">Zeme, ēkas un būves </w:t>
            </w:r>
          </w:p>
          <w:p w:rsidR="005A6C47" w:rsidRDefault="00C1614D" w:rsidP="00121942">
            <w:pPr>
              <w:ind w:left="284" w:hanging="284"/>
              <w:jc w:val="both"/>
              <w:rPr>
                <w:sz w:val="24"/>
                <w:lang w:val="lv-LV"/>
              </w:rPr>
            </w:pPr>
            <w:r w:rsidRPr="0050614C">
              <w:rPr>
                <w:sz w:val="24"/>
                <w:lang w:val="lv-LV"/>
              </w:rPr>
              <w:t>Teh</w:t>
            </w:r>
            <w:r w:rsidR="005A6C47">
              <w:rPr>
                <w:sz w:val="24"/>
                <w:lang w:val="lv-LV"/>
              </w:rPr>
              <w:t xml:space="preserve">noloģiskās iekārtas un mašīnas </w:t>
            </w:r>
          </w:p>
          <w:p w:rsidR="00C1614D" w:rsidRPr="0050614C" w:rsidRDefault="00C1614D" w:rsidP="00121942">
            <w:pPr>
              <w:ind w:left="284" w:hanging="284"/>
              <w:jc w:val="both"/>
              <w:rPr>
                <w:sz w:val="24"/>
                <w:lang w:val="lv-LV"/>
              </w:rPr>
            </w:pPr>
            <w:r w:rsidRPr="0050614C">
              <w:rPr>
                <w:sz w:val="24"/>
                <w:lang w:val="lv-LV"/>
              </w:rPr>
              <w:t>Pārējie pamatlīdzekļi</w:t>
            </w:r>
          </w:p>
          <w:p w:rsidR="00C1614D" w:rsidRPr="0050614C" w:rsidRDefault="00C1614D" w:rsidP="00121942">
            <w:pPr>
              <w:ind w:left="284" w:hanging="284"/>
              <w:jc w:val="both"/>
              <w:rPr>
                <w:sz w:val="24"/>
                <w:lang w:val="lv-LV"/>
              </w:rPr>
            </w:pPr>
            <w:r w:rsidRPr="0050614C">
              <w:rPr>
                <w:sz w:val="24"/>
                <w:lang w:val="lv-LV"/>
              </w:rPr>
              <w:t>Pamatlīdzekļu izveidošana un nepabeigtā celtniecība</w:t>
            </w:r>
          </w:p>
        </w:tc>
      </w:tr>
    </w:tbl>
    <w:p w:rsidR="00FE194F" w:rsidRPr="0050614C" w:rsidRDefault="00FE194F" w:rsidP="00BB0E18">
      <w:pPr>
        <w:pStyle w:val="Saturs2"/>
        <w:numPr>
          <w:ilvl w:val="0"/>
          <w:numId w:val="0"/>
        </w:numPr>
      </w:pPr>
    </w:p>
    <w:p w:rsidR="00C1614D" w:rsidRPr="0050614C" w:rsidRDefault="007F23DD" w:rsidP="00BB0E18">
      <w:pPr>
        <w:pStyle w:val="Saturs2"/>
      </w:pPr>
      <w:r>
        <w:t xml:space="preserve">   </w:t>
      </w:r>
      <w:r w:rsidR="00C1614D" w:rsidRPr="0050614C">
        <w:t>Ja pamatlīdzekli nodod bez atlīdzības citai pašvaldības iestādei, to izslēdz no uzskaites un nodotā pamatlīdzekļa atlikušajā (bilances) vērtībā atzīst atbilstošos izdevumus. Grāmato:</w:t>
      </w:r>
    </w:p>
    <w:p w:rsidR="00C1614D" w:rsidRPr="0050614C" w:rsidRDefault="00C1614D" w:rsidP="00121942">
      <w:pPr>
        <w:tabs>
          <w:tab w:val="num" w:pos="144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160754">
        <w:trPr>
          <w:trHeight w:val="1252"/>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vAlign w:val="bottom"/>
          </w:tcPr>
          <w:p w:rsidR="00C1614D" w:rsidRPr="0050614C" w:rsidRDefault="00C1614D" w:rsidP="00121942">
            <w:pPr>
              <w:ind w:left="284" w:hanging="284"/>
              <w:jc w:val="both"/>
              <w:rPr>
                <w:sz w:val="24"/>
                <w:lang w:val="lv-LV"/>
              </w:rPr>
            </w:pPr>
            <w:r w:rsidRPr="0050614C">
              <w:rPr>
                <w:sz w:val="24"/>
                <w:lang w:val="lv-LV"/>
              </w:rPr>
              <w:t>8421</w:t>
            </w:r>
          </w:p>
          <w:p w:rsidR="00C1614D" w:rsidRPr="0050614C" w:rsidRDefault="00C1614D" w:rsidP="00121942">
            <w:pPr>
              <w:ind w:left="284" w:hanging="284"/>
              <w:jc w:val="both"/>
              <w:rPr>
                <w:sz w:val="24"/>
                <w:lang w:val="lv-LV"/>
              </w:rPr>
            </w:pPr>
          </w:p>
          <w:p w:rsidR="00C1614D" w:rsidRPr="0050614C" w:rsidRDefault="008062B7" w:rsidP="00121942">
            <w:pPr>
              <w:ind w:left="284" w:hanging="284"/>
              <w:jc w:val="both"/>
              <w:rPr>
                <w:sz w:val="24"/>
                <w:lang w:val="lv-LV"/>
              </w:rPr>
            </w:pPr>
            <w:r>
              <w:rPr>
                <w:sz w:val="24"/>
                <w:lang w:val="lv-LV"/>
              </w:rPr>
              <w:t>8422</w:t>
            </w:r>
          </w:p>
          <w:p w:rsidR="00C1614D" w:rsidRPr="0050614C" w:rsidRDefault="00C1614D" w:rsidP="00121942">
            <w:pPr>
              <w:ind w:left="284" w:hanging="284"/>
              <w:jc w:val="both"/>
              <w:rPr>
                <w:sz w:val="24"/>
                <w:lang w:val="lv-LV"/>
              </w:rPr>
            </w:pPr>
          </w:p>
          <w:p w:rsidR="00C1614D" w:rsidRPr="0050614C" w:rsidRDefault="008062B7" w:rsidP="00121942">
            <w:pPr>
              <w:ind w:left="284" w:hanging="284"/>
              <w:jc w:val="both"/>
              <w:rPr>
                <w:sz w:val="24"/>
                <w:lang w:val="lv-LV"/>
              </w:rPr>
            </w:pPr>
            <w:r>
              <w:rPr>
                <w:sz w:val="24"/>
                <w:lang w:val="lv-LV"/>
              </w:rPr>
              <w:t>8423</w:t>
            </w:r>
          </w:p>
          <w:p w:rsidR="00C1614D" w:rsidRPr="0050614C" w:rsidRDefault="00C1614D" w:rsidP="00121942">
            <w:pPr>
              <w:ind w:left="284" w:hanging="284"/>
              <w:jc w:val="both"/>
              <w:rPr>
                <w:sz w:val="24"/>
                <w:lang w:val="lv-LV"/>
              </w:rPr>
            </w:pPr>
          </w:p>
        </w:tc>
        <w:tc>
          <w:tcPr>
            <w:tcW w:w="6373" w:type="dxa"/>
            <w:vAlign w:val="bottom"/>
          </w:tcPr>
          <w:p w:rsidR="00C1614D" w:rsidRPr="0050614C" w:rsidRDefault="00C1614D" w:rsidP="00121942">
            <w:pPr>
              <w:ind w:left="284" w:hanging="284"/>
              <w:jc w:val="both"/>
              <w:rPr>
                <w:sz w:val="24"/>
                <w:lang w:val="lv-LV"/>
              </w:rPr>
            </w:pPr>
            <w:r w:rsidRPr="0050614C">
              <w:rPr>
                <w:sz w:val="24"/>
                <w:lang w:val="lv-LV"/>
              </w:rPr>
              <w:t xml:space="preserve">Izdevumi no vērtību nodošanas bezatlīdzības ceļā starp budžeta iestādēm </w:t>
            </w:r>
          </w:p>
          <w:p w:rsidR="00C1614D" w:rsidRPr="0050614C" w:rsidRDefault="00C1614D" w:rsidP="00121942">
            <w:pPr>
              <w:ind w:left="284" w:hanging="284"/>
              <w:jc w:val="both"/>
              <w:rPr>
                <w:sz w:val="24"/>
                <w:lang w:val="lv-LV"/>
              </w:rPr>
            </w:pPr>
            <w:r w:rsidRPr="0050614C">
              <w:rPr>
                <w:sz w:val="24"/>
                <w:lang w:val="lv-LV"/>
              </w:rPr>
              <w:t>Izdevumi no vērtību nodošanas bezatlīdzības ceļā starp padotībā esošajām budžeta iestādēm</w:t>
            </w:r>
          </w:p>
          <w:p w:rsidR="00C1614D" w:rsidRPr="0050614C" w:rsidRDefault="00C1614D" w:rsidP="00121942">
            <w:pPr>
              <w:ind w:left="284" w:hanging="284"/>
              <w:jc w:val="both"/>
              <w:rPr>
                <w:rFonts w:eastAsia="Arial Unicode MS"/>
                <w:sz w:val="24"/>
                <w:lang w:val="lv-LV"/>
              </w:rPr>
            </w:pPr>
            <w:r w:rsidRPr="0050614C">
              <w:rPr>
                <w:sz w:val="24"/>
                <w:lang w:val="lv-LV"/>
              </w:rPr>
              <w:t>Izdevumi no vērtību nodošanas bezatlīdzības ceļā starp valsts un pašvaldību budžeta iestādēm</w:t>
            </w: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8610</w:t>
            </w:r>
          </w:p>
        </w:tc>
        <w:tc>
          <w:tcPr>
            <w:tcW w:w="6373" w:type="dxa"/>
          </w:tcPr>
          <w:p w:rsidR="00C1614D" w:rsidRPr="0050614C" w:rsidRDefault="00C1614D" w:rsidP="00121942">
            <w:pPr>
              <w:ind w:left="284" w:hanging="284"/>
              <w:jc w:val="both"/>
              <w:rPr>
                <w:sz w:val="24"/>
                <w:lang w:val="lv-LV"/>
              </w:rPr>
            </w:pPr>
            <w:r w:rsidRPr="0050614C">
              <w:rPr>
                <w:sz w:val="24"/>
                <w:lang w:val="lv-LV"/>
              </w:rPr>
              <w:t>No uzskaites izslēgto nemateriālo ieguldījumu un pamatlīdzekļu vērtība</w:t>
            </w:r>
          </w:p>
        </w:tc>
      </w:tr>
    </w:tbl>
    <w:p w:rsidR="00C1614D" w:rsidRPr="0050614C" w:rsidRDefault="00C1614D" w:rsidP="00121942">
      <w:pPr>
        <w:ind w:left="284" w:hanging="284"/>
        <w:jc w:val="both"/>
        <w:rPr>
          <w:sz w:val="24"/>
          <w:lang w:val="lv-LV"/>
        </w:rPr>
      </w:pPr>
    </w:p>
    <w:p w:rsidR="00C1614D" w:rsidRPr="0050614C" w:rsidRDefault="005A6C47" w:rsidP="00BB0E18">
      <w:pPr>
        <w:pStyle w:val="Saturs2"/>
      </w:pPr>
      <w:r>
        <w:t xml:space="preserve"> </w:t>
      </w:r>
      <w:r w:rsidR="007F23DD">
        <w:t xml:space="preserve">  </w:t>
      </w:r>
      <w:r w:rsidR="00C1614D" w:rsidRPr="0050614C">
        <w:t>Ja pamatlīdzeklis iznīcināts prettiesiskas darbības rezultātā, pamatlīdzekli izslēdz no uzskaites. Ja par pamatlīdzekļa iznīcināšanu prettiesiskas darbības rezultātā budžeta iestāde ir iesniegusi prasību tiesā, līdz tiesas lēmuma pieņemšanai prasību uzskaita zembilancē, jo prasības apjoms un atmaksas laiks nav precīzi zināmi.</w:t>
      </w:r>
    </w:p>
    <w:p w:rsidR="00C1614D" w:rsidRPr="0050614C" w:rsidRDefault="00C1614D" w:rsidP="00121942">
      <w:pPr>
        <w:ind w:left="284" w:hanging="284"/>
        <w:jc w:val="both"/>
        <w:rPr>
          <w:sz w:val="24"/>
          <w:lang w:val="lv-LV"/>
        </w:rPr>
      </w:pPr>
    </w:p>
    <w:p w:rsidR="00C1614D" w:rsidRPr="0050614C" w:rsidRDefault="007F23DD" w:rsidP="00BB0E18">
      <w:pPr>
        <w:pStyle w:val="Saturs2"/>
      </w:pPr>
      <w:r>
        <w:lastRenderedPageBreak/>
        <w:t xml:space="preserve">   </w:t>
      </w:r>
      <w:r w:rsidR="00C1614D" w:rsidRPr="0050614C">
        <w:t>Ja par prettiesiskas darbības rezultātā bojātiem pamatlīdzekļiem pašvaldības iestāde saņem atlīdzību un to saskaņā ar spēkā esošajiem normatīvajiem aktiem ieskaita valsts budžetā, naudas saņemšanas dienā grāmato:</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2600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Naudas līdzekļi </w:t>
            </w:r>
          </w:p>
        </w:tc>
      </w:tr>
      <w:tr w:rsidR="00C1614D" w:rsidRPr="0050614C">
        <w:trPr>
          <w:trHeight w:val="319"/>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5312</w:t>
            </w:r>
          </w:p>
        </w:tc>
        <w:tc>
          <w:tcPr>
            <w:tcW w:w="6373" w:type="dxa"/>
          </w:tcPr>
          <w:p w:rsidR="00C1614D" w:rsidRDefault="00C1614D" w:rsidP="00121942">
            <w:pPr>
              <w:ind w:left="284" w:hanging="284"/>
              <w:jc w:val="both"/>
              <w:rPr>
                <w:sz w:val="24"/>
                <w:lang w:val="lv-LV"/>
              </w:rPr>
            </w:pPr>
            <w:r w:rsidRPr="0050614C">
              <w:rPr>
                <w:sz w:val="24"/>
                <w:lang w:val="lv-LV"/>
              </w:rPr>
              <w:t>Saistības par pamatbudžeta norēķiniem</w:t>
            </w:r>
          </w:p>
          <w:p w:rsidR="00AA7908" w:rsidRPr="0050614C" w:rsidRDefault="00AA7908" w:rsidP="00121942">
            <w:pPr>
              <w:ind w:left="284" w:hanging="284"/>
              <w:jc w:val="both"/>
              <w:rPr>
                <w:sz w:val="24"/>
                <w:lang w:val="lv-LV"/>
              </w:rPr>
            </w:pPr>
          </w:p>
        </w:tc>
      </w:tr>
    </w:tbl>
    <w:p w:rsidR="00C1614D" w:rsidRPr="0050614C" w:rsidRDefault="007F23DD" w:rsidP="00BB0E18">
      <w:pPr>
        <w:pStyle w:val="Saturs2"/>
      </w:pPr>
      <w:r>
        <w:t xml:space="preserve">   </w:t>
      </w:r>
      <w:r w:rsidR="00C1614D" w:rsidRPr="0050614C">
        <w:t>Ja par prettiesiskas darbības rezultātā bojātiem pamatlīdzekļiem budžeta iestāde saņem atlīdzību un to saskaņā ar spēkā esošajiem normatīvajiem aktiem ieskaita budžeta iestādes budžetā, naudas saņemšanas dienā grāmato:</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2600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Naudas līdzekļi </w:t>
            </w: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8590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Pārējie iepriekš neklasificētie ieņēmumi </w:t>
            </w:r>
          </w:p>
        </w:tc>
      </w:tr>
    </w:tbl>
    <w:p w:rsidR="00C1614D" w:rsidRDefault="00C1614D" w:rsidP="005A6C47">
      <w:pPr>
        <w:ind w:left="284" w:hanging="284"/>
        <w:jc w:val="both"/>
        <w:rPr>
          <w:sz w:val="24"/>
        </w:rPr>
      </w:pPr>
    </w:p>
    <w:p w:rsidR="00AA7908" w:rsidRPr="0050614C" w:rsidRDefault="00AA7908" w:rsidP="005A6C47">
      <w:pPr>
        <w:ind w:left="284" w:hanging="284"/>
        <w:jc w:val="both"/>
        <w:rPr>
          <w:sz w:val="24"/>
        </w:rPr>
      </w:pPr>
    </w:p>
    <w:p w:rsidR="00C1614D" w:rsidRPr="0050614C" w:rsidRDefault="00C1614D" w:rsidP="005A6C47">
      <w:pPr>
        <w:tabs>
          <w:tab w:val="left" w:pos="1620"/>
        </w:tabs>
        <w:ind w:left="284" w:hanging="284"/>
        <w:jc w:val="center"/>
        <w:rPr>
          <w:b/>
          <w:sz w:val="24"/>
        </w:rPr>
      </w:pPr>
      <w:bookmarkStart w:id="24" w:name="_Toc108517765"/>
      <w:r w:rsidRPr="0050614C">
        <w:rPr>
          <w:b/>
          <w:sz w:val="24"/>
        </w:rPr>
        <w:t>3. Ilgtermiņa finanšu ieguldījum</w:t>
      </w:r>
      <w:bookmarkEnd w:id="24"/>
      <w:r w:rsidRPr="0050614C">
        <w:rPr>
          <w:b/>
          <w:sz w:val="24"/>
        </w:rPr>
        <w:t>u uzskaite</w:t>
      </w:r>
    </w:p>
    <w:p w:rsidR="00C1614D" w:rsidRPr="0050614C" w:rsidRDefault="00C1614D" w:rsidP="005A6C47">
      <w:pPr>
        <w:ind w:left="284" w:hanging="284"/>
        <w:jc w:val="both"/>
        <w:rPr>
          <w:sz w:val="24"/>
          <w:lang w:val="lv-LV"/>
        </w:rPr>
      </w:pPr>
    </w:p>
    <w:p w:rsidR="00C1614D" w:rsidRPr="0050614C" w:rsidRDefault="00C1614D" w:rsidP="005A6C47">
      <w:pPr>
        <w:tabs>
          <w:tab w:val="left" w:pos="1620"/>
        </w:tabs>
        <w:ind w:left="284" w:hanging="284"/>
        <w:jc w:val="center"/>
        <w:rPr>
          <w:b/>
          <w:sz w:val="24"/>
          <w:lang w:val="lv-LV"/>
        </w:rPr>
      </w:pPr>
      <w:bookmarkStart w:id="25" w:name="_Toc108517767"/>
      <w:r w:rsidRPr="0050614C">
        <w:rPr>
          <w:b/>
          <w:sz w:val="24"/>
        </w:rPr>
        <w:t>3.1. Ieguldījumu kapitālsabiedrību kapitālā uzskaite</w:t>
      </w:r>
      <w:bookmarkEnd w:id="25"/>
    </w:p>
    <w:p w:rsidR="00C1614D" w:rsidRPr="0050614C" w:rsidRDefault="00C1614D" w:rsidP="00121942">
      <w:pPr>
        <w:tabs>
          <w:tab w:val="left" w:pos="1260"/>
        </w:tabs>
        <w:ind w:left="284" w:hanging="284"/>
        <w:jc w:val="both"/>
        <w:rPr>
          <w:sz w:val="24"/>
          <w:lang w:val="lv-LV"/>
        </w:rPr>
      </w:pPr>
    </w:p>
    <w:p w:rsidR="00C1614D" w:rsidRPr="00BB1C77" w:rsidRDefault="007F23DD" w:rsidP="00BB0E18">
      <w:pPr>
        <w:pStyle w:val="Saturs2"/>
      </w:pPr>
      <w:r>
        <w:t xml:space="preserve">  </w:t>
      </w:r>
      <w:r w:rsidR="00A31923">
        <w:t>Priekules</w:t>
      </w:r>
      <w:r w:rsidR="00C1614D" w:rsidRPr="0050614C">
        <w:t xml:space="preserve"> novada </w:t>
      </w:r>
      <w:r>
        <w:t>pašvaldība</w:t>
      </w:r>
      <w:r w:rsidR="00C1614D" w:rsidRPr="0050614C">
        <w:t xml:space="preserve"> </w:t>
      </w:r>
      <w:r w:rsidR="00AA7908">
        <w:t xml:space="preserve">(turpmāk – iestāde) ilgtermiņa </w:t>
      </w:r>
      <w:r w:rsidR="00C1614D" w:rsidRPr="0050614C">
        <w:t>finanšu ieguldījumus radniecīgajās un asociētajās kapitālsabiedrībās uzska</w:t>
      </w:r>
      <w:r w:rsidR="008062B7">
        <w:t>ita pēc pašu kapitāla meto</w:t>
      </w:r>
      <w:r w:rsidR="00BB1C77">
        <w:t xml:space="preserve">des. </w:t>
      </w:r>
      <w:r w:rsidR="00AA72E7" w:rsidRPr="00BB1C77">
        <w:rPr>
          <w:b/>
        </w:rPr>
        <w:t>Pašu kapitāla metode</w:t>
      </w:r>
      <w:r w:rsidR="00AA72E7" w:rsidRPr="00BB1C77">
        <w:t>-grāmatvedības metode, kuru lietojot līdzdalību asociētās sabiedrības kapitālā sākotnēji – iegādes (pikšanas) datumā- novērtē un iegrāmato atbilstoši iegādes izmaksām, bet pēc šā datuma katra pārskata gada beigās minētās līdzdalības vērtību koriģē, to palielinot vai samazinot atkarībā no asociētās sabiedrības pašu kapitāla kopsummas palielinājuma vai samazinājuma attiecīgajā laikposmā.</w:t>
      </w:r>
    </w:p>
    <w:p w:rsidR="00AA72E7" w:rsidRPr="0050614C" w:rsidRDefault="00AA72E7" w:rsidP="00121942">
      <w:pPr>
        <w:ind w:left="284" w:hanging="284"/>
        <w:jc w:val="both"/>
        <w:rPr>
          <w:sz w:val="24"/>
          <w:lang w:val="lv-LV"/>
        </w:rPr>
      </w:pPr>
    </w:p>
    <w:p w:rsidR="00C1614D" w:rsidRPr="0050614C" w:rsidRDefault="007F23DD" w:rsidP="00BB0E18">
      <w:pPr>
        <w:pStyle w:val="Saturs2"/>
      </w:pPr>
      <w:r>
        <w:t xml:space="preserve">   </w:t>
      </w:r>
      <w:r w:rsidR="00C1614D" w:rsidRPr="0050614C">
        <w:t>Pārējos finanšu ieguldījumus uzskaita to iegādes vērtībā, ja normatīvajos aktos grāmatvedības un budžeta jomās nav noteikts savādāk.</w:t>
      </w:r>
    </w:p>
    <w:p w:rsidR="00C1614D" w:rsidRPr="0050614C" w:rsidRDefault="00C1614D" w:rsidP="00121942">
      <w:pPr>
        <w:ind w:left="284" w:hanging="284"/>
        <w:jc w:val="both"/>
        <w:rPr>
          <w:sz w:val="24"/>
          <w:lang w:val="lv-LV"/>
        </w:rPr>
      </w:pPr>
    </w:p>
    <w:p w:rsidR="00C1614D" w:rsidRPr="0050614C" w:rsidRDefault="007F23DD" w:rsidP="00BB0E18">
      <w:pPr>
        <w:pStyle w:val="Saturs2"/>
      </w:pPr>
      <w:r>
        <w:t xml:space="preserve">   </w:t>
      </w:r>
      <w:r w:rsidR="00C1614D" w:rsidRPr="0050614C">
        <w:t>Par ilgtermiņa finanšu ieguldījumu iegādes datumu uzskata dienu, kad iestādei pāriet riski un ekonomiskie labumi no attiecīgā aktīva. Parasti par iegādes datumu uzskata dienu, kad attiecīgās kapitāla daļas reģistrē valsts vai pašvaldības vārdā</w:t>
      </w:r>
      <w:r w:rsidR="00AA72E7">
        <w:t xml:space="preserve">  </w:t>
      </w:r>
      <w:r w:rsidR="00C1614D" w:rsidRPr="0050614C">
        <w:t xml:space="preserve"> Komercreģistrā.</w:t>
      </w:r>
    </w:p>
    <w:p w:rsidR="00C1614D" w:rsidRPr="0050614C" w:rsidRDefault="00C1614D" w:rsidP="00121942">
      <w:pPr>
        <w:ind w:left="284" w:hanging="284"/>
        <w:jc w:val="both"/>
        <w:rPr>
          <w:sz w:val="24"/>
          <w:lang w:val="lv-LV"/>
        </w:rPr>
      </w:pPr>
    </w:p>
    <w:p w:rsidR="00C1614D" w:rsidRPr="0050614C" w:rsidRDefault="007F23DD" w:rsidP="00BB0E18">
      <w:pPr>
        <w:pStyle w:val="Saturs2"/>
      </w:pPr>
      <w:r>
        <w:t xml:space="preserve">   </w:t>
      </w:r>
      <w:r w:rsidR="00C1614D" w:rsidRPr="0050614C">
        <w:t>Iestādei iegādājoties kapitāla daļas, norēķinoties naudā, kapitāla daļu iegādes dienā palielina attiecīgo ilgtermiņa finanšu ieguldījumu kontu un samazina naudas vai saistību kontus, grāmatojot:</w:t>
      </w:r>
    </w:p>
    <w:p w:rsidR="00C1614D" w:rsidRPr="0050614C" w:rsidRDefault="00C1614D" w:rsidP="00121942">
      <w:pPr>
        <w:ind w:left="284" w:hanging="284"/>
        <w:jc w:val="both"/>
        <w:rPr>
          <w:sz w:val="24"/>
          <w:lang w:val="lv-LV"/>
        </w:rPr>
      </w:pPr>
    </w:p>
    <w:tbl>
      <w:tblPr>
        <w:tblW w:w="7797" w:type="dxa"/>
        <w:tblInd w:w="1242" w:type="dxa"/>
        <w:tblLayout w:type="fixed"/>
        <w:tblLook w:val="0000" w:firstRow="0" w:lastRow="0" w:firstColumn="0" w:lastColumn="0" w:noHBand="0" w:noVBand="0"/>
      </w:tblPr>
      <w:tblGrid>
        <w:gridCol w:w="666"/>
        <w:gridCol w:w="900"/>
        <w:gridCol w:w="6231"/>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1310</w:t>
            </w:r>
          </w:p>
          <w:p w:rsidR="00C1614D" w:rsidRPr="0050614C" w:rsidRDefault="00C1614D" w:rsidP="00121942">
            <w:pPr>
              <w:ind w:left="284" w:hanging="284"/>
              <w:jc w:val="both"/>
              <w:rPr>
                <w:sz w:val="24"/>
                <w:lang w:val="lv-LV"/>
              </w:rPr>
            </w:pPr>
            <w:r w:rsidRPr="0050614C">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231" w:type="dxa"/>
          </w:tcPr>
          <w:p w:rsidR="00C1614D" w:rsidRPr="0050614C" w:rsidRDefault="00C1614D" w:rsidP="00121942">
            <w:pPr>
              <w:ind w:left="284" w:hanging="284"/>
              <w:jc w:val="both"/>
              <w:rPr>
                <w:sz w:val="24"/>
                <w:lang w:val="lv-LV"/>
              </w:rPr>
            </w:pPr>
            <w:r w:rsidRPr="0050614C">
              <w:rPr>
                <w:sz w:val="24"/>
                <w:lang w:val="lv-LV"/>
              </w:rPr>
              <w:t>Līdzdalība radniecīgo kapitālsabiedrību kapitālā</w:t>
            </w:r>
          </w:p>
          <w:p w:rsidR="00C1614D" w:rsidRPr="0050614C" w:rsidRDefault="00C1614D" w:rsidP="00121942">
            <w:pPr>
              <w:ind w:left="284" w:hanging="284"/>
              <w:jc w:val="both"/>
              <w:rPr>
                <w:sz w:val="24"/>
                <w:lang w:val="lv-LV"/>
              </w:rPr>
            </w:pPr>
            <w:r w:rsidRPr="0050614C">
              <w:rPr>
                <w:sz w:val="24"/>
                <w:lang w:val="lv-LV"/>
              </w:rPr>
              <w:t>Līdzdalība asociēto kapitālsabiedrību kapitālā</w:t>
            </w:r>
          </w:p>
          <w:p w:rsidR="00C1614D" w:rsidRPr="0050614C" w:rsidRDefault="00C1614D" w:rsidP="00121942">
            <w:pPr>
              <w:ind w:left="284" w:hanging="284"/>
              <w:jc w:val="both"/>
              <w:rPr>
                <w:sz w:val="24"/>
                <w:lang w:val="lv-LV"/>
              </w:rPr>
            </w:pPr>
            <w:r w:rsidRPr="0050614C">
              <w:rPr>
                <w:sz w:val="24"/>
                <w:lang w:val="lv-LV"/>
              </w:rPr>
              <w:t>Pārējie ilgtermiņa finanšu ieguldījumi</w:t>
            </w:r>
          </w:p>
        </w:tc>
      </w:tr>
      <w:tr w:rsidR="00C1614D" w:rsidRPr="00160754">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p w:rsidR="00C1614D" w:rsidRPr="0050614C" w:rsidRDefault="00C1614D" w:rsidP="00121942">
            <w:pPr>
              <w:ind w:left="284" w:hanging="284"/>
              <w:jc w:val="both"/>
              <w:rPr>
                <w:sz w:val="24"/>
                <w:lang w:val="lv-LV"/>
              </w:rPr>
            </w:pPr>
            <w:r w:rsidRPr="0050614C">
              <w:rPr>
                <w:sz w:val="24"/>
                <w:lang w:val="lv-LV"/>
              </w:rPr>
              <w:t>vai</w:t>
            </w:r>
          </w:p>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2600</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5310</w:t>
            </w:r>
          </w:p>
        </w:tc>
        <w:tc>
          <w:tcPr>
            <w:tcW w:w="6231" w:type="dxa"/>
          </w:tcPr>
          <w:p w:rsidR="00C1614D" w:rsidRPr="0050614C" w:rsidRDefault="00C1614D" w:rsidP="00121942">
            <w:pPr>
              <w:ind w:left="284" w:hanging="284"/>
              <w:jc w:val="both"/>
              <w:rPr>
                <w:sz w:val="24"/>
                <w:lang w:val="lv-LV"/>
              </w:rPr>
            </w:pPr>
            <w:r w:rsidRPr="0050614C">
              <w:rPr>
                <w:sz w:val="24"/>
                <w:lang w:val="lv-LV"/>
              </w:rPr>
              <w:t>Naudas līdzekļi</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Īstermiņa saistības pret piegādātājiem un darbuzņēmējiem</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Saskaņā ar kapitāla daļu pirkšanas līgumu, ja naudu par kapitāla daļām budžeta iestāde samaksā pirms īpašumu tiesību saņemšanas, naudas samaksas dienā grāmato: </w:t>
      </w:r>
    </w:p>
    <w:p w:rsidR="00FE194F" w:rsidRPr="0050614C" w:rsidRDefault="00FE194F" w:rsidP="00121942">
      <w:pPr>
        <w:ind w:left="284" w:hanging="284"/>
        <w:jc w:val="both"/>
        <w:rPr>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1380</w:t>
            </w:r>
          </w:p>
        </w:tc>
        <w:tc>
          <w:tcPr>
            <w:tcW w:w="6300" w:type="dxa"/>
          </w:tcPr>
          <w:p w:rsidR="00C1614D" w:rsidRPr="0050614C" w:rsidRDefault="00C1614D" w:rsidP="00121942">
            <w:pPr>
              <w:ind w:left="284" w:hanging="284"/>
              <w:jc w:val="both"/>
              <w:rPr>
                <w:sz w:val="24"/>
                <w:lang w:val="lv-LV"/>
              </w:rPr>
            </w:pPr>
            <w:r w:rsidRPr="0050614C">
              <w:rPr>
                <w:sz w:val="24"/>
                <w:lang w:val="lv-LV"/>
              </w:rPr>
              <w:t>Avansi par ilgtermiņa finanšu ieguldījumiem</w:t>
            </w:r>
          </w:p>
        </w:tc>
      </w:tr>
      <w:tr w:rsidR="00C1614D" w:rsidRPr="0050614C">
        <w:trPr>
          <w:cantSplit/>
          <w:trHeight w:val="257"/>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2600</w:t>
            </w:r>
          </w:p>
        </w:tc>
        <w:tc>
          <w:tcPr>
            <w:tcW w:w="6300" w:type="dxa"/>
          </w:tcPr>
          <w:p w:rsidR="00C1614D" w:rsidRPr="0050614C" w:rsidRDefault="00C1614D" w:rsidP="00121942">
            <w:pPr>
              <w:ind w:left="284" w:hanging="284"/>
              <w:jc w:val="both"/>
              <w:rPr>
                <w:sz w:val="24"/>
                <w:lang w:val="lv-LV"/>
              </w:rPr>
            </w:pPr>
            <w:r w:rsidRPr="0050614C">
              <w:rPr>
                <w:sz w:val="24"/>
                <w:lang w:val="lv-LV"/>
              </w:rPr>
              <w:t>Naudas līdzekļi</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lastRenderedPageBreak/>
        <w:t>Dienā, kad kapitāla daļu īpašuma tiesības pāriet iestādei, palielina attiecīgo ilgtermiņa finanšu ieguldījumu kontu un samazina avansu kontu, grāmatojot:</w:t>
      </w:r>
    </w:p>
    <w:p w:rsidR="00FE194F" w:rsidRPr="0050614C" w:rsidRDefault="00FE194F" w:rsidP="00121942">
      <w:pPr>
        <w:ind w:left="284" w:hanging="284"/>
        <w:jc w:val="both"/>
        <w:rPr>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1310</w:t>
            </w:r>
          </w:p>
          <w:p w:rsidR="00C1614D" w:rsidRPr="0050614C" w:rsidRDefault="00C1614D" w:rsidP="00121942">
            <w:pPr>
              <w:ind w:left="284" w:hanging="284"/>
              <w:jc w:val="both"/>
              <w:rPr>
                <w:sz w:val="24"/>
                <w:lang w:val="lv-LV"/>
              </w:rPr>
            </w:pPr>
            <w:r w:rsidRPr="0050614C">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300" w:type="dxa"/>
          </w:tcPr>
          <w:p w:rsidR="00C1614D" w:rsidRPr="0050614C" w:rsidRDefault="00C1614D" w:rsidP="00121942">
            <w:pPr>
              <w:ind w:left="284" w:hanging="284"/>
              <w:jc w:val="both"/>
              <w:rPr>
                <w:sz w:val="24"/>
                <w:lang w:val="lv-LV"/>
              </w:rPr>
            </w:pPr>
            <w:r w:rsidRPr="0050614C">
              <w:rPr>
                <w:sz w:val="24"/>
                <w:lang w:val="lv-LV"/>
              </w:rPr>
              <w:t>Līdzdalība radniecīgo kapitālsabiedrību kapitālā</w:t>
            </w:r>
          </w:p>
          <w:p w:rsidR="00C1614D" w:rsidRPr="0050614C" w:rsidRDefault="00C1614D" w:rsidP="00121942">
            <w:pPr>
              <w:ind w:left="284" w:hanging="284"/>
              <w:jc w:val="both"/>
              <w:rPr>
                <w:sz w:val="24"/>
                <w:lang w:val="lv-LV"/>
              </w:rPr>
            </w:pPr>
            <w:r w:rsidRPr="0050614C">
              <w:rPr>
                <w:sz w:val="24"/>
                <w:lang w:val="lv-LV"/>
              </w:rPr>
              <w:t>Līdzdalība asociēto kapitālsabiedrību kapitālā</w:t>
            </w:r>
          </w:p>
          <w:p w:rsidR="00C1614D" w:rsidRPr="0050614C" w:rsidRDefault="00C1614D" w:rsidP="00121942">
            <w:pPr>
              <w:ind w:left="284" w:hanging="284"/>
              <w:jc w:val="both"/>
              <w:rPr>
                <w:sz w:val="24"/>
                <w:lang w:val="lv-LV"/>
              </w:rPr>
            </w:pPr>
            <w:r w:rsidRPr="0050614C">
              <w:rPr>
                <w:sz w:val="24"/>
                <w:lang w:val="lv-LV"/>
              </w:rPr>
              <w:t>Pārējie ilgtermiņa finanšu ieguldījumi</w:t>
            </w:r>
          </w:p>
        </w:tc>
      </w:tr>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1380</w:t>
            </w:r>
          </w:p>
        </w:tc>
        <w:tc>
          <w:tcPr>
            <w:tcW w:w="6300" w:type="dxa"/>
          </w:tcPr>
          <w:p w:rsidR="00C1614D" w:rsidRPr="0050614C" w:rsidRDefault="00C1614D" w:rsidP="00121942">
            <w:pPr>
              <w:ind w:left="284" w:hanging="284"/>
              <w:jc w:val="both"/>
              <w:rPr>
                <w:sz w:val="24"/>
                <w:lang w:val="lv-LV"/>
              </w:rPr>
            </w:pPr>
            <w:r w:rsidRPr="0050614C">
              <w:rPr>
                <w:sz w:val="24"/>
                <w:lang w:val="lv-LV"/>
              </w:rPr>
              <w:t>Avansi par ilgtermiņa finanšu ieguldījumiem</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Ja iestāde iegūst kapitāla daļas veicot mantisko ieguldījumu, palielina attiecīgo ilgtermiņa finanšu ieguldījumu kontu un noraksta ieguldītās mantas vērtību. </w:t>
      </w:r>
    </w:p>
    <w:p w:rsidR="00C1614D" w:rsidRPr="0050614C" w:rsidRDefault="00C1614D" w:rsidP="00121942">
      <w:pPr>
        <w:ind w:left="284" w:hanging="284"/>
        <w:jc w:val="both"/>
        <w:rPr>
          <w:sz w:val="24"/>
          <w:lang w:val="lv-LV"/>
        </w:rPr>
      </w:pPr>
    </w:p>
    <w:p w:rsidR="00C1614D" w:rsidRPr="0050614C" w:rsidRDefault="00AA7908" w:rsidP="00BB0E18">
      <w:pPr>
        <w:pStyle w:val="Saturs2"/>
      </w:pPr>
      <w:r>
        <w:t xml:space="preserve"> </w:t>
      </w:r>
      <w:r w:rsidR="00C1614D" w:rsidRPr="0050614C">
        <w:t>Ieguldot pamatlīdzekļus vai nemateriālos ieguldījumus kapitālsabiedrības kapitālā,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A6C47">
        <w:trPr>
          <w:trHeight w:val="1072"/>
        </w:trPr>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tcPr>
          <w:p w:rsidR="00C1614D" w:rsidRDefault="00684D6B" w:rsidP="00121942">
            <w:pPr>
              <w:ind w:left="284" w:hanging="284"/>
              <w:jc w:val="both"/>
              <w:rPr>
                <w:sz w:val="24"/>
                <w:lang w:val="lv-LV"/>
              </w:rPr>
            </w:pPr>
            <w:r>
              <w:rPr>
                <w:sz w:val="24"/>
                <w:lang w:val="lv-LV"/>
              </w:rPr>
              <w:t>1310</w:t>
            </w:r>
          </w:p>
          <w:p w:rsidR="00684D6B" w:rsidRPr="0050614C" w:rsidRDefault="00684D6B" w:rsidP="00121942">
            <w:pPr>
              <w:ind w:left="284" w:hanging="284"/>
              <w:jc w:val="both"/>
              <w:rPr>
                <w:sz w:val="24"/>
                <w:lang w:val="lv-LV"/>
              </w:rPr>
            </w:pPr>
            <w:r>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373" w:type="dxa"/>
          </w:tcPr>
          <w:p w:rsidR="00AA72E7" w:rsidRDefault="00AA72E7" w:rsidP="00121942">
            <w:pPr>
              <w:ind w:left="284" w:hanging="284"/>
              <w:jc w:val="both"/>
              <w:rPr>
                <w:sz w:val="24"/>
                <w:lang w:val="lv-LV"/>
              </w:rPr>
            </w:pPr>
            <w:r>
              <w:rPr>
                <w:sz w:val="24"/>
                <w:lang w:val="lv-LV"/>
              </w:rPr>
              <w:t xml:space="preserve"> </w:t>
            </w:r>
            <w:r w:rsidR="00C1614D" w:rsidRPr="0050614C">
              <w:rPr>
                <w:sz w:val="24"/>
                <w:lang w:val="lv-LV"/>
              </w:rPr>
              <w:t>Līdzdalība radnie</w:t>
            </w:r>
            <w:r>
              <w:rPr>
                <w:sz w:val="24"/>
                <w:lang w:val="lv-LV"/>
              </w:rPr>
              <w:t>cīgo kapitālsabiedrību kapitālā</w:t>
            </w:r>
          </w:p>
          <w:p w:rsidR="00AA72E7" w:rsidRDefault="00AA72E7" w:rsidP="00121942">
            <w:pPr>
              <w:ind w:left="284" w:hanging="284"/>
              <w:jc w:val="both"/>
              <w:rPr>
                <w:sz w:val="24"/>
                <w:lang w:val="lv-LV"/>
              </w:rPr>
            </w:pPr>
            <w:r>
              <w:rPr>
                <w:sz w:val="24"/>
                <w:lang w:val="lv-LV"/>
              </w:rPr>
              <w:t xml:space="preserve"> </w:t>
            </w:r>
            <w:r w:rsidR="00C1614D" w:rsidRPr="0050614C">
              <w:rPr>
                <w:sz w:val="24"/>
                <w:lang w:val="lv-LV"/>
              </w:rPr>
              <w:t>Līdzdalība asoc</w:t>
            </w:r>
            <w:r>
              <w:rPr>
                <w:sz w:val="24"/>
                <w:lang w:val="lv-LV"/>
              </w:rPr>
              <w:t>iēto kapitālsabiedrību kapitālā</w:t>
            </w:r>
          </w:p>
          <w:p w:rsidR="00C1614D" w:rsidRPr="0050614C" w:rsidRDefault="00AA72E7" w:rsidP="00121942">
            <w:pPr>
              <w:ind w:left="284" w:hanging="284"/>
              <w:jc w:val="both"/>
              <w:rPr>
                <w:sz w:val="24"/>
                <w:lang w:val="lv-LV"/>
              </w:rPr>
            </w:pPr>
            <w:r>
              <w:rPr>
                <w:sz w:val="24"/>
                <w:lang w:val="lv-LV"/>
              </w:rPr>
              <w:t xml:space="preserve"> </w:t>
            </w:r>
            <w:r w:rsidR="00C1614D" w:rsidRPr="0050614C">
              <w:rPr>
                <w:sz w:val="24"/>
                <w:lang w:val="lv-LV"/>
              </w:rPr>
              <w:t>Pārējie il</w:t>
            </w:r>
            <w:r w:rsidR="005A6C47">
              <w:rPr>
                <w:sz w:val="24"/>
                <w:lang w:val="lv-LV"/>
              </w:rPr>
              <w:t xml:space="preserve">gtermiņa finanšu ieguldījumi </w:t>
            </w:r>
          </w:p>
          <w:p w:rsidR="00C1614D" w:rsidRPr="0050614C" w:rsidRDefault="00C1614D" w:rsidP="00121942">
            <w:pPr>
              <w:ind w:left="284" w:hanging="284"/>
              <w:jc w:val="both"/>
              <w:rPr>
                <w:sz w:val="24"/>
                <w:lang w:val="lv-LV"/>
              </w:rPr>
            </w:pP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1190</w:t>
            </w:r>
          </w:p>
          <w:p w:rsidR="00C1614D" w:rsidRPr="0050614C" w:rsidRDefault="00C1614D" w:rsidP="00121942">
            <w:pPr>
              <w:ind w:left="284" w:hanging="284"/>
              <w:jc w:val="both"/>
              <w:rPr>
                <w:sz w:val="24"/>
                <w:lang w:val="lv-LV"/>
              </w:rPr>
            </w:pPr>
            <w:r w:rsidRPr="0050614C">
              <w:rPr>
                <w:sz w:val="24"/>
                <w:lang w:val="lv-LV"/>
              </w:rPr>
              <w:t>1290</w:t>
            </w:r>
          </w:p>
        </w:tc>
        <w:tc>
          <w:tcPr>
            <w:tcW w:w="6373" w:type="dxa"/>
          </w:tcPr>
          <w:p w:rsidR="00C1614D" w:rsidRPr="0050614C" w:rsidRDefault="00C1614D" w:rsidP="00121942">
            <w:pPr>
              <w:ind w:left="284" w:hanging="284"/>
              <w:jc w:val="both"/>
              <w:rPr>
                <w:sz w:val="24"/>
                <w:lang w:val="lv-LV"/>
              </w:rPr>
            </w:pPr>
            <w:r w:rsidRPr="0050614C">
              <w:rPr>
                <w:sz w:val="24"/>
                <w:lang w:val="lv-LV"/>
              </w:rPr>
              <w:t>Nemateriālo ieguldījumu uzkrātā amortizācija</w:t>
            </w:r>
          </w:p>
          <w:p w:rsidR="00C1614D" w:rsidRPr="0050614C" w:rsidRDefault="00C1614D" w:rsidP="00121942">
            <w:pPr>
              <w:ind w:left="284" w:hanging="284"/>
              <w:jc w:val="both"/>
              <w:rPr>
                <w:sz w:val="24"/>
                <w:lang w:val="lv-LV"/>
              </w:rPr>
            </w:pPr>
            <w:r w:rsidRPr="0050614C">
              <w:rPr>
                <w:sz w:val="24"/>
                <w:lang w:val="lv-LV"/>
              </w:rPr>
              <w:t>Pamatlīdzekļu uzkrātais nolietojums</w:t>
            </w:r>
          </w:p>
        </w:tc>
      </w:tr>
      <w:tr w:rsidR="00C1614D" w:rsidRPr="0050614C">
        <w:trPr>
          <w:trHeight w:val="503"/>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1200</w:t>
            </w:r>
          </w:p>
          <w:p w:rsidR="00C1614D" w:rsidRPr="0050614C" w:rsidRDefault="00C1614D" w:rsidP="00121942">
            <w:pPr>
              <w:ind w:left="284" w:hanging="284"/>
              <w:jc w:val="both"/>
              <w:rPr>
                <w:sz w:val="24"/>
                <w:lang w:val="lv-LV"/>
              </w:rPr>
            </w:pPr>
            <w:r w:rsidRPr="0050614C">
              <w:rPr>
                <w:sz w:val="24"/>
                <w:lang w:val="lv-LV"/>
              </w:rPr>
              <w:t>1100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Pamatlīdzekļi </w:t>
            </w:r>
          </w:p>
          <w:p w:rsidR="00C1614D" w:rsidRPr="0050614C" w:rsidRDefault="00C1614D" w:rsidP="00121942">
            <w:pPr>
              <w:ind w:left="284" w:hanging="284"/>
              <w:jc w:val="both"/>
              <w:rPr>
                <w:sz w:val="24"/>
                <w:lang w:val="lv-LV"/>
              </w:rPr>
            </w:pPr>
            <w:r w:rsidRPr="0050614C">
              <w:rPr>
                <w:sz w:val="24"/>
                <w:lang w:val="lv-LV"/>
              </w:rPr>
              <w:t>Nemateriālie ieguldījumi</w:t>
            </w:r>
          </w:p>
        </w:tc>
      </w:tr>
    </w:tbl>
    <w:p w:rsidR="00C1614D" w:rsidRPr="0050614C" w:rsidRDefault="00C1614D" w:rsidP="00121942">
      <w:pPr>
        <w:ind w:left="284" w:hanging="284"/>
        <w:jc w:val="both"/>
        <w:rPr>
          <w:sz w:val="24"/>
          <w:lang w:val="lv-LV"/>
        </w:rPr>
      </w:pPr>
    </w:p>
    <w:p w:rsidR="00C1614D" w:rsidRPr="0050614C" w:rsidRDefault="00AA7908" w:rsidP="00BB0E18">
      <w:pPr>
        <w:pStyle w:val="Saturs2"/>
      </w:pPr>
      <w:r>
        <w:t xml:space="preserve"> </w:t>
      </w:r>
      <w:r w:rsidR="00C1614D" w:rsidRPr="0050614C">
        <w:t>Ieguldot krājumus kapitālsabiedrības kapitālā, grāmato:</w:t>
      </w:r>
    </w:p>
    <w:p w:rsidR="00FE194F" w:rsidRPr="0050614C" w:rsidRDefault="00FE194F" w:rsidP="00121942">
      <w:pPr>
        <w:ind w:left="284" w:hanging="284"/>
        <w:jc w:val="both"/>
        <w:rPr>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tcPr>
          <w:p w:rsidR="00C1614D" w:rsidRPr="0050614C" w:rsidRDefault="00C1614D" w:rsidP="00121942">
            <w:pPr>
              <w:ind w:left="284" w:hanging="284"/>
              <w:jc w:val="both"/>
              <w:rPr>
                <w:sz w:val="24"/>
                <w:lang w:val="lv-LV"/>
              </w:rPr>
            </w:pPr>
            <w:r w:rsidRPr="0050614C">
              <w:rPr>
                <w:sz w:val="24"/>
                <w:lang w:val="lv-LV"/>
              </w:rPr>
              <w:t>1310</w:t>
            </w:r>
          </w:p>
          <w:p w:rsidR="00C1614D" w:rsidRPr="0050614C" w:rsidRDefault="00C1614D" w:rsidP="00121942">
            <w:pPr>
              <w:ind w:left="284" w:hanging="284"/>
              <w:jc w:val="both"/>
              <w:rPr>
                <w:sz w:val="24"/>
                <w:lang w:val="lv-LV"/>
              </w:rPr>
            </w:pPr>
            <w:r w:rsidRPr="0050614C">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373" w:type="dxa"/>
          </w:tcPr>
          <w:p w:rsidR="00AA72E7" w:rsidRDefault="00C1614D" w:rsidP="00121942">
            <w:pPr>
              <w:ind w:left="284" w:hanging="284"/>
              <w:jc w:val="both"/>
              <w:rPr>
                <w:sz w:val="24"/>
                <w:lang w:val="lv-LV"/>
              </w:rPr>
            </w:pPr>
            <w:r w:rsidRPr="0050614C">
              <w:rPr>
                <w:sz w:val="24"/>
                <w:lang w:val="lv-LV"/>
              </w:rPr>
              <w:t>Līdzdalība radnie</w:t>
            </w:r>
            <w:r w:rsidR="00AA72E7">
              <w:rPr>
                <w:sz w:val="24"/>
                <w:lang w:val="lv-LV"/>
              </w:rPr>
              <w:t>cīgo kapitālsabiedrību kapitālā</w:t>
            </w:r>
          </w:p>
          <w:p w:rsidR="00AA72E7" w:rsidRDefault="00C1614D" w:rsidP="00121942">
            <w:pPr>
              <w:ind w:left="284" w:hanging="284"/>
              <w:jc w:val="both"/>
              <w:rPr>
                <w:sz w:val="24"/>
                <w:lang w:val="lv-LV"/>
              </w:rPr>
            </w:pPr>
            <w:r w:rsidRPr="0050614C">
              <w:rPr>
                <w:sz w:val="24"/>
                <w:lang w:val="lv-LV"/>
              </w:rPr>
              <w:t>Līdzdalība asoc</w:t>
            </w:r>
            <w:r w:rsidR="00AA72E7">
              <w:rPr>
                <w:sz w:val="24"/>
                <w:lang w:val="lv-LV"/>
              </w:rPr>
              <w:t>iēto kapitālsabiedrību kapitālā</w:t>
            </w:r>
          </w:p>
          <w:p w:rsidR="00C1614D" w:rsidRPr="0050614C" w:rsidRDefault="00C1614D" w:rsidP="00121942">
            <w:pPr>
              <w:ind w:left="284" w:hanging="284"/>
              <w:jc w:val="both"/>
              <w:rPr>
                <w:sz w:val="24"/>
                <w:lang w:val="lv-LV"/>
              </w:rPr>
            </w:pPr>
            <w:r w:rsidRPr="0050614C">
              <w:rPr>
                <w:sz w:val="24"/>
                <w:lang w:val="lv-LV"/>
              </w:rPr>
              <w:t xml:space="preserve">Pārējie ilgtermiņa finanšu ieguldījumi </w:t>
            </w: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2100</w:t>
            </w:r>
          </w:p>
        </w:tc>
        <w:tc>
          <w:tcPr>
            <w:tcW w:w="6373" w:type="dxa"/>
          </w:tcPr>
          <w:p w:rsidR="00C1614D" w:rsidRPr="0050614C" w:rsidRDefault="00C1614D" w:rsidP="00121942">
            <w:pPr>
              <w:ind w:left="284" w:hanging="284"/>
              <w:jc w:val="both"/>
              <w:rPr>
                <w:sz w:val="24"/>
                <w:lang w:val="lv-LV"/>
              </w:rPr>
            </w:pPr>
            <w:r w:rsidRPr="0050614C">
              <w:rPr>
                <w:sz w:val="24"/>
                <w:lang w:val="lv-LV"/>
              </w:rPr>
              <w:t>Krājumi</w:t>
            </w:r>
          </w:p>
        </w:tc>
      </w:tr>
    </w:tbl>
    <w:p w:rsidR="00C1614D" w:rsidRPr="0050614C" w:rsidRDefault="00C1614D" w:rsidP="00121942">
      <w:pPr>
        <w:ind w:left="284" w:hanging="284"/>
        <w:jc w:val="both"/>
        <w:rPr>
          <w:sz w:val="24"/>
          <w:lang w:val="lv-LV"/>
        </w:rPr>
      </w:pPr>
    </w:p>
    <w:p w:rsidR="00FE194F" w:rsidRPr="0050614C" w:rsidRDefault="00C1614D" w:rsidP="00BB0E18">
      <w:pPr>
        <w:pStyle w:val="Saturs2"/>
      </w:pPr>
      <w:r w:rsidRPr="0050614C">
        <w:t xml:space="preserve"> Ja iestādei piederošas kapitāla daļas līdz šim nav bijušas iekļautas budžeta iestādes bilancē, kapitāla daļu iegādes vērtībā palielina attiecīgo ilgtermiņa finanšu ieguldījumu kontu un ieņēmumu kontu:</w:t>
      </w:r>
    </w:p>
    <w:p w:rsidR="00C1614D" w:rsidRPr="0050614C" w:rsidRDefault="00C1614D" w:rsidP="00BB0E18">
      <w:pPr>
        <w:pStyle w:val="Saturs2"/>
        <w:numPr>
          <w:ilvl w:val="0"/>
          <w:numId w:val="0"/>
        </w:numPr>
        <w:ind w:left="360"/>
      </w:pPr>
    </w:p>
    <w:tbl>
      <w:tblPr>
        <w:tblW w:w="7866" w:type="dxa"/>
        <w:tblInd w:w="1242" w:type="dxa"/>
        <w:tblLayout w:type="fixed"/>
        <w:tblLook w:val="0000" w:firstRow="0" w:lastRow="0" w:firstColumn="0" w:lastColumn="0" w:noHBand="0" w:noVBand="0"/>
      </w:tblPr>
      <w:tblGrid>
        <w:gridCol w:w="666"/>
        <w:gridCol w:w="900"/>
        <w:gridCol w:w="6300"/>
      </w:tblGrid>
      <w:tr w:rsidR="00C1614D" w:rsidRPr="005A6C47">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1310</w:t>
            </w:r>
          </w:p>
          <w:p w:rsidR="00C1614D" w:rsidRPr="0050614C" w:rsidRDefault="00C1614D" w:rsidP="00121942">
            <w:pPr>
              <w:ind w:left="284" w:hanging="284"/>
              <w:jc w:val="both"/>
              <w:rPr>
                <w:sz w:val="24"/>
                <w:lang w:val="lv-LV"/>
              </w:rPr>
            </w:pPr>
            <w:r w:rsidRPr="0050614C">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300" w:type="dxa"/>
          </w:tcPr>
          <w:p w:rsidR="00AA72E7" w:rsidRDefault="00C1614D" w:rsidP="00121942">
            <w:pPr>
              <w:ind w:left="284" w:hanging="284"/>
              <w:jc w:val="both"/>
              <w:rPr>
                <w:sz w:val="24"/>
                <w:lang w:val="lv-LV"/>
              </w:rPr>
            </w:pPr>
            <w:r w:rsidRPr="0050614C">
              <w:rPr>
                <w:sz w:val="24"/>
                <w:lang w:val="lv-LV"/>
              </w:rPr>
              <w:t>Līdzdalība radniecīgo kapitālsabie</w:t>
            </w:r>
            <w:r w:rsidR="00AA72E7">
              <w:rPr>
                <w:sz w:val="24"/>
                <w:lang w:val="lv-LV"/>
              </w:rPr>
              <w:t>drību kapitālā</w:t>
            </w:r>
          </w:p>
          <w:p w:rsidR="00AA72E7" w:rsidRDefault="00C1614D" w:rsidP="00121942">
            <w:pPr>
              <w:ind w:left="284" w:hanging="284"/>
              <w:jc w:val="both"/>
              <w:rPr>
                <w:sz w:val="24"/>
                <w:lang w:val="lv-LV"/>
              </w:rPr>
            </w:pPr>
            <w:r w:rsidRPr="0050614C">
              <w:rPr>
                <w:sz w:val="24"/>
                <w:lang w:val="lv-LV"/>
              </w:rPr>
              <w:t>Līdzdalība asoc</w:t>
            </w:r>
            <w:r w:rsidR="00AA72E7">
              <w:rPr>
                <w:sz w:val="24"/>
                <w:lang w:val="lv-LV"/>
              </w:rPr>
              <w:t>iēto kapitālsabiedrību kapitālā</w:t>
            </w:r>
          </w:p>
          <w:p w:rsidR="00C1614D" w:rsidRPr="0050614C" w:rsidRDefault="00C1614D" w:rsidP="00121942">
            <w:pPr>
              <w:ind w:left="284" w:hanging="284"/>
              <w:jc w:val="both"/>
              <w:rPr>
                <w:sz w:val="24"/>
                <w:lang w:val="lv-LV"/>
              </w:rPr>
            </w:pPr>
            <w:r w:rsidRPr="0050614C">
              <w:rPr>
                <w:sz w:val="24"/>
                <w:lang w:val="lv-LV"/>
              </w:rPr>
              <w:t xml:space="preserve">Pārējie ilgtermiņa finanšu ieguldījumi </w:t>
            </w:r>
          </w:p>
        </w:tc>
      </w:tr>
      <w:tr w:rsidR="00C1614D" w:rsidRPr="005A6C47">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8580</w:t>
            </w:r>
          </w:p>
        </w:tc>
        <w:tc>
          <w:tcPr>
            <w:tcW w:w="6300" w:type="dxa"/>
          </w:tcPr>
          <w:p w:rsidR="00AA72E7" w:rsidRDefault="00C1614D" w:rsidP="00121942">
            <w:pPr>
              <w:ind w:left="284" w:hanging="284"/>
              <w:jc w:val="both"/>
              <w:rPr>
                <w:sz w:val="24"/>
                <w:lang w:val="lv-LV"/>
              </w:rPr>
            </w:pPr>
            <w:r w:rsidRPr="0050614C">
              <w:rPr>
                <w:sz w:val="24"/>
                <w:lang w:val="lv-LV"/>
              </w:rPr>
              <w:t>Ieņēmumi no ilgtermiņa i</w:t>
            </w:r>
            <w:r w:rsidR="00AA72E7">
              <w:rPr>
                <w:sz w:val="24"/>
                <w:lang w:val="lv-LV"/>
              </w:rPr>
              <w:t>eguldījumu sākotnējās atzīšanas</w:t>
            </w:r>
          </w:p>
          <w:p w:rsidR="00C1614D" w:rsidRPr="0050614C" w:rsidRDefault="00C1614D" w:rsidP="00121942">
            <w:pPr>
              <w:ind w:left="284" w:hanging="284"/>
              <w:jc w:val="both"/>
              <w:rPr>
                <w:sz w:val="24"/>
                <w:lang w:val="lv-LV"/>
              </w:rPr>
            </w:pPr>
            <w:r w:rsidRPr="0050614C">
              <w:rPr>
                <w:sz w:val="24"/>
                <w:lang w:val="lv-LV"/>
              </w:rPr>
              <w:t xml:space="preserve">iestādes bilancē </w:t>
            </w:r>
          </w:p>
        </w:tc>
      </w:tr>
    </w:tbl>
    <w:p w:rsidR="00C1614D" w:rsidRPr="0050614C" w:rsidRDefault="00C1614D" w:rsidP="00121942">
      <w:pPr>
        <w:ind w:left="284" w:hanging="284"/>
        <w:jc w:val="both"/>
        <w:rPr>
          <w:sz w:val="24"/>
          <w:lang w:val="lv-LV"/>
        </w:rPr>
      </w:pPr>
    </w:p>
    <w:p w:rsidR="00C1614D" w:rsidRDefault="00AA7908" w:rsidP="00BB0E18">
      <w:pPr>
        <w:pStyle w:val="Saturs2"/>
      </w:pPr>
      <w:r>
        <w:t xml:space="preserve"> </w:t>
      </w:r>
      <w:r w:rsidR="00C1614D" w:rsidRPr="0050614C">
        <w:t>Ja iegādājoties papildus kapitāla daļas vai citu darbību rezultātā mainās budžeta iestādes ieguldījuma īpatsvars kopējā kapitālsabiedrības pamatkapitālā, attiecīgo ieguldījumu pārgrāmato atbilstoši tā ekonomiskajai būtībai.</w:t>
      </w:r>
    </w:p>
    <w:p w:rsidR="00AA7908" w:rsidRPr="00AA7908" w:rsidRDefault="00AA7908" w:rsidP="00121942">
      <w:pPr>
        <w:ind w:left="284" w:hanging="284"/>
        <w:jc w:val="both"/>
        <w:rPr>
          <w:lang w:val="lv-LV"/>
        </w:rPr>
      </w:pPr>
    </w:p>
    <w:p w:rsidR="00C1614D" w:rsidRPr="0050614C" w:rsidRDefault="00AA7908" w:rsidP="00BB0E18">
      <w:pPr>
        <w:pStyle w:val="Saturs2"/>
      </w:pPr>
      <w:r>
        <w:t xml:space="preserve"> </w:t>
      </w:r>
      <w:r w:rsidR="00C1614D" w:rsidRPr="0050614C">
        <w:t>Ja papildus kapitāla daļu iegādes rezultātā kapitālsabiedrībā, kur līdz šim piederēja no 20 līdz 50 procentiem kapitāla, proporcionālā līdzdalība pārsniedz 50 procentus, attiecīgo ieguldījumu pārgrāmato no ieguldījumiem asociētajās kapitālsabiedrībās uz ieguldījumiem radniecīgajās kapitālsabiedrībās, grāmatojot:</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1310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Līdzdalība radniecīgo kapitālsabiedrību kapitālā </w:t>
            </w:r>
          </w:p>
        </w:tc>
      </w:tr>
      <w:tr w:rsidR="00C1614D" w:rsidRPr="0050614C">
        <w:trPr>
          <w:cantSplit/>
          <w:trHeight w:val="419"/>
        </w:trPr>
        <w:tc>
          <w:tcPr>
            <w:tcW w:w="666" w:type="dxa"/>
          </w:tcPr>
          <w:p w:rsidR="00C1614D" w:rsidRPr="0050614C" w:rsidRDefault="00C1614D" w:rsidP="00121942">
            <w:pPr>
              <w:ind w:left="284" w:hanging="284"/>
              <w:jc w:val="both"/>
              <w:rPr>
                <w:sz w:val="24"/>
                <w:lang w:val="lv-LV"/>
              </w:rPr>
            </w:pPr>
            <w:r w:rsidRPr="0050614C">
              <w:rPr>
                <w:sz w:val="24"/>
                <w:lang w:val="lv-LV"/>
              </w:rPr>
              <w:lastRenderedPageBreak/>
              <w:t>Kr.</w:t>
            </w:r>
          </w:p>
        </w:tc>
        <w:tc>
          <w:tcPr>
            <w:tcW w:w="900" w:type="dxa"/>
          </w:tcPr>
          <w:p w:rsidR="00C1614D" w:rsidRPr="0050614C" w:rsidRDefault="00C1614D" w:rsidP="00121942">
            <w:pPr>
              <w:ind w:left="284" w:hanging="284"/>
              <w:jc w:val="both"/>
              <w:rPr>
                <w:sz w:val="24"/>
                <w:lang w:val="lv-LV"/>
              </w:rPr>
            </w:pPr>
            <w:r w:rsidRPr="0050614C">
              <w:rPr>
                <w:sz w:val="24"/>
                <w:lang w:val="lv-LV"/>
              </w:rPr>
              <w:t>1320</w:t>
            </w:r>
          </w:p>
        </w:tc>
        <w:tc>
          <w:tcPr>
            <w:tcW w:w="6300" w:type="dxa"/>
          </w:tcPr>
          <w:p w:rsidR="00C1614D" w:rsidRPr="0050614C" w:rsidRDefault="00C1614D" w:rsidP="00121942">
            <w:pPr>
              <w:ind w:left="284" w:hanging="284"/>
              <w:jc w:val="both"/>
              <w:rPr>
                <w:sz w:val="24"/>
                <w:lang w:val="lv-LV"/>
              </w:rPr>
            </w:pPr>
            <w:r w:rsidRPr="0050614C">
              <w:rPr>
                <w:sz w:val="24"/>
                <w:lang w:val="lv-LV"/>
              </w:rPr>
              <w:t>Līdzdalība asociēto kapitālsabiedrību kapitālā</w:t>
            </w:r>
          </w:p>
        </w:tc>
      </w:tr>
    </w:tbl>
    <w:p w:rsidR="00C1614D" w:rsidRPr="0050614C" w:rsidRDefault="00C1614D" w:rsidP="00121942">
      <w:pPr>
        <w:tabs>
          <w:tab w:val="left" w:pos="0"/>
          <w:tab w:val="left" w:pos="1620"/>
        </w:tabs>
        <w:ind w:left="284" w:hanging="284"/>
        <w:jc w:val="both"/>
        <w:rPr>
          <w:sz w:val="24"/>
          <w:lang w:val="lv-LV"/>
        </w:rPr>
      </w:pPr>
    </w:p>
    <w:p w:rsidR="00C1614D" w:rsidRPr="0050614C" w:rsidRDefault="00C1614D" w:rsidP="00BB0E18">
      <w:pPr>
        <w:pStyle w:val="Saturs2"/>
      </w:pPr>
      <w:r w:rsidRPr="0050614C">
        <w:t>Pārgrāmatošanu veic arī, ja uzsākta vai pārtraukta kapitālsabiedrības kapitāla daļu kotēšanu fondu biržā.</w:t>
      </w:r>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Par kapitāla daļu pārdošanas datumu uzskata dienu, kad visi riski un ekonomiskie labumi, kas saistīti ar kapitāla daļām, pāriet pircējam. Parasti par pārdošanas datumu uzskata dienu, kad attiecīgo kapitāla daļu pārdošanu reģistrē Komercreģistrā.</w:t>
      </w:r>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Kapitālu daļu pārdošanas rezultātā budžeta iestāde gūst ieņēmumus, ja kapitāla daļu pārdošanas vērtība ir lielāka nekā kapitāla daļu bilances vērtība.</w:t>
      </w:r>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Vispirms noraksta kapitāla daļas uzskaites vērtībā,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A6C47">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8130</w:t>
            </w:r>
          </w:p>
        </w:tc>
        <w:tc>
          <w:tcPr>
            <w:tcW w:w="6300" w:type="dxa"/>
          </w:tcPr>
          <w:p w:rsidR="00AA72E7" w:rsidRDefault="00C1614D" w:rsidP="00121942">
            <w:pPr>
              <w:ind w:left="284" w:hanging="284"/>
              <w:jc w:val="both"/>
              <w:rPr>
                <w:sz w:val="24"/>
                <w:lang w:val="lv-LV"/>
              </w:rPr>
            </w:pPr>
            <w:r w:rsidRPr="0050614C">
              <w:rPr>
                <w:sz w:val="24"/>
                <w:lang w:val="lv-LV"/>
              </w:rPr>
              <w:t>Ieņēmumi no kapitā</w:t>
            </w:r>
            <w:r w:rsidR="00AA72E7">
              <w:rPr>
                <w:sz w:val="24"/>
                <w:lang w:val="lv-LV"/>
              </w:rPr>
              <w:t>la daļu pārdošanas, vērtspapīru</w:t>
            </w:r>
          </w:p>
          <w:p w:rsidR="00C1614D" w:rsidRPr="0050614C" w:rsidRDefault="00C1614D" w:rsidP="00121942">
            <w:pPr>
              <w:ind w:left="284" w:hanging="284"/>
              <w:jc w:val="both"/>
              <w:rPr>
                <w:sz w:val="24"/>
                <w:lang w:val="lv-LV"/>
              </w:rPr>
            </w:pPr>
            <w:r w:rsidRPr="0050614C">
              <w:rPr>
                <w:sz w:val="24"/>
                <w:lang w:val="lv-LV"/>
              </w:rPr>
              <w:t>tirdzniecības un pārvērtēšanas</w:t>
            </w:r>
          </w:p>
        </w:tc>
      </w:tr>
      <w:tr w:rsidR="00C1614D" w:rsidRPr="00160754">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5A6C47" w:rsidRDefault="005A6C47" w:rsidP="00121942">
            <w:pPr>
              <w:ind w:left="284" w:hanging="284"/>
              <w:jc w:val="both"/>
              <w:rPr>
                <w:sz w:val="24"/>
                <w:lang w:val="lv-LV"/>
              </w:rPr>
            </w:pPr>
            <w:r>
              <w:rPr>
                <w:sz w:val="24"/>
                <w:lang w:val="lv-LV"/>
              </w:rPr>
              <w:t>1310</w:t>
            </w:r>
          </w:p>
          <w:p w:rsidR="00C1614D" w:rsidRPr="0050614C" w:rsidRDefault="00C1614D" w:rsidP="00121942">
            <w:pPr>
              <w:ind w:left="284" w:hanging="284"/>
              <w:jc w:val="both"/>
              <w:rPr>
                <w:sz w:val="24"/>
                <w:lang w:val="lv-LV"/>
              </w:rPr>
            </w:pPr>
            <w:r w:rsidRPr="0050614C">
              <w:rPr>
                <w:sz w:val="24"/>
                <w:lang w:val="lv-LV"/>
              </w:rPr>
              <w:t>1320</w:t>
            </w:r>
          </w:p>
        </w:tc>
        <w:tc>
          <w:tcPr>
            <w:tcW w:w="6300" w:type="dxa"/>
          </w:tcPr>
          <w:p w:rsidR="005A6C47" w:rsidRDefault="00C1614D" w:rsidP="00121942">
            <w:pPr>
              <w:ind w:left="284" w:hanging="284"/>
              <w:jc w:val="both"/>
              <w:rPr>
                <w:sz w:val="24"/>
                <w:lang w:val="lv-LV"/>
              </w:rPr>
            </w:pPr>
            <w:r w:rsidRPr="0050614C">
              <w:rPr>
                <w:sz w:val="24"/>
                <w:lang w:val="lv-LV"/>
              </w:rPr>
              <w:t>Līdzdalība radnie</w:t>
            </w:r>
            <w:r w:rsidR="005A6C47">
              <w:rPr>
                <w:sz w:val="24"/>
                <w:lang w:val="lv-LV"/>
              </w:rPr>
              <w:t>cīgo kapitālsabiedrību kapitālā</w:t>
            </w:r>
          </w:p>
          <w:p w:rsidR="00C1614D" w:rsidRPr="0050614C" w:rsidRDefault="00C1614D" w:rsidP="00121942">
            <w:pPr>
              <w:ind w:left="284" w:hanging="284"/>
              <w:jc w:val="both"/>
              <w:rPr>
                <w:sz w:val="24"/>
                <w:lang w:val="lv-LV"/>
              </w:rPr>
            </w:pPr>
            <w:r w:rsidRPr="0050614C">
              <w:rPr>
                <w:sz w:val="24"/>
                <w:lang w:val="lv-LV"/>
              </w:rPr>
              <w:t>Līdzdalība asociēto kapitālsabiedrību kapitālā</w:t>
            </w:r>
          </w:p>
        </w:tc>
      </w:tr>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1359</w:t>
            </w:r>
          </w:p>
        </w:tc>
        <w:tc>
          <w:tcPr>
            <w:tcW w:w="6300" w:type="dxa"/>
          </w:tcPr>
          <w:p w:rsidR="00C1614D" w:rsidRPr="0050614C" w:rsidRDefault="00C1614D" w:rsidP="00121942">
            <w:pPr>
              <w:ind w:left="284" w:hanging="284"/>
              <w:jc w:val="both"/>
              <w:rPr>
                <w:sz w:val="24"/>
                <w:lang w:val="lv-LV"/>
              </w:rPr>
            </w:pPr>
            <w:r w:rsidRPr="0050614C">
              <w:rPr>
                <w:sz w:val="24"/>
                <w:lang w:val="lv-LV"/>
              </w:rPr>
              <w:t>Pārējie ilgtermiņa finanšu ieguldījumi</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Pēc tam grāmato prasības kapitāla daļu pārdošanas vērtībā:</w:t>
      </w:r>
    </w:p>
    <w:p w:rsidR="00C1614D" w:rsidRPr="0050614C" w:rsidRDefault="00C1614D" w:rsidP="00121942">
      <w:pPr>
        <w:tabs>
          <w:tab w:val="left" w:pos="1620"/>
        </w:tabs>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2310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Pircēju un pasūtītāju parādi </w:t>
            </w:r>
          </w:p>
        </w:tc>
      </w:tr>
      <w:tr w:rsidR="00C1614D" w:rsidRPr="005A6C47">
        <w:trPr>
          <w:cantSplit/>
          <w:trHeight w:val="610"/>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8130</w:t>
            </w:r>
          </w:p>
        </w:tc>
        <w:tc>
          <w:tcPr>
            <w:tcW w:w="6300" w:type="dxa"/>
          </w:tcPr>
          <w:p w:rsidR="00AA72E7" w:rsidRDefault="00C1614D" w:rsidP="00121942">
            <w:pPr>
              <w:ind w:left="284" w:hanging="284"/>
              <w:jc w:val="both"/>
              <w:rPr>
                <w:sz w:val="24"/>
                <w:lang w:val="lv-LV"/>
              </w:rPr>
            </w:pPr>
            <w:r w:rsidRPr="0050614C">
              <w:rPr>
                <w:sz w:val="24"/>
                <w:lang w:val="lv-LV"/>
              </w:rPr>
              <w:t>Ieņēmumi no kapitā</w:t>
            </w:r>
            <w:r w:rsidR="00AA72E7">
              <w:rPr>
                <w:sz w:val="24"/>
                <w:lang w:val="lv-LV"/>
              </w:rPr>
              <w:t>la daļu pārdošanas, vērtspapīru</w:t>
            </w:r>
          </w:p>
          <w:p w:rsidR="00C1614D" w:rsidRPr="0050614C" w:rsidRDefault="00C1614D" w:rsidP="00121942">
            <w:pPr>
              <w:ind w:left="284" w:hanging="284"/>
              <w:jc w:val="both"/>
              <w:rPr>
                <w:sz w:val="24"/>
                <w:lang w:val="lv-LV"/>
              </w:rPr>
            </w:pPr>
            <w:r w:rsidRPr="0050614C">
              <w:rPr>
                <w:sz w:val="24"/>
                <w:lang w:val="lv-LV"/>
              </w:rPr>
              <w:t>tirdzniecības un pārvērtēšanas</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Kapitāla daļu pārdošanas rezultātā iestādei rodas izdevumi, ja kapitāla daļu pārdošanas vērtība ir mazāka nekā kapitāla daļu bilances vērtība.</w:t>
      </w:r>
    </w:p>
    <w:p w:rsidR="00FE194F" w:rsidRPr="0050614C" w:rsidRDefault="00FE194F" w:rsidP="00121942">
      <w:pPr>
        <w:ind w:left="284" w:hanging="284"/>
        <w:jc w:val="both"/>
        <w:rPr>
          <w:lang w:val="lv-LV"/>
        </w:rPr>
      </w:pPr>
    </w:p>
    <w:p w:rsidR="00C1614D" w:rsidRPr="0050614C" w:rsidRDefault="00C1614D" w:rsidP="00BB0E18">
      <w:pPr>
        <w:pStyle w:val="Saturs2"/>
      </w:pPr>
      <w:r w:rsidRPr="0050614C">
        <w:t>Vispirms noraksta kapitāla daļas uzskaites vērtībā, grāmatojot:</w:t>
      </w:r>
    </w:p>
    <w:p w:rsidR="00C1614D" w:rsidRPr="0050614C" w:rsidRDefault="00C1614D" w:rsidP="00121942">
      <w:pPr>
        <w:tabs>
          <w:tab w:val="left" w:pos="162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A6C47">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8230</w:t>
            </w:r>
          </w:p>
        </w:tc>
        <w:tc>
          <w:tcPr>
            <w:tcW w:w="6300" w:type="dxa"/>
          </w:tcPr>
          <w:p w:rsidR="00AA72E7" w:rsidRDefault="00C1614D" w:rsidP="00121942">
            <w:pPr>
              <w:ind w:left="284" w:hanging="284"/>
              <w:jc w:val="both"/>
              <w:rPr>
                <w:sz w:val="24"/>
                <w:lang w:val="lv-LV"/>
              </w:rPr>
            </w:pPr>
            <w:r w:rsidRPr="0050614C">
              <w:rPr>
                <w:sz w:val="24"/>
                <w:lang w:val="lv-LV"/>
              </w:rPr>
              <w:t>Izdevumi no kapitāla daļu pār</w:t>
            </w:r>
            <w:r w:rsidR="00AA72E7">
              <w:rPr>
                <w:sz w:val="24"/>
                <w:lang w:val="lv-LV"/>
              </w:rPr>
              <w:t>došanas, vērtspapīru pārdošanas</w:t>
            </w:r>
          </w:p>
          <w:p w:rsidR="00C1614D" w:rsidRPr="0050614C" w:rsidRDefault="00C1614D" w:rsidP="00121942">
            <w:pPr>
              <w:ind w:left="284" w:hanging="284"/>
              <w:jc w:val="both"/>
              <w:rPr>
                <w:sz w:val="24"/>
                <w:lang w:val="lv-LV"/>
              </w:rPr>
            </w:pPr>
            <w:r w:rsidRPr="0050614C">
              <w:rPr>
                <w:sz w:val="24"/>
                <w:lang w:val="lv-LV"/>
              </w:rPr>
              <w:t>un pārvērtēšanas</w:t>
            </w:r>
          </w:p>
        </w:tc>
      </w:tr>
      <w:tr w:rsidR="00C1614D" w:rsidRPr="005A6C47">
        <w:trPr>
          <w:cantSplit/>
          <w:trHeight w:val="1070"/>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5A6C47" w:rsidRDefault="005A6C47" w:rsidP="00121942">
            <w:pPr>
              <w:ind w:left="284" w:hanging="284"/>
              <w:jc w:val="both"/>
              <w:rPr>
                <w:sz w:val="24"/>
                <w:lang w:val="lv-LV"/>
              </w:rPr>
            </w:pPr>
            <w:r>
              <w:rPr>
                <w:sz w:val="24"/>
                <w:lang w:val="lv-LV"/>
              </w:rPr>
              <w:t>1310</w:t>
            </w:r>
          </w:p>
          <w:p w:rsidR="00C1614D" w:rsidRPr="0050614C" w:rsidRDefault="00C1614D" w:rsidP="00121942">
            <w:pPr>
              <w:ind w:left="284" w:hanging="284"/>
              <w:jc w:val="both"/>
              <w:rPr>
                <w:sz w:val="24"/>
                <w:lang w:val="lv-LV"/>
              </w:rPr>
            </w:pPr>
            <w:r w:rsidRPr="0050614C">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300" w:type="dxa"/>
          </w:tcPr>
          <w:p w:rsidR="005A6C47" w:rsidRDefault="00C1614D" w:rsidP="00121942">
            <w:pPr>
              <w:ind w:left="284" w:hanging="284"/>
              <w:jc w:val="both"/>
              <w:rPr>
                <w:sz w:val="24"/>
                <w:lang w:val="lv-LV"/>
              </w:rPr>
            </w:pPr>
            <w:r w:rsidRPr="0050614C">
              <w:rPr>
                <w:sz w:val="24"/>
                <w:lang w:val="lv-LV"/>
              </w:rPr>
              <w:t>Līdzdalība radnie</w:t>
            </w:r>
            <w:r w:rsidR="005A6C47">
              <w:rPr>
                <w:sz w:val="24"/>
                <w:lang w:val="lv-LV"/>
              </w:rPr>
              <w:t>cīgo kapitālsabiedrību kapitālā</w:t>
            </w:r>
          </w:p>
          <w:p w:rsidR="005A6C47" w:rsidRDefault="00C1614D" w:rsidP="00121942">
            <w:pPr>
              <w:ind w:left="284" w:hanging="284"/>
              <w:jc w:val="both"/>
              <w:rPr>
                <w:sz w:val="24"/>
                <w:lang w:val="lv-LV"/>
              </w:rPr>
            </w:pPr>
            <w:r w:rsidRPr="0050614C">
              <w:rPr>
                <w:sz w:val="24"/>
                <w:lang w:val="lv-LV"/>
              </w:rPr>
              <w:t>Līdzdalība asoc</w:t>
            </w:r>
            <w:r w:rsidR="005A6C47">
              <w:rPr>
                <w:sz w:val="24"/>
                <w:lang w:val="lv-LV"/>
              </w:rPr>
              <w:t>iēto kapitālsabiedrību kapitālā</w:t>
            </w:r>
          </w:p>
          <w:p w:rsidR="00C1614D" w:rsidRPr="0050614C" w:rsidRDefault="00C1614D" w:rsidP="00121942">
            <w:pPr>
              <w:ind w:left="284" w:hanging="284"/>
              <w:jc w:val="both"/>
              <w:rPr>
                <w:sz w:val="24"/>
                <w:lang w:val="lv-LV"/>
              </w:rPr>
            </w:pPr>
            <w:r w:rsidRPr="0050614C">
              <w:rPr>
                <w:sz w:val="24"/>
                <w:lang w:val="lv-LV"/>
              </w:rPr>
              <w:t>Pārējie ilgtermiņa finanšu ieguldījumi</w:t>
            </w:r>
          </w:p>
        </w:tc>
      </w:tr>
    </w:tbl>
    <w:p w:rsidR="00FE194F" w:rsidRPr="0050614C" w:rsidRDefault="00FE194F" w:rsidP="00BB0E18">
      <w:pPr>
        <w:pStyle w:val="Saturs2"/>
        <w:numPr>
          <w:ilvl w:val="0"/>
          <w:numId w:val="0"/>
        </w:numPr>
        <w:ind w:left="360"/>
      </w:pPr>
    </w:p>
    <w:p w:rsidR="00C1614D" w:rsidRPr="0050614C" w:rsidRDefault="00C1614D" w:rsidP="00BB0E18">
      <w:pPr>
        <w:pStyle w:val="Saturs2"/>
      </w:pPr>
      <w:r w:rsidRPr="0050614C">
        <w:t>Pēc tam grāmato prasības kapitāla daļu pārdošanas vērtībā:</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2310</w:t>
            </w:r>
          </w:p>
        </w:tc>
        <w:tc>
          <w:tcPr>
            <w:tcW w:w="6373" w:type="dxa"/>
          </w:tcPr>
          <w:p w:rsidR="00C1614D" w:rsidRPr="0050614C" w:rsidRDefault="00C1614D" w:rsidP="00121942">
            <w:pPr>
              <w:ind w:left="284" w:hanging="284"/>
              <w:jc w:val="both"/>
              <w:rPr>
                <w:sz w:val="24"/>
                <w:lang w:val="lv-LV"/>
              </w:rPr>
            </w:pPr>
            <w:r w:rsidRPr="0050614C">
              <w:rPr>
                <w:sz w:val="24"/>
                <w:lang w:val="lv-LV"/>
              </w:rPr>
              <w:t xml:space="preserve">Pircēju un pasūtītāju parādi </w:t>
            </w:r>
          </w:p>
        </w:tc>
      </w:tr>
      <w:tr w:rsidR="00C1614D" w:rsidRPr="005A6C47">
        <w:trPr>
          <w:cantSplit/>
          <w:trHeight w:val="524"/>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8230</w:t>
            </w:r>
          </w:p>
        </w:tc>
        <w:tc>
          <w:tcPr>
            <w:tcW w:w="6373" w:type="dxa"/>
          </w:tcPr>
          <w:p w:rsidR="00AA72E7" w:rsidRDefault="00C1614D" w:rsidP="00121942">
            <w:pPr>
              <w:ind w:left="284" w:hanging="284"/>
              <w:jc w:val="both"/>
              <w:rPr>
                <w:sz w:val="24"/>
                <w:lang w:val="lv-LV"/>
              </w:rPr>
            </w:pPr>
            <w:r w:rsidRPr="0050614C">
              <w:rPr>
                <w:sz w:val="24"/>
                <w:lang w:val="lv-LV"/>
              </w:rPr>
              <w:t>Izdevumi no kapitāla daļu pār</w:t>
            </w:r>
            <w:r w:rsidR="00AA72E7">
              <w:rPr>
                <w:sz w:val="24"/>
                <w:lang w:val="lv-LV"/>
              </w:rPr>
              <w:t>došanas, vērtspapīru pārdošanas</w:t>
            </w:r>
          </w:p>
          <w:p w:rsidR="00C1614D" w:rsidRPr="0050614C" w:rsidRDefault="00C1614D" w:rsidP="00121942">
            <w:pPr>
              <w:ind w:left="284" w:hanging="284"/>
              <w:jc w:val="both"/>
              <w:rPr>
                <w:sz w:val="24"/>
                <w:lang w:val="lv-LV"/>
              </w:rPr>
            </w:pPr>
            <w:r w:rsidRPr="0050614C">
              <w:rPr>
                <w:sz w:val="24"/>
                <w:lang w:val="lv-LV"/>
              </w:rPr>
              <w:t>un pārvērtēšanas</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Ja kapitālsabiedrību likvidē un nav plānots saņemt atlīdzību, kapitāla daļu bilances vērtību noraksta izdevumos un grāmato:</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8690</w:t>
            </w:r>
          </w:p>
        </w:tc>
        <w:tc>
          <w:tcPr>
            <w:tcW w:w="6300" w:type="dxa"/>
          </w:tcPr>
          <w:p w:rsidR="00C1614D" w:rsidRPr="0050614C" w:rsidRDefault="00C1614D" w:rsidP="00121942">
            <w:pPr>
              <w:ind w:left="284" w:hanging="284"/>
              <w:jc w:val="both"/>
              <w:rPr>
                <w:sz w:val="24"/>
                <w:lang w:val="lv-LV"/>
              </w:rPr>
            </w:pPr>
            <w:r w:rsidRPr="0050614C">
              <w:rPr>
                <w:sz w:val="24"/>
                <w:lang w:val="lv-LV"/>
              </w:rPr>
              <w:t>Pārējie iepriekš neklasificētie izdevumi</w:t>
            </w:r>
          </w:p>
        </w:tc>
      </w:tr>
      <w:tr w:rsidR="00C1614D" w:rsidRPr="005A6C47">
        <w:trPr>
          <w:cantSplit/>
          <w:trHeight w:val="1252"/>
        </w:trPr>
        <w:tc>
          <w:tcPr>
            <w:tcW w:w="666" w:type="dxa"/>
          </w:tcPr>
          <w:p w:rsidR="00C1614D" w:rsidRPr="0050614C" w:rsidRDefault="00C1614D" w:rsidP="00121942">
            <w:pPr>
              <w:ind w:left="284" w:hanging="284"/>
              <w:jc w:val="both"/>
              <w:rPr>
                <w:sz w:val="24"/>
                <w:lang w:val="lv-LV"/>
              </w:rPr>
            </w:pPr>
            <w:r w:rsidRPr="0050614C">
              <w:rPr>
                <w:sz w:val="24"/>
                <w:lang w:val="lv-LV"/>
              </w:rPr>
              <w:lastRenderedPageBreak/>
              <w:t>Kr.</w:t>
            </w:r>
          </w:p>
        </w:tc>
        <w:tc>
          <w:tcPr>
            <w:tcW w:w="900" w:type="dxa"/>
          </w:tcPr>
          <w:p w:rsidR="005A6C47" w:rsidRDefault="005A6C47" w:rsidP="00121942">
            <w:pPr>
              <w:ind w:left="284" w:hanging="284"/>
              <w:jc w:val="both"/>
              <w:rPr>
                <w:sz w:val="24"/>
                <w:lang w:val="lv-LV"/>
              </w:rPr>
            </w:pPr>
            <w:r>
              <w:rPr>
                <w:sz w:val="24"/>
                <w:lang w:val="lv-LV"/>
              </w:rPr>
              <w:t>1310</w:t>
            </w:r>
          </w:p>
          <w:p w:rsidR="00C1614D" w:rsidRPr="0050614C" w:rsidRDefault="00C1614D" w:rsidP="00121942">
            <w:pPr>
              <w:ind w:left="284" w:hanging="284"/>
              <w:jc w:val="both"/>
              <w:rPr>
                <w:sz w:val="24"/>
                <w:lang w:val="lv-LV"/>
              </w:rPr>
            </w:pPr>
            <w:r w:rsidRPr="0050614C">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300" w:type="dxa"/>
          </w:tcPr>
          <w:p w:rsidR="005A6C47" w:rsidRDefault="00C1614D" w:rsidP="00121942">
            <w:pPr>
              <w:ind w:left="284" w:hanging="284"/>
              <w:jc w:val="both"/>
              <w:rPr>
                <w:sz w:val="24"/>
                <w:lang w:val="lv-LV"/>
              </w:rPr>
            </w:pPr>
            <w:r w:rsidRPr="0050614C">
              <w:rPr>
                <w:sz w:val="24"/>
                <w:lang w:val="lv-LV"/>
              </w:rPr>
              <w:t>Līdzdalība radnie</w:t>
            </w:r>
            <w:r w:rsidR="005A6C47">
              <w:rPr>
                <w:sz w:val="24"/>
                <w:lang w:val="lv-LV"/>
              </w:rPr>
              <w:t>cīgo kapitālsabiedrību kapitālā</w:t>
            </w:r>
          </w:p>
          <w:p w:rsidR="005A6C47" w:rsidRDefault="00C1614D" w:rsidP="00121942">
            <w:pPr>
              <w:ind w:left="284" w:hanging="284"/>
              <w:jc w:val="both"/>
              <w:rPr>
                <w:sz w:val="24"/>
                <w:lang w:val="lv-LV"/>
              </w:rPr>
            </w:pPr>
            <w:r w:rsidRPr="0050614C">
              <w:rPr>
                <w:sz w:val="24"/>
                <w:lang w:val="lv-LV"/>
              </w:rPr>
              <w:t xml:space="preserve">Līdzdalība asociēto kapitālsabiedrību </w:t>
            </w:r>
            <w:r w:rsidR="005A6C47">
              <w:rPr>
                <w:sz w:val="24"/>
                <w:lang w:val="lv-LV"/>
              </w:rPr>
              <w:t>kapitālā</w:t>
            </w:r>
          </w:p>
          <w:p w:rsidR="00C1614D" w:rsidRPr="0050614C" w:rsidRDefault="00C1614D" w:rsidP="00121942">
            <w:pPr>
              <w:ind w:left="284" w:hanging="284"/>
              <w:jc w:val="both"/>
              <w:rPr>
                <w:sz w:val="24"/>
                <w:lang w:val="lv-LV"/>
              </w:rPr>
            </w:pPr>
            <w:r w:rsidRPr="0050614C">
              <w:rPr>
                <w:sz w:val="24"/>
                <w:lang w:val="lv-LV"/>
              </w:rPr>
              <w:t>Pārējie ilgtermiņa finanšu ieguldījumi</w:t>
            </w:r>
          </w:p>
        </w:tc>
      </w:tr>
    </w:tbl>
    <w:p w:rsidR="00C1614D" w:rsidRPr="0050614C" w:rsidRDefault="00C1614D" w:rsidP="00BB0E18">
      <w:pPr>
        <w:pStyle w:val="Saturs2"/>
      </w:pPr>
      <w:r w:rsidRPr="0050614C">
        <w:t>Ja kapitālsabiedrību likvidē un budžeta iestāde likvidācijas rezultātā saņem mantu, mantas vērtībā noraksta kapitāla daļas. Grāmato:</w:t>
      </w:r>
    </w:p>
    <w:p w:rsidR="00C1614D" w:rsidRPr="0050614C" w:rsidRDefault="00C1614D" w:rsidP="00121942">
      <w:pPr>
        <w:ind w:left="284" w:hanging="284"/>
        <w:jc w:val="both"/>
        <w:rPr>
          <w:sz w:val="24"/>
          <w:lang w:val="lv-LV"/>
        </w:rPr>
      </w:pPr>
      <w:r w:rsidRPr="0050614C">
        <w:rPr>
          <w:sz w:val="24"/>
          <w:lang w:val="lv-LV"/>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5A6C47" w:rsidRDefault="005A6C47" w:rsidP="00121942">
            <w:pPr>
              <w:ind w:left="284" w:hanging="284"/>
              <w:jc w:val="both"/>
              <w:rPr>
                <w:sz w:val="24"/>
                <w:lang w:val="lv-LV"/>
              </w:rPr>
            </w:pPr>
            <w:r>
              <w:rPr>
                <w:sz w:val="24"/>
                <w:lang w:val="lv-LV"/>
              </w:rPr>
              <w:t>1000</w:t>
            </w:r>
          </w:p>
          <w:p w:rsidR="00C1614D" w:rsidRPr="0050614C" w:rsidRDefault="00C1614D" w:rsidP="00121942">
            <w:pPr>
              <w:ind w:left="284" w:hanging="284"/>
              <w:jc w:val="both"/>
              <w:rPr>
                <w:sz w:val="24"/>
                <w:lang w:val="lv-LV"/>
              </w:rPr>
            </w:pPr>
            <w:r w:rsidRPr="0050614C">
              <w:rPr>
                <w:sz w:val="24"/>
                <w:lang w:val="lv-LV"/>
              </w:rPr>
              <w:t>2000</w:t>
            </w:r>
          </w:p>
        </w:tc>
        <w:tc>
          <w:tcPr>
            <w:tcW w:w="6300" w:type="dxa"/>
          </w:tcPr>
          <w:p w:rsidR="005A6C47" w:rsidRDefault="005A6C47" w:rsidP="00121942">
            <w:pPr>
              <w:ind w:left="284" w:hanging="284"/>
              <w:jc w:val="both"/>
              <w:rPr>
                <w:sz w:val="24"/>
                <w:lang w:val="lv-LV"/>
              </w:rPr>
            </w:pPr>
            <w:r>
              <w:rPr>
                <w:sz w:val="24"/>
                <w:lang w:val="lv-LV"/>
              </w:rPr>
              <w:t xml:space="preserve">Ilgtermiņa ieguldījumi </w:t>
            </w:r>
          </w:p>
          <w:p w:rsidR="00C1614D" w:rsidRDefault="00C1614D" w:rsidP="00121942">
            <w:pPr>
              <w:ind w:left="284" w:hanging="284"/>
              <w:jc w:val="both"/>
              <w:rPr>
                <w:sz w:val="24"/>
                <w:lang w:val="lv-LV"/>
              </w:rPr>
            </w:pPr>
            <w:r w:rsidRPr="0050614C">
              <w:rPr>
                <w:sz w:val="24"/>
                <w:lang w:val="lv-LV"/>
              </w:rPr>
              <w:t>Apgrozāmie līdzekļi</w:t>
            </w:r>
          </w:p>
          <w:p w:rsidR="005A6C47" w:rsidRPr="0050614C" w:rsidRDefault="005A6C47" w:rsidP="00121942">
            <w:pPr>
              <w:ind w:left="284" w:hanging="284"/>
              <w:jc w:val="both"/>
              <w:rPr>
                <w:sz w:val="24"/>
                <w:lang w:val="lv-LV"/>
              </w:rPr>
            </w:pPr>
          </w:p>
        </w:tc>
      </w:tr>
      <w:tr w:rsidR="00C1614D" w:rsidRPr="005A6C47">
        <w:trPr>
          <w:cantSplit/>
          <w:trHeight w:val="1082"/>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5A6C47" w:rsidRDefault="005A6C47" w:rsidP="00121942">
            <w:pPr>
              <w:ind w:left="284" w:hanging="284"/>
              <w:jc w:val="both"/>
              <w:rPr>
                <w:sz w:val="24"/>
                <w:lang w:val="lv-LV"/>
              </w:rPr>
            </w:pPr>
            <w:r>
              <w:rPr>
                <w:sz w:val="24"/>
                <w:lang w:val="lv-LV"/>
              </w:rPr>
              <w:t>1310</w:t>
            </w:r>
          </w:p>
          <w:p w:rsidR="005A6C47" w:rsidRDefault="00C1614D" w:rsidP="00121942">
            <w:pPr>
              <w:ind w:left="284" w:hanging="284"/>
              <w:jc w:val="both"/>
              <w:rPr>
                <w:sz w:val="24"/>
                <w:lang w:val="lv-LV"/>
              </w:rPr>
            </w:pPr>
            <w:r w:rsidRPr="0050614C">
              <w:rPr>
                <w:sz w:val="24"/>
                <w:lang w:val="lv-LV"/>
              </w:rPr>
              <w:t>1320</w:t>
            </w:r>
          </w:p>
          <w:p w:rsidR="00C1614D" w:rsidRPr="0050614C" w:rsidRDefault="00C1614D" w:rsidP="00121942">
            <w:pPr>
              <w:ind w:left="284" w:hanging="284"/>
              <w:jc w:val="both"/>
              <w:rPr>
                <w:sz w:val="24"/>
                <w:lang w:val="lv-LV"/>
              </w:rPr>
            </w:pPr>
            <w:r w:rsidRPr="0050614C">
              <w:rPr>
                <w:sz w:val="24"/>
                <w:lang w:val="lv-LV"/>
              </w:rPr>
              <w:t>1359</w:t>
            </w:r>
          </w:p>
        </w:tc>
        <w:tc>
          <w:tcPr>
            <w:tcW w:w="6300" w:type="dxa"/>
          </w:tcPr>
          <w:p w:rsidR="005A6C47" w:rsidRDefault="00C1614D" w:rsidP="00121942">
            <w:pPr>
              <w:ind w:left="284" w:hanging="284"/>
              <w:jc w:val="both"/>
              <w:rPr>
                <w:sz w:val="24"/>
                <w:lang w:val="lv-LV"/>
              </w:rPr>
            </w:pPr>
            <w:r w:rsidRPr="0050614C">
              <w:rPr>
                <w:sz w:val="24"/>
                <w:lang w:val="lv-LV"/>
              </w:rPr>
              <w:t>Līdzdalība radnie</w:t>
            </w:r>
            <w:r w:rsidR="005A6C47">
              <w:rPr>
                <w:sz w:val="24"/>
                <w:lang w:val="lv-LV"/>
              </w:rPr>
              <w:t>cīgo kapitālsabiedrību kapitālā</w:t>
            </w:r>
          </w:p>
          <w:p w:rsidR="005A6C47" w:rsidRDefault="00C1614D" w:rsidP="00121942">
            <w:pPr>
              <w:ind w:left="284" w:hanging="284"/>
              <w:jc w:val="both"/>
              <w:rPr>
                <w:sz w:val="24"/>
                <w:lang w:val="lv-LV"/>
              </w:rPr>
            </w:pPr>
            <w:r w:rsidRPr="0050614C">
              <w:rPr>
                <w:sz w:val="24"/>
                <w:lang w:val="lv-LV"/>
              </w:rPr>
              <w:t>Līdzdalība asoc</w:t>
            </w:r>
            <w:r w:rsidR="005A6C47">
              <w:rPr>
                <w:sz w:val="24"/>
                <w:lang w:val="lv-LV"/>
              </w:rPr>
              <w:t>iēto kapitālsabiedrību kapitālā</w:t>
            </w:r>
          </w:p>
          <w:p w:rsidR="00C1614D" w:rsidRPr="0050614C" w:rsidRDefault="00C1614D" w:rsidP="00121942">
            <w:pPr>
              <w:ind w:left="284" w:hanging="284"/>
              <w:jc w:val="both"/>
              <w:rPr>
                <w:sz w:val="24"/>
                <w:lang w:val="lv-LV"/>
              </w:rPr>
            </w:pPr>
            <w:r w:rsidRPr="0050614C">
              <w:rPr>
                <w:sz w:val="24"/>
                <w:lang w:val="lv-LV"/>
              </w:rPr>
              <w:t xml:space="preserve">Pārējie ilgtermiņa finanšu aktīvi </w:t>
            </w:r>
          </w:p>
        </w:tc>
      </w:tr>
    </w:tbl>
    <w:p w:rsidR="00C1614D" w:rsidRPr="0050614C" w:rsidRDefault="00C1614D" w:rsidP="00BB0E18">
      <w:pPr>
        <w:pStyle w:val="Saturs2"/>
      </w:pPr>
      <w:r w:rsidRPr="0050614C">
        <w:t xml:space="preserve">Ja saņemtās mantas vērtība ir mazāka nekā iepriekš uzskaitītā ieguldījumu vērtība, starpību noraksta izdevumos. </w:t>
      </w:r>
    </w:p>
    <w:p w:rsidR="00C1614D" w:rsidRPr="0050614C" w:rsidRDefault="00C1614D" w:rsidP="005A6C47">
      <w:pPr>
        <w:ind w:left="284" w:hanging="284"/>
        <w:jc w:val="both"/>
        <w:rPr>
          <w:sz w:val="24"/>
          <w:lang w:val="lv-LV"/>
        </w:rPr>
      </w:pPr>
    </w:p>
    <w:p w:rsidR="00C1614D" w:rsidRPr="0050614C" w:rsidRDefault="00C1614D" w:rsidP="005A6C47">
      <w:pPr>
        <w:tabs>
          <w:tab w:val="left" w:pos="1620"/>
        </w:tabs>
        <w:ind w:left="284" w:hanging="284"/>
        <w:jc w:val="center"/>
        <w:rPr>
          <w:b/>
          <w:sz w:val="24"/>
          <w:lang w:val="lv-LV"/>
        </w:rPr>
      </w:pPr>
      <w:r w:rsidRPr="0050614C">
        <w:rPr>
          <w:b/>
          <w:sz w:val="24"/>
          <w:lang w:val="lv-LV"/>
        </w:rPr>
        <w:t>4.</w:t>
      </w:r>
      <w:r w:rsidR="000F59ED">
        <w:rPr>
          <w:b/>
          <w:sz w:val="24"/>
          <w:lang w:val="lv-LV"/>
        </w:rPr>
        <w:t xml:space="preserve"> </w:t>
      </w:r>
      <w:r w:rsidRPr="0050614C">
        <w:rPr>
          <w:b/>
          <w:sz w:val="24"/>
          <w:lang w:val="lv-LV"/>
        </w:rPr>
        <w:t>Apgrozāmo līdzekļu uzskaite</w:t>
      </w:r>
    </w:p>
    <w:p w:rsidR="00BB1C77" w:rsidRDefault="00BB1C77" w:rsidP="00121942">
      <w:pPr>
        <w:tabs>
          <w:tab w:val="num" w:pos="1800"/>
        </w:tabs>
        <w:jc w:val="both"/>
        <w:rPr>
          <w:b/>
          <w:sz w:val="24"/>
          <w:lang w:val="lv-LV"/>
        </w:rPr>
      </w:pPr>
    </w:p>
    <w:p w:rsidR="00BB1C77" w:rsidRDefault="00C1614D" w:rsidP="00121942">
      <w:pPr>
        <w:pStyle w:val="Sarakstarindkopa"/>
        <w:numPr>
          <w:ilvl w:val="0"/>
          <w:numId w:val="35"/>
        </w:numPr>
        <w:tabs>
          <w:tab w:val="num" w:pos="709"/>
        </w:tabs>
        <w:jc w:val="both"/>
        <w:rPr>
          <w:sz w:val="24"/>
          <w:lang w:val="lv-LV"/>
        </w:rPr>
      </w:pPr>
      <w:r w:rsidRPr="00BB1C77">
        <w:rPr>
          <w:sz w:val="24"/>
          <w:lang w:val="lv-LV"/>
        </w:rPr>
        <w:t>Apgrozāmie līdzekļi ir aktīvi, kurus pašvaldības iestāde plāno izmantot gada laikā vai kuru apmaksa paredzēta gada laikā pec bilances datuma. Apgrozām</w:t>
      </w:r>
      <w:r w:rsidR="005A6C47" w:rsidRPr="00BB1C77">
        <w:rPr>
          <w:sz w:val="24"/>
          <w:lang w:val="lv-LV"/>
        </w:rPr>
        <w:t xml:space="preserve">o līdzekļu sastāvā uzskaita arī </w:t>
      </w:r>
      <w:r w:rsidR="00634608" w:rsidRPr="00BB1C77">
        <w:rPr>
          <w:sz w:val="24"/>
          <w:lang w:val="lv-LV"/>
        </w:rPr>
        <w:t>a</w:t>
      </w:r>
      <w:r w:rsidRPr="00BB1C77">
        <w:rPr>
          <w:sz w:val="24"/>
          <w:lang w:val="lv-LV"/>
        </w:rPr>
        <w:t>ktīvus, ja vienas aktīva vienības sākotnējās atzīšanas vērtība ir mazāka par normatīvajos aktos budžeta izdevumu klasifikāciju jomā noteikto vērtību</w:t>
      </w:r>
      <w:r w:rsidR="00FE194F" w:rsidRPr="00BB1C77">
        <w:rPr>
          <w:sz w:val="24"/>
          <w:lang w:val="lv-LV"/>
        </w:rPr>
        <w:t>,</w:t>
      </w:r>
      <w:r w:rsidRPr="00BB1C77">
        <w:rPr>
          <w:sz w:val="24"/>
          <w:lang w:val="lv-LV"/>
        </w:rPr>
        <w:t xml:space="preserve"> kā arī atsavināšanai paredzētus ilgtermiņa ieguldījumus.</w:t>
      </w:r>
    </w:p>
    <w:p w:rsidR="00BB1C77" w:rsidRDefault="00BB1C77" w:rsidP="00121942">
      <w:pPr>
        <w:pStyle w:val="Sarakstarindkopa"/>
        <w:ind w:left="360"/>
        <w:jc w:val="both"/>
        <w:rPr>
          <w:sz w:val="24"/>
          <w:lang w:val="lv-LV"/>
        </w:rPr>
      </w:pPr>
    </w:p>
    <w:p w:rsidR="00BB1C77" w:rsidRDefault="00AA72E7" w:rsidP="00121942">
      <w:pPr>
        <w:pStyle w:val="Sarakstarindkopa"/>
        <w:numPr>
          <w:ilvl w:val="0"/>
          <w:numId w:val="35"/>
        </w:numPr>
        <w:tabs>
          <w:tab w:val="num" w:pos="709"/>
        </w:tabs>
        <w:jc w:val="both"/>
        <w:rPr>
          <w:sz w:val="24"/>
          <w:lang w:val="lv-LV"/>
        </w:rPr>
      </w:pPr>
      <w:r w:rsidRPr="00BB1C77">
        <w:rPr>
          <w:sz w:val="24"/>
          <w:lang w:val="lv-LV"/>
        </w:rPr>
        <w:t>Apgrozāmo</w:t>
      </w:r>
      <w:r w:rsidR="00BB1C77">
        <w:rPr>
          <w:sz w:val="24"/>
          <w:lang w:val="lv-LV"/>
        </w:rPr>
        <w:t>s līdzekļus iedalā šādās grupās:</w:t>
      </w:r>
    </w:p>
    <w:p w:rsidR="00BB1C77" w:rsidRPr="00BB1C77" w:rsidRDefault="00BB1C77" w:rsidP="00121942">
      <w:pPr>
        <w:pStyle w:val="Sarakstarindkopa"/>
        <w:jc w:val="both"/>
        <w:rPr>
          <w:sz w:val="24"/>
          <w:lang w:val="lv-LV"/>
        </w:rPr>
      </w:pPr>
    </w:p>
    <w:p w:rsidR="00BB1C77" w:rsidRDefault="00AA72E7" w:rsidP="00121942">
      <w:pPr>
        <w:pStyle w:val="Sarakstarindkopa"/>
        <w:numPr>
          <w:ilvl w:val="1"/>
          <w:numId w:val="35"/>
        </w:numPr>
        <w:jc w:val="both"/>
        <w:rPr>
          <w:sz w:val="24"/>
          <w:lang w:val="lv-LV"/>
        </w:rPr>
      </w:pPr>
      <w:r w:rsidRPr="00BB1C77">
        <w:rPr>
          <w:sz w:val="24"/>
          <w:lang w:val="lv-LV"/>
        </w:rPr>
        <w:t>Krājumi</w:t>
      </w:r>
      <w:r w:rsidR="00BB1C77">
        <w:rPr>
          <w:sz w:val="24"/>
          <w:lang w:val="lv-LV"/>
        </w:rPr>
        <w:t>;</w:t>
      </w:r>
    </w:p>
    <w:p w:rsidR="00BB1C77" w:rsidRDefault="00BB1C77" w:rsidP="00121942">
      <w:pPr>
        <w:pStyle w:val="Sarakstarindkopa"/>
        <w:numPr>
          <w:ilvl w:val="1"/>
          <w:numId w:val="35"/>
        </w:numPr>
        <w:jc w:val="both"/>
        <w:rPr>
          <w:sz w:val="24"/>
          <w:lang w:val="lv-LV"/>
        </w:rPr>
      </w:pPr>
      <w:r>
        <w:rPr>
          <w:sz w:val="24"/>
          <w:lang w:val="lv-LV"/>
        </w:rPr>
        <w:t>Debitori (prasības);</w:t>
      </w:r>
    </w:p>
    <w:p w:rsidR="00BB1C77" w:rsidRDefault="00AA72E7" w:rsidP="00121942">
      <w:pPr>
        <w:pStyle w:val="Sarakstarindkopa"/>
        <w:numPr>
          <w:ilvl w:val="1"/>
          <w:numId w:val="35"/>
        </w:numPr>
        <w:jc w:val="both"/>
        <w:rPr>
          <w:sz w:val="24"/>
          <w:lang w:val="lv-LV"/>
        </w:rPr>
      </w:pPr>
      <w:r w:rsidRPr="00BB1C77">
        <w:rPr>
          <w:sz w:val="24"/>
          <w:lang w:val="lv-LV"/>
        </w:rPr>
        <w:t>Nākamo periodu izdevumi un avansa maksājumi par paklpojumiem un</w:t>
      </w:r>
      <w:r w:rsidR="00BB1C77">
        <w:rPr>
          <w:sz w:val="24"/>
          <w:lang w:val="lv-LV"/>
        </w:rPr>
        <w:t xml:space="preserve"> </w:t>
      </w:r>
      <w:r w:rsidR="00BB1C77" w:rsidRPr="00BB1C77">
        <w:rPr>
          <w:sz w:val="24"/>
          <w:lang w:val="lv-LV"/>
        </w:rPr>
        <w:t>projektiem;</w:t>
      </w:r>
    </w:p>
    <w:p w:rsidR="00BB1C77" w:rsidRDefault="00AA72E7" w:rsidP="00121942">
      <w:pPr>
        <w:pStyle w:val="Sarakstarindkopa"/>
        <w:numPr>
          <w:ilvl w:val="1"/>
          <w:numId w:val="35"/>
        </w:numPr>
        <w:jc w:val="both"/>
        <w:rPr>
          <w:sz w:val="24"/>
          <w:lang w:val="lv-LV"/>
        </w:rPr>
      </w:pPr>
      <w:r w:rsidRPr="00BB1C77">
        <w:rPr>
          <w:sz w:val="24"/>
          <w:lang w:val="lv-LV"/>
        </w:rPr>
        <w:t>Īstermiņa finanšu ieguldījumi</w:t>
      </w:r>
      <w:r w:rsidR="00BB1C77">
        <w:rPr>
          <w:sz w:val="24"/>
          <w:lang w:val="lv-LV"/>
        </w:rPr>
        <w:t>;</w:t>
      </w:r>
    </w:p>
    <w:p w:rsidR="00BB1C77" w:rsidRDefault="00AA72E7" w:rsidP="00121942">
      <w:pPr>
        <w:pStyle w:val="Sarakstarindkopa"/>
        <w:numPr>
          <w:ilvl w:val="1"/>
          <w:numId w:val="35"/>
        </w:numPr>
        <w:jc w:val="both"/>
        <w:rPr>
          <w:sz w:val="24"/>
          <w:lang w:val="lv-LV"/>
        </w:rPr>
      </w:pPr>
      <w:r w:rsidRPr="00BB1C77">
        <w:rPr>
          <w:sz w:val="24"/>
          <w:lang w:val="lv-LV"/>
        </w:rPr>
        <w:t>Naudas līdzekļi</w:t>
      </w:r>
      <w:r w:rsidR="00BB1C77">
        <w:rPr>
          <w:sz w:val="24"/>
          <w:lang w:val="lv-LV"/>
        </w:rPr>
        <w:t>;</w:t>
      </w:r>
    </w:p>
    <w:p w:rsidR="00AA72E7" w:rsidRPr="00BB1C77" w:rsidRDefault="00AA72E7" w:rsidP="00121942">
      <w:pPr>
        <w:pStyle w:val="Sarakstarindkopa"/>
        <w:numPr>
          <w:ilvl w:val="1"/>
          <w:numId w:val="35"/>
        </w:numPr>
        <w:jc w:val="both"/>
        <w:rPr>
          <w:sz w:val="24"/>
          <w:lang w:val="lv-LV"/>
        </w:rPr>
      </w:pPr>
      <w:r w:rsidRPr="00BB1C77">
        <w:rPr>
          <w:sz w:val="24"/>
          <w:lang w:val="lv-LV"/>
        </w:rPr>
        <w:t>Administrējamo iestāžu finansēšana</w:t>
      </w:r>
      <w:r w:rsidR="00531752">
        <w:rPr>
          <w:sz w:val="24"/>
          <w:lang w:val="lv-LV"/>
        </w:rPr>
        <w:t>.</w:t>
      </w:r>
    </w:p>
    <w:p w:rsidR="00AA72E7" w:rsidRPr="00634608" w:rsidRDefault="00AA72E7" w:rsidP="005A6C47">
      <w:pPr>
        <w:tabs>
          <w:tab w:val="num" w:pos="1800"/>
        </w:tabs>
        <w:ind w:left="284" w:hanging="284"/>
        <w:jc w:val="both"/>
        <w:rPr>
          <w:sz w:val="24"/>
          <w:lang w:val="lv-LV"/>
        </w:rPr>
      </w:pPr>
      <w:r>
        <w:rPr>
          <w:sz w:val="24"/>
          <w:lang w:val="lv-LV"/>
        </w:rPr>
        <w:t xml:space="preserve">                        </w:t>
      </w:r>
    </w:p>
    <w:p w:rsidR="00C1614D" w:rsidRPr="00BB1C77" w:rsidRDefault="00C1614D" w:rsidP="005A6C47">
      <w:pPr>
        <w:tabs>
          <w:tab w:val="num" w:pos="1800"/>
        </w:tabs>
        <w:ind w:left="284" w:hanging="284"/>
        <w:jc w:val="both"/>
        <w:rPr>
          <w:b/>
          <w:sz w:val="24"/>
          <w:lang w:val="lv-LV"/>
        </w:rPr>
      </w:pPr>
      <w:r w:rsidRPr="0050614C">
        <w:rPr>
          <w:b/>
          <w:i/>
          <w:sz w:val="24"/>
          <w:lang w:val="lv-LV"/>
        </w:rPr>
        <w:t xml:space="preserve"> </w:t>
      </w:r>
    </w:p>
    <w:p w:rsidR="00C1614D" w:rsidRPr="0050614C" w:rsidRDefault="00C1614D" w:rsidP="005A6C47">
      <w:pPr>
        <w:tabs>
          <w:tab w:val="left" w:pos="1620"/>
        </w:tabs>
        <w:ind w:left="284" w:hanging="284"/>
        <w:jc w:val="center"/>
        <w:rPr>
          <w:b/>
          <w:sz w:val="24"/>
          <w:lang w:val="lv-LV"/>
        </w:rPr>
      </w:pPr>
      <w:r w:rsidRPr="0050614C">
        <w:rPr>
          <w:b/>
          <w:sz w:val="24"/>
          <w:lang w:val="lv-LV"/>
        </w:rPr>
        <w:t>4.1. Krājumu uzskaite</w:t>
      </w:r>
    </w:p>
    <w:p w:rsidR="00C1614D" w:rsidRPr="0050614C" w:rsidRDefault="00C1614D" w:rsidP="005A6C47">
      <w:pPr>
        <w:tabs>
          <w:tab w:val="left" w:pos="1620"/>
        </w:tabs>
        <w:ind w:left="284" w:hanging="284"/>
        <w:jc w:val="center"/>
        <w:rPr>
          <w:b/>
          <w:sz w:val="24"/>
          <w:lang w:val="lv-LV"/>
        </w:rPr>
      </w:pPr>
    </w:p>
    <w:p w:rsidR="00C1614D" w:rsidRPr="0050614C" w:rsidRDefault="00C1614D" w:rsidP="00BB0E18">
      <w:pPr>
        <w:pStyle w:val="Saturs2"/>
      </w:pPr>
      <w:r w:rsidRPr="0050614C">
        <w:t xml:space="preserve">Pašvaldības iestādes krājumos uzskaita īstermiņa aktīvus, kas paredzēti to darbības </w:t>
      </w:r>
      <w:r w:rsidR="00AA72E7">
        <w:t xml:space="preserve">  </w:t>
      </w:r>
      <w:r w:rsidRPr="0050614C">
        <w:t xml:space="preserve">nodrošināšanai un kurus plāno izmantot viena gada laikā no iegādes brīža. Saņemot preču pavadzīmi – rēķinu (vai citus krājumu iegādi pamatojošos dokumentus) gadījumā, ja krājumi ir faktiski saņemti (ja krājumi nav saņemti dienā, kad saņem dokumentu, uzskaita kā avansa maksājumu), dokumentā norādītajā vērtībā palielina attiecīgo krājumu kontu un </w:t>
      </w:r>
      <w:r w:rsidR="00AA72E7">
        <w:t xml:space="preserve">īstermiņa </w:t>
      </w:r>
      <w:r w:rsidRPr="0050614C">
        <w:t>saistību kontu, grāmatojot:</w:t>
      </w:r>
    </w:p>
    <w:p w:rsidR="00C1614D" w:rsidRPr="0050614C" w:rsidRDefault="00C1614D" w:rsidP="00121942">
      <w:pPr>
        <w:ind w:left="284" w:hanging="284"/>
        <w:jc w:val="both"/>
        <w:rPr>
          <w:sz w:val="24"/>
          <w:lang w:val="lv-LV"/>
        </w:rPr>
      </w:pPr>
      <w:r w:rsidRPr="0050614C">
        <w:rPr>
          <w:sz w:val="24"/>
          <w:lang w:val="lv-LV"/>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900" w:type="dxa"/>
          </w:tcPr>
          <w:p w:rsidR="00C1614D" w:rsidRPr="0050614C" w:rsidRDefault="00C1614D" w:rsidP="00121942">
            <w:pPr>
              <w:ind w:left="284" w:hanging="284"/>
              <w:jc w:val="both"/>
              <w:rPr>
                <w:sz w:val="24"/>
                <w:lang w:val="lv-LV"/>
              </w:rPr>
            </w:pPr>
            <w:r w:rsidRPr="0050614C">
              <w:rPr>
                <w:sz w:val="24"/>
                <w:lang w:val="lv-LV"/>
              </w:rPr>
              <w:t>2110</w:t>
            </w:r>
          </w:p>
          <w:p w:rsidR="00C1614D" w:rsidRPr="0050614C" w:rsidRDefault="00C1614D" w:rsidP="00121942">
            <w:pPr>
              <w:ind w:left="284" w:hanging="284"/>
              <w:jc w:val="both"/>
              <w:rPr>
                <w:sz w:val="24"/>
                <w:lang w:val="lv-LV"/>
              </w:rPr>
            </w:pPr>
            <w:r w:rsidRPr="0050614C">
              <w:rPr>
                <w:sz w:val="24"/>
                <w:lang w:val="lv-LV"/>
              </w:rPr>
              <w:t>2130</w:t>
            </w:r>
          </w:p>
          <w:p w:rsidR="00C1614D" w:rsidRPr="0050614C" w:rsidRDefault="00634608" w:rsidP="00121942">
            <w:pPr>
              <w:ind w:left="284" w:hanging="284"/>
              <w:jc w:val="both"/>
              <w:rPr>
                <w:sz w:val="24"/>
                <w:lang w:val="lv-LV"/>
              </w:rPr>
            </w:pPr>
            <w:r>
              <w:rPr>
                <w:sz w:val="24"/>
                <w:lang w:val="lv-LV"/>
              </w:rPr>
              <w:t>2160</w:t>
            </w:r>
          </w:p>
        </w:tc>
        <w:tc>
          <w:tcPr>
            <w:tcW w:w="6300" w:type="dxa"/>
          </w:tcPr>
          <w:p w:rsidR="001A7E17" w:rsidRDefault="001A7E17" w:rsidP="00121942">
            <w:pPr>
              <w:ind w:left="284" w:hanging="284"/>
              <w:jc w:val="both"/>
              <w:rPr>
                <w:sz w:val="24"/>
                <w:lang w:val="lv-LV"/>
              </w:rPr>
            </w:pPr>
            <w:r>
              <w:rPr>
                <w:sz w:val="24"/>
                <w:lang w:val="lv-LV"/>
              </w:rPr>
              <w:t>Izejvielas un materiāli</w:t>
            </w:r>
          </w:p>
          <w:p w:rsidR="00C1614D" w:rsidRPr="0050614C" w:rsidRDefault="00C1614D" w:rsidP="00121942">
            <w:pPr>
              <w:ind w:left="284" w:hanging="284"/>
              <w:jc w:val="both"/>
              <w:rPr>
                <w:sz w:val="24"/>
                <w:lang w:val="lv-LV"/>
              </w:rPr>
            </w:pPr>
            <w:r w:rsidRPr="0050614C">
              <w:rPr>
                <w:sz w:val="24"/>
                <w:lang w:val="lv-LV"/>
              </w:rPr>
              <w:t>Gatavie ražojumi, pasūtījumi un krājumi atsavināšanai</w:t>
            </w:r>
          </w:p>
          <w:p w:rsidR="00C1614D" w:rsidRPr="0050614C" w:rsidRDefault="00C1614D" w:rsidP="00121942">
            <w:pPr>
              <w:ind w:left="284" w:hanging="284"/>
              <w:jc w:val="both"/>
              <w:rPr>
                <w:sz w:val="24"/>
                <w:lang w:val="lv-LV"/>
              </w:rPr>
            </w:pPr>
            <w:r w:rsidRPr="0050614C">
              <w:rPr>
                <w:sz w:val="24"/>
                <w:lang w:val="lv-LV"/>
              </w:rPr>
              <w:t>Inventārs</w:t>
            </w:r>
          </w:p>
        </w:tc>
      </w:tr>
      <w:tr w:rsidR="00C1614D" w:rsidRPr="00A31923">
        <w:trPr>
          <w:cantSplit/>
        </w:trPr>
        <w:tc>
          <w:tcPr>
            <w:tcW w:w="666" w:type="dxa"/>
          </w:tcPr>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p>
        </w:tc>
        <w:tc>
          <w:tcPr>
            <w:tcW w:w="6300" w:type="dxa"/>
          </w:tcPr>
          <w:p w:rsidR="00C1614D" w:rsidRPr="0050614C" w:rsidRDefault="00C1614D" w:rsidP="00121942">
            <w:pPr>
              <w:ind w:left="284" w:hanging="284"/>
              <w:jc w:val="both"/>
              <w:rPr>
                <w:sz w:val="24"/>
                <w:lang w:val="lv-LV"/>
              </w:rPr>
            </w:pPr>
          </w:p>
        </w:tc>
      </w:tr>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5310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Īstermiņa saistības pret piegādātājiem un darbuzņēmējiem </w:t>
            </w:r>
          </w:p>
        </w:tc>
      </w:tr>
    </w:tbl>
    <w:p w:rsidR="00FE194F" w:rsidRPr="0050614C" w:rsidRDefault="00FE194F" w:rsidP="00BB0E18">
      <w:pPr>
        <w:pStyle w:val="Saturs2"/>
        <w:numPr>
          <w:ilvl w:val="0"/>
          <w:numId w:val="0"/>
        </w:numPr>
        <w:ind w:left="360"/>
      </w:pPr>
    </w:p>
    <w:p w:rsidR="00CC1A82" w:rsidRDefault="00C1614D" w:rsidP="00BB0E18">
      <w:pPr>
        <w:pStyle w:val="Saturs2"/>
      </w:pPr>
      <w:r w:rsidRPr="0050614C">
        <w:lastRenderedPageBreak/>
        <w:t xml:space="preserve">Saņemot rēķinu par avansa maksājumu, rēķinu reģistrē pašvaldības iestādes </w:t>
      </w:r>
      <w:r w:rsidR="00AA72E7">
        <w:t xml:space="preserve"> </w:t>
      </w:r>
      <w:r w:rsidRPr="0050614C">
        <w:t>gr</w:t>
      </w:r>
      <w:r w:rsidR="00CC1A82">
        <w:t>āmatvedības uzskaites sistēmā.</w:t>
      </w:r>
    </w:p>
    <w:p w:rsidR="00CC1A82" w:rsidRPr="00CC1A82" w:rsidRDefault="00CC1A82" w:rsidP="00121942">
      <w:pPr>
        <w:jc w:val="both"/>
        <w:rPr>
          <w:lang w:val="lv-LV"/>
        </w:rPr>
      </w:pPr>
    </w:p>
    <w:p w:rsidR="00C1614D" w:rsidRPr="0050614C" w:rsidRDefault="00C1614D" w:rsidP="00BB0E18">
      <w:pPr>
        <w:pStyle w:val="Saturs2"/>
      </w:pPr>
      <w:r w:rsidRPr="0050614C">
        <w:t>Avansa maksājuma dokumenta apmaksas dienā palielina avansu par krājumiem kontu (pamatojums – maksājuma uzdevums) un samazina naudas kontu, no kura veic maksājumu,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2180</w:t>
            </w:r>
          </w:p>
        </w:tc>
        <w:tc>
          <w:tcPr>
            <w:tcW w:w="6373" w:type="dxa"/>
          </w:tcPr>
          <w:p w:rsidR="00C1614D" w:rsidRPr="0050614C" w:rsidRDefault="00C1614D" w:rsidP="00121942">
            <w:pPr>
              <w:ind w:left="284" w:hanging="284"/>
              <w:jc w:val="both"/>
              <w:rPr>
                <w:sz w:val="24"/>
                <w:lang w:val="lv-LV"/>
              </w:rPr>
            </w:pPr>
            <w:r w:rsidRPr="0050614C">
              <w:rPr>
                <w:sz w:val="24"/>
                <w:lang w:val="lv-LV"/>
              </w:rPr>
              <w:t>Avansa maksājumi par krājumiem</w:t>
            </w:r>
          </w:p>
        </w:tc>
      </w:tr>
      <w:tr w:rsidR="00C1614D" w:rsidRPr="0050614C">
        <w:trPr>
          <w:trHeight w:val="279"/>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2600</w:t>
            </w:r>
          </w:p>
        </w:tc>
        <w:tc>
          <w:tcPr>
            <w:tcW w:w="6373" w:type="dxa"/>
          </w:tcPr>
          <w:p w:rsidR="00C1614D" w:rsidRPr="0050614C" w:rsidRDefault="00C1614D" w:rsidP="00121942">
            <w:pPr>
              <w:ind w:left="284" w:hanging="284"/>
              <w:jc w:val="both"/>
              <w:rPr>
                <w:sz w:val="24"/>
                <w:lang w:val="lv-LV"/>
              </w:rPr>
            </w:pPr>
            <w:r w:rsidRPr="0050614C">
              <w:rPr>
                <w:sz w:val="24"/>
                <w:lang w:val="lv-LV"/>
              </w:rPr>
              <w:t>Naudas līdzekļi</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Saņemot</w:t>
      </w:r>
      <w:r w:rsidR="001A7E17">
        <w:t xml:space="preserve"> pavadzīmi un </w:t>
      </w:r>
      <w:r w:rsidRPr="0050614C">
        <w:t>krājumus, par kuriem iepriekš veikts avansa maksājums,</w:t>
      </w:r>
      <w:r w:rsidR="001A7E17">
        <w:t xml:space="preserve"> iegrāmato saņemto pavadzīmi, palielinot krājumu kontu un saistību kontu,</w:t>
      </w:r>
      <w:r w:rsidRPr="0050614C">
        <w:t xml:space="preserve"> grāmatojot:</w:t>
      </w:r>
    </w:p>
    <w:p w:rsidR="00C1614D" w:rsidRPr="0050614C" w:rsidRDefault="00C1614D" w:rsidP="00121942">
      <w:pPr>
        <w:ind w:left="284" w:hanging="284"/>
        <w:jc w:val="both"/>
        <w:rPr>
          <w:sz w:val="24"/>
          <w:lang w:val="lv-LV"/>
        </w:rPr>
      </w:pPr>
    </w:p>
    <w:tbl>
      <w:tblPr>
        <w:tblW w:w="7231" w:type="dxa"/>
        <w:tblInd w:w="1276" w:type="dxa"/>
        <w:tblLayout w:type="fixed"/>
        <w:tblLook w:val="0000" w:firstRow="0" w:lastRow="0" w:firstColumn="0" w:lastColumn="0" w:noHBand="0" w:noVBand="0"/>
      </w:tblPr>
      <w:tblGrid>
        <w:gridCol w:w="719"/>
        <w:gridCol w:w="796"/>
        <w:gridCol w:w="5716"/>
      </w:tblGrid>
      <w:tr w:rsidR="00C1614D" w:rsidRPr="0050614C" w:rsidTr="00E463AA">
        <w:trPr>
          <w:cantSplit/>
          <w:trHeight w:val="203"/>
        </w:trPr>
        <w:tc>
          <w:tcPr>
            <w:tcW w:w="719" w:type="dxa"/>
          </w:tcPr>
          <w:p w:rsidR="00C1614D" w:rsidRPr="0050614C" w:rsidRDefault="00C1614D" w:rsidP="00121942">
            <w:pPr>
              <w:ind w:left="284" w:hanging="284"/>
              <w:jc w:val="both"/>
              <w:rPr>
                <w:sz w:val="24"/>
                <w:lang w:val="lv-LV"/>
              </w:rPr>
            </w:pPr>
            <w:r w:rsidRPr="0050614C">
              <w:rPr>
                <w:sz w:val="24"/>
                <w:lang w:val="lv-LV"/>
              </w:rPr>
              <w:t>Db.</w:t>
            </w:r>
          </w:p>
        </w:tc>
        <w:tc>
          <w:tcPr>
            <w:tcW w:w="796" w:type="dxa"/>
          </w:tcPr>
          <w:p w:rsidR="00C1614D" w:rsidRPr="0050614C" w:rsidRDefault="00C1614D" w:rsidP="00121942">
            <w:pPr>
              <w:ind w:left="284" w:hanging="284"/>
              <w:jc w:val="both"/>
              <w:rPr>
                <w:sz w:val="24"/>
                <w:lang w:val="lv-LV"/>
              </w:rPr>
            </w:pPr>
            <w:r w:rsidRPr="0050614C">
              <w:rPr>
                <w:sz w:val="24"/>
                <w:lang w:val="lv-LV"/>
              </w:rPr>
              <w:t>2110</w:t>
            </w:r>
          </w:p>
          <w:p w:rsidR="00C1614D" w:rsidRPr="0050614C" w:rsidRDefault="0033510B" w:rsidP="00121942">
            <w:pPr>
              <w:ind w:left="284" w:hanging="284"/>
              <w:jc w:val="both"/>
              <w:rPr>
                <w:sz w:val="24"/>
                <w:lang w:val="lv-LV"/>
              </w:rPr>
            </w:pPr>
            <w:r w:rsidRPr="0050614C">
              <w:rPr>
                <w:sz w:val="24"/>
                <w:lang w:val="lv-LV"/>
              </w:rPr>
              <w:t>2130</w:t>
            </w:r>
          </w:p>
          <w:p w:rsidR="00C1614D" w:rsidRPr="0050614C" w:rsidRDefault="00C1614D" w:rsidP="00121942">
            <w:pPr>
              <w:ind w:left="284" w:hanging="284"/>
              <w:jc w:val="both"/>
              <w:rPr>
                <w:sz w:val="24"/>
                <w:lang w:val="lv-LV"/>
              </w:rPr>
            </w:pPr>
            <w:r w:rsidRPr="0050614C">
              <w:rPr>
                <w:sz w:val="24"/>
                <w:lang w:val="lv-LV"/>
              </w:rPr>
              <w:t>2160</w:t>
            </w:r>
          </w:p>
        </w:tc>
        <w:tc>
          <w:tcPr>
            <w:tcW w:w="5716" w:type="dxa"/>
          </w:tcPr>
          <w:p w:rsidR="00C1614D" w:rsidRPr="0050614C" w:rsidRDefault="00C1614D" w:rsidP="00121942">
            <w:pPr>
              <w:ind w:left="284" w:hanging="284"/>
              <w:jc w:val="both"/>
              <w:rPr>
                <w:sz w:val="24"/>
                <w:lang w:val="lv-LV"/>
              </w:rPr>
            </w:pPr>
            <w:r w:rsidRPr="0050614C">
              <w:rPr>
                <w:sz w:val="24"/>
                <w:lang w:val="lv-LV"/>
              </w:rPr>
              <w:t>Izejvielas un materiāli</w:t>
            </w:r>
          </w:p>
          <w:p w:rsidR="00C1614D" w:rsidRPr="0050614C" w:rsidRDefault="00C1614D" w:rsidP="00121942">
            <w:pPr>
              <w:ind w:left="284" w:hanging="284"/>
              <w:jc w:val="both"/>
              <w:rPr>
                <w:sz w:val="24"/>
                <w:lang w:val="lv-LV"/>
              </w:rPr>
            </w:pPr>
            <w:r w:rsidRPr="0050614C">
              <w:rPr>
                <w:sz w:val="24"/>
                <w:lang w:val="lv-LV"/>
              </w:rPr>
              <w:t>Gatavie ražojumi</w:t>
            </w:r>
          </w:p>
          <w:p w:rsidR="00C1614D" w:rsidRPr="0050614C" w:rsidRDefault="00C1614D" w:rsidP="00121942">
            <w:pPr>
              <w:ind w:left="284" w:hanging="284"/>
              <w:jc w:val="both"/>
              <w:rPr>
                <w:sz w:val="24"/>
                <w:lang w:val="lv-LV"/>
              </w:rPr>
            </w:pPr>
            <w:r w:rsidRPr="0050614C">
              <w:rPr>
                <w:sz w:val="24"/>
                <w:lang w:val="lv-LV"/>
              </w:rPr>
              <w:t>Inventārs</w:t>
            </w:r>
          </w:p>
        </w:tc>
      </w:tr>
      <w:tr w:rsidR="00E463AA" w:rsidRPr="0050614C" w:rsidTr="00E463AA">
        <w:trPr>
          <w:cantSplit/>
          <w:trHeight w:val="424"/>
        </w:trPr>
        <w:tc>
          <w:tcPr>
            <w:tcW w:w="719" w:type="dxa"/>
          </w:tcPr>
          <w:p w:rsidR="00E463AA" w:rsidRPr="0050614C" w:rsidRDefault="00E463AA" w:rsidP="00121942">
            <w:pPr>
              <w:ind w:left="284" w:hanging="284"/>
              <w:jc w:val="both"/>
              <w:rPr>
                <w:sz w:val="24"/>
                <w:lang w:val="lv-LV"/>
              </w:rPr>
            </w:pPr>
          </w:p>
        </w:tc>
        <w:tc>
          <w:tcPr>
            <w:tcW w:w="796" w:type="dxa"/>
          </w:tcPr>
          <w:p w:rsidR="00E463AA" w:rsidRDefault="00E463AA" w:rsidP="00121942">
            <w:pPr>
              <w:ind w:left="284" w:hanging="284"/>
              <w:jc w:val="both"/>
              <w:rPr>
                <w:sz w:val="24"/>
                <w:lang w:val="lv-LV"/>
              </w:rPr>
            </w:pPr>
          </w:p>
        </w:tc>
        <w:tc>
          <w:tcPr>
            <w:tcW w:w="5716" w:type="dxa"/>
          </w:tcPr>
          <w:p w:rsidR="00E463AA" w:rsidRDefault="00E463AA" w:rsidP="00121942">
            <w:pPr>
              <w:ind w:left="284" w:hanging="284"/>
              <w:jc w:val="both"/>
              <w:rPr>
                <w:sz w:val="24"/>
                <w:lang w:val="lv-LV"/>
              </w:rPr>
            </w:pPr>
          </w:p>
        </w:tc>
      </w:tr>
      <w:tr w:rsidR="00C1614D" w:rsidRPr="0050614C" w:rsidTr="00E463AA">
        <w:trPr>
          <w:cantSplit/>
          <w:trHeight w:val="424"/>
        </w:trPr>
        <w:tc>
          <w:tcPr>
            <w:tcW w:w="719" w:type="dxa"/>
          </w:tcPr>
          <w:p w:rsidR="00C1614D" w:rsidRPr="00E463AA" w:rsidRDefault="00C1614D" w:rsidP="00121942">
            <w:pPr>
              <w:ind w:left="284" w:hanging="284"/>
              <w:jc w:val="both"/>
              <w:rPr>
                <w:sz w:val="24"/>
                <w:lang w:val="lv-LV"/>
              </w:rPr>
            </w:pPr>
            <w:r w:rsidRPr="0050614C">
              <w:rPr>
                <w:sz w:val="24"/>
                <w:lang w:val="lv-LV"/>
              </w:rPr>
              <w:t>Kr.</w:t>
            </w:r>
          </w:p>
        </w:tc>
        <w:tc>
          <w:tcPr>
            <w:tcW w:w="796" w:type="dxa"/>
          </w:tcPr>
          <w:p w:rsidR="00C1614D" w:rsidRPr="0050614C" w:rsidRDefault="001A7E17" w:rsidP="00121942">
            <w:pPr>
              <w:ind w:left="284" w:hanging="284"/>
              <w:jc w:val="both"/>
              <w:rPr>
                <w:sz w:val="24"/>
                <w:lang w:val="lv-LV"/>
              </w:rPr>
            </w:pPr>
            <w:r>
              <w:rPr>
                <w:sz w:val="24"/>
                <w:lang w:val="lv-LV"/>
              </w:rPr>
              <w:t>5311</w:t>
            </w:r>
          </w:p>
        </w:tc>
        <w:tc>
          <w:tcPr>
            <w:tcW w:w="5716" w:type="dxa"/>
          </w:tcPr>
          <w:p w:rsidR="00E463AA" w:rsidRDefault="001A7E17" w:rsidP="00121942">
            <w:pPr>
              <w:ind w:left="284" w:hanging="284"/>
              <w:jc w:val="both"/>
              <w:rPr>
                <w:sz w:val="24"/>
                <w:lang w:val="lv-LV"/>
              </w:rPr>
            </w:pPr>
            <w:r>
              <w:rPr>
                <w:sz w:val="24"/>
                <w:lang w:val="lv-LV"/>
              </w:rPr>
              <w:t>Īstermiņa saistības pret piegādātājiem un darbuzņēmējie</w:t>
            </w:r>
          </w:p>
          <w:p w:rsidR="001A7E17" w:rsidRPr="0050614C" w:rsidRDefault="001A7E17" w:rsidP="00121942">
            <w:pPr>
              <w:jc w:val="both"/>
              <w:rPr>
                <w:sz w:val="24"/>
                <w:lang w:val="lv-LV"/>
              </w:rPr>
            </w:pPr>
          </w:p>
        </w:tc>
      </w:tr>
    </w:tbl>
    <w:p w:rsidR="00C1614D" w:rsidRDefault="00E463AA" w:rsidP="00121942">
      <w:pPr>
        <w:jc w:val="both"/>
        <w:rPr>
          <w:sz w:val="24"/>
          <w:lang w:val="lv-LV"/>
        </w:rPr>
      </w:pPr>
      <w:r>
        <w:rPr>
          <w:sz w:val="24"/>
          <w:lang w:val="lv-LV"/>
        </w:rPr>
        <w:t xml:space="preserve">   </w:t>
      </w:r>
      <w:r w:rsidR="00CC1A82">
        <w:rPr>
          <w:sz w:val="24"/>
          <w:lang w:val="lv-LV"/>
        </w:rPr>
        <w:t xml:space="preserve">                    Vienalicīgi</w:t>
      </w:r>
      <w:r>
        <w:rPr>
          <w:sz w:val="24"/>
          <w:lang w:val="lv-LV"/>
        </w:rPr>
        <w:t>, samaksātā avansa summā veic grāmatojumu:</w:t>
      </w:r>
    </w:p>
    <w:p w:rsidR="00E463AA" w:rsidRDefault="00E463AA" w:rsidP="00121942">
      <w:pPr>
        <w:jc w:val="both"/>
        <w:rPr>
          <w:sz w:val="24"/>
          <w:lang w:val="lv-LV"/>
        </w:rPr>
      </w:pPr>
    </w:p>
    <w:p w:rsidR="00E463AA" w:rsidRDefault="00E463AA" w:rsidP="00121942">
      <w:pPr>
        <w:jc w:val="both"/>
        <w:rPr>
          <w:sz w:val="24"/>
          <w:lang w:val="lv-LV"/>
        </w:rPr>
      </w:pPr>
      <w:r>
        <w:rPr>
          <w:sz w:val="24"/>
          <w:lang w:val="lv-LV"/>
        </w:rPr>
        <w:t xml:space="preserve">                        Db.    5311       Īstermiņa saistības pret piwegādātājiem un darbuzņēmējiem</w:t>
      </w:r>
    </w:p>
    <w:p w:rsidR="00E463AA" w:rsidRDefault="00E463AA" w:rsidP="00121942">
      <w:pPr>
        <w:jc w:val="both"/>
        <w:rPr>
          <w:sz w:val="24"/>
          <w:lang w:val="lv-LV"/>
        </w:rPr>
      </w:pPr>
    </w:p>
    <w:p w:rsidR="00E463AA" w:rsidRDefault="00E463AA" w:rsidP="00121942">
      <w:pPr>
        <w:jc w:val="both"/>
        <w:rPr>
          <w:sz w:val="24"/>
          <w:lang w:val="lv-LV"/>
        </w:rPr>
      </w:pPr>
      <w:r>
        <w:rPr>
          <w:sz w:val="24"/>
          <w:lang w:val="lv-LV"/>
        </w:rPr>
        <w:t xml:space="preserve">                        Kr.     2180       Avansa maksājumi par krājumiem</w:t>
      </w:r>
    </w:p>
    <w:p w:rsidR="00E463AA" w:rsidRDefault="00E463AA" w:rsidP="00121942">
      <w:pPr>
        <w:jc w:val="both"/>
        <w:rPr>
          <w:sz w:val="24"/>
          <w:lang w:val="lv-LV"/>
        </w:rPr>
      </w:pPr>
    </w:p>
    <w:p w:rsidR="00E463AA" w:rsidRPr="0050614C" w:rsidRDefault="00E463AA" w:rsidP="00121942">
      <w:pPr>
        <w:jc w:val="both"/>
        <w:rPr>
          <w:sz w:val="24"/>
          <w:lang w:val="lv-LV"/>
        </w:rPr>
      </w:pPr>
    </w:p>
    <w:p w:rsidR="00C1614D" w:rsidRPr="0050614C" w:rsidRDefault="00144F29" w:rsidP="00BB0E18">
      <w:pPr>
        <w:pStyle w:val="Saturs2"/>
      </w:pPr>
      <w:r>
        <w:t xml:space="preserve"> </w:t>
      </w:r>
      <w:r w:rsidR="00C1614D" w:rsidRPr="0050614C">
        <w:t>Krājumus saņemot no citas valsts vai pašvaldības budžeta iestādes bez atlīdzības, vērtībā, kādā krājumi uzskaitīti iepriekšējās budžeta iestādes grāmatvedībā, palielina attiecīgo krājumu kontu un atbilstošo ieņēmumu kontu,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A6C47">
        <w:trPr>
          <w:trHeight w:val="1407"/>
        </w:trPr>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 xml:space="preserve">   </w:t>
            </w:r>
          </w:p>
        </w:tc>
        <w:tc>
          <w:tcPr>
            <w:tcW w:w="900" w:type="dxa"/>
          </w:tcPr>
          <w:p w:rsidR="005A6C47" w:rsidRDefault="005A6C47" w:rsidP="00121942">
            <w:pPr>
              <w:ind w:left="284" w:hanging="284"/>
              <w:jc w:val="both"/>
              <w:rPr>
                <w:sz w:val="24"/>
                <w:lang w:val="lv-LV"/>
              </w:rPr>
            </w:pPr>
            <w:r>
              <w:rPr>
                <w:sz w:val="24"/>
                <w:lang w:val="lv-LV"/>
              </w:rPr>
              <w:t>2110</w:t>
            </w:r>
          </w:p>
          <w:p w:rsidR="00C1614D" w:rsidRPr="0050614C" w:rsidRDefault="00C1614D" w:rsidP="00121942">
            <w:pPr>
              <w:ind w:left="284" w:hanging="284"/>
              <w:jc w:val="both"/>
              <w:rPr>
                <w:sz w:val="24"/>
                <w:lang w:val="lv-LV"/>
              </w:rPr>
            </w:pPr>
            <w:r w:rsidRPr="0050614C">
              <w:rPr>
                <w:sz w:val="24"/>
                <w:lang w:val="lv-LV"/>
              </w:rPr>
              <w:t>213</w:t>
            </w:r>
            <w:r w:rsidR="0033510B" w:rsidRPr="0050614C">
              <w:rPr>
                <w:sz w:val="24"/>
                <w:lang w:val="lv-LV"/>
              </w:rPr>
              <w:t>0</w:t>
            </w:r>
          </w:p>
          <w:p w:rsidR="00C1614D" w:rsidRPr="0050614C" w:rsidRDefault="00C1614D" w:rsidP="00121942">
            <w:pPr>
              <w:ind w:left="284" w:hanging="284"/>
              <w:jc w:val="both"/>
              <w:rPr>
                <w:sz w:val="24"/>
                <w:lang w:val="lv-LV"/>
              </w:rPr>
            </w:pPr>
            <w:r w:rsidRPr="0050614C">
              <w:rPr>
                <w:sz w:val="24"/>
                <w:lang w:val="lv-LV"/>
              </w:rPr>
              <w:t>2160</w:t>
            </w:r>
          </w:p>
        </w:tc>
        <w:tc>
          <w:tcPr>
            <w:tcW w:w="6300" w:type="dxa"/>
          </w:tcPr>
          <w:p w:rsidR="005A6C47" w:rsidRDefault="00C1614D" w:rsidP="00121942">
            <w:pPr>
              <w:ind w:left="284" w:hanging="284"/>
              <w:jc w:val="both"/>
              <w:rPr>
                <w:sz w:val="24"/>
                <w:lang w:val="lv-LV"/>
              </w:rPr>
            </w:pPr>
            <w:r w:rsidRPr="0050614C">
              <w:rPr>
                <w:sz w:val="24"/>
                <w:lang w:val="lv-LV"/>
              </w:rPr>
              <w:t xml:space="preserve">Izejvielas un </w:t>
            </w:r>
            <w:r w:rsidR="005A6C47">
              <w:rPr>
                <w:sz w:val="24"/>
                <w:lang w:val="lv-LV"/>
              </w:rPr>
              <w:t>materiāli</w:t>
            </w:r>
          </w:p>
          <w:p w:rsidR="005A6C47" w:rsidRDefault="00C1614D" w:rsidP="00121942">
            <w:pPr>
              <w:ind w:left="284" w:hanging="284"/>
              <w:jc w:val="both"/>
              <w:rPr>
                <w:sz w:val="24"/>
                <w:lang w:val="lv-LV"/>
              </w:rPr>
            </w:pPr>
            <w:r w:rsidRPr="0050614C">
              <w:rPr>
                <w:sz w:val="24"/>
                <w:lang w:val="lv-LV"/>
              </w:rPr>
              <w:t>Gatavie ražojumi, pasū</w:t>
            </w:r>
            <w:r w:rsidR="005A6C47">
              <w:rPr>
                <w:sz w:val="24"/>
                <w:lang w:val="lv-LV"/>
              </w:rPr>
              <w:t>tījumi un krājumi atsavināšanai</w:t>
            </w:r>
          </w:p>
          <w:p w:rsidR="00C1614D" w:rsidRPr="0050614C" w:rsidRDefault="00C1614D" w:rsidP="00121942">
            <w:pPr>
              <w:ind w:left="284" w:hanging="284"/>
              <w:jc w:val="both"/>
              <w:rPr>
                <w:sz w:val="24"/>
                <w:lang w:val="lv-LV"/>
              </w:rPr>
            </w:pPr>
            <w:r w:rsidRPr="0050614C">
              <w:rPr>
                <w:sz w:val="24"/>
                <w:lang w:val="lv-LV"/>
              </w:rPr>
              <w:t xml:space="preserve">Inventārs </w:t>
            </w:r>
          </w:p>
        </w:tc>
      </w:tr>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vAlign w:val="bottom"/>
          </w:tcPr>
          <w:p w:rsidR="00C1614D" w:rsidRPr="0050614C" w:rsidRDefault="00C1614D" w:rsidP="00121942">
            <w:pPr>
              <w:ind w:left="284" w:hanging="284"/>
              <w:jc w:val="both"/>
              <w:rPr>
                <w:sz w:val="24"/>
                <w:lang w:val="lv-LV"/>
              </w:rPr>
            </w:pPr>
            <w:r w:rsidRPr="0050614C">
              <w:rPr>
                <w:sz w:val="24"/>
                <w:lang w:val="lv-LV"/>
              </w:rPr>
              <w:t>8411</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8413</w:t>
            </w:r>
            <w:r w:rsidRPr="0050614C">
              <w:rPr>
                <w:sz w:val="24"/>
                <w:lang w:val="lv-LV"/>
              </w:rPr>
              <w:br/>
            </w:r>
          </w:p>
        </w:tc>
        <w:tc>
          <w:tcPr>
            <w:tcW w:w="6300" w:type="dxa"/>
            <w:vAlign w:val="bottom"/>
          </w:tcPr>
          <w:p w:rsidR="00AA72E7" w:rsidRDefault="00C1614D" w:rsidP="00121942">
            <w:pPr>
              <w:ind w:left="284" w:hanging="284"/>
              <w:jc w:val="both"/>
              <w:rPr>
                <w:sz w:val="24"/>
                <w:lang w:val="lv-LV"/>
              </w:rPr>
            </w:pPr>
            <w:r w:rsidRPr="0050614C">
              <w:rPr>
                <w:sz w:val="24"/>
                <w:lang w:val="lv-LV"/>
              </w:rPr>
              <w:t>Ieņēmumi no vērtību saņe</w:t>
            </w:r>
            <w:r w:rsidR="00AA72E7">
              <w:rPr>
                <w:sz w:val="24"/>
                <w:lang w:val="lv-LV"/>
              </w:rPr>
              <w:t>mšanas bezatlīdzības ceļā starp</w:t>
            </w:r>
          </w:p>
          <w:p w:rsidR="00C1614D" w:rsidRPr="0050614C" w:rsidRDefault="00C1614D" w:rsidP="00121942">
            <w:pPr>
              <w:ind w:left="284" w:hanging="284"/>
              <w:jc w:val="both"/>
              <w:rPr>
                <w:sz w:val="24"/>
                <w:lang w:val="lv-LV"/>
              </w:rPr>
            </w:pPr>
            <w:r w:rsidRPr="0050614C">
              <w:rPr>
                <w:sz w:val="24"/>
                <w:lang w:val="lv-LV"/>
              </w:rPr>
              <w:t>budžeta iestādēm</w:t>
            </w:r>
          </w:p>
          <w:p w:rsidR="00AA72E7" w:rsidRDefault="00C1614D" w:rsidP="00121942">
            <w:pPr>
              <w:ind w:left="284" w:hanging="284"/>
              <w:jc w:val="both"/>
              <w:rPr>
                <w:sz w:val="24"/>
                <w:lang w:val="lv-LV"/>
              </w:rPr>
            </w:pPr>
            <w:r w:rsidRPr="0050614C">
              <w:rPr>
                <w:sz w:val="24"/>
                <w:lang w:val="lv-LV"/>
              </w:rPr>
              <w:t>Ieņēmumi no vērtību saņe</w:t>
            </w:r>
            <w:r w:rsidR="00AA72E7">
              <w:rPr>
                <w:sz w:val="24"/>
                <w:lang w:val="lv-LV"/>
              </w:rPr>
              <w:t>mšanas bezatlīdzības ceļā starp</w:t>
            </w:r>
          </w:p>
          <w:p w:rsidR="00C1614D" w:rsidRPr="0050614C" w:rsidRDefault="00C1614D" w:rsidP="00121942">
            <w:pPr>
              <w:ind w:left="284" w:hanging="284"/>
              <w:jc w:val="both"/>
              <w:rPr>
                <w:sz w:val="24"/>
                <w:lang w:val="lv-LV"/>
              </w:rPr>
            </w:pPr>
            <w:r w:rsidRPr="0050614C">
              <w:rPr>
                <w:sz w:val="24"/>
                <w:lang w:val="lv-LV"/>
              </w:rPr>
              <w:t>valsts un pašvaldību budžeta iestādēm</w:t>
            </w:r>
          </w:p>
        </w:tc>
      </w:tr>
    </w:tbl>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Krājumus saņemot no padotībā esošas budžeta iestādes bez atlīdzības, vērtībā, kādā krājumi uzskaitīti padotībā esošās iestādes grāmatvedībā, palielina attiecīgo krājumu kontu un atbilstošo ieņēmumu kontu, grāmatojot:</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2110</w:t>
            </w:r>
          </w:p>
          <w:p w:rsidR="00C1614D" w:rsidRPr="0050614C" w:rsidRDefault="0033510B" w:rsidP="00121942">
            <w:pPr>
              <w:ind w:left="284" w:hanging="284"/>
              <w:jc w:val="both"/>
              <w:rPr>
                <w:sz w:val="24"/>
                <w:lang w:val="lv-LV"/>
              </w:rPr>
            </w:pPr>
            <w:r w:rsidRPr="0050614C">
              <w:rPr>
                <w:sz w:val="24"/>
                <w:lang w:val="lv-LV"/>
              </w:rPr>
              <w:t>2130</w:t>
            </w:r>
          </w:p>
          <w:p w:rsidR="00C1614D" w:rsidRPr="0050614C" w:rsidRDefault="00C1614D" w:rsidP="00121942">
            <w:pPr>
              <w:ind w:left="284" w:hanging="284"/>
              <w:jc w:val="both"/>
              <w:rPr>
                <w:sz w:val="24"/>
                <w:lang w:val="lv-LV"/>
              </w:rPr>
            </w:pPr>
            <w:r w:rsidRPr="0050614C">
              <w:rPr>
                <w:sz w:val="24"/>
                <w:lang w:val="lv-LV"/>
              </w:rPr>
              <w:t>2160</w:t>
            </w:r>
          </w:p>
        </w:tc>
        <w:tc>
          <w:tcPr>
            <w:tcW w:w="6300" w:type="dxa"/>
          </w:tcPr>
          <w:p w:rsidR="005A6C47" w:rsidRDefault="005A6C47" w:rsidP="00121942">
            <w:pPr>
              <w:ind w:left="284" w:hanging="284"/>
              <w:jc w:val="both"/>
              <w:rPr>
                <w:sz w:val="24"/>
                <w:lang w:val="lv-LV"/>
              </w:rPr>
            </w:pPr>
            <w:r>
              <w:rPr>
                <w:sz w:val="24"/>
                <w:lang w:val="lv-LV"/>
              </w:rPr>
              <w:t>Izejvielas un materiāli</w:t>
            </w:r>
          </w:p>
          <w:p w:rsidR="005A6C47" w:rsidRDefault="00C1614D" w:rsidP="00121942">
            <w:pPr>
              <w:ind w:left="284" w:hanging="284"/>
              <w:jc w:val="both"/>
              <w:rPr>
                <w:sz w:val="24"/>
                <w:lang w:val="lv-LV"/>
              </w:rPr>
            </w:pPr>
            <w:r w:rsidRPr="0050614C">
              <w:rPr>
                <w:sz w:val="24"/>
                <w:lang w:val="lv-LV"/>
              </w:rPr>
              <w:t>Gatavie ražojumi, pasū</w:t>
            </w:r>
            <w:r w:rsidR="005A6C47">
              <w:rPr>
                <w:sz w:val="24"/>
                <w:lang w:val="lv-LV"/>
              </w:rPr>
              <w:t>tījumi un krājumi atsavināšanai</w:t>
            </w:r>
          </w:p>
          <w:p w:rsidR="00C1614D" w:rsidRPr="0050614C" w:rsidRDefault="00C1614D" w:rsidP="00121942">
            <w:pPr>
              <w:ind w:left="284" w:hanging="284"/>
              <w:jc w:val="both"/>
              <w:rPr>
                <w:sz w:val="24"/>
                <w:lang w:val="lv-LV"/>
              </w:rPr>
            </w:pPr>
            <w:r w:rsidRPr="0050614C">
              <w:rPr>
                <w:sz w:val="24"/>
                <w:lang w:val="lv-LV"/>
              </w:rPr>
              <w:t>Inventārs</w:t>
            </w:r>
          </w:p>
        </w:tc>
      </w:tr>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vAlign w:val="bottom"/>
          </w:tcPr>
          <w:p w:rsidR="00C1614D" w:rsidRPr="0050614C" w:rsidRDefault="00C1614D" w:rsidP="00121942">
            <w:pPr>
              <w:ind w:left="284" w:hanging="284"/>
              <w:jc w:val="both"/>
              <w:rPr>
                <w:sz w:val="24"/>
                <w:lang w:val="lv-LV"/>
              </w:rPr>
            </w:pPr>
            <w:r w:rsidRPr="0050614C">
              <w:rPr>
                <w:sz w:val="24"/>
                <w:lang w:val="lv-LV"/>
              </w:rPr>
              <w:t>8412</w:t>
            </w:r>
            <w:r w:rsidRPr="0050614C">
              <w:rPr>
                <w:sz w:val="24"/>
                <w:lang w:val="lv-LV"/>
              </w:rPr>
              <w:br/>
            </w:r>
          </w:p>
        </w:tc>
        <w:tc>
          <w:tcPr>
            <w:tcW w:w="6300" w:type="dxa"/>
            <w:vAlign w:val="bottom"/>
          </w:tcPr>
          <w:p w:rsidR="00AA72E7" w:rsidRDefault="00C1614D" w:rsidP="00121942">
            <w:pPr>
              <w:ind w:left="284" w:hanging="284"/>
              <w:jc w:val="both"/>
              <w:rPr>
                <w:sz w:val="24"/>
                <w:lang w:val="lv-LV"/>
              </w:rPr>
            </w:pPr>
            <w:r w:rsidRPr="0050614C">
              <w:rPr>
                <w:sz w:val="24"/>
                <w:lang w:val="lv-LV"/>
              </w:rPr>
              <w:t>Ieņēmumi no vērtību saņe</w:t>
            </w:r>
            <w:r w:rsidR="00AA72E7">
              <w:rPr>
                <w:sz w:val="24"/>
                <w:lang w:val="lv-LV"/>
              </w:rPr>
              <w:t>mšanas bezatlīdzības ceļā starp</w:t>
            </w:r>
          </w:p>
          <w:p w:rsidR="00C1614D" w:rsidRPr="0050614C" w:rsidRDefault="00C1614D" w:rsidP="00121942">
            <w:pPr>
              <w:ind w:left="284" w:hanging="284"/>
              <w:jc w:val="both"/>
              <w:rPr>
                <w:sz w:val="24"/>
                <w:lang w:val="lv-LV"/>
              </w:rPr>
            </w:pPr>
            <w:r w:rsidRPr="0050614C">
              <w:rPr>
                <w:sz w:val="24"/>
                <w:lang w:val="lv-LV"/>
              </w:rPr>
              <w:t xml:space="preserve">padotībā esošajām budžeta iestādēm </w:t>
            </w:r>
          </w:p>
        </w:tc>
      </w:tr>
    </w:tbl>
    <w:p w:rsidR="00C1614D" w:rsidRPr="0050614C" w:rsidRDefault="00C1614D" w:rsidP="00121942">
      <w:pPr>
        <w:ind w:left="284" w:hanging="284"/>
        <w:jc w:val="both"/>
        <w:rPr>
          <w:sz w:val="24"/>
          <w:lang w:val="lv-LV"/>
        </w:rPr>
      </w:pPr>
    </w:p>
    <w:p w:rsidR="00CC1A82" w:rsidRDefault="00AD6163" w:rsidP="00BB0E18">
      <w:pPr>
        <w:pStyle w:val="Saturs2"/>
      </w:pPr>
      <w:r>
        <w:lastRenderedPageBreak/>
        <w:t>Pašvaldība,</w:t>
      </w:r>
      <w:r w:rsidR="00C1614D" w:rsidRPr="0050614C">
        <w:t xml:space="preserve"> krājumus saņemot dāvinājumā,</w:t>
      </w:r>
      <w:r>
        <w:t xml:space="preserve">tos uzskaita dāvinājumna dokumentā norādītajā vērtībā. </w:t>
      </w:r>
      <w:r w:rsidRPr="0050614C">
        <w:t xml:space="preserve">Ja vērtība nav norādīta, pašvaldības </w:t>
      </w:r>
      <w:r>
        <w:t>vadītāja nozīmēta</w:t>
      </w:r>
      <w:r w:rsidRPr="0050614C">
        <w:t xml:space="preserve">  komisija, nepieciešamības gadījumā pieaicinot attiecīgās jomas speciālistu, nosaka saņemto krājumu vērtību.</w:t>
      </w:r>
    </w:p>
    <w:p w:rsidR="00CC1A82" w:rsidRPr="00CC1A82" w:rsidRDefault="00CC1A82" w:rsidP="00121942">
      <w:pPr>
        <w:jc w:val="both"/>
        <w:rPr>
          <w:lang w:val="lv-LV"/>
        </w:rPr>
      </w:pPr>
    </w:p>
    <w:p w:rsidR="00C1614D" w:rsidRPr="0050614C" w:rsidRDefault="00C1614D" w:rsidP="00BB0E18">
      <w:pPr>
        <w:pStyle w:val="Saturs2"/>
      </w:pPr>
      <w:r w:rsidRPr="0050614C">
        <w:t>Krājumus saņemot kā dāvinājumu, palielina attiecīgo krājumu kontu un atbilstošo ieņēmumu kontu vai nākamo periodu ieņēmumu kontu (atbilstoši līguma nosacījumiem, ja krājumi paredzēti ilgtermiņa objekta izveidei u.tml.), grāmatojot:</w:t>
      </w:r>
    </w:p>
    <w:p w:rsidR="00C1614D" w:rsidRPr="0050614C" w:rsidRDefault="00C1614D" w:rsidP="00121942">
      <w:pPr>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5A6C47" w:rsidRDefault="005A6C47" w:rsidP="00121942">
            <w:pPr>
              <w:ind w:left="284" w:hanging="284"/>
              <w:jc w:val="both"/>
              <w:rPr>
                <w:sz w:val="24"/>
                <w:lang w:val="lv-LV"/>
              </w:rPr>
            </w:pPr>
            <w:r>
              <w:rPr>
                <w:sz w:val="24"/>
                <w:lang w:val="lv-LV"/>
              </w:rPr>
              <w:t>2110</w:t>
            </w:r>
          </w:p>
          <w:p w:rsidR="005A6C47" w:rsidRDefault="005A6C47" w:rsidP="00121942">
            <w:pPr>
              <w:ind w:left="284" w:hanging="284"/>
              <w:jc w:val="both"/>
              <w:rPr>
                <w:sz w:val="24"/>
                <w:lang w:val="lv-LV"/>
              </w:rPr>
            </w:pPr>
            <w:r>
              <w:rPr>
                <w:sz w:val="24"/>
                <w:lang w:val="lv-LV"/>
              </w:rPr>
              <w:t>2130</w:t>
            </w:r>
          </w:p>
          <w:p w:rsidR="00C1614D" w:rsidRPr="0050614C" w:rsidRDefault="00EE76AA" w:rsidP="00121942">
            <w:pPr>
              <w:ind w:left="284" w:hanging="284"/>
              <w:jc w:val="both"/>
              <w:rPr>
                <w:sz w:val="24"/>
                <w:lang w:val="lv-LV"/>
              </w:rPr>
            </w:pPr>
            <w:r>
              <w:rPr>
                <w:sz w:val="24"/>
                <w:lang w:val="lv-LV"/>
              </w:rPr>
              <w:t>2160</w:t>
            </w:r>
            <w:r>
              <w:rPr>
                <w:sz w:val="24"/>
                <w:lang w:val="lv-LV"/>
              </w:rPr>
              <w:br/>
            </w:r>
          </w:p>
        </w:tc>
        <w:tc>
          <w:tcPr>
            <w:tcW w:w="6300" w:type="dxa"/>
          </w:tcPr>
          <w:p w:rsidR="005A6C47" w:rsidRDefault="005A6C47" w:rsidP="00121942">
            <w:pPr>
              <w:ind w:left="284" w:hanging="284"/>
              <w:jc w:val="both"/>
              <w:rPr>
                <w:sz w:val="24"/>
                <w:lang w:val="lv-LV"/>
              </w:rPr>
            </w:pPr>
            <w:r>
              <w:rPr>
                <w:sz w:val="24"/>
                <w:lang w:val="lv-LV"/>
              </w:rPr>
              <w:t>Izejvielas un materiāli</w:t>
            </w:r>
          </w:p>
          <w:p w:rsidR="005A6C47" w:rsidRDefault="00C1614D" w:rsidP="00121942">
            <w:pPr>
              <w:ind w:left="284" w:hanging="284"/>
              <w:jc w:val="both"/>
              <w:rPr>
                <w:sz w:val="24"/>
                <w:lang w:val="lv-LV"/>
              </w:rPr>
            </w:pPr>
            <w:r w:rsidRPr="0050614C">
              <w:rPr>
                <w:sz w:val="24"/>
                <w:lang w:val="lv-LV"/>
              </w:rPr>
              <w:t>Gatavie ražojumi, pasū</w:t>
            </w:r>
            <w:r w:rsidR="005A6C47">
              <w:rPr>
                <w:sz w:val="24"/>
                <w:lang w:val="lv-LV"/>
              </w:rPr>
              <w:t>tījumi un krājumi atsavināšanai</w:t>
            </w:r>
          </w:p>
          <w:p w:rsidR="00C1614D" w:rsidRPr="0050614C" w:rsidRDefault="00C1614D" w:rsidP="00121942">
            <w:pPr>
              <w:ind w:left="284" w:hanging="284"/>
              <w:jc w:val="both"/>
              <w:rPr>
                <w:sz w:val="24"/>
                <w:lang w:val="lv-LV"/>
              </w:rPr>
            </w:pPr>
            <w:r w:rsidRPr="0050614C">
              <w:rPr>
                <w:sz w:val="24"/>
                <w:lang w:val="lv-LV"/>
              </w:rPr>
              <w:t>Inventārs</w:t>
            </w:r>
          </w:p>
        </w:tc>
      </w:tr>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Kr.</w:t>
            </w:r>
          </w:p>
          <w:p w:rsidR="00C1614D" w:rsidRPr="0050614C" w:rsidRDefault="00C1614D" w:rsidP="00121942">
            <w:pPr>
              <w:ind w:left="284" w:hanging="284"/>
              <w:jc w:val="both"/>
              <w:rPr>
                <w:sz w:val="24"/>
                <w:lang w:val="lv-LV"/>
              </w:rPr>
            </w:pPr>
            <w:r w:rsidRPr="0050614C">
              <w:rPr>
                <w:sz w:val="24"/>
                <w:lang w:val="lv-LV"/>
              </w:rPr>
              <w:t>vai</w:t>
            </w:r>
          </w:p>
        </w:tc>
        <w:tc>
          <w:tcPr>
            <w:tcW w:w="900" w:type="dxa"/>
          </w:tcPr>
          <w:p w:rsidR="00C1614D" w:rsidRPr="0050614C" w:rsidRDefault="00EE76AA" w:rsidP="00121942">
            <w:pPr>
              <w:ind w:left="284" w:hanging="284"/>
              <w:jc w:val="both"/>
              <w:rPr>
                <w:sz w:val="24"/>
                <w:lang w:val="lv-LV"/>
              </w:rPr>
            </w:pPr>
            <w:r>
              <w:rPr>
                <w:sz w:val="24"/>
                <w:lang w:val="lv-LV"/>
              </w:rPr>
              <w:t>6020</w:t>
            </w:r>
          </w:p>
          <w:p w:rsidR="00C1614D" w:rsidRPr="0050614C" w:rsidRDefault="00C1614D" w:rsidP="00121942">
            <w:pPr>
              <w:ind w:left="284" w:hanging="284"/>
              <w:jc w:val="both"/>
              <w:rPr>
                <w:sz w:val="24"/>
                <w:lang w:val="lv-LV"/>
              </w:rPr>
            </w:pPr>
            <w:r w:rsidRPr="0050614C">
              <w:rPr>
                <w:sz w:val="24"/>
                <w:lang w:val="lv-LV"/>
              </w:rPr>
              <w:t>5914</w:t>
            </w:r>
          </w:p>
        </w:tc>
        <w:tc>
          <w:tcPr>
            <w:tcW w:w="6300" w:type="dxa"/>
          </w:tcPr>
          <w:p w:rsidR="00C1614D" w:rsidRPr="0050614C" w:rsidRDefault="00C1614D" w:rsidP="00121942">
            <w:pPr>
              <w:ind w:left="284" w:hanging="284"/>
              <w:jc w:val="both"/>
              <w:rPr>
                <w:sz w:val="24"/>
                <w:lang w:val="lv-LV"/>
              </w:rPr>
            </w:pPr>
            <w:r w:rsidRPr="0050614C">
              <w:rPr>
                <w:sz w:val="24"/>
                <w:lang w:val="lv-LV"/>
              </w:rPr>
              <w:t>Ieņēmumi no ziedojumiem un dāvinājumiem naturālā veidā</w:t>
            </w:r>
          </w:p>
          <w:p w:rsidR="00C1614D" w:rsidRPr="0050614C" w:rsidRDefault="00C1614D" w:rsidP="00121942">
            <w:pPr>
              <w:ind w:left="284" w:hanging="284"/>
              <w:jc w:val="both"/>
              <w:rPr>
                <w:sz w:val="24"/>
                <w:lang w:val="lv-LV"/>
              </w:rPr>
            </w:pPr>
            <w:r w:rsidRPr="0050614C">
              <w:rPr>
                <w:sz w:val="24"/>
                <w:lang w:val="lv-LV"/>
              </w:rPr>
              <w:t>Nākamo periodu ieņēmumi par saņemtajiem ziedojumiem un dāvinājumiem</w:t>
            </w:r>
          </w:p>
        </w:tc>
      </w:tr>
    </w:tbl>
    <w:p w:rsidR="00C1614D" w:rsidRPr="0050614C" w:rsidRDefault="00C1614D" w:rsidP="00121942">
      <w:pPr>
        <w:ind w:left="284" w:hanging="284"/>
        <w:jc w:val="both"/>
        <w:rPr>
          <w:sz w:val="24"/>
          <w:lang w:val="lv-LV"/>
        </w:rPr>
      </w:pPr>
    </w:p>
    <w:p w:rsidR="00C1614D" w:rsidRPr="00E46E5D" w:rsidRDefault="00C1614D" w:rsidP="00BB0E18">
      <w:pPr>
        <w:pStyle w:val="Saturs2"/>
        <w:rPr>
          <w:color w:val="000000" w:themeColor="text1"/>
        </w:rPr>
      </w:pPr>
      <w:r w:rsidRPr="0050614C">
        <w:t>Pašvaldības iestādei pašai iesaistoties</w:t>
      </w:r>
      <w:r w:rsidR="00A21E83">
        <w:t xml:space="preserve">, pārdošanai </w:t>
      </w:r>
      <w:r w:rsidR="00820E44">
        <w:t xml:space="preserve">vai prezentācijai </w:t>
      </w:r>
      <w:r w:rsidR="00A21E83">
        <w:t>paredzēto krājumu</w:t>
      </w:r>
      <w:r w:rsidR="00CC1A82">
        <w:t xml:space="preserve"> </w:t>
      </w:r>
      <w:r w:rsidRPr="0050614C">
        <w:t>ražošanā,</w:t>
      </w:r>
      <w:r w:rsidR="00A21E83">
        <w:t xml:space="preserve"> </w:t>
      </w:r>
      <w:r w:rsidRPr="0050614C">
        <w:t>saražotās produkcijas vērtību aprēķina atbilstoši izlietoto izejvielu un materiālu vērtībām, kā arī izmaksām, kas tieši attiecas uz ražošanas procesu (aprēķinātās algas, akceptētie rēķini par materiāliem,</w:t>
      </w:r>
      <w:r w:rsidR="00AA72E7">
        <w:t xml:space="preserve"> pakalpojumi no ārienes</w:t>
      </w:r>
      <w:r w:rsidRPr="0050614C">
        <w:t xml:space="preserve"> u.tml.)</w:t>
      </w:r>
      <w:r w:rsidR="00AA72E7">
        <w:t xml:space="preserve">. </w:t>
      </w:r>
      <w:r w:rsidR="00AA72E7" w:rsidRPr="00E46E5D">
        <w:rPr>
          <w:color w:val="000000" w:themeColor="text1"/>
        </w:rPr>
        <w:t>Šos izdevumus grāmatojot:</w:t>
      </w:r>
      <w:r w:rsidRPr="00E46E5D">
        <w:rPr>
          <w:color w:val="000000" w:themeColor="text1"/>
        </w:rPr>
        <w:t xml:space="preserve">  </w:t>
      </w:r>
    </w:p>
    <w:p w:rsidR="00AA72E7" w:rsidRPr="00E46E5D" w:rsidRDefault="00AA72E7" w:rsidP="00121942">
      <w:pPr>
        <w:jc w:val="both"/>
        <w:rPr>
          <w:color w:val="000000" w:themeColor="text1"/>
          <w:lang w:val="lv-LV"/>
        </w:rPr>
      </w:pPr>
      <w:r w:rsidRPr="00E46E5D">
        <w:rPr>
          <w:color w:val="000000" w:themeColor="text1"/>
          <w:lang w:val="lv-LV"/>
        </w:rPr>
        <w:t xml:space="preserve">     </w:t>
      </w:r>
    </w:p>
    <w:p w:rsidR="00AA72E7" w:rsidRPr="00E46E5D" w:rsidRDefault="00AA72E7" w:rsidP="00121942">
      <w:pPr>
        <w:jc w:val="both"/>
        <w:rPr>
          <w:color w:val="000000" w:themeColor="text1"/>
          <w:sz w:val="24"/>
          <w:szCs w:val="24"/>
          <w:lang w:val="lv-LV"/>
        </w:rPr>
      </w:pPr>
      <w:r w:rsidRPr="00E46E5D">
        <w:rPr>
          <w:color w:val="000000" w:themeColor="text1"/>
          <w:lang w:val="lv-LV"/>
        </w:rPr>
        <w:t xml:space="preserve">                             </w:t>
      </w:r>
      <w:r w:rsidRPr="00E46E5D">
        <w:rPr>
          <w:color w:val="000000" w:themeColor="text1"/>
          <w:sz w:val="24"/>
          <w:szCs w:val="24"/>
          <w:lang w:val="lv-LV"/>
        </w:rPr>
        <w:t>Db.     2120     Nepabeigtie ražojumi un pakalpojumi</w:t>
      </w:r>
    </w:p>
    <w:p w:rsidR="00AA72E7" w:rsidRPr="00E46E5D" w:rsidRDefault="00AA72E7" w:rsidP="00121942">
      <w:pPr>
        <w:jc w:val="both"/>
        <w:rPr>
          <w:color w:val="000000" w:themeColor="text1"/>
          <w:sz w:val="24"/>
          <w:szCs w:val="24"/>
          <w:lang w:val="lv-LV"/>
        </w:rPr>
      </w:pPr>
    </w:p>
    <w:p w:rsidR="00AA72E7" w:rsidRPr="00E46E5D" w:rsidRDefault="00AA72E7" w:rsidP="00121942">
      <w:pPr>
        <w:jc w:val="both"/>
        <w:rPr>
          <w:color w:val="000000" w:themeColor="text1"/>
          <w:sz w:val="24"/>
          <w:szCs w:val="24"/>
          <w:lang w:val="lv-LV"/>
        </w:rPr>
      </w:pPr>
      <w:r w:rsidRPr="00E46E5D">
        <w:rPr>
          <w:color w:val="000000" w:themeColor="text1"/>
          <w:sz w:val="24"/>
          <w:szCs w:val="24"/>
          <w:lang w:val="lv-LV"/>
        </w:rPr>
        <w:t xml:space="preserve">                         Kr.     5311     Īstermiņa saistības pret piegādātājiem un darbuzņēmējiem</w:t>
      </w:r>
    </w:p>
    <w:p w:rsidR="00AA72E7" w:rsidRPr="00CC1A82" w:rsidRDefault="00AA72E7" w:rsidP="00121942">
      <w:pPr>
        <w:pStyle w:val="Sarakstarindkopa"/>
        <w:numPr>
          <w:ilvl w:val="0"/>
          <w:numId w:val="37"/>
        </w:numPr>
        <w:jc w:val="both"/>
        <w:rPr>
          <w:color w:val="000000" w:themeColor="text1"/>
          <w:sz w:val="24"/>
          <w:szCs w:val="24"/>
          <w:lang w:val="lv-LV"/>
        </w:rPr>
      </w:pPr>
      <w:r w:rsidRPr="00CC1A82">
        <w:rPr>
          <w:color w:val="000000" w:themeColor="text1"/>
          <w:sz w:val="24"/>
          <w:szCs w:val="24"/>
          <w:lang w:val="lv-LV"/>
        </w:rPr>
        <w:t xml:space="preserve">  Norēķini par darba samaksu</w:t>
      </w:r>
    </w:p>
    <w:p w:rsidR="00AA72E7" w:rsidRPr="00CC1A82" w:rsidRDefault="00AA72E7" w:rsidP="00121942">
      <w:pPr>
        <w:pStyle w:val="Sarakstarindkopa"/>
        <w:numPr>
          <w:ilvl w:val="0"/>
          <w:numId w:val="35"/>
        </w:numPr>
        <w:jc w:val="both"/>
        <w:rPr>
          <w:color w:val="000000" w:themeColor="text1"/>
          <w:sz w:val="24"/>
          <w:szCs w:val="24"/>
          <w:lang w:val="lv-LV"/>
        </w:rPr>
      </w:pPr>
      <w:r w:rsidRPr="00CC1A82">
        <w:rPr>
          <w:color w:val="000000" w:themeColor="text1"/>
          <w:sz w:val="24"/>
          <w:szCs w:val="24"/>
          <w:lang w:val="lv-LV"/>
        </w:rPr>
        <w:t>Ja darba algu nav iespējams uzreiz nogrām</w:t>
      </w:r>
      <w:r w:rsidR="00CC1A82">
        <w:rPr>
          <w:color w:val="000000" w:themeColor="text1"/>
          <w:sz w:val="24"/>
          <w:szCs w:val="24"/>
          <w:lang w:val="lv-LV"/>
        </w:rPr>
        <w:t xml:space="preserve">atot uz nepabeigtiem ražojumiem, </w:t>
      </w:r>
      <w:r w:rsidRPr="00CC1A82">
        <w:rPr>
          <w:color w:val="000000" w:themeColor="text1"/>
          <w:sz w:val="24"/>
          <w:szCs w:val="24"/>
          <w:lang w:val="lv-LV"/>
        </w:rPr>
        <w:t>to  vispirms   iegrāmato  tekošajos  izdevumos,  bet  izvērtējot,</w:t>
      </w:r>
      <w:r w:rsidR="00CC1A82">
        <w:rPr>
          <w:color w:val="000000" w:themeColor="text1"/>
          <w:sz w:val="24"/>
          <w:szCs w:val="24"/>
          <w:lang w:val="lv-LV"/>
        </w:rPr>
        <w:t xml:space="preserve">  kāda daļa no </w:t>
      </w:r>
      <w:r w:rsidRPr="00CC1A82">
        <w:rPr>
          <w:color w:val="000000" w:themeColor="text1"/>
          <w:sz w:val="24"/>
          <w:szCs w:val="24"/>
          <w:lang w:val="lv-LV"/>
        </w:rPr>
        <w:t>darba   algas   attiecas   uz    konkrētā   krājuma  izveidoša</w:t>
      </w:r>
      <w:r w:rsidR="00C939EB" w:rsidRPr="00CC1A82">
        <w:rPr>
          <w:color w:val="000000" w:themeColor="text1"/>
          <w:sz w:val="24"/>
          <w:szCs w:val="24"/>
          <w:lang w:val="lv-LV"/>
        </w:rPr>
        <w:t>nu</w:t>
      </w:r>
      <w:r w:rsidRPr="00CC1A82">
        <w:rPr>
          <w:color w:val="000000" w:themeColor="text1"/>
          <w:sz w:val="24"/>
          <w:szCs w:val="24"/>
          <w:lang w:val="lv-LV"/>
        </w:rPr>
        <w:t>, to</w:t>
      </w:r>
      <w:r w:rsidR="00C939EB" w:rsidRPr="00CC1A82">
        <w:rPr>
          <w:color w:val="000000" w:themeColor="text1"/>
          <w:sz w:val="24"/>
          <w:szCs w:val="24"/>
          <w:lang w:val="lv-LV"/>
        </w:rPr>
        <w:t xml:space="preserve">  pārgrāmato</w:t>
      </w:r>
      <w:r w:rsidRPr="00CC1A82">
        <w:rPr>
          <w:color w:val="000000" w:themeColor="text1"/>
          <w:sz w:val="24"/>
          <w:szCs w:val="24"/>
          <w:lang w:val="lv-LV"/>
        </w:rPr>
        <w:t xml:space="preserve"> uz nepabeigto ražojumu kontu:</w:t>
      </w:r>
    </w:p>
    <w:p w:rsidR="00AA72E7" w:rsidRPr="00E46E5D" w:rsidRDefault="00AA72E7" w:rsidP="00121942">
      <w:pPr>
        <w:jc w:val="both"/>
        <w:rPr>
          <w:color w:val="000000" w:themeColor="text1"/>
          <w:sz w:val="24"/>
          <w:szCs w:val="24"/>
          <w:lang w:val="lv-LV"/>
        </w:rPr>
      </w:pPr>
      <w:r w:rsidRPr="00E46E5D">
        <w:rPr>
          <w:color w:val="000000" w:themeColor="text1"/>
          <w:sz w:val="24"/>
          <w:szCs w:val="24"/>
          <w:lang w:val="lv-LV"/>
        </w:rPr>
        <w:t xml:space="preserve"> </w:t>
      </w:r>
    </w:p>
    <w:p w:rsidR="00AA72E7" w:rsidRPr="00E46E5D" w:rsidRDefault="00AA72E7" w:rsidP="00121942">
      <w:pPr>
        <w:jc w:val="both"/>
        <w:rPr>
          <w:color w:val="000000" w:themeColor="text1"/>
          <w:sz w:val="24"/>
          <w:szCs w:val="24"/>
          <w:lang w:val="lv-LV"/>
        </w:rPr>
      </w:pPr>
      <w:r w:rsidRPr="00E46E5D">
        <w:rPr>
          <w:color w:val="000000" w:themeColor="text1"/>
          <w:sz w:val="24"/>
          <w:szCs w:val="24"/>
          <w:lang w:val="lv-LV"/>
        </w:rPr>
        <w:t xml:space="preserve">                         Db.    2120     Nepabeigtie ražojumi </w:t>
      </w:r>
      <w:r w:rsidR="00C17563" w:rsidRPr="00E46E5D">
        <w:rPr>
          <w:color w:val="000000" w:themeColor="text1"/>
          <w:sz w:val="24"/>
          <w:szCs w:val="24"/>
          <w:lang w:val="lv-LV"/>
        </w:rPr>
        <w:t>u</w:t>
      </w:r>
      <w:r w:rsidRPr="00E46E5D">
        <w:rPr>
          <w:color w:val="000000" w:themeColor="text1"/>
          <w:sz w:val="24"/>
          <w:szCs w:val="24"/>
          <w:lang w:val="lv-LV"/>
        </w:rPr>
        <w:t>n pakalpojumi</w:t>
      </w:r>
    </w:p>
    <w:p w:rsidR="00AA72E7" w:rsidRPr="00E46E5D" w:rsidRDefault="00AA72E7" w:rsidP="00121942">
      <w:pPr>
        <w:jc w:val="both"/>
        <w:rPr>
          <w:color w:val="000000" w:themeColor="text1"/>
          <w:sz w:val="24"/>
          <w:szCs w:val="24"/>
          <w:lang w:val="lv-LV"/>
        </w:rPr>
      </w:pPr>
    </w:p>
    <w:p w:rsidR="00AA72E7" w:rsidRPr="00E46E5D" w:rsidRDefault="00AA72E7" w:rsidP="00121942">
      <w:pPr>
        <w:jc w:val="both"/>
        <w:rPr>
          <w:color w:val="000000" w:themeColor="text1"/>
          <w:sz w:val="24"/>
          <w:szCs w:val="24"/>
          <w:lang w:val="lv-LV"/>
        </w:rPr>
      </w:pPr>
      <w:r w:rsidRPr="00E46E5D">
        <w:rPr>
          <w:color w:val="000000" w:themeColor="text1"/>
          <w:sz w:val="24"/>
          <w:szCs w:val="24"/>
          <w:lang w:val="lv-LV"/>
        </w:rPr>
        <w:t xml:space="preserve">                         Kr.     7011     Atalgojumi</w:t>
      </w:r>
    </w:p>
    <w:p w:rsidR="00AA72E7" w:rsidRPr="00E46E5D" w:rsidRDefault="00C17563" w:rsidP="00121942">
      <w:pPr>
        <w:jc w:val="both"/>
        <w:rPr>
          <w:color w:val="000000" w:themeColor="text1"/>
          <w:sz w:val="24"/>
          <w:szCs w:val="24"/>
          <w:lang w:val="lv-LV"/>
        </w:rPr>
      </w:pPr>
      <w:r w:rsidRPr="00E46E5D">
        <w:rPr>
          <w:color w:val="000000" w:themeColor="text1"/>
          <w:sz w:val="24"/>
          <w:szCs w:val="24"/>
          <w:lang w:val="lv-LV"/>
        </w:rPr>
        <w:t xml:space="preserve">  </w:t>
      </w:r>
      <w:r w:rsidR="00AA72E7" w:rsidRPr="00E46E5D">
        <w:rPr>
          <w:color w:val="000000" w:themeColor="text1"/>
          <w:sz w:val="24"/>
          <w:szCs w:val="24"/>
          <w:lang w:val="lv-LV"/>
        </w:rPr>
        <w:t xml:space="preserve">                   </w:t>
      </w:r>
    </w:p>
    <w:p w:rsidR="00C1614D" w:rsidRPr="00E46E5D" w:rsidRDefault="00C17563" w:rsidP="00121942">
      <w:pPr>
        <w:jc w:val="both"/>
        <w:rPr>
          <w:color w:val="000000" w:themeColor="text1"/>
          <w:sz w:val="24"/>
          <w:szCs w:val="24"/>
          <w:lang w:val="lv-LV"/>
        </w:rPr>
      </w:pPr>
      <w:r w:rsidRPr="00E46E5D">
        <w:rPr>
          <w:color w:val="000000" w:themeColor="text1"/>
          <w:sz w:val="24"/>
          <w:szCs w:val="24"/>
          <w:lang w:val="lv-LV"/>
        </w:rPr>
        <w:t xml:space="preserve">                   </w:t>
      </w:r>
    </w:p>
    <w:p w:rsidR="00AA72E7" w:rsidRPr="00CC1A82" w:rsidRDefault="00AA72E7" w:rsidP="00121942">
      <w:pPr>
        <w:pStyle w:val="Sarakstarindkopa"/>
        <w:numPr>
          <w:ilvl w:val="0"/>
          <w:numId w:val="35"/>
        </w:numPr>
        <w:jc w:val="both"/>
        <w:rPr>
          <w:color w:val="000000" w:themeColor="text1"/>
          <w:sz w:val="24"/>
          <w:lang w:val="lv-LV"/>
        </w:rPr>
      </w:pPr>
      <w:r w:rsidRPr="00CC1A82">
        <w:rPr>
          <w:color w:val="000000" w:themeColor="text1"/>
          <w:sz w:val="24"/>
          <w:lang w:val="lv-LV"/>
        </w:rPr>
        <w:t>Kad attiecīgais</w:t>
      </w:r>
      <w:r w:rsidR="00A21E83" w:rsidRPr="00CC1A82">
        <w:rPr>
          <w:color w:val="000000" w:themeColor="text1"/>
          <w:sz w:val="24"/>
          <w:lang w:val="lv-LV"/>
        </w:rPr>
        <w:t xml:space="preserve"> produksts ir gatavs , to pārgrāmato:</w:t>
      </w:r>
    </w:p>
    <w:p w:rsidR="00C1614D" w:rsidRPr="00E46E5D" w:rsidRDefault="00AA72E7" w:rsidP="00121942">
      <w:pPr>
        <w:ind w:left="284" w:hanging="284"/>
        <w:jc w:val="both"/>
        <w:rPr>
          <w:color w:val="000000" w:themeColor="text1"/>
          <w:sz w:val="24"/>
          <w:lang w:val="lv-LV"/>
        </w:rPr>
      </w:pPr>
      <w:r w:rsidRPr="00E46E5D">
        <w:rPr>
          <w:color w:val="000000" w:themeColor="text1"/>
          <w:sz w:val="24"/>
          <w:lang w:val="lv-LV"/>
        </w:rPr>
        <w:t xml:space="preserve">                    </w:t>
      </w:r>
    </w:p>
    <w:p w:rsidR="00AA72E7" w:rsidRPr="00E46E5D" w:rsidRDefault="00AA72E7" w:rsidP="00121942">
      <w:pPr>
        <w:ind w:left="284" w:hanging="284"/>
        <w:jc w:val="both"/>
        <w:rPr>
          <w:color w:val="000000" w:themeColor="text1"/>
          <w:sz w:val="24"/>
          <w:lang w:val="lv-LV"/>
        </w:rPr>
      </w:pPr>
      <w:r w:rsidRPr="00E46E5D">
        <w:rPr>
          <w:color w:val="000000" w:themeColor="text1"/>
          <w:sz w:val="24"/>
          <w:lang w:val="lv-LV"/>
        </w:rPr>
        <w:t xml:space="preserve"> </w:t>
      </w:r>
    </w:p>
    <w:p w:rsidR="00AA72E7" w:rsidRPr="00E46E5D" w:rsidRDefault="00AA72E7" w:rsidP="00121942">
      <w:pPr>
        <w:ind w:left="284" w:hanging="284"/>
        <w:jc w:val="both"/>
        <w:rPr>
          <w:color w:val="000000" w:themeColor="text1"/>
          <w:sz w:val="24"/>
          <w:lang w:val="lv-LV"/>
        </w:rPr>
      </w:pPr>
      <w:r w:rsidRPr="00E46E5D">
        <w:rPr>
          <w:color w:val="000000" w:themeColor="text1"/>
          <w:sz w:val="24"/>
          <w:lang w:val="lv-LV"/>
        </w:rPr>
        <w:t xml:space="preserve">                            Db.    21</w:t>
      </w:r>
      <w:r w:rsidR="00C939EB" w:rsidRPr="00E46E5D">
        <w:rPr>
          <w:color w:val="000000" w:themeColor="text1"/>
          <w:sz w:val="24"/>
          <w:lang w:val="lv-LV"/>
        </w:rPr>
        <w:t>31</w:t>
      </w:r>
      <w:r w:rsidRPr="00E46E5D">
        <w:rPr>
          <w:color w:val="000000" w:themeColor="text1"/>
          <w:sz w:val="24"/>
          <w:lang w:val="lv-LV"/>
        </w:rPr>
        <w:t xml:space="preserve">     Gatavie ražojumi</w:t>
      </w:r>
    </w:p>
    <w:p w:rsidR="00AA72E7" w:rsidRPr="00E46E5D" w:rsidRDefault="00AA72E7" w:rsidP="00121942">
      <w:pPr>
        <w:ind w:left="284" w:hanging="284"/>
        <w:jc w:val="both"/>
        <w:rPr>
          <w:color w:val="000000" w:themeColor="text1"/>
          <w:sz w:val="24"/>
          <w:lang w:val="lv-LV"/>
        </w:rPr>
      </w:pPr>
    </w:p>
    <w:p w:rsidR="00AA72E7" w:rsidRPr="00E46E5D" w:rsidRDefault="00AA72E7" w:rsidP="00121942">
      <w:pPr>
        <w:ind w:left="284" w:hanging="284"/>
        <w:jc w:val="both"/>
        <w:rPr>
          <w:color w:val="000000" w:themeColor="text1"/>
          <w:sz w:val="24"/>
          <w:lang w:val="lv-LV"/>
        </w:rPr>
      </w:pPr>
      <w:r w:rsidRPr="00E46E5D">
        <w:rPr>
          <w:color w:val="000000" w:themeColor="text1"/>
          <w:sz w:val="24"/>
          <w:lang w:val="lv-LV"/>
        </w:rPr>
        <w:t xml:space="preserve">                            Kr.     2120     Nepabeigtie ražojumi un pasūtījumi</w:t>
      </w:r>
    </w:p>
    <w:p w:rsidR="00AA72E7" w:rsidRPr="00E46E5D" w:rsidRDefault="00AA72E7" w:rsidP="00121942">
      <w:pPr>
        <w:ind w:left="284" w:hanging="284"/>
        <w:jc w:val="both"/>
        <w:rPr>
          <w:color w:val="000000" w:themeColor="text1"/>
          <w:sz w:val="24"/>
          <w:lang w:val="lv-LV"/>
        </w:rPr>
      </w:pPr>
    </w:p>
    <w:p w:rsidR="00C1614D" w:rsidRPr="00E46E5D" w:rsidRDefault="00C1614D" w:rsidP="00BB0E18">
      <w:pPr>
        <w:pStyle w:val="Saturs2"/>
        <w:numPr>
          <w:ilvl w:val="0"/>
          <w:numId w:val="0"/>
        </w:numPr>
        <w:ind w:left="360"/>
      </w:pPr>
    </w:p>
    <w:p w:rsidR="00C1614D" w:rsidRPr="00360F24" w:rsidRDefault="00820E44" w:rsidP="00BB0E18">
      <w:pPr>
        <w:pStyle w:val="Saturs2"/>
      </w:pPr>
      <w:r w:rsidRPr="00C939EB">
        <w:t>Pašvaldības iestādei pašai iesaistotie krājumu ražošanā</w:t>
      </w:r>
      <w:r w:rsidR="00591319">
        <w:t xml:space="preserve"> </w:t>
      </w:r>
      <w:r w:rsidRPr="00C939EB">
        <w:t xml:space="preserve"> pašpatēriņam, kad krājumi sagatavoti, pašvaldības vadītāja </w:t>
      </w:r>
      <w:r w:rsidR="00591319">
        <w:t>apstiprināta</w:t>
      </w:r>
      <w:r w:rsidRPr="00C939EB">
        <w:t xml:space="preserve"> komisija novērtē tos zemākajās tirgus cenās, par to sastādot aktu, kuru iesniedz grāmatved</w:t>
      </w:r>
      <w:r w:rsidR="00C939EB">
        <w:t xml:space="preserve">ībā. </w:t>
      </w:r>
      <w:r w:rsidRPr="00C939EB">
        <w:t>Grāmato:</w:t>
      </w:r>
    </w:p>
    <w:p w:rsidR="00C1614D" w:rsidRPr="00360F24"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360F24">
        <w:tc>
          <w:tcPr>
            <w:tcW w:w="666" w:type="dxa"/>
          </w:tcPr>
          <w:p w:rsidR="00C1614D" w:rsidRPr="0029225A" w:rsidRDefault="00C1614D" w:rsidP="00121942">
            <w:pPr>
              <w:ind w:left="284" w:hanging="284"/>
              <w:jc w:val="both"/>
              <w:rPr>
                <w:sz w:val="24"/>
                <w:lang w:val="lv-LV"/>
              </w:rPr>
            </w:pPr>
            <w:r w:rsidRPr="0029225A">
              <w:rPr>
                <w:sz w:val="24"/>
                <w:lang w:val="lv-LV"/>
              </w:rPr>
              <w:t>Db.</w:t>
            </w:r>
          </w:p>
        </w:tc>
        <w:tc>
          <w:tcPr>
            <w:tcW w:w="900" w:type="dxa"/>
          </w:tcPr>
          <w:p w:rsidR="00C1614D" w:rsidRPr="0029225A" w:rsidRDefault="00C1614D" w:rsidP="00121942">
            <w:pPr>
              <w:ind w:left="284" w:hanging="284"/>
              <w:jc w:val="both"/>
              <w:rPr>
                <w:sz w:val="24"/>
                <w:lang w:val="lv-LV"/>
              </w:rPr>
            </w:pPr>
            <w:r w:rsidRPr="0029225A">
              <w:rPr>
                <w:sz w:val="24"/>
                <w:lang w:val="lv-LV"/>
              </w:rPr>
              <w:t>211</w:t>
            </w:r>
            <w:r w:rsidR="00C939EB">
              <w:rPr>
                <w:sz w:val="24"/>
                <w:lang w:val="lv-LV"/>
              </w:rPr>
              <w:t>0</w:t>
            </w:r>
          </w:p>
        </w:tc>
        <w:tc>
          <w:tcPr>
            <w:tcW w:w="6300" w:type="dxa"/>
          </w:tcPr>
          <w:p w:rsidR="00C1614D" w:rsidRPr="0029225A" w:rsidRDefault="00C939EB" w:rsidP="00121942">
            <w:pPr>
              <w:ind w:left="284" w:hanging="284"/>
              <w:jc w:val="both"/>
              <w:rPr>
                <w:sz w:val="24"/>
                <w:lang w:val="lv-LV"/>
              </w:rPr>
            </w:pPr>
            <w:r>
              <w:rPr>
                <w:sz w:val="24"/>
                <w:lang w:val="lv-LV"/>
              </w:rPr>
              <w:t>Izejvielas un materiāli</w:t>
            </w:r>
            <w:r w:rsidR="00C1614D" w:rsidRPr="0029225A">
              <w:rPr>
                <w:sz w:val="24"/>
                <w:lang w:val="lv-LV"/>
              </w:rPr>
              <w:t xml:space="preserve"> </w:t>
            </w:r>
          </w:p>
        </w:tc>
      </w:tr>
      <w:tr w:rsidR="00C1614D" w:rsidRPr="00160754">
        <w:trPr>
          <w:trHeight w:val="331"/>
        </w:trPr>
        <w:tc>
          <w:tcPr>
            <w:tcW w:w="666" w:type="dxa"/>
          </w:tcPr>
          <w:p w:rsidR="00C1614D" w:rsidRPr="0029225A" w:rsidRDefault="00C1614D" w:rsidP="00121942">
            <w:pPr>
              <w:ind w:left="284" w:hanging="284"/>
              <w:jc w:val="both"/>
              <w:rPr>
                <w:sz w:val="24"/>
                <w:lang w:val="lv-LV"/>
              </w:rPr>
            </w:pPr>
            <w:r w:rsidRPr="0029225A">
              <w:rPr>
                <w:sz w:val="24"/>
                <w:lang w:val="lv-LV"/>
              </w:rPr>
              <w:t>Kr.</w:t>
            </w:r>
          </w:p>
        </w:tc>
        <w:tc>
          <w:tcPr>
            <w:tcW w:w="900" w:type="dxa"/>
          </w:tcPr>
          <w:p w:rsidR="00C1614D" w:rsidRPr="0029225A" w:rsidRDefault="00C939EB" w:rsidP="00121942">
            <w:pPr>
              <w:ind w:left="284" w:hanging="284"/>
              <w:jc w:val="both"/>
              <w:rPr>
                <w:sz w:val="24"/>
                <w:lang w:val="lv-LV"/>
              </w:rPr>
            </w:pPr>
            <w:r>
              <w:rPr>
                <w:sz w:val="24"/>
                <w:lang w:val="lv-LV"/>
              </w:rPr>
              <w:t>8570</w:t>
            </w:r>
          </w:p>
        </w:tc>
        <w:tc>
          <w:tcPr>
            <w:tcW w:w="6300" w:type="dxa"/>
          </w:tcPr>
          <w:p w:rsidR="00C1614D" w:rsidRPr="0029225A" w:rsidRDefault="00C939EB" w:rsidP="00121942">
            <w:pPr>
              <w:ind w:left="284" w:hanging="284"/>
              <w:jc w:val="both"/>
              <w:rPr>
                <w:sz w:val="24"/>
                <w:lang w:val="lv-LV"/>
              </w:rPr>
            </w:pPr>
            <w:r>
              <w:rPr>
                <w:sz w:val="24"/>
                <w:lang w:val="lv-LV"/>
              </w:rPr>
              <w:t>Ieņēmumi no krājumu sākotnējās atzīšanas bilancē</w:t>
            </w:r>
          </w:p>
        </w:tc>
      </w:tr>
    </w:tbl>
    <w:p w:rsidR="00C1614D" w:rsidRPr="0050614C" w:rsidRDefault="00C1614D" w:rsidP="00121942">
      <w:pPr>
        <w:tabs>
          <w:tab w:val="left" w:pos="1620"/>
        </w:tabs>
        <w:ind w:left="284" w:hanging="284"/>
        <w:jc w:val="both"/>
        <w:rPr>
          <w:sz w:val="24"/>
          <w:lang w:val="lv-LV"/>
        </w:rPr>
      </w:pPr>
    </w:p>
    <w:p w:rsidR="00C1614D" w:rsidRPr="0029225A" w:rsidRDefault="00C1614D" w:rsidP="00121942">
      <w:pPr>
        <w:ind w:left="284" w:hanging="284"/>
        <w:jc w:val="both"/>
        <w:rPr>
          <w:strike/>
          <w:sz w:val="24"/>
          <w:lang w:val="lv-LV"/>
        </w:rPr>
      </w:pPr>
    </w:p>
    <w:p w:rsidR="00CC1A82" w:rsidRDefault="00C939EB" w:rsidP="00BB0E18">
      <w:pPr>
        <w:pStyle w:val="Saturs2"/>
      </w:pPr>
      <w:r w:rsidRPr="00C939EB">
        <w:t xml:space="preserve">Krājumus </w:t>
      </w:r>
      <w:r w:rsidR="00FC7037">
        <w:t>atzīst pamatdarbības izdevumos periodā, kurā tos nodod lietošanā vai</w:t>
      </w:r>
      <w:r w:rsidRPr="00C939EB">
        <w:t xml:space="preserve"> norakstī</w:t>
      </w:r>
      <w:r w:rsidR="00FC7037">
        <w:t xml:space="preserve">šanas uz </w:t>
      </w:r>
      <w:r w:rsidRPr="00C939EB">
        <w:t>aktu pamata, kurus sastāda k</w:t>
      </w:r>
      <w:r>
        <w:t>a</w:t>
      </w:r>
      <w:r w:rsidRPr="00C939EB">
        <w:t>trā pašvaldības iestādē pašvaldības vadītāja apstiprināta komisija</w:t>
      </w:r>
      <w:r w:rsidR="00CC1A82">
        <w:t>.</w:t>
      </w:r>
    </w:p>
    <w:p w:rsidR="00CC1A82" w:rsidRPr="00CC1A82" w:rsidRDefault="00CC1A82" w:rsidP="00121942">
      <w:pPr>
        <w:jc w:val="both"/>
        <w:rPr>
          <w:lang w:val="lv-LV"/>
        </w:rPr>
      </w:pPr>
    </w:p>
    <w:p w:rsidR="00FC7037" w:rsidRPr="00CC1A82" w:rsidRDefault="00FC7037" w:rsidP="00BB0E18">
      <w:pPr>
        <w:pStyle w:val="Saturs2"/>
      </w:pPr>
      <w:r w:rsidRPr="00CC1A82">
        <w:t>Kurināmo, degvielu un smērvielas atzīst p</w:t>
      </w:r>
      <w:r w:rsidR="00CC1A82">
        <w:t xml:space="preserve">amatdarbības izdevumos periodā, </w:t>
      </w:r>
      <w:r w:rsidRPr="00CC1A82">
        <w:t>kurā tos faktiski izlieto.</w:t>
      </w:r>
    </w:p>
    <w:tbl>
      <w:tblPr>
        <w:tblW w:w="7866" w:type="dxa"/>
        <w:tblInd w:w="1242" w:type="dxa"/>
        <w:tblLayout w:type="fixed"/>
        <w:tblLook w:val="0000" w:firstRow="0" w:lastRow="0" w:firstColumn="0" w:lastColumn="0" w:noHBand="0" w:noVBand="0"/>
      </w:tblPr>
      <w:tblGrid>
        <w:gridCol w:w="666"/>
        <w:gridCol w:w="900"/>
        <w:gridCol w:w="6300"/>
      </w:tblGrid>
      <w:tr w:rsidR="00610E09" w:rsidRPr="00160754">
        <w:tc>
          <w:tcPr>
            <w:tcW w:w="666" w:type="dxa"/>
          </w:tcPr>
          <w:p w:rsidR="00610E09" w:rsidRPr="00E46E5D" w:rsidRDefault="00610E09" w:rsidP="00121942">
            <w:pPr>
              <w:ind w:left="284" w:hanging="284"/>
              <w:jc w:val="both"/>
              <w:rPr>
                <w:color w:val="000000" w:themeColor="text1"/>
                <w:sz w:val="24"/>
                <w:lang w:val="lv-LV"/>
              </w:rPr>
            </w:pPr>
          </w:p>
        </w:tc>
        <w:tc>
          <w:tcPr>
            <w:tcW w:w="900" w:type="dxa"/>
          </w:tcPr>
          <w:p w:rsidR="00610E09" w:rsidRPr="00E46E5D" w:rsidRDefault="00610E09" w:rsidP="00121942">
            <w:pPr>
              <w:jc w:val="both"/>
              <w:rPr>
                <w:color w:val="000000" w:themeColor="text1"/>
                <w:sz w:val="24"/>
                <w:lang w:val="lv-LV"/>
              </w:rPr>
            </w:pPr>
          </w:p>
        </w:tc>
        <w:tc>
          <w:tcPr>
            <w:tcW w:w="6300" w:type="dxa"/>
          </w:tcPr>
          <w:p w:rsidR="00610E09" w:rsidRPr="00E46E5D" w:rsidRDefault="00610E09" w:rsidP="00121942">
            <w:pPr>
              <w:ind w:left="284" w:right="-108" w:hanging="284"/>
              <w:jc w:val="both"/>
              <w:rPr>
                <w:color w:val="000000" w:themeColor="text1"/>
                <w:sz w:val="24"/>
                <w:lang w:val="lv-LV"/>
              </w:rPr>
            </w:pPr>
          </w:p>
        </w:tc>
      </w:tr>
    </w:tbl>
    <w:p w:rsidR="00C1614D" w:rsidRPr="00267AF5" w:rsidRDefault="00C1614D" w:rsidP="00BB0E18">
      <w:pPr>
        <w:pStyle w:val="Saturs2"/>
      </w:pPr>
      <w:r w:rsidRPr="00267AF5">
        <w:t>Gatavās produkcijas ražošanai izmantojot izejvielas un materiālus, palielina gatavo ražojumu kontu un samazina attiecīgās grupas izejvielu un materiālu kontu. Izlietoto krājumu vērtību nosaka atbilstoši budžeta iestādes krājumu uzskaites FIFO metodei. Grāmato:</w:t>
      </w:r>
    </w:p>
    <w:p w:rsidR="00C1614D" w:rsidRPr="00267AF5" w:rsidRDefault="00C1614D" w:rsidP="00121942">
      <w:pPr>
        <w:ind w:left="284" w:hanging="284"/>
        <w:jc w:val="both"/>
        <w:rPr>
          <w:strike/>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267AF5">
        <w:tc>
          <w:tcPr>
            <w:tcW w:w="666" w:type="dxa"/>
          </w:tcPr>
          <w:p w:rsidR="00C1614D" w:rsidRPr="00B21C67" w:rsidRDefault="00C1614D" w:rsidP="00121942">
            <w:pPr>
              <w:ind w:left="284" w:hanging="284"/>
              <w:jc w:val="both"/>
              <w:rPr>
                <w:sz w:val="24"/>
                <w:lang w:val="lv-LV"/>
              </w:rPr>
            </w:pPr>
            <w:r w:rsidRPr="00B21C67">
              <w:rPr>
                <w:sz w:val="24"/>
                <w:lang w:val="lv-LV"/>
              </w:rPr>
              <w:t>Db.</w:t>
            </w:r>
          </w:p>
        </w:tc>
        <w:tc>
          <w:tcPr>
            <w:tcW w:w="900" w:type="dxa"/>
          </w:tcPr>
          <w:p w:rsidR="00C1614D" w:rsidRPr="00B21C67" w:rsidRDefault="00C1614D" w:rsidP="00121942">
            <w:pPr>
              <w:ind w:left="284" w:hanging="284"/>
              <w:jc w:val="both"/>
              <w:rPr>
                <w:sz w:val="24"/>
                <w:lang w:val="lv-LV"/>
              </w:rPr>
            </w:pPr>
            <w:r w:rsidRPr="00B21C67">
              <w:rPr>
                <w:sz w:val="24"/>
                <w:lang w:val="lv-LV"/>
              </w:rPr>
              <w:t>2131</w:t>
            </w:r>
          </w:p>
          <w:p w:rsidR="00C1614D" w:rsidRPr="00B21C67" w:rsidRDefault="00C1614D" w:rsidP="00121942">
            <w:pPr>
              <w:ind w:left="284" w:hanging="284"/>
              <w:jc w:val="both"/>
              <w:rPr>
                <w:sz w:val="24"/>
                <w:lang w:val="lv-LV"/>
              </w:rPr>
            </w:pPr>
            <w:r w:rsidRPr="00B21C67">
              <w:rPr>
                <w:sz w:val="24"/>
                <w:lang w:val="lv-LV"/>
              </w:rPr>
              <w:t>2133</w:t>
            </w:r>
          </w:p>
        </w:tc>
        <w:tc>
          <w:tcPr>
            <w:tcW w:w="6300" w:type="dxa"/>
          </w:tcPr>
          <w:p w:rsidR="00C1614D" w:rsidRPr="00B21C67" w:rsidRDefault="00C1614D" w:rsidP="00121942">
            <w:pPr>
              <w:ind w:left="284" w:hanging="284"/>
              <w:jc w:val="both"/>
              <w:rPr>
                <w:sz w:val="24"/>
                <w:lang w:val="lv-LV"/>
              </w:rPr>
            </w:pPr>
            <w:r w:rsidRPr="00B21C67">
              <w:rPr>
                <w:sz w:val="24"/>
                <w:lang w:val="lv-LV"/>
              </w:rPr>
              <w:t>Gatavie ražojumi</w:t>
            </w:r>
          </w:p>
          <w:p w:rsidR="00C1614D" w:rsidRPr="00B21C67" w:rsidRDefault="00C1614D" w:rsidP="00121942">
            <w:pPr>
              <w:ind w:left="284" w:hanging="284"/>
              <w:jc w:val="both"/>
              <w:rPr>
                <w:sz w:val="24"/>
                <w:lang w:val="lv-LV"/>
              </w:rPr>
            </w:pPr>
            <w:r w:rsidRPr="00B21C67">
              <w:rPr>
                <w:sz w:val="24"/>
                <w:lang w:val="lv-LV"/>
              </w:rPr>
              <w:t xml:space="preserve">Gatavie pasūtījumi </w:t>
            </w:r>
          </w:p>
        </w:tc>
      </w:tr>
      <w:tr w:rsidR="00C1614D" w:rsidRPr="00267AF5">
        <w:trPr>
          <w:trHeight w:val="258"/>
        </w:trPr>
        <w:tc>
          <w:tcPr>
            <w:tcW w:w="666" w:type="dxa"/>
          </w:tcPr>
          <w:p w:rsidR="00C1614D" w:rsidRPr="00B21C67" w:rsidRDefault="00C1614D" w:rsidP="00121942">
            <w:pPr>
              <w:ind w:left="284" w:hanging="284"/>
              <w:jc w:val="both"/>
              <w:rPr>
                <w:sz w:val="24"/>
                <w:lang w:val="lv-LV"/>
              </w:rPr>
            </w:pPr>
            <w:r w:rsidRPr="00B21C67">
              <w:rPr>
                <w:sz w:val="24"/>
                <w:lang w:val="lv-LV"/>
              </w:rPr>
              <w:t>Kr.</w:t>
            </w:r>
          </w:p>
        </w:tc>
        <w:tc>
          <w:tcPr>
            <w:tcW w:w="900" w:type="dxa"/>
          </w:tcPr>
          <w:p w:rsidR="00C1614D" w:rsidRPr="00B21C67" w:rsidRDefault="00C1614D" w:rsidP="00121942">
            <w:pPr>
              <w:ind w:left="284" w:hanging="284"/>
              <w:jc w:val="both"/>
              <w:rPr>
                <w:sz w:val="24"/>
                <w:lang w:val="lv-LV"/>
              </w:rPr>
            </w:pPr>
            <w:r w:rsidRPr="00B21C67">
              <w:rPr>
                <w:sz w:val="24"/>
                <w:lang w:val="lv-LV"/>
              </w:rPr>
              <w:t>2110</w:t>
            </w:r>
          </w:p>
        </w:tc>
        <w:tc>
          <w:tcPr>
            <w:tcW w:w="6300" w:type="dxa"/>
          </w:tcPr>
          <w:p w:rsidR="00C1614D" w:rsidRPr="00B21C67" w:rsidRDefault="00C1614D" w:rsidP="00121942">
            <w:pPr>
              <w:ind w:left="284" w:hanging="284"/>
              <w:jc w:val="both"/>
              <w:rPr>
                <w:sz w:val="24"/>
                <w:lang w:val="lv-LV"/>
              </w:rPr>
            </w:pPr>
            <w:r w:rsidRPr="00B21C67">
              <w:rPr>
                <w:sz w:val="24"/>
                <w:lang w:val="lv-LV"/>
              </w:rPr>
              <w:t>Izejvielas un materiāli</w:t>
            </w:r>
          </w:p>
        </w:tc>
      </w:tr>
    </w:tbl>
    <w:p w:rsidR="00C1614D" w:rsidRPr="0050614C" w:rsidRDefault="00C1614D" w:rsidP="00121942">
      <w:pPr>
        <w:tabs>
          <w:tab w:val="left" w:pos="1620"/>
        </w:tabs>
        <w:ind w:left="284" w:hanging="284"/>
        <w:jc w:val="both"/>
        <w:rPr>
          <w:sz w:val="24"/>
          <w:lang w:val="lv-LV"/>
        </w:rPr>
      </w:pPr>
    </w:p>
    <w:p w:rsidR="00C1614D" w:rsidRPr="00360F24" w:rsidRDefault="00C1614D" w:rsidP="00BB0E18">
      <w:pPr>
        <w:pStyle w:val="Saturs2"/>
      </w:pPr>
      <w:r w:rsidRPr="00360F24">
        <w:t>Pašvaldības iestādei krājumu novērtēšanā pielietojot FIFO metodi, pieņem, ka krājumu vienības, kuras pirmās iepirktas vai saražotas, pirmās arī tiek pārdotas</w:t>
      </w:r>
      <w:r w:rsidR="00AA7908" w:rsidRPr="00360F24">
        <w:t>,</w:t>
      </w:r>
      <w:r w:rsidRPr="00360F24">
        <w:t xml:space="preserve"> vai izlietotas, faktisko krājumu izlietošanas secību neņemot vērā.</w:t>
      </w:r>
    </w:p>
    <w:p w:rsidR="00C1614D" w:rsidRPr="0050614C" w:rsidRDefault="00C1614D" w:rsidP="00121942">
      <w:pPr>
        <w:ind w:left="284" w:hanging="284"/>
        <w:jc w:val="both"/>
        <w:rPr>
          <w:sz w:val="24"/>
          <w:lang w:val="lv-LV"/>
        </w:rPr>
      </w:pPr>
    </w:p>
    <w:p w:rsidR="00C1614D" w:rsidRPr="00360F24" w:rsidRDefault="00C1614D" w:rsidP="00BB0E18">
      <w:pPr>
        <w:pStyle w:val="Saturs2"/>
      </w:pPr>
      <w:r w:rsidRPr="00360F24">
        <w:t>Krājumus norakstot, atsavinot, nododot citai budžeta iestādei vai konstatējot to iznīcināšanu prettiesiskas darbības rezultātā, krājumus izslēdz no uzskaites, norakstot to uzskaites vērtību izdevumos. Grāmato:</w:t>
      </w:r>
    </w:p>
    <w:p w:rsidR="00C1614D" w:rsidRPr="0050614C" w:rsidRDefault="00C1614D" w:rsidP="00121942">
      <w:pPr>
        <w:tabs>
          <w:tab w:val="left" w:pos="1620"/>
        </w:tabs>
        <w:ind w:left="284" w:hanging="284"/>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tcPr>
          <w:p w:rsidR="00C1614D" w:rsidRPr="0050614C" w:rsidRDefault="00C1614D" w:rsidP="00121942">
            <w:pPr>
              <w:ind w:left="284" w:hanging="284"/>
              <w:jc w:val="both"/>
              <w:rPr>
                <w:sz w:val="24"/>
                <w:lang w:val="lv-LV"/>
              </w:rPr>
            </w:pPr>
            <w:r w:rsidRPr="0050614C">
              <w:rPr>
                <w:sz w:val="24"/>
                <w:lang w:val="lv-LV"/>
              </w:rPr>
              <w:t>7000</w:t>
            </w:r>
          </w:p>
          <w:p w:rsidR="00C1614D" w:rsidRPr="0050614C" w:rsidRDefault="00C1614D" w:rsidP="00121942">
            <w:pPr>
              <w:ind w:left="284" w:hanging="284"/>
              <w:jc w:val="both"/>
              <w:rPr>
                <w:sz w:val="24"/>
                <w:lang w:val="lv-LV"/>
              </w:rPr>
            </w:pPr>
            <w:r w:rsidRPr="0050614C">
              <w:rPr>
                <w:sz w:val="24"/>
                <w:lang w:val="lv-LV"/>
              </w:rPr>
              <w:t>8420</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8600</w:t>
            </w:r>
          </w:p>
        </w:tc>
        <w:tc>
          <w:tcPr>
            <w:tcW w:w="6300" w:type="dxa"/>
          </w:tcPr>
          <w:p w:rsidR="00C1614D" w:rsidRPr="0050614C" w:rsidRDefault="00C1614D" w:rsidP="00121942">
            <w:pPr>
              <w:ind w:left="284" w:hanging="284"/>
              <w:jc w:val="both"/>
              <w:rPr>
                <w:sz w:val="24"/>
                <w:lang w:val="lv-LV"/>
              </w:rPr>
            </w:pPr>
            <w:r w:rsidRPr="0050614C">
              <w:rPr>
                <w:sz w:val="24"/>
                <w:lang w:val="lv-LV"/>
              </w:rPr>
              <w:t>Izdevumi (attiecīgais izdevumu veids)</w:t>
            </w:r>
          </w:p>
          <w:p w:rsidR="00AA72E7" w:rsidRDefault="00C1614D" w:rsidP="00121942">
            <w:pPr>
              <w:ind w:left="284" w:hanging="284"/>
              <w:jc w:val="both"/>
              <w:rPr>
                <w:sz w:val="24"/>
                <w:lang w:val="lv-LV"/>
              </w:rPr>
            </w:pPr>
            <w:r w:rsidRPr="0050614C">
              <w:rPr>
                <w:sz w:val="24"/>
                <w:lang w:val="lv-LV"/>
              </w:rPr>
              <w:t>Izdevumi no bezatlīd</w:t>
            </w:r>
            <w:r w:rsidR="00AA72E7">
              <w:rPr>
                <w:sz w:val="24"/>
                <w:lang w:val="lv-LV"/>
              </w:rPr>
              <w:t>zības ceļā nodotām materiālajām</w:t>
            </w:r>
          </w:p>
          <w:p w:rsidR="00C1614D" w:rsidRPr="0050614C" w:rsidRDefault="00C1614D" w:rsidP="00121942">
            <w:pPr>
              <w:ind w:left="284" w:hanging="284"/>
              <w:jc w:val="both"/>
              <w:rPr>
                <w:sz w:val="24"/>
                <w:lang w:val="lv-LV"/>
              </w:rPr>
            </w:pPr>
            <w:r w:rsidRPr="0050614C">
              <w:rPr>
                <w:sz w:val="24"/>
                <w:lang w:val="lv-LV"/>
              </w:rPr>
              <w:t>vērtībām</w:t>
            </w:r>
          </w:p>
          <w:p w:rsidR="00C1614D" w:rsidRPr="0050614C" w:rsidRDefault="00C1614D" w:rsidP="00121942">
            <w:pPr>
              <w:ind w:left="284" w:hanging="284"/>
              <w:jc w:val="both"/>
              <w:rPr>
                <w:sz w:val="24"/>
                <w:lang w:val="lv-LV"/>
              </w:rPr>
            </w:pPr>
            <w:r w:rsidRPr="0050614C">
              <w:rPr>
                <w:sz w:val="24"/>
                <w:lang w:val="lv-LV"/>
              </w:rPr>
              <w:t>Pārējie izdevumi</w:t>
            </w:r>
          </w:p>
        </w:tc>
      </w:tr>
      <w:tr w:rsidR="00C1614D" w:rsidRPr="0050614C">
        <w:trPr>
          <w:trHeight w:val="118"/>
        </w:trPr>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900" w:type="dxa"/>
          </w:tcPr>
          <w:p w:rsidR="00C1614D" w:rsidRPr="0050614C" w:rsidRDefault="00C1614D" w:rsidP="00121942">
            <w:pPr>
              <w:ind w:left="284" w:hanging="284"/>
              <w:jc w:val="both"/>
              <w:rPr>
                <w:sz w:val="24"/>
                <w:lang w:val="lv-LV"/>
              </w:rPr>
            </w:pPr>
            <w:r w:rsidRPr="0050614C">
              <w:rPr>
                <w:sz w:val="24"/>
                <w:lang w:val="lv-LV"/>
              </w:rPr>
              <w:t>2100</w:t>
            </w:r>
          </w:p>
        </w:tc>
        <w:tc>
          <w:tcPr>
            <w:tcW w:w="6300" w:type="dxa"/>
          </w:tcPr>
          <w:p w:rsidR="00C1614D" w:rsidRPr="0050614C" w:rsidRDefault="00C1614D" w:rsidP="00121942">
            <w:pPr>
              <w:ind w:left="284" w:hanging="284"/>
              <w:jc w:val="both"/>
              <w:rPr>
                <w:sz w:val="24"/>
                <w:lang w:val="lv-LV"/>
              </w:rPr>
            </w:pPr>
            <w:r w:rsidRPr="0050614C">
              <w:rPr>
                <w:sz w:val="24"/>
                <w:lang w:val="lv-LV"/>
              </w:rPr>
              <w:t xml:space="preserve">Krājumi </w:t>
            </w:r>
          </w:p>
        </w:tc>
      </w:tr>
    </w:tbl>
    <w:p w:rsidR="00C1614D" w:rsidRPr="0050614C" w:rsidRDefault="00C1614D" w:rsidP="00121942">
      <w:pPr>
        <w:tabs>
          <w:tab w:val="left" w:pos="1620"/>
        </w:tabs>
        <w:ind w:left="284" w:hanging="284"/>
        <w:jc w:val="both"/>
        <w:rPr>
          <w:sz w:val="24"/>
          <w:lang w:val="lv-LV"/>
        </w:rPr>
      </w:pPr>
    </w:p>
    <w:p w:rsidR="00C1614D" w:rsidRPr="0050614C" w:rsidRDefault="00C1614D" w:rsidP="00BB0E18">
      <w:pPr>
        <w:pStyle w:val="Saturs2"/>
      </w:pPr>
      <w:r w:rsidRPr="0050614C">
        <w:t>Uzkrājuma princips paredz, ka darījumu un citu notikumu rezultātus atzīst tad, kad tie notiek neatkarīgi no naudas saņemšanas vai samaksāšanas. Preču pārdošanu atzīst, kad preces valdījuma un lietošanas tiesības pāriet pircējam neatkarīgi no samaksas saņemšanas.</w:t>
      </w:r>
    </w:p>
    <w:p w:rsidR="00C1614D" w:rsidRPr="0050614C" w:rsidRDefault="00C1614D" w:rsidP="00121942">
      <w:pPr>
        <w:ind w:left="284" w:hanging="284"/>
        <w:jc w:val="both"/>
        <w:rPr>
          <w:sz w:val="24"/>
          <w:lang w:val="lv-LV"/>
        </w:rPr>
      </w:pPr>
    </w:p>
    <w:p w:rsidR="00E46E5D" w:rsidRDefault="007C2F62" w:rsidP="00BB0E18">
      <w:pPr>
        <w:pStyle w:val="Saturs2"/>
      </w:pPr>
      <w:r w:rsidRPr="007C2F62">
        <w:t>Norakstot atsavināšana</w:t>
      </w:r>
      <w:r>
        <w:t>i paredzētos ilgtermiņa ieguldījumus un pārdotos krājumus, pašvaldība</w:t>
      </w:r>
      <w:r w:rsidR="00E46E5D">
        <w:t>s</w:t>
      </w:r>
      <w:r>
        <w:t xml:space="preserve"> iestāde izslēdz tos no grāmatvedības uzskaites un atzīst to vērtību attiecīgajos pārējos izdevumos. Grāmato:</w:t>
      </w:r>
    </w:p>
    <w:p w:rsidR="00C1614D" w:rsidRDefault="00C1614D" w:rsidP="00BB0E18">
      <w:pPr>
        <w:pStyle w:val="Saturs2"/>
        <w:numPr>
          <w:ilvl w:val="0"/>
          <w:numId w:val="0"/>
        </w:numPr>
        <w:ind w:left="360"/>
      </w:pPr>
    </w:p>
    <w:p w:rsidR="007C2F62" w:rsidRPr="00E46E5D" w:rsidRDefault="007C2F62" w:rsidP="00121942">
      <w:pPr>
        <w:ind w:left="284" w:hanging="284"/>
        <w:jc w:val="both"/>
        <w:rPr>
          <w:color w:val="000000" w:themeColor="text1"/>
          <w:sz w:val="24"/>
          <w:lang w:val="lv-LV"/>
        </w:rPr>
      </w:pPr>
      <w:r>
        <w:rPr>
          <w:sz w:val="24"/>
          <w:lang w:val="lv-LV"/>
        </w:rPr>
        <w:t xml:space="preserve">                        </w:t>
      </w:r>
      <w:r w:rsidRPr="00E46E5D">
        <w:rPr>
          <w:color w:val="000000" w:themeColor="text1"/>
          <w:sz w:val="24"/>
          <w:lang w:val="lv-LV"/>
        </w:rPr>
        <w:t>Db.      8691      Izdevumi  no   nemateriālo  ieguldījumu  un  pamatlīdzekļu</w:t>
      </w:r>
    </w:p>
    <w:p w:rsidR="007C2F62" w:rsidRPr="00E46E5D" w:rsidRDefault="007C2F62" w:rsidP="00121942">
      <w:pPr>
        <w:ind w:left="284" w:hanging="284"/>
        <w:jc w:val="both"/>
        <w:rPr>
          <w:color w:val="000000" w:themeColor="text1"/>
          <w:sz w:val="24"/>
          <w:lang w:val="lv-LV"/>
        </w:rPr>
      </w:pPr>
      <w:r w:rsidRPr="00E46E5D">
        <w:rPr>
          <w:color w:val="000000" w:themeColor="text1"/>
          <w:sz w:val="24"/>
          <w:lang w:val="lv-LV"/>
        </w:rPr>
        <w:t xml:space="preserve">                                                  vērtības samazinājuma  </w:t>
      </w:r>
    </w:p>
    <w:p w:rsidR="007C2F62" w:rsidRPr="00E46E5D" w:rsidRDefault="007C2F62" w:rsidP="00121942">
      <w:pPr>
        <w:ind w:left="284" w:hanging="284"/>
        <w:jc w:val="both"/>
        <w:rPr>
          <w:color w:val="000000" w:themeColor="text1"/>
          <w:sz w:val="24"/>
          <w:lang w:val="lv-LV"/>
        </w:rPr>
      </w:pPr>
      <w:r w:rsidRPr="00E46E5D">
        <w:rPr>
          <w:color w:val="000000" w:themeColor="text1"/>
          <w:sz w:val="24"/>
          <w:lang w:val="lv-LV"/>
        </w:rPr>
        <w:t xml:space="preserve">                         Db.      8693      Izdevumi no krājumu vērtības samazinājuma</w:t>
      </w:r>
    </w:p>
    <w:p w:rsidR="007C2F62" w:rsidRPr="00E46E5D" w:rsidRDefault="007C2F62" w:rsidP="00121942">
      <w:pPr>
        <w:ind w:left="284" w:hanging="284"/>
        <w:jc w:val="both"/>
        <w:rPr>
          <w:color w:val="000000" w:themeColor="text1"/>
          <w:sz w:val="24"/>
          <w:lang w:val="lv-LV"/>
        </w:rPr>
      </w:pPr>
    </w:p>
    <w:p w:rsidR="007C2F62" w:rsidRPr="00E46E5D" w:rsidRDefault="007C2F62" w:rsidP="00121942">
      <w:pPr>
        <w:ind w:left="284" w:hanging="284"/>
        <w:jc w:val="both"/>
        <w:rPr>
          <w:color w:val="000000" w:themeColor="text1"/>
          <w:sz w:val="24"/>
          <w:lang w:val="lv-LV"/>
        </w:rPr>
      </w:pPr>
      <w:r w:rsidRPr="00E46E5D">
        <w:rPr>
          <w:color w:val="000000" w:themeColor="text1"/>
          <w:sz w:val="24"/>
          <w:lang w:val="lv-LV"/>
        </w:rPr>
        <w:t xml:space="preserve">                         Kr.       2132      Krājumi un ilgtermiņa ieguldījumi atsavināšanai</w:t>
      </w:r>
    </w:p>
    <w:p w:rsidR="007C2F62" w:rsidRDefault="007C2F62" w:rsidP="00121942">
      <w:pPr>
        <w:ind w:left="284" w:hanging="284"/>
        <w:jc w:val="both"/>
        <w:rPr>
          <w:color w:val="FF0000"/>
          <w:sz w:val="24"/>
          <w:lang w:val="lv-LV"/>
        </w:rPr>
      </w:pPr>
    </w:p>
    <w:p w:rsidR="007C2F62" w:rsidRPr="007C2F62" w:rsidRDefault="007C2F62" w:rsidP="00121942">
      <w:pPr>
        <w:ind w:left="284" w:hanging="284"/>
        <w:jc w:val="both"/>
        <w:rPr>
          <w:color w:val="FF0000"/>
          <w:sz w:val="24"/>
          <w:lang w:val="lv-LV"/>
        </w:rPr>
      </w:pPr>
    </w:p>
    <w:p w:rsidR="00C1614D" w:rsidRPr="00610E09" w:rsidRDefault="00C1614D" w:rsidP="00BB0E18">
      <w:pPr>
        <w:pStyle w:val="Saturs2"/>
      </w:pPr>
      <w:r w:rsidRPr="00610E09">
        <w:t>Noraksta krājumu uzskaites vērtību, kuru nosaka atbilstoši budžeta iestādes pielietotajai krājumu uzskaites FIFO metodei, grāmatojot:</w:t>
      </w:r>
    </w:p>
    <w:p w:rsidR="00C1614D" w:rsidRPr="00610E09" w:rsidRDefault="00C1614D" w:rsidP="00121942">
      <w:pPr>
        <w:ind w:left="284" w:hanging="284"/>
        <w:jc w:val="both"/>
        <w:rPr>
          <w:strike/>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610E09">
        <w:tc>
          <w:tcPr>
            <w:tcW w:w="846" w:type="dxa"/>
          </w:tcPr>
          <w:p w:rsidR="00C1614D" w:rsidRPr="00B21C67" w:rsidRDefault="00C1614D" w:rsidP="00121942">
            <w:pPr>
              <w:ind w:left="284" w:hanging="284"/>
              <w:jc w:val="both"/>
              <w:rPr>
                <w:sz w:val="24"/>
                <w:lang w:val="lv-LV"/>
              </w:rPr>
            </w:pPr>
            <w:r w:rsidRPr="00B21C67">
              <w:rPr>
                <w:sz w:val="24"/>
                <w:lang w:val="lv-LV"/>
              </w:rPr>
              <w:t>Db.</w:t>
            </w:r>
          </w:p>
        </w:tc>
        <w:tc>
          <w:tcPr>
            <w:tcW w:w="827" w:type="dxa"/>
          </w:tcPr>
          <w:p w:rsidR="00C1614D" w:rsidRPr="00B21C67" w:rsidRDefault="00C1614D" w:rsidP="00121942">
            <w:pPr>
              <w:ind w:left="284" w:hanging="284"/>
              <w:jc w:val="both"/>
              <w:rPr>
                <w:sz w:val="24"/>
                <w:lang w:val="lv-LV"/>
              </w:rPr>
            </w:pPr>
            <w:r w:rsidRPr="00B21C67">
              <w:rPr>
                <w:sz w:val="24"/>
                <w:lang w:val="lv-LV"/>
              </w:rPr>
              <w:t>7000</w:t>
            </w:r>
          </w:p>
        </w:tc>
        <w:tc>
          <w:tcPr>
            <w:tcW w:w="6193" w:type="dxa"/>
          </w:tcPr>
          <w:p w:rsidR="00C1614D" w:rsidRPr="00B21C67" w:rsidRDefault="00C1614D" w:rsidP="00121942">
            <w:pPr>
              <w:ind w:left="284" w:hanging="284"/>
              <w:jc w:val="both"/>
              <w:rPr>
                <w:sz w:val="24"/>
                <w:lang w:val="lv-LV"/>
              </w:rPr>
            </w:pPr>
            <w:r w:rsidRPr="00B21C67">
              <w:rPr>
                <w:sz w:val="24"/>
                <w:lang w:val="lv-LV"/>
              </w:rPr>
              <w:t>Izdevumi (attiecīgais izdevumu konts)</w:t>
            </w:r>
          </w:p>
        </w:tc>
      </w:tr>
      <w:tr w:rsidR="00C1614D" w:rsidRPr="005A6C47">
        <w:tc>
          <w:tcPr>
            <w:tcW w:w="846" w:type="dxa"/>
          </w:tcPr>
          <w:p w:rsidR="00C1614D" w:rsidRPr="00B21C67" w:rsidRDefault="00C1614D" w:rsidP="00121942">
            <w:pPr>
              <w:ind w:left="284" w:hanging="284"/>
              <w:jc w:val="both"/>
              <w:rPr>
                <w:sz w:val="24"/>
                <w:lang w:val="lv-LV"/>
              </w:rPr>
            </w:pPr>
            <w:r w:rsidRPr="00B21C67">
              <w:rPr>
                <w:sz w:val="24"/>
                <w:lang w:val="lv-LV"/>
              </w:rPr>
              <w:t>Kr.</w:t>
            </w:r>
          </w:p>
          <w:p w:rsidR="00C1614D" w:rsidRPr="00B21C67" w:rsidRDefault="00C1614D" w:rsidP="00121942">
            <w:pPr>
              <w:ind w:left="284" w:hanging="284"/>
              <w:jc w:val="both"/>
              <w:rPr>
                <w:sz w:val="24"/>
                <w:lang w:val="lv-LV"/>
              </w:rPr>
            </w:pPr>
          </w:p>
          <w:p w:rsidR="00C1614D" w:rsidRPr="00B21C67" w:rsidRDefault="00C1614D" w:rsidP="00121942">
            <w:pPr>
              <w:ind w:left="284" w:hanging="284"/>
              <w:jc w:val="both"/>
              <w:rPr>
                <w:sz w:val="24"/>
                <w:lang w:val="lv-LV"/>
              </w:rPr>
            </w:pPr>
          </w:p>
          <w:p w:rsidR="00C1614D" w:rsidRPr="00B21C67" w:rsidRDefault="00C1614D" w:rsidP="00121942">
            <w:pPr>
              <w:ind w:left="284" w:hanging="284"/>
              <w:jc w:val="both"/>
              <w:rPr>
                <w:sz w:val="24"/>
                <w:lang w:val="lv-LV"/>
              </w:rPr>
            </w:pPr>
          </w:p>
        </w:tc>
        <w:tc>
          <w:tcPr>
            <w:tcW w:w="827" w:type="dxa"/>
          </w:tcPr>
          <w:p w:rsidR="000F59ED" w:rsidRDefault="00C1614D" w:rsidP="00121942">
            <w:pPr>
              <w:ind w:left="284" w:hanging="284"/>
              <w:jc w:val="both"/>
              <w:rPr>
                <w:sz w:val="24"/>
                <w:lang w:val="lv-LV"/>
              </w:rPr>
            </w:pPr>
            <w:r w:rsidRPr="00B21C67">
              <w:rPr>
                <w:sz w:val="24"/>
                <w:lang w:val="lv-LV"/>
              </w:rPr>
              <w:lastRenderedPageBreak/>
              <w:t>2110</w:t>
            </w:r>
          </w:p>
          <w:p w:rsidR="000F59ED" w:rsidRDefault="000F59ED" w:rsidP="00121942">
            <w:pPr>
              <w:ind w:left="284" w:hanging="284"/>
              <w:jc w:val="both"/>
              <w:rPr>
                <w:sz w:val="24"/>
                <w:lang w:val="lv-LV"/>
              </w:rPr>
            </w:pPr>
            <w:r>
              <w:rPr>
                <w:sz w:val="24"/>
                <w:lang w:val="lv-LV"/>
              </w:rPr>
              <w:lastRenderedPageBreak/>
              <w:t>2130</w:t>
            </w:r>
          </w:p>
          <w:p w:rsidR="00C1614D" w:rsidRPr="00B21C67" w:rsidRDefault="000F59ED" w:rsidP="00121942">
            <w:pPr>
              <w:ind w:left="284" w:hanging="284"/>
              <w:jc w:val="both"/>
              <w:rPr>
                <w:sz w:val="24"/>
                <w:lang w:val="lv-LV"/>
              </w:rPr>
            </w:pPr>
            <w:r>
              <w:rPr>
                <w:sz w:val="24"/>
                <w:lang w:val="lv-LV"/>
              </w:rPr>
              <w:t>2160</w:t>
            </w:r>
            <w:r w:rsidR="00C1614D" w:rsidRPr="00B21C67">
              <w:rPr>
                <w:sz w:val="24"/>
                <w:lang w:val="lv-LV"/>
              </w:rPr>
              <w:br/>
            </w:r>
          </w:p>
        </w:tc>
        <w:tc>
          <w:tcPr>
            <w:tcW w:w="6193" w:type="dxa"/>
          </w:tcPr>
          <w:p w:rsidR="005A6C47" w:rsidRPr="00B21C67" w:rsidRDefault="005A6C47" w:rsidP="00121942">
            <w:pPr>
              <w:ind w:left="284" w:hanging="284"/>
              <w:jc w:val="both"/>
              <w:rPr>
                <w:sz w:val="24"/>
                <w:lang w:val="lv-LV"/>
              </w:rPr>
            </w:pPr>
            <w:r w:rsidRPr="00B21C67">
              <w:rPr>
                <w:sz w:val="24"/>
                <w:lang w:val="lv-LV"/>
              </w:rPr>
              <w:lastRenderedPageBreak/>
              <w:t>Izejvielas un materiāli</w:t>
            </w:r>
          </w:p>
          <w:p w:rsidR="005A6C47" w:rsidRPr="00B21C67" w:rsidRDefault="00C1614D" w:rsidP="00121942">
            <w:pPr>
              <w:ind w:left="284" w:hanging="284"/>
              <w:jc w:val="both"/>
              <w:rPr>
                <w:sz w:val="24"/>
                <w:lang w:val="lv-LV"/>
              </w:rPr>
            </w:pPr>
            <w:r w:rsidRPr="00B21C67">
              <w:rPr>
                <w:sz w:val="24"/>
                <w:lang w:val="lv-LV"/>
              </w:rPr>
              <w:lastRenderedPageBreak/>
              <w:t>Gatavie ražojumi</w:t>
            </w:r>
          </w:p>
          <w:p w:rsidR="00C1614D" w:rsidRPr="00B21C67" w:rsidRDefault="00C1614D" w:rsidP="00121942">
            <w:pPr>
              <w:ind w:left="284" w:hanging="284"/>
              <w:jc w:val="both"/>
              <w:rPr>
                <w:sz w:val="24"/>
                <w:lang w:val="lv-LV"/>
              </w:rPr>
            </w:pPr>
            <w:r w:rsidRPr="00B21C67">
              <w:rPr>
                <w:sz w:val="24"/>
                <w:lang w:val="lv-LV"/>
              </w:rPr>
              <w:t>Inventārs</w:t>
            </w:r>
          </w:p>
        </w:tc>
      </w:tr>
    </w:tbl>
    <w:p w:rsidR="00FE194F" w:rsidRPr="0050614C" w:rsidRDefault="00FE194F" w:rsidP="00BB0E18">
      <w:pPr>
        <w:pStyle w:val="Saturs2"/>
        <w:numPr>
          <w:ilvl w:val="0"/>
          <w:numId w:val="0"/>
        </w:numPr>
        <w:ind w:left="360"/>
      </w:pPr>
    </w:p>
    <w:p w:rsidR="00C1614D" w:rsidRPr="00610E09" w:rsidRDefault="00C1614D" w:rsidP="00BB0E18">
      <w:pPr>
        <w:pStyle w:val="Saturs2"/>
      </w:pPr>
      <w:r w:rsidRPr="00610E09">
        <w:t>Pēc tam atzīst prasības un ieņēmumus no krājumu pārdošanas krājumu pārdošanas vērtībā. Grāmato:</w:t>
      </w:r>
    </w:p>
    <w:p w:rsidR="00C1614D" w:rsidRPr="00610E09" w:rsidRDefault="00C1614D" w:rsidP="00121942">
      <w:pPr>
        <w:ind w:left="284" w:hanging="284"/>
        <w:jc w:val="both"/>
        <w:rPr>
          <w:strike/>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610E09">
        <w:tc>
          <w:tcPr>
            <w:tcW w:w="846" w:type="dxa"/>
          </w:tcPr>
          <w:p w:rsidR="00C1614D" w:rsidRPr="00B21C67" w:rsidRDefault="00C1614D" w:rsidP="00121942">
            <w:pPr>
              <w:ind w:left="284" w:hanging="284"/>
              <w:jc w:val="both"/>
              <w:rPr>
                <w:sz w:val="24"/>
                <w:lang w:val="lv-LV"/>
              </w:rPr>
            </w:pPr>
            <w:r w:rsidRPr="00B21C67">
              <w:rPr>
                <w:sz w:val="24"/>
                <w:lang w:val="lv-LV"/>
              </w:rPr>
              <w:t>Db.</w:t>
            </w:r>
          </w:p>
        </w:tc>
        <w:tc>
          <w:tcPr>
            <w:tcW w:w="827" w:type="dxa"/>
          </w:tcPr>
          <w:p w:rsidR="00C1614D" w:rsidRPr="00B21C67" w:rsidRDefault="00C1614D" w:rsidP="00121942">
            <w:pPr>
              <w:ind w:left="284" w:hanging="284"/>
              <w:jc w:val="both"/>
              <w:rPr>
                <w:sz w:val="24"/>
                <w:lang w:val="lv-LV"/>
              </w:rPr>
            </w:pPr>
            <w:r w:rsidRPr="00B21C67">
              <w:rPr>
                <w:sz w:val="24"/>
                <w:lang w:val="lv-LV"/>
              </w:rPr>
              <w:t>2310</w:t>
            </w:r>
          </w:p>
        </w:tc>
        <w:tc>
          <w:tcPr>
            <w:tcW w:w="6193" w:type="dxa"/>
          </w:tcPr>
          <w:p w:rsidR="00C1614D" w:rsidRPr="00B21C67" w:rsidRDefault="00C1614D" w:rsidP="00121942">
            <w:pPr>
              <w:ind w:left="284" w:hanging="284"/>
              <w:jc w:val="both"/>
              <w:rPr>
                <w:sz w:val="24"/>
                <w:lang w:val="lv-LV"/>
              </w:rPr>
            </w:pPr>
            <w:r w:rsidRPr="00B21C67">
              <w:rPr>
                <w:sz w:val="24"/>
                <w:lang w:val="lv-LV"/>
              </w:rPr>
              <w:t>Pircēju un pasūtītāju parādi</w:t>
            </w:r>
          </w:p>
        </w:tc>
      </w:tr>
      <w:tr w:rsidR="00C1614D" w:rsidRPr="00610E09">
        <w:trPr>
          <w:trHeight w:val="340"/>
        </w:trPr>
        <w:tc>
          <w:tcPr>
            <w:tcW w:w="846" w:type="dxa"/>
          </w:tcPr>
          <w:p w:rsidR="00C1614D" w:rsidRPr="00B21C67" w:rsidRDefault="00C1614D" w:rsidP="00121942">
            <w:pPr>
              <w:ind w:left="284" w:hanging="284"/>
              <w:jc w:val="both"/>
              <w:rPr>
                <w:sz w:val="24"/>
                <w:lang w:val="lv-LV"/>
              </w:rPr>
            </w:pPr>
            <w:r w:rsidRPr="00B21C67">
              <w:rPr>
                <w:sz w:val="24"/>
                <w:lang w:val="lv-LV"/>
              </w:rPr>
              <w:t>Kr.</w:t>
            </w:r>
          </w:p>
        </w:tc>
        <w:tc>
          <w:tcPr>
            <w:tcW w:w="827" w:type="dxa"/>
          </w:tcPr>
          <w:p w:rsidR="00C1614D" w:rsidRPr="00B21C67" w:rsidRDefault="00C1614D" w:rsidP="00121942">
            <w:pPr>
              <w:ind w:left="284" w:hanging="284"/>
              <w:jc w:val="both"/>
              <w:rPr>
                <w:sz w:val="24"/>
                <w:lang w:val="lv-LV"/>
              </w:rPr>
            </w:pPr>
            <w:r w:rsidRPr="00B21C67">
              <w:rPr>
                <w:sz w:val="24"/>
                <w:lang w:val="lv-LV"/>
              </w:rPr>
              <w:t>6000</w:t>
            </w:r>
          </w:p>
        </w:tc>
        <w:tc>
          <w:tcPr>
            <w:tcW w:w="6193" w:type="dxa"/>
          </w:tcPr>
          <w:p w:rsidR="00C1614D" w:rsidRPr="00B21C67" w:rsidRDefault="00C1614D" w:rsidP="00121942">
            <w:pPr>
              <w:ind w:left="284" w:hanging="284"/>
              <w:jc w:val="both"/>
              <w:rPr>
                <w:sz w:val="24"/>
                <w:lang w:val="lv-LV"/>
              </w:rPr>
            </w:pPr>
            <w:r w:rsidRPr="00B21C67">
              <w:rPr>
                <w:sz w:val="24"/>
                <w:lang w:val="lv-LV"/>
              </w:rPr>
              <w:t xml:space="preserve">Ieņēmumi </w:t>
            </w:r>
          </w:p>
        </w:tc>
      </w:tr>
    </w:tbl>
    <w:p w:rsidR="00C1614D" w:rsidRPr="0050614C" w:rsidRDefault="00C1614D" w:rsidP="00BB0E18">
      <w:pPr>
        <w:pStyle w:val="Saturs2"/>
        <w:numPr>
          <w:ilvl w:val="0"/>
          <w:numId w:val="0"/>
        </w:numPr>
        <w:ind w:left="360"/>
      </w:pPr>
    </w:p>
    <w:p w:rsidR="00C1614D" w:rsidRPr="0050614C" w:rsidRDefault="00C1614D" w:rsidP="00BB0E18">
      <w:pPr>
        <w:pStyle w:val="Saturs2"/>
      </w:pPr>
      <w:r w:rsidRPr="0050614C">
        <w:t>Norakstot inventarizācijas rezultātā konstatētos zudušos, bojātos vai novecojušos krājumus</w:t>
      </w:r>
      <w:r w:rsidR="00EE1A2A">
        <w:t xml:space="preserve"> vai inventāru</w:t>
      </w:r>
      <w:r w:rsidRPr="0050614C">
        <w:t>, grāmato:</w:t>
      </w:r>
    </w:p>
    <w:p w:rsidR="00FE194F" w:rsidRPr="0050614C" w:rsidRDefault="00FE194F" w:rsidP="00121942">
      <w:pPr>
        <w:ind w:left="284" w:hanging="284"/>
        <w:jc w:val="both"/>
        <w:rPr>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8640</w:t>
            </w:r>
          </w:p>
        </w:tc>
        <w:tc>
          <w:tcPr>
            <w:tcW w:w="6373" w:type="dxa"/>
          </w:tcPr>
          <w:p w:rsidR="00C1614D" w:rsidRPr="0050614C" w:rsidRDefault="00C1614D" w:rsidP="00121942">
            <w:pPr>
              <w:ind w:left="284" w:hanging="284"/>
              <w:jc w:val="both"/>
              <w:rPr>
                <w:sz w:val="24"/>
                <w:lang w:val="lv-LV"/>
              </w:rPr>
            </w:pPr>
            <w:r w:rsidRPr="0050614C">
              <w:rPr>
                <w:sz w:val="24"/>
                <w:lang w:val="lv-LV"/>
              </w:rPr>
              <w:t>Inventarizācijās konstatētie iztrūkumi</w:t>
            </w:r>
          </w:p>
        </w:tc>
      </w:tr>
      <w:tr w:rsidR="00C1614D" w:rsidRPr="005A6C47">
        <w:tc>
          <w:tcPr>
            <w:tcW w:w="666" w:type="dxa"/>
          </w:tcPr>
          <w:p w:rsidR="00C1614D" w:rsidRPr="0050614C" w:rsidRDefault="00C1614D" w:rsidP="00121942">
            <w:pPr>
              <w:ind w:left="284" w:hanging="284"/>
              <w:jc w:val="both"/>
              <w:rPr>
                <w:sz w:val="24"/>
                <w:lang w:val="lv-LV"/>
              </w:rPr>
            </w:pPr>
            <w:r w:rsidRPr="0050614C">
              <w:rPr>
                <w:sz w:val="24"/>
                <w:lang w:val="lv-LV"/>
              </w:rPr>
              <w:t>Kr.</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tcPr>
          <w:p w:rsidR="00C1614D" w:rsidRPr="0050614C" w:rsidRDefault="00C1614D" w:rsidP="00121942">
            <w:pPr>
              <w:ind w:left="284" w:hanging="284"/>
              <w:jc w:val="both"/>
              <w:rPr>
                <w:sz w:val="24"/>
                <w:lang w:val="lv-LV"/>
              </w:rPr>
            </w:pPr>
            <w:r w:rsidRPr="0050614C">
              <w:rPr>
                <w:sz w:val="24"/>
                <w:lang w:val="lv-LV"/>
              </w:rPr>
              <w:t>2110</w:t>
            </w:r>
            <w:r w:rsidRPr="0050614C">
              <w:rPr>
                <w:sz w:val="24"/>
                <w:lang w:val="lv-LV"/>
              </w:rPr>
              <w:br/>
              <w:t>2120</w:t>
            </w:r>
            <w:r w:rsidRPr="0050614C">
              <w:rPr>
                <w:sz w:val="24"/>
                <w:lang w:val="lv-LV"/>
              </w:rPr>
              <w:br/>
              <w:t>2130</w:t>
            </w:r>
          </w:p>
          <w:p w:rsidR="00C1614D" w:rsidRPr="0050614C" w:rsidRDefault="00C1614D" w:rsidP="00121942">
            <w:pPr>
              <w:ind w:left="284" w:hanging="284"/>
              <w:jc w:val="both"/>
              <w:rPr>
                <w:sz w:val="24"/>
                <w:lang w:val="lv-LV"/>
              </w:rPr>
            </w:pPr>
            <w:r w:rsidRPr="0050614C">
              <w:rPr>
                <w:sz w:val="24"/>
                <w:lang w:val="lv-LV"/>
              </w:rPr>
              <w:t>2160</w:t>
            </w:r>
          </w:p>
        </w:tc>
        <w:tc>
          <w:tcPr>
            <w:tcW w:w="6373" w:type="dxa"/>
          </w:tcPr>
          <w:p w:rsidR="005A6C47" w:rsidRDefault="005A6C47" w:rsidP="00121942">
            <w:pPr>
              <w:ind w:left="284" w:hanging="284"/>
              <w:jc w:val="both"/>
              <w:rPr>
                <w:sz w:val="24"/>
                <w:lang w:val="lv-LV"/>
              </w:rPr>
            </w:pPr>
            <w:r>
              <w:rPr>
                <w:sz w:val="24"/>
                <w:lang w:val="lv-LV"/>
              </w:rPr>
              <w:t>Izejvielas un materiāli</w:t>
            </w:r>
          </w:p>
          <w:p w:rsidR="005A6C47" w:rsidRDefault="00C1614D" w:rsidP="00121942">
            <w:pPr>
              <w:ind w:left="284" w:hanging="284"/>
              <w:jc w:val="both"/>
              <w:rPr>
                <w:sz w:val="24"/>
                <w:lang w:val="lv-LV"/>
              </w:rPr>
            </w:pPr>
            <w:r w:rsidRPr="0050614C">
              <w:rPr>
                <w:sz w:val="24"/>
                <w:lang w:val="lv-LV"/>
              </w:rPr>
              <w:t>Nep</w:t>
            </w:r>
            <w:r w:rsidR="005A6C47">
              <w:rPr>
                <w:sz w:val="24"/>
                <w:lang w:val="lv-LV"/>
              </w:rPr>
              <w:t>abeigtie ražojumi un pasūtījumi</w:t>
            </w:r>
          </w:p>
          <w:p w:rsidR="00C1614D" w:rsidRPr="0050614C" w:rsidRDefault="00C1614D" w:rsidP="00121942">
            <w:pPr>
              <w:ind w:left="284" w:hanging="284"/>
              <w:jc w:val="both"/>
              <w:rPr>
                <w:sz w:val="24"/>
                <w:lang w:val="lv-LV"/>
              </w:rPr>
            </w:pPr>
            <w:r w:rsidRPr="0050614C">
              <w:rPr>
                <w:sz w:val="24"/>
                <w:lang w:val="lv-LV"/>
              </w:rPr>
              <w:t>Gatavie ražojumi, pasūtījumi un krājumi atsavināšanai</w:t>
            </w:r>
          </w:p>
          <w:p w:rsidR="00C1614D" w:rsidRPr="0050614C" w:rsidRDefault="00C1614D" w:rsidP="00121942">
            <w:pPr>
              <w:ind w:left="284" w:hanging="284"/>
              <w:jc w:val="both"/>
              <w:rPr>
                <w:sz w:val="24"/>
                <w:lang w:val="lv-LV"/>
              </w:rPr>
            </w:pPr>
            <w:r w:rsidRPr="0050614C">
              <w:rPr>
                <w:sz w:val="24"/>
                <w:lang w:val="lv-LV"/>
              </w:rPr>
              <w:t>Inventārs</w:t>
            </w:r>
          </w:p>
        </w:tc>
      </w:tr>
    </w:tbl>
    <w:p w:rsidR="00CC1A82" w:rsidRPr="00CC1A82" w:rsidRDefault="00610E09" w:rsidP="00BB0E18">
      <w:pPr>
        <w:pStyle w:val="Saturs2"/>
      </w:pPr>
      <w:r w:rsidRPr="00E406D6">
        <w:t>Krājumu, kuru daudzumu nosaka s</w:t>
      </w:r>
      <w:r w:rsidR="00433F12" w:rsidRPr="00E406D6">
        <w:t xml:space="preserve">verot, mērot u.tml., pieļaujamā   </w:t>
      </w:r>
      <w:r w:rsidR="00CC1A82">
        <w:t xml:space="preserve">atšķirības </w:t>
      </w:r>
      <w:r w:rsidRPr="00CC1A82">
        <w:t xml:space="preserve">no grāmatvedības uzskaites datiem ir 10 %. </w:t>
      </w:r>
    </w:p>
    <w:p w:rsidR="00610E09" w:rsidRPr="00CC1A82" w:rsidRDefault="00610E09" w:rsidP="00BB0E18">
      <w:pPr>
        <w:pStyle w:val="Saturs2"/>
        <w:numPr>
          <w:ilvl w:val="0"/>
          <w:numId w:val="0"/>
        </w:numPr>
      </w:pPr>
    </w:p>
    <w:p w:rsidR="00C1614D" w:rsidRPr="0050614C" w:rsidRDefault="00C1614D" w:rsidP="00BB0E18">
      <w:pPr>
        <w:pStyle w:val="Saturs2"/>
      </w:pPr>
      <w:r w:rsidRPr="0050614C">
        <w:t>Inventarizācijas rezultātā konstatējot krājumu pārpalikumu, grāmato:</w:t>
      </w:r>
    </w:p>
    <w:p w:rsidR="00FE194F" w:rsidRPr="0050614C" w:rsidRDefault="00FE194F" w:rsidP="00121942">
      <w:pPr>
        <w:ind w:left="284" w:hanging="284"/>
        <w:jc w:val="both"/>
        <w:rPr>
          <w:lang w:val="lv-LV"/>
        </w:rPr>
      </w:pPr>
    </w:p>
    <w:tbl>
      <w:tblPr>
        <w:tblW w:w="7866" w:type="dxa"/>
        <w:tblInd w:w="1242" w:type="dxa"/>
        <w:tblLayout w:type="fixed"/>
        <w:tblLook w:val="0000" w:firstRow="0" w:lastRow="0" w:firstColumn="0" w:lastColumn="0" w:noHBand="0" w:noVBand="0"/>
      </w:tblPr>
      <w:tblGrid>
        <w:gridCol w:w="666"/>
        <w:gridCol w:w="180"/>
        <w:gridCol w:w="647"/>
        <w:gridCol w:w="360"/>
        <w:gridCol w:w="6013"/>
      </w:tblGrid>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gridSpan w:val="2"/>
          </w:tcPr>
          <w:p w:rsidR="00C1614D" w:rsidRDefault="000021A0" w:rsidP="00121942">
            <w:pPr>
              <w:ind w:left="284" w:hanging="284"/>
              <w:jc w:val="both"/>
              <w:rPr>
                <w:sz w:val="24"/>
                <w:lang w:val="lv-LV"/>
              </w:rPr>
            </w:pPr>
            <w:r>
              <w:rPr>
                <w:sz w:val="24"/>
                <w:lang w:val="lv-LV"/>
              </w:rPr>
              <w:t>2110</w:t>
            </w:r>
          </w:p>
          <w:p w:rsidR="000021A0" w:rsidRPr="0050614C" w:rsidRDefault="000021A0" w:rsidP="00121942">
            <w:pPr>
              <w:ind w:left="284" w:hanging="284"/>
              <w:jc w:val="both"/>
              <w:rPr>
                <w:sz w:val="24"/>
                <w:lang w:val="lv-LV"/>
              </w:rPr>
            </w:pPr>
            <w:r>
              <w:rPr>
                <w:sz w:val="24"/>
                <w:lang w:val="lv-LV"/>
              </w:rPr>
              <w:t xml:space="preserve">  2120</w:t>
            </w:r>
          </w:p>
        </w:tc>
        <w:tc>
          <w:tcPr>
            <w:tcW w:w="6373" w:type="dxa"/>
            <w:gridSpan w:val="2"/>
          </w:tcPr>
          <w:p w:rsidR="005A6C47" w:rsidRDefault="005A6C47" w:rsidP="00121942">
            <w:pPr>
              <w:ind w:left="284" w:hanging="284"/>
              <w:jc w:val="both"/>
              <w:rPr>
                <w:sz w:val="24"/>
                <w:lang w:val="lv-LV"/>
              </w:rPr>
            </w:pPr>
            <w:r>
              <w:rPr>
                <w:sz w:val="24"/>
                <w:lang w:val="lv-LV"/>
              </w:rPr>
              <w:t>Izejvielas un materiāli</w:t>
            </w:r>
          </w:p>
          <w:p w:rsidR="00C1614D" w:rsidRPr="0050614C" w:rsidRDefault="000021A0" w:rsidP="00121942">
            <w:pPr>
              <w:jc w:val="both"/>
              <w:rPr>
                <w:sz w:val="24"/>
                <w:lang w:val="lv-LV"/>
              </w:rPr>
            </w:pPr>
            <w:r>
              <w:rPr>
                <w:sz w:val="24"/>
                <w:lang w:val="lv-LV"/>
              </w:rPr>
              <w:t xml:space="preserve">      </w:t>
            </w:r>
            <w:r w:rsidR="00C1614D" w:rsidRPr="0050614C">
              <w:rPr>
                <w:sz w:val="24"/>
                <w:lang w:val="lv-LV"/>
              </w:rPr>
              <w:t>Nepabeigtie ražojumi un pasūtījumi</w:t>
            </w:r>
          </w:p>
        </w:tc>
      </w:tr>
      <w:tr w:rsidR="00C1614D" w:rsidRPr="00160754">
        <w:tc>
          <w:tcPr>
            <w:tcW w:w="846" w:type="dxa"/>
            <w:gridSpan w:val="2"/>
          </w:tcPr>
          <w:p w:rsidR="00C1614D" w:rsidRPr="0050614C" w:rsidRDefault="00C1614D" w:rsidP="00121942">
            <w:pPr>
              <w:ind w:left="284" w:hanging="284"/>
              <w:jc w:val="both"/>
              <w:rPr>
                <w:sz w:val="24"/>
                <w:lang w:val="lv-LV"/>
              </w:rPr>
            </w:pPr>
          </w:p>
        </w:tc>
        <w:tc>
          <w:tcPr>
            <w:tcW w:w="1007" w:type="dxa"/>
            <w:gridSpan w:val="2"/>
          </w:tcPr>
          <w:p w:rsidR="00C1614D" w:rsidRPr="0050614C" w:rsidRDefault="0033510B" w:rsidP="00121942">
            <w:pPr>
              <w:jc w:val="both"/>
              <w:rPr>
                <w:sz w:val="24"/>
                <w:lang w:val="lv-LV"/>
              </w:rPr>
            </w:pPr>
            <w:r w:rsidRPr="0050614C">
              <w:rPr>
                <w:sz w:val="24"/>
                <w:lang w:val="lv-LV"/>
              </w:rPr>
              <w:t>2130</w:t>
            </w:r>
          </w:p>
          <w:p w:rsidR="00C1614D" w:rsidRPr="0050614C" w:rsidRDefault="00C1614D" w:rsidP="00121942">
            <w:pPr>
              <w:jc w:val="both"/>
              <w:rPr>
                <w:sz w:val="24"/>
                <w:lang w:val="lv-LV"/>
              </w:rPr>
            </w:pPr>
            <w:r w:rsidRPr="0050614C">
              <w:rPr>
                <w:sz w:val="24"/>
                <w:lang w:val="lv-LV"/>
              </w:rPr>
              <w:t>2160</w:t>
            </w:r>
          </w:p>
        </w:tc>
        <w:tc>
          <w:tcPr>
            <w:tcW w:w="6013" w:type="dxa"/>
          </w:tcPr>
          <w:p w:rsidR="00C1614D" w:rsidRPr="0050614C" w:rsidRDefault="00C1614D" w:rsidP="00121942">
            <w:pPr>
              <w:jc w:val="both"/>
              <w:rPr>
                <w:sz w:val="24"/>
                <w:lang w:val="lv-LV"/>
              </w:rPr>
            </w:pPr>
            <w:r w:rsidRPr="0050614C">
              <w:rPr>
                <w:sz w:val="24"/>
                <w:lang w:val="lv-LV"/>
              </w:rPr>
              <w:t>Gatavie ražojumi, pasūtījumi un krājumi atsavināšanai</w:t>
            </w:r>
            <w:r w:rsidRPr="0050614C">
              <w:rPr>
                <w:sz w:val="24"/>
                <w:lang w:val="lv-LV"/>
              </w:rPr>
              <w:br/>
              <w:t>Inventārs</w:t>
            </w:r>
          </w:p>
        </w:tc>
      </w:tr>
      <w:tr w:rsidR="00C1614D" w:rsidRPr="0050614C">
        <w:trPr>
          <w:cantSplit/>
          <w:trHeight w:val="337"/>
        </w:trPr>
        <w:tc>
          <w:tcPr>
            <w:tcW w:w="846" w:type="dxa"/>
            <w:gridSpan w:val="2"/>
          </w:tcPr>
          <w:p w:rsidR="00C1614D" w:rsidRPr="0050614C" w:rsidRDefault="00C1614D" w:rsidP="00121942">
            <w:pPr>
              <w:ind w:left="284" w:hanging="284"/>
              <w:jc w:val="both"/>
              <w:rPr>
                <w:sz w:val="24"/>
                <w:lang w:val="lv-LV"/>
              </w:rPr>
            </w:pPr>
            <w:r w:rsidRPr="0050614C">
              <w:rPr>
                <w:sz w:val="24"/>
                <w:lang w:val="lv-LV"/>
              </w:rPr>
              <w:t>Kr.</w:t>
            </w:r>
          </w:p>
        </w:tc>
        <w:tc>
          <w:tcPr>
            <w:tcW w:w="1007" w:type="dxa"/>
            <w:gridSpan w:val="2"/>
          </w:tcPr>
          <w:p w:rsidR="00C1614D" w:rsidRPr="0050614C" w:rsidRDefault="00C1614D" w:rsidP="00121942">
            <w:pPr>
              <w:ind w:left="284" w:hanging="284"/>
              <w:jc w:val="both"/>
              <w:rPr>
                <w:sz w:val="24"/>
                <w:lang w:val="lv-LV"/>
              </w:rPr>
            </w:pPr>
            <w:r w:rsidRPr="0050614C">
              <w:rPr>
                <w:sz w:val="24"/>
                <w:lang w:val="lv-LV"/>
              </w:rPr>
              <w:t>8540</w:t>
            </w:r>
          </w:p>
        </w:tc>
        <w:tc>
          <w:tcPr>
            <w:tcW w:w="6013" w:type="dxa"/>
          </w:tcPr>
          <w:p w:rsidR="00C1614D" w:rsidRPr="0050614C" w:rsidRDefault="00C1614D" w:rsidP="00121942">
            <w:pPr>
              <w:ind w:left="284" w:hanging="284"/>
              <w:jc w:val="both"/>
              <w:rPr>
                <w:sz w:val="24"/>
                <w:lang w:val="lv-LV"/>
              </w:rPr>
            </w:pPr>
            <w:r w:rsidRPr="0050614C">
              <w:rPr>
                <w:sz w:val="24"/>
                <w:lang w:val="lv-LV"/>
              </w:rPr>
              <w:t>Inventarizācijās konstatētie pārpalikumi</w:t>
            </w:r>
          </w:p>
        </w:tc>
      </w:tr>
    </w:tbl>
    <w:p w:rsidR="00C1614D" w:rsidRPr="0050614C" w:rsidRDefault="00C1614D" w:rsidP="00BB0E18">
      <w:pPr>
        <w:pStyle w:val="Saturs2"/>
        <w:numPr>
          <w:ilvl w:val="0"/>
          <w:numId w:val="0"/>
        </w:numPr>
        <w:ind w:left="360"/>
      </w:pPr>
    </w:p>
    <w:p w:rsidR="00CC1A82" w:rsidRDefault="00C1614D" w:rsidP="00BB0E18">
      <w:pPr>
        <w:pStyle w:val="Saturs2"/>
      </w:pPr>
      <w:r w:rsidRPr="0050614C">
        <w:t xml:space="preserve">Pašvaldības iestādes inventāra sastāvā uzskaita  ātri nolietojamo un speciālo inventāru, kura vērtība ir nebūtiska (līdz </w:t>
      </w:r>
      <w:r w:rsidR="00737646">
        <w:t>EUR 213.</w:t>
      </w:r>
      <w:r w:rsidR="00610E09">
        <w:t xml:space="preserve">00 </w:t>
      </w:r>
      <w:r w:rsidRPr="0050614C">
        <w:t>par vienu vienību) un kuru lietošanas laiks ir plānots īsāks par gadu no iegādes brīža. Pašvaldības iestāde nodrošina inventāra uzskaiti (daudzuma vienībās) arī pēc atzīšanas izdevumos līd</w:t>
      </w:r>
      <w:r w:rsidR="00CC1A82">
        <w:t>z faktiskajai to norakstīšanai.</w:t>
      </w:r>
    </w:p>
    <w:p w:rsidR="00CC1A82" w:rsidRPr="00CC1A82" w:rsidRDefault="00CC1A82" w:rsidP="00121942">
      <w:pPr>
        <w:jc w:val="both"/>
        <w:rPr>
          <w:lang w:val="lv-LV"/>
        </w:rPr>
      </w:pPr>
    </w:p>
    <w:p w:rsidR="00C1614D" w:rsidRPr="00EE1A2A" w:rsidRDefault="00C1614D" w:rsidP="00BB0E18">
      <w:pPr>
        <w:pStyle w:val="Saturs2"/>
      </w:pPr>
      <w:r w:rsidRPr="00EE1A2A">
        <w:t>Veicot inventāra norakstīšanu, grāmato:</w:t>
      </w:r>
    </w:p>
    <w:p w:rsidR="00FE194F" w:rsidRPr="00EE1A2A" w:rsidRDefault="00FE194F" w:rsidP="00121942">
      <w:pPr>
        <w:ind w:left="284" w:hanging="284"/>
        <w:jc w:val="both"/>
        <w:rPr>
          <w:strike/>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EE1A2A">
        <w:tc>
          <w:tcPr>
            <w:tcW w:w="846" w:type="dxa"/>
          </w:tcPr>
          <w:p w:rsidR="00C1614D" w:rsidRPr="00433F12" w:rsidRDefault="00C1614D" w:rsidP="00121942">
            <w:pPr>
              <w:ind w:left="284" w:hanging="284"/>
              <w:jc w:val="both"/>
              <w:rPr>
                <w:sz w:val="24"/>
                <w:lang w:val="lv-LV"/>
              </w:rPr>
            </w:pPr>
            <w:r w:rsidRPr="00433F12">
              <w:rPr>
                <w:sz w:val="24"/>
                <w:lang w:val="lv-LV"/>
              </w:rPr>
              <w:t>Db.</w:t>
            </w:r>
          </w:p>
        </w:tc>
        <w:tc>
          <w:tcPr>
            <w:tcW w:w="827" w:type="dxa"/>
          </w:tcPr>
          <w:p w:rsidR="00C1614D" w:rsidRPr="00433F12" w:rsidRDefault="00C1614D" w:rsidP="00121942">
            <w:pPr>
              <w:ind w:left="284" w:hanging="284"/>
              <w:jc w:val="both"/>
              <w:rPr>
                <w:sz w:val="24"/>
                <w:lang w:val="lv-LV"/>
              </w:rPr>
            </w:pPr>
            <w:r w:rsidRPr="00433F12">
              <w:rPr>
                <w:sz w:val="24"/>
                <w:lang w:val="lv-LV"/>
              </w:rPr>
              <w:t>7000</w:t>
            </w:r>
          </w:p>
        </w:tc>
        <w:tc>
          <w:tcPr>
            <w:tcW w:w="6193" w:type="dxa"/>
          </w:tcPr>
          <w:p w:rsidR="00C1614D" w:rsidRPr="00433F12" w:rsidRDefault="00C1614D" w:rsidP="00121942">
            <w:pPr>
              <w:ind w:left="284" w:hanging="284"/>
              <w:jc w:val="both"/>
              <w:rPr>
                <w:sz w:val="24"/>
                <w:lang w:val="lv-LV"/>
              </w:rPr>
            </w:pPr>
            <w:r w:rsidRPr="00433F12">
              <w:rPr>
                <w:sz w:val="24"/>
                <w:lang w:val="lv-LV"/>
              </w:rPr>
              <w:t>Izdevumi (attiecīgais izdevumu konts)</w:t>
            </w:r>
          </w:p>
        </w:tc>
      </w:tr>
      <w:tr w:rsidR="00C1614D" w:rsidRPr="00EE1A2A">
        <w:trPr>
          <w:trHeight w:val="323"/>
        </w:trPr>
        <w:tc>
          <w:tcPr>
            <w:tcW w:w="846" w:type="dxa"/>
          </w:tcPr>
          <w:p w:rsidR="00C1614D" w:rsidRPr="00433F12" w:rsidRDefault="00C1614D" w:rsidP="00121942">
            <w:pPr>
              <w:ind w:left="284" w:hanging="284"/>
              <w:jc w:val="both"/>
              <w:rPr>
                <w:sz w:val="24"/>
                <w:lang w:val="lv-LV"/>
              </w:rPr>
            </w:pPr>
            <w:r w:rsidRPr="00433F12">
              <w:rPr>
                <w:sz w:val="24"/>
                <w:lang w:val="lv-LV"/>
              </w:rPr>
              <w:t>Kr.</w:t>
            </w:r>
          </w:p>
        </w:tc>
        <w:tc>
          <w:tcPr>
            <w:tcW w:w="827" w:type="dxa"/>
          </w:tcPr>
          <w:p w:rsidR="00C1614D" w:rsidRPr="00433F12" w:rsidRDefault="00C1614D" w:rsidP="00121942">
            <w:pPr>
              <w:ind w:left="284" w:hanging="284"/>
              <w:jc w:val="both"/>
              <w:rPr>
                <w:sz w:val="24"/>
                <w:lang w:val="lv-LV"/>
              </w:rPr>
            </w:pPr>
            <w:r w:rsidRPr="00433F12">
              <w:rPr>
                <w:sz w:val="24"/>
                <w:lang w:val="lv-LV"/>
              </w:rPr>
              <w:t>2160</w:t>
            </w:r>
          </w:p>
        </w:tc>
        <w:tc>
          <w:tcPr>
            <w:tcW w:w="6193" w:type="dxa"/>
          </w:tcPr>
          <w:p w:rsidR="00C1614D" w:rsidRPr="00433F12" w:rsidRDefault="00C1614D" w:rsidP="00121942">
            <w:pPr>
              <w:ind w:left="284" w:hanging="284"/>
              <w:jc w:val="both"/>
              <w:rPr>
                <w:sz w:val="24"/>
                <w:lang w:val="lv-LV"/>
              </w:rPr>
            </w:pPr>
            <w:r w:rsidRPr="00433F12">
              <w:rPr>
                <w:sz w:val="24"/>
                <w:lang w:val="lv-LV"/>
              </w:rPr>
              <w:t>Inventārs</w:t>
            </w:r>
          </w:p>
        </w:tc>
      </w:tr>
    </w:tbl>
    <w:p w:rsidR="00C1614D" w:rsidRPr="0050614C" w:rsidRDefault="00C1614D" w:rsidP="00BB0E18">
      <w:pPr>
        <w:pStyle w:val="Saturs2"/>
      </w:pPr>
      <w:bookmarkStart w:id="26" w:name="_5.4.3.6._Gadījumā,_ja"/>
      <w:bookmarkEnd w:id="26"/>
      <w:r w:rsidRPr="0050614C">
        <w:t>Krājumus ieguldot kapitālsabiedrību kapitālā, tos uzskaites vērtībā izslēdz no uzskaites un palielina ieguldījumus kapitālsabiedrību kapitālā, grāmatojot:</w:t>
      </w:r>
    </w:p>
    <w:p w:rsidR="000D15D1" w:rsidRPr="0050614C" w:rsidRDefault="000D15D1" w:rsidP="00121942">
      <w:pPr>
        <w:ind w:left="284" w:hanging="284"/>
        <w:jc w:val="both"/>
        <w:rPr>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A6C47">
        <w:tc>
          <w:tcPr>
            <w:tcW w:w="666" w:type="dxa"/>
          </w:tcPr>
          <w:p w:rsidR="00C1614D" w:rsidRPr="0050614C" w:rsidRDefault="00C1614D" w:rsidP="00121942">
            <w:pPr>
              <w:jc w:val="both"/>
              <w:rPr>
                <w:sz w:val="24"/>
                <w:lang w:val="lv-LV"/>
              </w:rPr>
            </w:pPr>
          </w:p>
          <w:p w:rsidR="00C1614D" w:rsidRPr="0050614C" w:rsidRDefault="00E406D6" w:rsidP="00121942">
            <w:pPr>
              <w:ind w:left="284" w:hanging="284"/>
              <w:jc w:val="both"/>
              <w:rPr>
                <w:sz w:val="24"/>
                <w:lang w:val="lv-LV"/>
              </w:rPr>
            </w:pPr>
            <w:r>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827" w:type="dxa"/>
            <w:vAlign w:val="bottom"/>
          </w:tcPr>
          <w:p w:rsidR="00E406D6" w:rsidRDefault="00E406D6" w:rsidP="00121942">
            <w:pPr>
              <w:jc w:val="both"/>
              <w:rPr>
                <w:sz w:val="24"/>
                <w:lang w:val="lv-LV"/>
              </w:rPr>
            </w:pPr>
          </w:p>
          <w:p w:rsidR="00C1614D" w:rsidRPr="0050614C" w:rsidRDefault="00E406D6" w:rsidP="00121942">
            <w:pPr>
              <w:jc w:val="both"/>
              <w:rPr>
                <w:sz w:val="24"/>
                <w:lang w:val="lv-LV"/>
              </w:rPr>
            </w:pPr>
            <w:r>
              <w:rPr>
                <w:sz w:val="24"/>
                <w:lang w:val="lv-LV"/>
              </w:rPr>
              <w:t>1310</w:t>
            </w:r>
            <w:r w:rsidR="00C1614D" w:rsidRPr="0050614C">
              <w:rPr>
                <w:sz w:val="24"/>
                <w:lang w:val="lv-LV"/>
              </w:rPr>
              <w:br/>
            </w:r>
            <w:r>
              <w:rPr>
                <w:sz w:val="24"/>
                <w:lang w:val="lv-LV"/>
              </w:rPr>
              <w:t>1320</w:t>
            </w:r>
            <w:r w:rsidR="00C1614D" w:rsidRPr="0050614C">
              <w:rPr>
                <w:sz w:val="24"/>
                <w:lang w:val="lv-LV"/>
              </w:rPr>
              <w:br/>
              <w:t>1359</w:t>
            </w:r>
          </w:p>
        </w:tc>
        <w:tc>
          <w:tcPr>
            <w:tcW w:w="6373" w:type="dxa"/>
            <w:vAlign w:val="bottom"/>
          </w:tcPr>
          <w:p w:rsidR="005A6C47" w:rsidRDefault="00C1614D" w:rsidP="00121942">
            <w:pPr>
              <w:jc w:val="both"/>
              <w:rPr>
                <w:sz w:val="24"/>
                <w:lang w:val="lv-LV"/>
              </w:rPr>
            </w:pPr>
            <w:r w:rsidRPr="0050614C">
              <w:rPr>
                <w:sz w:val="24"/>
                <w:lang w:val="lv-LV"/>
              </w:rPr>
              <w:t>Līdzdalība radnie</w:t>
            </w:r>
            <w:r w:rsidR="005A6C47">
              <w:rPr>
                <w:sz w:val="24"/>
                <w:lang w:val="lv-LV"/>
              </w:rPr>
              <w:t>cīgo kapitālsabiedrību kapitālā</w:t>
            </w:r>
          </w:p>
          <w:p w:rsidR="00C1614D" w:rsidRPr="0050614C" w:rsidRDefault="00C1614D" w:rsidP="00121942">
            <w:pPr>
              <w:ind w:left="284" w:hanging="284"/>
              <w:jc w:val="both"/>
              <w:rPr>
                <w:sz w:val="24"/>
                <w:lang w:val="lv-LV"/>
              </w:rPr>
            </w:pPr>
            <w:r w:rsidRPr="0050614C">
              <w:rPr>
                <w:sz w:val="24"/>
                <w:lang w:val="lv-LV"/>
              </w:rPr>
              <w:t>Līdzdalība asoci</w:t>
            </w:r>
            <w:r w:rsidR="0033510B" w:rsidRPr="0050614C">
              <w:rPr>
                <w:sz w:val="24"/>
                <w:lang w:val="lv-LV"/>
              </w:rPr>
              <w:t xml:space="preserve">ēto kapitālsabiedrību kapitālā </w:t>
            </w:r>
          </w:p>
          <w:p w:rsidR="00C1614D" w:rsidRPr="0050614C" w:rsidRDefault="00C1614D" w:rsidP="00121942">
            <w:pPr>
              <w:ind w:left="284" w:hanging="284"/>
              <w:jc w:val="both"/>
              <w:rPr>
                <w:sz w:val="24"/>
                <w:lang w:val="lv-LV"/>
              </w:rPr>
            </w:pPr>
            <w:r w:rsidRPr="0050614C">
              <w:rPr>
                <w:sz w:val="24"/>
                <w:lang w:val="lv-LV"/>
              </w:rPr>
              <w:t xml:space="preserve">Pārējie ilgtermiņa finanšu ieguldījumi </w:t>
            </w: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t>Kr.</w:t>
            </w:r>
          </w:p>
        </w:tc>
        <w:tc>
          <w:tcPr>
            <w:tcW w:w="827" w:type="dxa"/>
          </w:tcPr>
          <w:p w:rsidR="00C1614D" w:rsidRPr="0050614C" w:rsidRDefault="00C1614D" w:rsidP="00121942">
            <w:pPr>
              <w:ind w:left="284" w:hanging="284"/>
              <w:jc w:val="both"/>
              <w:rPr>
                <w:sz w:val="24"/>
                <w:lang w:val="lv-LV"/>
              </w:rPr>
            </w:pPr>
            <w:r w:rsidRPr="0050614C">
              <w:rPr>
                <w:sz w:val="24"/>
                <w:lang w:val="lv-LV"/>
              </w:rPr>
              <w:t>2100</w:t>
            </w:r>
          </w:p>
        </w:tc>
        <w:tc>
          <w:tcPr>
            <w:tcW w:w="6373" w:type="dxa"/>
          </w:tcPr>
          <w:p w:rsidR="00C1614D" w:rsidRDefault="00C1614D" w:rsidP="00121942">
            <w:pPr>
              <w:ind w:left="284" w:hanging="284"/>
              <w:jc w:val="both"/>
              <w:rPr>
                <w:sz w:val="24"/>
                <w:lang w:val="lv-LV"/>
              </w:rPr>
            </w:pPr>
            <w:r w:rsidRPr="0050614C">
              <w:rPr>
                <w:sz w:val="24"/>
                <w:lang w:val="lv-LV"/>
              </w:rPr>
              <w:t>Krājumi</w:t>
            </w:r>
          </w:p>
          <w:p w:rsidR="005A6C47" w:rsidRPr="0050614C" w:rsidRDefault="005A6C47" w:rsidP="00121942">
            <w:pPr>
              <w:ind w:left="284" w:hanging="284"/>
              <w:jc w:val="both"/>
              <w:rPr>
                <w:sz w:val="24"/>
                <w:lang w:val="lv-LV"/>
              </w:rPr>
            </w:pPr>
          </w:p>
        </w:tc>
      </w:tr>
    </w:tbl>
    <w:p w:rsidR="00C1614D" w:rsidRPr="0050614C" w:rsidRDefault="00C1614D" w:rsidP="00BB0E18">
      <w:pPr>
        <w:pStyle w:val="Saturs2"/>
      </w:pPr>
      <w:r w:rsidRPr="0050614C">
        <w:t>Krājumus nododot bez atlīdzības citai budžeta iestādei, krājumus izslēdz no uzskaites un izslēgto krājumu vērtībā noraksta atbilstošos izdevumus, grāmatojot:</w:t>
      </w:r>
    </w:p>
    <w:p w:rsidR="000D15D1" w:rsidRPr="0050614C" w:rsidRDefault="000D15D1" w:rsidP="00121942">
      <w:pPr>
        <w:ind w:left="284" w:hanging="284"/>
        <w:jc w:val="both"/>
        <w:rPr>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c>
          <w:tcPr>
            <w:tcW w:w="666" w:type="dxa"/>
          </w:tcPr>
          <w:p w:rsidR="00C1614D" w:rsidRPr="0050614C" w:rsidRDefault="00C1614D" w:rsidP="00121942">
            <w:pPr>
              <w:ind w:left="284" w:hanging="284"/>
              <w:jc w:val="both"/>
              <w:rPr>
                <w:sz w:val="24"/>
                <w:lang w:val="lv-LV"/>
              </w:rPr>
            </w:pPr>
            <w:r w:rsidRPr="0050614C">
              <w:rPr>
                <w:sz w:val="24"/>
                <w:lang w:val="lv-LV"/>
              </w:rPr>
              <w:t>Db.</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p>
        </w:tc>
        <w:tc>
          <w:tcPr>
            <w:tcW w:w="900" w:type="dxa"/>
            <w:vAlign w:val="bottom"/>
          </w:tcPr>
          <w:p w:rsidR="00C1614D" w:rsidRPr="0050614C" w:rsidRDefault="00EE1A2A" w:rsidP="00121942">
            <w:pPr>
              <w:jc w:val="both"/>
              <w:rPr>
                <w:sz w:val="24"/>
                <w:lang w:val="lv-LV"/>
              </w:rPr>
            </w:pPr>
            <w:r>
              <w:rPr>
                <w:sz w:val="24"/>
                <w:lang w:val="lv-LV"/>
              </w:rPr>
              <w:lastRenderedPageBreak/>
              <w:t>8421</w:t>
            </w:r>
          </w:p>
          <w:p w:rsidR="00C1614D" w:rsidRPr="0050614C" w:rsidRDefault="00C1614D" w:rsidP="00121942">
            <w:pPr>
              <w:ind w:left="284" w:hanging="284"/>
              <w:jc w:val="both"/>
              <w:rPr>
                <w:sz w:val="24"/>
                <w:lang w:val="lv-LV"/>
              </w:rPr>
            </w:pPr>
          </w:p>
          <w:p w:rsidR="00C1614D" w:rsidRPr="0050614C" w:rsidRDefault="00C1614D" w:rsidP="00121942">
            <w:pPr>
              <w:ind w:left="284" w:hanging="284"/>
              <w:jc w:val="both"/>
              <w:rPr>
                <w:sz w:val="24"/>
                <w:lang w:val="lv-LV"/>
              </w:rPr>
            </w:pPr>
            <w:r w:rsidRPr="0050614C">
              <w:rPr>
                <w:sz w:val="24"/>
                <w:lang w:val="lv-LV"/>
              </w:rPr>
              <w:t>8422</w:t>
            </w:r>
          </w:p>
          <w:p w:rsidR="00C1614D" w:rsidRPr="0050614C" w:rsidRDefault="00C1614D" w:rsidP="00121942">
            <w:pPr>
              <w:ind w:left="284" w:hanging="284"/>
              <w:jc w:val="both"/>
              <w:rPr>
                <w:sz w:val="24"/>
                <w:lang w:val="lv-LV"/>
              </w:rPr>
            </w:pPr>
            <w:r w:rsidRPr="0050614C">
              <w:rPr>
                <w:sz w:val="24"/>
                <w:lang w:val="lv-LV"/>
              </w:rPr>
              <w:t>8423</w:t>
            </w:r>
          </w:p>
          <w:p w:rsidR="00C1614D" w:rsidRPr="0050614C" w:rsidRDefault="00C1614D" w:rsidP="00121942">
            <w:pPr>
              <w:ind w:left="284" w:hanging="284"/>
              <w:jc w:val="both"/>
              <w:rPr>
                <w:sz w:val="24"/>
                <w:lang w:val="lv-LV"/>
              </w:rPr>
            </w:pPr>
          </w:p>
        </w:tc>
        <w:tc>
          <w:tcPr>
            <w:tcW w:w="6300" w:type="dxa"/>
            <w:vAlign w:val="bottom"/>
          </w:tcPr>
          <w:p w:rsidR="00C1614D" w:rsidRPr="0050614C" w:rsidRDefault="00C1614D" w:rsidP="00121942">
            <w:pPr>
              <w:jc w:val="both"/>
              <w:rPr>
                <w:sz w:val="24"/>
                <w:lang w:val="lv-LV"/>
              </w:rPr>
            </w:pPr>
            <w:r w:rsidRPr="0050614C">
              <w:rPr>
                <w:sz w:val="24"/>
                <w:lang w:val="lv-LV"/>
              </w:rPr>
              <w:lastRenderedPageBreak/>
              <w:t xml:space="preserve">Izdevumi no vērtību nodošanas bezatlīdzības ceļā starp </w:t>
            </w:r>
            <w:r w:rsidRPr="0050614C">
              <w:rPr>
                <w:sz w:val="24"/>
                <w:lang w:val="lv-LV"/>
              </w:rPr>
              <w:lastRenderedPageBreak/>
              <w:t>budžeta iestādēm</w:t>
            </w:r>
            <w:r w:rsidRPr="0050614C">
              <w:rPr>
                <w:sz w:val="24"/>
                <w:lang w:val="lv-LV"/>
              </w:rPr>
              <w:br/>
              <w:t>Izdevumi no vērtību nodošanas bezatlīdzības ceļā starp padotībā esošajām budžeta iestādēm</w:t>
            </w:r>
          </w:p>
          <w:p w:rsidR="005A6C47" w:rsidRPr="0050614C" w:rsidRDefault="00C1614D" w:rsidP="00121942">
            <w:pPr>
              <w:ind w:left="284" w:hanging="284"/>
              <w:jc w:val="both"/>
              <w:rPr>
                <w:sz w:val="24"/>
                <w:lang w:val="lv-LV"/>
              </w:rPr>
            </w:pPr>
            <w:r w:rsidRPr="0050614C">
              <w:rPr>
                <w:sz w:val="24"/>
                <w:lang w:val="lv-LV"/>
              </w:rPr>
              <w:t>Izdevumi no vērtību nodošanas bezatlīdzības ceļā starp valsts un pašvaldību budžeta iestādēm</w:t>
            </w:r>
          </w:p>
        </w:tc>
      </w:tr>
      <w:tr w:rsidR="00C1614D" w:rsidRPr="0050614C">
        <w:tc>
          <w:tcPr>
            <w:tcW w:w="666" w:type="dxa"/>
          </w:tcPr>
          <w:p w:rsidR="00C1614D" w:rsidRPr="0050614C" w:rsidRDefault="00C1614D" w:rsidP="00121942">
            <w:pPr>
              <w:ind w:left="284" w:hanging="284"/>
              <w:jc w:val="both"/>
              <w:rPr>
                <w:sz w:val="24"/>
                <w:lang w:val="lv-LV"/>
              </w:rPr>
            </w:pPr>
            <w:r w:rsidRPr="0050614C">
              <w:rPr>
                <w:sz w:val="24"/>
                <w:lang w:val="lv-LV"/>
              </w:rPr>
              <w:lastRenderedPageBreak/>
              <w:t>Kr.</w:t>
            </w:r>
          </w:p>
        </w:tc>
        <w:tc>
          <w:tcPr>
            <w:tcW w:w="900" w:type="dxa"/>
          </w:tcPr>
          <w:p w:rsidR="00C1614D" w:rsidRPr="0050614C" w:rsidRDefault="00C1614D" w:rsidP="00121942">
            <w:pPr>
              <w:ind w:left="284" w:hanging="284"/>
              <w:jc w:val="both"/>
              <w:rPr>
                <w:sz w:val="24"/>
                <w:lang w:val="lv-LV"/>
              </w:rPr>
            </w:pPr>
            <w:r w:rsidRPr="0050614C">
              <w:rPr>
                <w:sz w:val="24"/>
                <w:lang w:val="lv-LV"/>
              </w:rPr>
              <w:t>2100</w:t>
            </w:r>
          </w:p>
        </w:tc>
        <w:tc>
          <w:tcPr>
            <w:tcW w:w="6300" w:type="dxa"/>
          </w:tcPr>
          <w:p w:rsidR="00C1614D" w:rsidRPr="0050614C" w:rsidRDefault="00C1614D" w:rsidP="00121942">
            <w:pPr>
              <w:ind w:left="284" w:hanging="284"/>
              <w:jc w:val="both"/>
              <w:rPr>
                <w:sz w:val="24"/>
                <w:lang w:val="lv-LV"/>
              </w:rPr>
            </w:pPr>
            <w:r w:rsidRPr="0050614C">
              <w:rPr>
                <w:sz w:val="24"/>
                <w:lang w:val="lv-LV"/>
              </w:rPr>
              <w:t>Krājumi</w:t>
            </w:r>
          </w:p>
        </w:tc>
      </w:tr>
    </w:tbl>
    <w:p w:rsidR="000D15D1" w:rsidRPr="0050614C" w:rsidRDefault="000D15D1" w:rsidP="00BB0E18">
      <w:pPr>
        <w:pStyle w:val="Saturs2"/>
        <w:numPr>
          <w:ilvl w:val="0"/>
          <w:numId w:val="0"/>
        </w:numPr>
        <w:ind w:left="360"/>
      </w:pPr>
    </w:p>
    <w:p w:rsidR="00C1614D" w:rsidRPr="0050614C" w:rsidRDefault="00C1614D" w:rsidP="00BB0E18">
      <w:pPr>
        <w:pStyle w:val="Saturs2"/>
      </w:pPr>
      <w:r w:rsidRPr="0050614C">
        <w:t>Ja krājumi iznīcināti prettiesiskas darbības rezultātā, krājumus izslēdz no uzskaites, grāmatojot:</w:t>
      </w:r>
    </w:p>
    <w:p w:rsidR="00C1614D" w:rsidRPr="0050614C" w:rsidRDefault="00C1614D" w:rsidP="00121942">
      <w:pPr>
        <w:ind w:left="284" w:hanging="284"/>
        <w:jc w:val="both"/>
        <w:rPr>
          <w:sz w:val="24"/>
          <w:lang w:val="lv-LV"/>
        </w:rPr>
      </w:pPr>
    </w:p>
    <w:tbl>
      <w:tblPr>
        <w:tblW w:w="0" w:type="auto"/>
        <w:tblInd w:w="1242" w:type="dxa"/>
        <w:tblLayout w:type="fixed"/>
        <w:tblLook w:val="0000" w:firstRow="0" w:lastRow="0" w:firstColumn="0" w:lastColumn="0" w:noHBand="0" w:noVBand="0"/>
      </w:tblPr>
      <w:tblGrid>
        <w:gridCol w:w="666"/>
        <w:gridCol w:w="827"/>
        <w:gridCol w:w="6373"/>
      </w:tblGrid>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Db.</w:t>
            </w:r>
          </w:p>
        </w:tc>
        <w:tc>
          <w:tcPr>
            <w:tcW w:w="827" w:type="dxa"/>
          </w:tcPr>
          <w:p w:rsidR="00C1614D" w:rsidRPr="0050614C" w:rsidRDefault="00C1614D" w:rsidP="00121942">
            <w:pPr>
              <w:ind w:left="284" w:hanging="284"/>
              <w:jc w:val="both"/>
              <w:rPr>
                <w:sz w:val="24"/>
                <w:lang w:val="lv-LV"/>
              </w:rPr>
            </w:pPr>
            <w:r w:rsidRPr="0050614C">
              <w:rPr>
                <w:sz w:val="24"/>
                <w:lang w:val="lv-LV"/>
              </w:rPr>
              <w:t>7000</w:t>
            </w:r>
          </w:p>
        </w:tc>
        <w:tc>
          <w:tcPr>
            <w:tcW w:w="6373" w:type="dxa"/>
          </w:tcPr>
          <w:p w:rsidR="00C1614D" w:rsidRPr="0050614C" w:rsidRDefault="00C1614D" w:rsidP="00121942">
            <w:pPr>
              <w:ind w:left="284" w:hanging="284"/>
              <w:jc w:val="both"/>
              <w:rPr>
                <w:sz w:val="24"/>
                <w:lang w:val="lv-LV"/>
              </w:rPr>
            </w:pPr>
            <w:r w:rsidRPr="0050614C">
              <w:rPr>
                <w:sz w:val="24"/>
                <w:lang w:val="lv-LV"/>
              </w:rPr>
              <w:t>Izdevumi (attiecīgais izdevumu konts)</w:t>
            </w:r>
          </w:p>
        </w:tc>
      </w:tr>
      <w:tr w:rsidR="00C1614D" w:rsidRPr="0050614C">
        <w:trPr>
          <w:cantSplit/>
        </w:trPr>
        <w:tc>
          <w:tcPr>
            <w:tcW w:w="666" w:type="dxa"/>
          </w:tcPr>
          <w:p w:rsidR="00C1614D" w:rsidRPr="0050614C" w:rsidRDefault="00C1614D" w:rsidP="00121942">
            <w:pPr>
              <w:ind w:left="284" w:hanging="284"/>
              <w:jc w:val="both"/>
              <w:rPr>
                <w:sz w:val="24"/>
                <w:lang w:val="lv-LV"/>
              </w:rPr>
            </w:pPr>
            <w:r w:rsidRPr="0050614C">
              <w:rPr>
                <w:sz w:val="24"/>
                <w:lang w:val="lv-LV"/>
              </w:rPr>
              <w:t xml:space="preserve">Kr. </w:t>
            </w:r>
          </w:p>
        </w:tc>
        <w:tc>
          <w:tcPr>
            <w:tcW w:w="827" w:type="dxa"/>
          </w:tcPr>
          <w:p w:rsidR="00C1614D" w:rsidRPr="0050614C" w:rsidRDefault="00C1614D" w:rsidP="00121942">
            <w:pPr>
              <w:ind w:left="284" w:hanging="284"/>
              <w:jc w:val="both"/>
              <w:rPr>
                <w:sz w:val="24"/>
                <w:lang w:val="lv-LV"/>
              </w:rPr>
            </w:pPr>
            <w:r w:rsidRPr="0050614C">
              <w:rPr>
                <w:sz w:val="24"/>
                <w:lang w:val="lv-LV"/>
              </w:rPr>
              <w:t>2100</w:t>
            </w:r>
          </w:p>
        </w:tc>
        <w:tc>
          <w:tcPr>
            <w:tcW w:w="6373" w:type="dxa"/>
          </w:tcPr>
          <w:p w:rsidR="00C1614D" w:rsidRPr="0050614C" w:rsidRDefault="00C1614D" w:rsidP="00121942">
            <w:pPr>
              <w:ind w:left="284" w:hanging="284"/>
              <w:jc w:val="both"/>
              <w:rPr>
                <w:sz w:val="24"/>
                <w:lang w:val="lv-LV"/>
              </w:rPr>
            </w:pPr>
            <w:r w:rsidRPr="0050614C">
              <w:rPr>
                <w:sz w:val="24"/>
                <w:lang w:val="lv-LV"/>
              </w:rPr>
              <w:t>Krājumi</w:t>
            </w:r>
          </w:p>
        </w:tc>
      </w:tr>
    </w:tbl>
    <w:p w:rsidR="00C1614D" w:rsidRPr="0050614C" w:rsidRDefault="00C1614D" w:rsidP="00121942">
      <w:pPr>
        <w:tabs>
          <w:tab w:val="left" w:pos="1620"/>
        </w:tabs>
        <w:ind w:left="284" w:hanging="284"/>
        <w:jc w:val="both"/>
        <w:rPr>
          <w:sz w:val="24"/>
          <w:lang w:val="lv-LV"/>
        </w:rPr>
      </w:pPr>
    </w:p>
    <w:p w:rsidR="00C1614D" w:rsidRPr="0050614C" w:rsidRDefault="00C1614D" w:rsidP="00BB0E18">
      <w:pPr>
        <w:pStyle w:val="Saturs2"/>
      </w:pPr>
      <w:r w:rsidRPr="0050614C">
        <w:t>Ja par krājumu iznīcināšanu vai bojāšanu prettiesiskas darbības rezultātā pašvaldības iestāde ir iesniegusi prasību tiesā, līdz tiesas lēmuma pieņemšanai prasību uzskaita zembilancē, jo prasības apjoms un atmaksas laiks nav precīzi zināmi.</w:t>
      </w:r>
    </w:p>
    <w:tbl>
      <w:tblPr>
        <w:tblW w:w="7866" w:type="dxa"/>
        <w:tblInd w:w="1242" w:type="dxa"/>
        <w:tblLayout w:type="fixed"/>
        <w:tblLook w:val="0000" w:firstRow="0" w:lastRow="0" w:firstColumn="0" w:lastColumn="0" w:noHBand="0" w:noVBand="0"/>
      </w:tblPr>
      <w:tblGrid>
        <w:gridCol w:w="666"/>
        <w:gridCol w:w="900"/>
        <w:gridCol w:w="6300"/>
      </w:tblGrid>
      <w:tr w:rsidR="00C1614D" w:rsidRPr="00160754" w:rsidTr="000F59ED">
        <w:trPr>
          <w:trHeight w:val="193"/>
        </w:trPr>
        <w:tc>
          <w:tcPr>
            <w:tcW w:w="666" w:type="dxa"/>
          </w:tcPr>
          <w:p w:rsidR="00C1614D" w:rsidRPr="00EE1A2A" w:rsidRDefault="00C1614D" w:rsidP="00121942">
            <w:pPr>
              <w:jc w:val="both"/>
              <w:rPr>
                <w:color w:val="548DD4" w:themeColor="text2" w:themeTint="99"/>
                <w:sz w:val="24"/>
                <w:lang w:val="lv-LV"/>
              </w:rPr>
            </w:pPr>
          </w:p>
        </w:tc>
        <w:tc>
          <w:tcPr>
            <w:tcW w:w="900" w:type="dxa"/>
          </w:tcPr>
          <w:p w:rsidR="00C1614D" w:rsidRPr="00EE1A2A" w:rsidRDefault="00C1614D" w:rsidP="00121942">
            <w:pPr>
              <w:ind w:left="284" w:hanging="284"/>
              <w:jc w:val="both"/>
              <w:rPr>
                <w:color w:val="548DD4" w:themeColor="text2" w:themeTint="99"/>
                <w:sz w:val="24"/>
                <w:lang w:val="lv-LV"/>
              </w:rPr>
            </w:pPr>
          </w:p>
        </w:tc>
        <w:tc>
          <w:tcPr>
            <w:tcW w:w="6300" w:type="dxa"/>
          </w:tcPr>
          <w:p w:rsidR="00C1614D" w:rsidRPr="00EE1A2A" w:rsidRDefault="00C1614D" w:rsidP="00121942">
            <w:pPr>
              <w:ind w:left="284" w:hanging="284"/>
              <w:jc w:val="both"/>
              <w:rPr>
                <w:color w:val="548DD4" w:themeColor="text2" w:themeTint="99"/>
                <w:sz w:val="24"/>
                <w:lang w:val="lv-LV"/>
              </w:rPr>
            </w:pPr>
          </w:p>
        </w:tc>
      </w:tr>
    </w:tbl>
    <w:p w:rsidR="00C1614D" w:rsidRPr="00EE1A2A" w:rsidRDefault="00C1614D" w:rsidP="00BB0E18">
      <w:pPr>
        <w:pStyle w:val="Saturs2"/>
      </w:pPr>
      <w:r w:rsidRPr="00EE1A2A">
        <w:t>Ja par krājumu iznīcināšanu vai bojāšanu prettiesiskas darbības rezultātā pašvaldības iestāde saņem atlīdzību un to saskaņā ar spēkā esošajiem normatīvajiem aktiem ieskaita budžeta iestādes budžetā, naudas saņemšanas dienā grāmato:</w:t>
      </w:r>
    </w:p>
    <w:p w:rsidR="000D15D1" w:rsidRPr="00EE1A2A" w:rsidRDefault="000D15D1" w:rsidP="00121942">
      <w:pPr>
        <w:ind w:left="284" w:hanging="284"/>
        <w:jc w:val="both"/>
        <w:rPr>
          <w:color w:val="548DD4" w:themeColor="text2" w:themeTint="99"/>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EE1A2A">
        <w:tc>
          <w:tcPr>
            <w:tcW w:w="666" w:type="dxa"/>
          </w:tcPr>
          <w:p w:rsidR="00C1614D" w:rsidRPr="00E406D6" w:rsidRDefault="00C1614D" w:rsidP="00121942">
            <w:pPr>
              <w:ind w:left="284" w:hanging="284"/>
              <w:jc w:val="both"/>
              <w:rPr>
                <w:color w:val="000000" w:themeColor="text1"/>
                <w:sz w:val="24"/>
                <w:lang w:val="lv-LV"/>
              </w:rPr>
            </w:pPr>
            <w:r w:rsidRPr="00E406D6">
              <w:rPr>
                <w:color w:val="000000" w:themeColor="text1"/>
                <w:sz w:val="24"/>
                <w:lang w:val="lv-LV"/>
              </w:rPr>
              <w:t>Db.</w:t>
            </w:r>
          </w:p>
        </w:tc>
        <w:tc>
          <w:tcPr>
            <w:tcW w:w="900" w:type="dxa"/>
          </w:tcPr>
          <w:p w:rsidR="00C1614D" w:rsidRPr="00E406D6" w:rsidRDefault="00C1614D" w:rsidP="00121942">
            <w:pPr>
              <w:ind w:left="284" w:hanging="284"/>
              <w:jc w:val="both"/>
              <w:rPr>
                <w:color w:val="000000" w:themeColor="text1"/>
                <w:sz w:val="24"/>
                <w:lang w:val="lv-LV"/>
              </w:rPr>
            </w:pPr>
            <w:r w:rsidRPr="00E406D6">
              <w:rPr>
                <w:color w:val="000000" w:themeColor="text1"/>
                <w:sz w:val="24"/>
                <w:lang w:val="lv-LV"/>
              </w:rPr>
              <w:t>2600</w:t>
            </w:r>
          </w:p>
        </w:tc>
        <w:tc>
          <w:tcPr>
            <w:tcW w:w="6300" w:type="dxa"/>
          </w:tcPr>
          <w:p w:rsidR="00C1614D" w:rsidRPr="00E406D6" w:rsidRDefault="00C1614D" w:rsidP="00121942">
            <w:pPr>
              <w:ind w:left="284" w:hanging="284"/>
              <w:jc w:val="both"/>
              <w:rPr>
                <w:color w:val="000000" w:themeColor="text1"/>
                <w:sz w:val="24"/>
                <w:lang w:val="lv-LV"/>
              </w:rPr>
            </w:pPr>
            <w:r w:rsidRPr="00E406D6">
              <w:rPr>
                <w:color w:val="000000" w:themeColor="text1"/>
                <w:sz w:val="24"/>
                <w:lang w:val="lv-LV"/>
              </w:rPr>
              <w:t>Naudas līdzekļi</w:t>
            </w:r>
          </w:p>
        </w:tc>
      </w:tr>
      <w:tr w:rsidR="003D3F8C" w:rsidRPr="00EE1A2A">
        <w:tc>
          <w:tcPr>
            <w:tcW w:w="666" w:type="dxa"/>
          </w:tcPr>
          <w:p w:rsidR="00C1614D" w:rsidRPr="00E406D6" w:rsidRDefault="00C1614D" w:rsidP="00121942">
            <w:pPr>
              <w:ind w:left="284" w:hanging="284"/>
              <w:jc w:val="both"/>
              <w:rPr>
                <w:color w:val="000000" w:themeColor="text1"/>
                <w:sz w:val="24"/>
                <w:lang w:val="lv-LV"/>
              </w:rPr>
            </w:pPr>
            <w:r w:rsidRPr="00E406D6">
              <w:rPr>
                <w:color w:val="000000" w:themeColor="text1"/>
                <w:sz w:val="24"/>
                <w:lang w:val="lv-LV"/>
              </w:rPr>
              <w:t>Kr.</w:t>
            </w:r>
          </w:p>
        </w:tc>
        <w:tc>
          <w:tcPr>
            <w:tcW w:w="900" w:type="dxa"/>
          </w:tcPr>
          <w:p w:rsidR="00C1614D" w:rsidRPr="00E406D6" w:rsidRDefault="00C1614D" w:rsidP="00121942">
            <w:pPr>
              <w:ind w:left="284" w:hanging="284"/>
              <w:jc w:val="both"/>
              <w:rPr>
                <w:color w:val="000000" w:themeColor="text1"/>
                <w:sz w:val="24"/>
                <w:lang w:val="lv-LV"/>
              </w:rPr>
            </w:pPr>
            <w:r w:rsidRPr="00E406D6">
              <w:rPr>
                <w:color w:val="000000" w:themeColor="text1"/>
                <w:sz w:val="24"/>
                <w:lang w:val="lv-LV"/>
              </w:rPr>
              <w:t>8590</w:t>
            </w:r>
          </w:p>
        </w:tc>
        <w:tc>
          <w:tcPr>
            <w:tcW w:w="6300" w:type="dxa"/>
          </w:tcPr>
          <w:p w:rsidR="00C1614D" w:rsidRPr="00E406D6" w:rsidRDefault="00C1614D" w:rsidP="00121942">
            <w:pPr>
              <w:ind w:left="284" w:hanging="284"/>
              <w:jc w:val="both"/>
              <w:rPr>
                <w:color w:val="000000" w:themeColor="text1"/>
                <w:sz w:val="24"/>
                <w:lang w:val="lv-LV"/>
              </w:rPr>
            </w:pPr>
            <w:r w:rsidRPr="00E406D6">
              <w:rPr>
                <w:color w:val="000000" w:themeColor="text1"/>
                <w:sz w:val="24"/>
                <w:lang w:val="lv-LV"/>
              </w:rPr>
              <w:t>Pārējie iepriekš neklasificētie ieņēmumi</w:t>
            </w:r>
          </w:p>
          <w:p w:rsidR="003D3F8C" w:rsidRPr="00E406D6" w:rsidRDefault="003D3F8C" w:rsidP="00121942">
            <w:pPr>
              <w:ind w:left="284" w:hanging="284"/>
              <w:jc w:val="both"/>
              <w:rPr>
                <w:color w:val="000000" w:themeColor="text1"/>
                <w:sz w:val="24"/>
                <w:lang w:val="lv-LV"/>
              </w:rPr>
            </w:pPr>
          </w:p>
        </w:tc>
      </w:tr>
    </w:tbl>
    <w:p w:rsidR="00C1614D" w:rsidRPr="00EE1A2A" w:rsidRDefault="003D3F8C" w:rsidP="00BB0E18">
      <w:pPr>
        <w:pStyle w:val="Saturs2"/>
      </w:pPr>
      <w:r w:rsidRPr="003D3F8C">
        <w:t xml:space="preserve">Pārskata gada beigās </w:t>
      </w:r>
      <w:r>
        <w:t>nosaka atsavināšanai (izņemot nodošanu bez atlīdzības citai budžeta iestādei) paredzēto ilgtermiņa ieguldījumu un krājumu patieso vērtību un, ja šo krājumu patiesā  vērttība ir zemāka par to iegādes (izmaksu) vērtību, krājumus uzskaita patiesajā vērtībā, norakstot pārējos izdevumos starpību, kas rodas starp</w:t>
      </w:r>
      <w:r w:rsidR="005B3C30">
        <w:t xml:space="preserve"> </w:t>
      </w:r>
      <w:r>
        <w:t xml:space="preserve">iegādes (izmaksu) un </w:t>
      </w:r>
      <w:r w:rsidR="005B3C30">
        <w:t>patieso vērtību (atskaitot atsavināšanas izmaksas).</w:t>
      </w:r>
    </w:p>
    <w:p w:rsidR="005A6C47" w:rsidRPr="007E30AA" w:rsidRDefault="005A6C47" w:rsidP="005A6C47">
      <w:pPr>
        <w:ind w:left="284" w:hanging="284"/>
        <w:jc w:val="both"/>
        <w:rPr>
          <w:sz w:val="24"/>
          <w:lang w:val="lv-LV"/>
        </w:rPr>
      </w:pPr>
    </w:p>
    <w:p w:rsidR="00C1614D" w:rsidRPr="0050614C" w:rsidRDefault="00C1614D" w:rsidP="005A6C47">
      <w:pPr>
        <w:tabs>
          <w:tab w:val="left" w:pos="1620"/>
        </w:tabs>
        <w:ind w:left="284" w:hanging="284"/>
        <w:jc w:val="center"/>
        <w:rPr>
          <w:b/>
          <w:sz w:val="24"/>
        </w:rPr>
      </w:pPr>
      <w:bookmarkStart w:id="27" w:name="_Toc108517787"/>
      <w:r w:rsidRPr="0050614C">
        <w:rPr>
          <w:b/>
          <w:sz w:val="24"/>
        </w:rPr>
        <w:t>4.2. Debitoru prasību uzskaite</w:t>
      </w:r>
      <w:bookmarkEnd w:id="27"/>
    </w:p>
    <w:p w:rsidR="00C1614D" w:rsidRPr="0050614C" w:rsidRDefault="00C1614D" w:rsidP="005A6C47">
      <w:pPr>
        <w:ind w:left="284" w:hanging="284"/>
        <w:jc w:val="both"/>
        <w:rPr>
          <w:sz w:val="24"/>
        </w:rPr>
      </w:pPr>
    </w:p>
    <w:p w:rsidR="00C1614D" w:rsidRPr="0050614C" w:rsidRDefault="00C1614D" w:rsidP="00BB0E18">
      <w:pPr>
        <w:pStyle w:val="Saturs2"/>
      </w:pPr>
      <w:r w:rsidRPr="0050614C">
        <w:t>Debitoru prasības atzīst brīdī, kad pircējam (pasūtītājam) dokumentāli noformēta un nodota produkcija, prece vai sagatavots dokuments par darba (pakalpojuma) izpildi, izņemot gadījumus, ja līgumā paredzēta pircēja rakstveida apstiprinājuma saņemšana (vai citi apmaksas nosacījumi).</w:t>
      </w:r>
    </w:p>
    <w:p w:rsidR="00C1614D" w:rsidRPr="0050614C" w:rsidRDefault="00C1614D" w:rsidP="00121942">
      <w:pPr>
        <w:ind w:left="284" w:hanging="284"/>
        <w:jc w:val="both"/>
        <w:rPr>
          <w:sz w:val="24"/>
          <w:lang w:val="lv-LV"/>
        </w:rPr>
      </w:pPr>
    </w:p>
    <w:p w:rsidR="00C1614D" w:rsidRPr="0050614C" w:rsidRDefault="00C1614D" w:rsidP="00BB0E18">
      <w:pPr>
        <w:pStyle w:val="Saturs2"/>
      </w:pPr>
      <w:r w:rsidRPr="0050614C">
        <w:t xml:space="preserve">Uzkrājumu princips nosaka, ka ieņēmumus un izmaksas atzīst, kad tie ir nopelnīti vai radušies neatkarīgi no naudas saņemšanas vai samaksas. </w:t>
      </w:r>
    </w:p>
    <w:p w:rsidR="00C1614D" w:rsidRPr="0050614C" w:rsidRDefault="00C1614D" w:rsidP="00121942">
      <w:pPr>
        <w:jc w:val="both"/>
        <w:rPr>
          <w:sz w:val="24"/>
          <w:lang w:val="lv-LV"/>
        </w:rPr>
      </w:pPr>
    </w:p>
    <w:p w:rsidR="00C1614D" w:rsidRPr="0050614C" w:rsidRDefault="00C1614D" w:rsidP="00BB0E18">
      <w:pPr>
        <w:pStyle w:val="Saturs2"/>
      </w:pPr>
      <w:r w:rsidRPr="0050614C">
        <w:t>Ja pienācis rēķina samaksas termiņš, bet samaksa no debitora vēl nav saņemta, parādu bilancē uzrāda kā debitoru parādu.</w:t>
      </w:r>
    </w:p>
    <w:p w:rsidR="00C1614D" w:rsidRPr="0050614C" w:rsidRDefault="00C1614D" w:rsidP="00121942">
      <w:pPr>
        <w:jc w:val="both"/>
        <w:rPr>
          <w:sz w:val="24"/>
          <w:lang w:val="lv-LV"/>
        </w:rPr>
      </w:pPr>
    </w:p>
    <w:p w:rsidR="00C1614D" w:rsidRPr="0050614C" w:rsidRDefault="00C1614D" w:rsidP="00BB0E18">
      <w:pPr>
        <w:pStyle w:val="Saturs2"/>
      </w:pPr>
      <w:r w:rsidRPr="0050614C">
        <w:t>Debitoru prasības atzīst saskaņā ar ieņēmumu uzskaites pamatprincipiem, grāmatojot:</w:t>
      </w:r>
    </w:p>
    <w:p w:rsidR="00C1614D" w:rsidRPr="0050614C" w:rsidRDefault="00C1614D" w:rsidP="00121942">
      <w:pPr>
        <w:jc w:val="both"/>
        <w:rPr>
          <w:sz w:val="24"/>
          <w:lang w:val="lv-LV"/>
        </w:rPr>
      </w:pPr>
    </w:p>
    <w:tbl>
      <w:tblPr>
        <w:tblStyle w:val="Reatabula"/>
        <w:tblpPr w:leftFromText="180" w:rightFromText="180" w:vertAnchor="text" w:tblpX="1242" w:tblpY="1"/>
        <w:tblW w:w="7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6"/>
        <w:gridCol w:w="900"/>
        <w:gridCol w:w="6300"/>
      </w:tblGrid>
      <w:tr w:rsidR="00C1614D" w:rsidRPr="0050614C" w:rsidTr="007E30AA">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2300</w:t>
            </w:r>
          </w:p>
        </w:tc>
        <w:tc>
          <w:tcPr>
            <w:tcW w:w="6300" w:type="dxa"/>
          </w:tcPr>
          <w:p w:rsidR="00C1614D" w:rsidRPr="0050614C" w:rsidRDefault="00C1614D" w:rsidP="00121942">
            <w:pPr>
              <w:jc w:val="both"/>
              <w:rPr>
                <w:sz w:val="24"/>
                <w:lang w:val="lv-LV"/>
              </w:rPr>
            </w:pPr>
            <w:r w:rsidRPr="0050614C">
              <w:rPr>
                <w:sz w:val="24"/>
                <w:lang w:val="lv-LV"/>
              </w:rPr>
              <w:t>Debitori</w:t>
            </w:r>
          </w:p>
        </w:tc>
      </w:tr>
      <w:tr w:rsidR="00C1614D" w:rsidRPr="0050614C" w:rsidTr="003B0E7A">
        <w:trPr>
          <w:trHeight w:val="284"/>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6000</w:t>
            </w:r>
          </w:p>
        </w:tc>
        <w:tc>
          <w:tcPr>
            <w:tcW w:w="6300" w:type="dxa"/>
          </w:tcPr>
          <w:p w:rsidR="00B03673" w:rsidRPr="0050614C" w:rsidRDefault="00C1614D" w:rsidP="00121942">
            <w:pPr>
              <w:jc w:val="both"/>
              <w:rPr>
                <w:sz w:val="24"/>
                <w:lang w:val="lv-LV"/>
              </w:rPr>
            </w:pPr>
            <w:r w:rsidRPr="0050614C">
              <w:rPr>
                <w:sz w:val="24"/>
                <w:lang w:val="lv-LV"/>
              </w:rPr>
              <w:t>Ieņēmumi (atbilstošais ieņēmumu veids)</w:t>
            </w:r>
          </w:p>
          <w:p w:rsidR="00B03673" w:rsidRPr="0050614C" w:rsidRDefault="00B03673" w:rsidP="00121942">
            <w:pPr>
              <w:jc w:val="both"/>
              <w:rPr>
                <w:sz w:val="24"/>
                <w:lang w:val="lv-LV"/>
              </w:rPr>
            </w:pPr>
          </w:p>
        </w:tc>
      </w:tr>
    </w:tbl>
    <w:p w:rsidR="00037B42" w:rsidRPr="0050614C" w:rsidRDefault="00037B42" w:rsidP="00121942">
      <w:pPr>
        <w:tabs>
          <w:tab w:val="left" w:pos="1305"/>
        </w:tabs>
        <w:jc w:val="both"/>
        <w:rPr>
          <w:sz w:val="24"/>
          <w:lang w:val="lv-LV"/>
        </w:rPr>
      </w:pPr>
    </w:p>
    <w:p w:rsidR="00037B42" w:rsidRPr="0050614C" w:rsidRDefault="00037B42" w:rsidP="00121942">
      <w:pPr>
        <w:tabs>
          <w:tab w:val="left" w:pos="1305"/>
        </w:tabs>
        <w:jc w:val="both"/>
        <w:rPr>
          <w:sz w:val="24"/>
          <w:lang w:val="lv-LV"/>
        </w:rPr>
      </w:pPr>
    </w:p>
    <w:p w:rsidR="007E30AA" w:rsidRDefault="007E30AA" w:rsidP="00BB0E18">
      <w:pPr>
        <w:pStyle w:val="Saturs2"/>
        <w:numPr>
          <w:ilvl w:val="0"/>
          <w:numId w:val="0"/>
        </w:numPr>
        <w:ind w:left="360"/>
      </w:pPr>
    </w:p>
    <w:p w:rsidR="003B0E7A" w:rsidRPr="007E30AA" w:rsidRDefault="003B0E7A" w:rsidP="00121942">
      <w:pPr>
        <w:jc w:val="both"/>
        <w:rPr>
          <w:lang w:val="lv-LV"/>
        </w:rPr>
      </w:pPr>
    </w:p>
    <w:p w:rsidR="00C1614D" w:rsidRPr="00433F12" w:rsidRDefault="007E30AA" w:rsidP="00BB0E18">
      <w:pPr>
        <w:pStyle w:val="Saturs2"/>
      </w:pPr>
      <w:r>
        <w:t xml:space="preserve">Prasību atlikumu valūtās </w:t>
      </w:r>
      <w:r w:rsidR="00C1614D" w:rsidRPr="00433F12">
        <w:t xml:space="preserve">pārskata perioda beigās pārvērtē </w:t>
      </w:r>
      <w:r w:rsidR="00731BA4" w:rsidRPr="000021A0">
        <w:rPr>
          <w:i/>
        </w:rPr>
        <w:t>euro</w:t>
      </w:r>
      <w:r w:rsidR="00C1614D" w:rsidRPr="00433F12">
        <w:t xml:space="preserve"> pēc Latvijas </w:t>
      </w:r>
      <w:r w:rsidR="00144F29" w:rsidRPr="00433F12">
        <w:t xml:space="preserve">  </w:t>
      </w:r>
      <w:r w:rsidR="00C1614D" w:rsidRPr="00433F12">
        <w:t>Bankas oficiāli noteiktā valūtas maiņas kursa perioda pēdējā dienā, atzīstot ieņēmumus vai izdevumus no valūtas kursu svārstībām. Grāmato:</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jc w:val="both"/>
              <w:rPr>
                <w:sz w:val="24"/>
                <w:lang w:val="lv-LV"/>
              </w:rPr>
            </w:pPr>
            <w:r w:rsidRPr="0050614C">
              <w:rPr>
                <w:sz w:val="24"/>
                <w:lang w:val="lv-LV"/>
              </w:rPr>
              <w:lastRenderedPageBreak/>
              <w:t>Db.</w:t>
            </w:r>
          </w:p>
        </w:tc>
        <w:tc>
          <w:tcPr>
            <w:tcW w:w="900" w:type="dxa"/>
          </w:tcPr>
          <w:p w:rsidR="00C1614D" w:rsidRPr="0050614C" w:rsidRDefault="00C1614D" w:rsidP="00121942">
            <w:pPr>
              <w:ind w:left="-136" w:firstLine="28"/>
              <w:jc w:val="both"/>
              <w:rPr>
                <w:sz w:val="24"/>
                <w:lang w:val="lv-LV"/>
              </w:rPr>
            </w:pPr>
            <w:r w:rsidRPr="0050614C">
              <w:rPr>
                <w:sz w:val="24"/>
                <w:lang w:val="lv-LV"/>
              </w:rPr>
              <w:t>2300</w:t>
            </w:r>
          </w:p>
        </w:tc>
        <w:tc>
          <w:tcPr>
            <w:tcW w:w="6300" w:type="dxa"/>
          </w:tcPr>
          <w:p w:rsidR="00C1614D" w:rsidRPr="0050614C" w:rsidRDefault="00C1614D" w:rsidP="00121942">
            <w:pPr>
              <w:jc w:val="both"/>
              <w:rPr>
                <w:sz w:val="24"/>
                <w:lang w:val="lv-LV"/>
              </w:rPr>
            </w:pPr>
            <w:r w:rsidRPr="0050614C">
              <w:rPr>
                <w:sz w:val="24"/>
                <w:lang w:val="lv-LV"/>
              </w:rPr>
              <w:t>Debitori</w:t>
            </w:r>
          </w:p>
        </w:tc>
      </w:tr>
      <w:tr w:rsidR="00C1614D" w:rsidRPr="00160754">
        <w:tc>
          <w:tcPr>
            <w:tcW w:w="666" w:type="dxa"/>
          </w:tcPr>
          <w:p w:rsidR="00C1614D" w:rsidRPr="0050614C" w:rsidRDefault="00C1614D" w:rsidP="00121942">
            <w:pPr>
              <w:jc w:val="both"/>
              <w:rPr>
                <w:sz w:val="24"/>
                <w:lang w:val="lv-LV"/>
              </w:rPr>
            </w:pPr>
            <w:r w:rsidRPr="0050614C">
              <w:rPr>
                <w:sz w:val="24"/>
                <w:lang w:val="lv-LV"/>
              </w:rPr>
              <w:t>Kr.</w:t>
            </w:r>
          </w:p>
          <w:p w:rsidR="00C1614D" w:rsidRPr="0050614C" w:rsidRDefault="00C1614D" w:rsidP="00121942">
            <w:pPr>
              <w:jc w:val="both"/>
              <w:rPr>
                <w:sz w:val="24"/>
                <w:lang w:val="lv-LV"/>
              </w:rPr>
            </w:pPr>
          </w:p>
        </w:tc>
        <w:tc>
          <w:tcPr>
            <w:tcW w:w="900" w:type="dxa"/>
          </w:tcPr>
          <w:p w:rsidR="00C1614D" w:rsidRPr="0050614C" w:rsidRDefault="00C1614D" w:rsidP="00121942">
            <w:pPr>
              <w:ind w:left="-136" w:firstLine="28"/>
              <w:jc w:val="both"/>
              <w:rPr>
                <w:sz w:val="24"/>
                <w:lang w:val="lv-LV"/>
              </w:rPr>
            </w:pPr>
            <w:r w:rsidRPr="0050614C">
              <w:rPr>
                <w:sz w:val="24"/>
                <w:lang w:val="lv-LV"/>
              </w:rPr>
              <w:t>8110</w:t>
            </w:r>
          </w:p>
        </w:tc>
        <w:tc>
          <w:tcPr>
            <w:tcW w:w="6300" w:type="dxa"/>
          </w:tcPr>
          <w:p w:rsidR="00C1614D" w:rsidRPr="0050614C" w:rsidRDefault="00C1614D" w:rsidP="00121942">
            <w:pPr>
              <w:jc w:val="both"/>
              <w:rPr>
                <w:sz w:val="24"/>
                <w:lang w:val="lv-LV"/>
              </w:rPr>
            </w:pPr>
            <w:r w:rsidRPr="0050614C">
              <w:rPr>
                <w:sz w:val="24"/>
                <w:lang w:val="lv-LV"/>
              </w:rPr>
              <w:t>Ieņēmumi no valūtas kursu svārstībām (attiecīgais budžeta veids)</w:t>
            </w:r>
          </w:p>
        </w:tc>
      </w:tr>
      <w:tr w:rsidR="00C1614D" w:rsidRPr="00160754">
        <w:tc>
          <w:tcPr>
            <w:tcW w:w="666" w:type="dxa"/>
          </w:tcPr>
          <w:p w:rsidR="00C1614D" w:rsidRPr="0050614C" w:rsidRDefault="00C1614D" w:rsidP="00121942">
            <w:pPr>
              <w:jc w:val="both"/>
              <w:rPr>
                <w:sz w:val="24"/>
                <w:lang w:val="lv-LV"/>
              </w:rPr>
            </w:pPr>
            <w:r w:rsidRPr="0050614C">
              <w:rPr>
                <w:sz w:val="24"/>
                <w:lang w:val="lv-LV"/>
              </w:rPr>
              <w:t>vai</w:t>
            </w:r>
          </w:p>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p>
          <w:p w:rsidR="00C1614D" w:rsidRPr="0050614C" w:rsidRDefault="00C1614D" w:rsidP="00121942">
            <w:pPr>
              <w:jc w:val="both"/>
              <w:rPr>
                <w:sz w:val="24"/>
                <w:lang w:val="lv-LV"/>
              </w:rPr>
            </w:pPr>
            <w:r w:rsidRPr="0050614C">
              <w:rPr>
                <w:sz w:val="24"/>
                <w:lang w:val="lv-LV"/>
              </w:rPr>
              <w:t>8210</w:t>
            </w:r>
          </w:p>
        </w:tc>
        <w:tc>
          <w:tcPr>
            <w:tcW w:w="6300" w:type="dxa"/>
          </w:tcPr>
          <w:p w:rsidR="00C1614D" w:rsidRPr="0050614C" w:rsidRDefault="00C1614D" w:rsidP="00121942">
            <w:pPr>
              <w:jc w:val="both"/>
              <w:rPr>
                <w:sz w:val="24"/>
                <w:lang w:val="lv-LV"/>
              </w:rPr>
            </w:pPr>
          </w:p>
          <w:p w:rsidR="00C1614D" w:rsidRPr="0050614C" w:rsidRDefault="00C1614D" w:rsidP="00121942">
            <w:pPr>
              <w:jc w:val="both"/>
              <w:rPr>
                <w:sz w:val="24"/>
                <w:lang w:val="lv-LV"/>
              </w:rPr>
            </w:pPr>
            <w:r w:rsidRPr="0050614C">
              <w:rPr>
                <w:sz w:val="24"/>
                <w:lang w:val="lv-LV"/>
              </w:rPr>
              <w:t>Izdevumi no valūtas kursu svārstībām (attiecīgais budžeta veids)</w:t>
            </w:r>
          </w:p>
        </w:tc>
      </w:tr>
      <w:tr w:rsidR="00C1614D" w:rsidRPr="0050614C">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2300</w:t>
            </w:r>
          </w:p>
        </w:tc>
        <w:tc>
          <w:tcPr>
            <w:tcW w:w="6300" w:type="dxa"/>
          </w:tcPr>
          <w:p w:rsidR="00C1614D" w:rsidRPr="0050614C" w:rsidRDefault="00C1614D" w:rsidP="00121942">
            <w:pPr>
              <w:jc w:val="both"/>
              <w:rPr>
                <w:sz w:val="24"/>
                <w:lang w:val="lv-LV"/>
              </w:rPr>
            </w:pPr>
            <w:r w:rsidRPr="0050614C">
              <w:rPr>
                <w:sz w:val="24"/>
                <w:lang w:val="lv-LV"/>
              </w:rPr>
              <w:t>Debitori</w:t>
            </w:r>
          </w:p>
        </w:tc>
      </w:tr>
    </w:tbl>
    <w:p w:rsidR="00C1614D" w:rsidRPr="0050614C" w:rsidRDefault="00C1614D" w:rsidP="00121942">
      <w:pPr>
        <w:ind w:firstLine="720"/>
        <w:jc w:val="both"/>
        <w:rPr>
          <w:sz w:val="24"/>
        </w:rPr>
      </w:pPr>
    </w:p>
    <w:p w:rsidR="00C1614D" w:rsidRPr="0050614C" w:rsidRDefault="00C1614D" w:rsidP="00BB0E18">
      <w:pPr>
        <w:pStyle w:val="Saturs2"/>
      </w:pPr>
      <w:r w:rsidRPr="0050614C">
        <w:t>Budžeta iestādei saņemot prasību apmaksu, debitoru parādu dzēš</w:t>
      </w:r>
      <w:r w:rsidR="00AA7908">
        <w:t>,</w:t>
      </w:r>
      <w:r w:rsidRPr="0050614C">
        <w:t xml:space="preserve"> </w:t>
      </w:r>
      <w:r w:rsidR="000A2772">
        <w:t>saņemot samaksu skaidrā naudā vai atbilstoši finanšu iestādes konta izrakstam.Grāmato:</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846"/>
        <w:gridCol w:w="900"/>
        <w:gridCol w:w="6120"/>
      </w:tblGrid>
      <w:tr w:rsidR="00C1614D" w:rsidRPr="0050614C">
        <w:tc>
          <w:tcPr>
            <w:tcW w:w="84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2600</w:t>
            </w:r>
          </w:p>
        </w:tc>
        <w:tc>
          <w:tcPr>
            <w:tcW w:w="6120" w:type="dxa"/>
          </w:tcPr>
          <w:p w:rsidR="00C1614D" w:rsidRPr="0050614C" w:rsidRDefault="00C1614D" w:rsidP="00121942">
            <w:pPr>
              <w:jc w:val="both"/>
              <w:rPr>
                <w:sz w:val="24"/>
                <w:lang w:val="lv-LV"/>
              </w:rPr>
            </w:pPr>
            <w:r w:rsidRPr="0050614C">
              <w:rPr>
                <w:sz w:val="24"/>
                <w:lang w:val="lv-LV"/>
              </w:rPr>
              <w:t>Naudas līdzekļi</w:t>
            </w:r>
          </w:p>
        </w:tc>
      </w:tr>
      <w:tr w:rsidR="00C1614D" w:rsidRPr="0050614C">
        <w:trPr>
          <w:trHeight w:val="241"/>
        </w:trPr>
        <w:tc>
          <w:tcPr>
            <w:tcW w:w="84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2300</w:t>
            </w:r>
          </w:p>
        </w:tc>
        <w:tc>
          <w:tcPr>
            <w:tcW w:w="6120" w:type="dxa"/>
          </w:tcPr>
          <w:p w:rsidR="00C1614D" w:rsidRPr="0050614C" w:rsidRDefault="00C1614D" w:rsidP="00121942">
            <w:pPr>
              <w:jc w:val="both"/>
              <w:rPr>
                <w:sz w:val="24"/>
                <w:lang w:val="lv-LV"/>
              </w:rPr>
            </w:pPr>
            <w:r w:rsidRPr="0050614C">
              <w:rPr>
                <w:sz w:val="24"/>
                <w:lang w:val="lv-LV"/>
              </w:rPr>
              <w:t>Debitori</w:t>
            </w:r>
          </w:p>
          <w:p w:rsidR="00B03673" w:rsidRPr="0050614C" w:rsidRDefault="00B03673" w:rsidP="00121942">
            <w:pPr>
              <w:jc w:val="both"/>
              <w:rPr>
                <w:sz w:val="24"/>
                <w:lang w:val="lv-LV"/>
              </w:rPr>
            </w:pPr>
          </w:p>
        </w:tc>
      </w:tr>
    </w:tbl>
    <w:p w:rsidR="007E30AA" w:rsidRDefault="00037B42" w:rsidP="00BB0E18">
      <w:pPr>
        <w:pStyle w:val="Saturs2"/>
      </w:pPr>
      <w:r w:rsidRPr="007E30AA">
        <w:t>Nekustamā īpašuma nodokļa uzskaite</w:t>
      </w:r>
      <w:r w:rsidR="005A6C47" w:rsidRPr="007E30AA">
        <w:t>:</w:t>
      </w:r>
    </w:p>
    <w:p w:rsidR="00037B42" w:rsidRPr="007E30AA" w:rsidRDefault="00037B42" w:rsidP="00BB0E18">
      <w:pPr>
        <w:pStyle w:val="Saturs2"/>
      </w:pPr>
      <w:r w:rsidRPr="007E30AA">
        <w:t>Debitoru prasības par nekustamo īpašuma nodokli tiek uzskaitītas kontā 2341</w:t>
      </w:r>
      <w:r w:rsidR="00AA7908" w:rsidRPr="007E30AA">
        <w:t xml:space="preserve"> </w:t>
      </w:r>
      <w:r w:rsidRPr="007E30AA">
        <w:t>Nekustamā īpašuma nodokļa uzskaitei</w:t>
      </w:r>
      <w:r w:rsidR="00714995" w:rsidRPr="007E30AA">
        <w:t xml:space="preserve"> </w:t>
      </w:r>
      <w:r w:rsidR="00AA72E7" w:rsidRPr="007E30AA">
        <w:t>gada sākumā</w:t>
      </w:r>
      <w:r w:rsidRPr="007E30AA">
        <w:t xml:space="preserve"> tiek</w:t>
      </w:r>
      <w:r w:rsidR="002852EB" w:rsidRPr="007E30AA">
        <w:t xml:space="preserve"> veikti</w:t>
      </w:r>
      <w:r w:rsidRPr="007E30AA">
        <w:t xml:space="preserve"> </w:t>
      </w:r>
      <w:r w:rsidR="002852EB" w:rsidRPr="007E30AA">
        <w:t>sekojoši grāmatojum</w:t>
      </w:r>
      <w:r w:rsidR="00156DA0" w:rsidRPr="007E30AA">
        <w:t>i</w:t>
      </w:r>
      <w:r w:rsidR="002852EB" w:rsidRPr="007E30AA">
        <w:t>:</w:t>
      </w:r>
    </w:p>
    <w:p w:rsidR="00037B42" w:rsidRPr="0050614C" w:rsidRDefault="00037B42" w:rsidP="00121942">
      <w:pPr>
        <w:tabs>
          <w:tab w:val="left" w:pos="709"/>
        </w:tabs>
        <w:jc w:val="both"/>
        <w:rPr>
          <w:sz w:val="24"/>
          <w:szCs w:val="24"/>
          <w:lang w:val="lv-LV"/>
        </w:rPr>
      </w:pPr>
      <w:r w:rsidRPr="0050614C">
        <w:rPr>
          <w:sz w:val="24"/>
          <w:szCs w:val="24"/>
          <w:lang w:val="lv-LV"/>
        </w:rPr>
        <w:t xml:space="preserve">                     </w:t>
      </w:r>
    </w:p>
    <w:p w:rsidR="00037B42" w:rsidRDefault="00037B42" w:rsidP="00121942">
      <w:pPr>
        <w:tabs>
          <w:tab w:val="left" w:pos="709"/>
          <w:tab w:val="left" w:pos="2805"/>
        </w:tabs>
        <w:jc w:val="both"/>
        <w:rPr>
          <w:sz w:val="24"/>
          <w:szCs w:val="24"/>
          <w:lang w:val="lv-LV"/>
        </w:rPr>
      </w:pPr>
      <w:r w:rsidRPr="0050614C">
        <w:rPr>
          <w:sz w:val="24"/>
          <w:szCs w:val="24"/>
          <w:lang w:val="lv-LV"/>
        </w:rPr>
        <w:t xml:space="preserve">                     Db.    2341</w:t>
      </w:r>
      <w:r w:rsidR="00156DA0">
        <w:rPr>
          <w:sz w:val="24"/>
          <w:szCs w:val="24"/>
          <w:lang w:val="lv-LV"/>
        </w:rPr>
        <w:t>-1</w:t>
      </w:r>
      <w:r w:rsidRPr="0050614C">
        <w:rPr>
          <w:sz w:val="24"/>
          <w:szCs w:val="24"/>
          <w:lang w:val="lv-LV"/>
        </w:rPr>
        <w:tab/>
        <w:t>Prasības par nekustamā īpašuma nod</w:t>
      </w:r>
      <w:r w:rsidR="00135DAD">
        <w:rPr>
          <w:sz w:val="24"/>
          <w:szCs w:val="24"/>
          <w:lang w:val="lv-LV"/>
        </w:rPr>
        <w:t xml:space="preserve">okli </w:t>
      </w:r>
      <w:r w:rsidR="00156DA0">
        <w:rPr>
          <w:sz w:val="24"/>
          <w:szCs w:val="24"/>
          <w:lang w:val="lv-LV"/>
        </w:rPr>
        <w:t xml:space="preserve"> zemei</w:t>
      </w:r>
    </w:p>
    <w:p w:rsidR="00156DA0" w:rsidRDefault="00156DA0" w:rsidP="00121942">
      <w:pPr>
        <w:tabs>
          <w:tab w:val="left" w:pos="709"/>
          <w:tab w:val="left" w:pos="2805"/>
        </w:tabs>
        <w:jc w:val="both"/>
        <w:rPr>
          <w:sz w:val="24"/>
          <w:szCs w:val="24"/>
          <w:lang w:val="lv-LV"/>
        </w:rPr>
      </w:pPr>
      <w:r>
        <w:rPr>
          <w:sz w:val="24"/>
          <w:szCs w:val="24"/>
          <w:lang w:val="lv-LV"/>
        </w:rPr>
        <w:tab/>
        <w:t xml:space="preserve">                   2341-2</w:t>
      </w:r>
      <w:r>
        <w:rPr>
          <w:sz w:val="24"/>
          <w:szCs w:val="24"/>
          <w:lang w:val="lv-LV"/>
        </w:rPr>
        <w:tab/>
      </w:r>
      <w:r w:rsidRPr="0050614C">
        <w:rPr>
          <w:sz w:val="24"/>
          <w:szCs w:val="24"/>
          <w:lang w:val="lv-LV"/>
        </w:rPr>
        <w:t>Prasības par nekustamā īpašuma nod</w:t>
      </w:r>
      <w:r>
        <w:rPr>
          <w:sz w:val="24"/>
          <w:szCs w:val="24"/>
          <w:lang w:val="lv-LV"/>
        </w:rPr>
        <w:t>okli  ēkām</w:t>
      </w:r>
    </w:p>
    <w:p w:rsidR="00156DA0" w:rsidRPr="0050614C" w:rsidRDefault="00156DA0" w:rsidP="00121942">
      <w:pPr>
        <w:tabs>
          <w:tab w:val="left" w:pos="709"/>
          <w:tab w:val="left" w:pos="2805"/>
        </w:tabs>
        <w:jc w:val="both"/>
        <w:rPr>
          <w:sz w:val="24"/>
          <w:szCs w:val="24"/>
          <w:lang w:val="lv-LV"/>
        </w:rPr>
      </w:pPr>
      <w:r>
        <w:rPr>
          <w:sz w:val="24"/>
          <w:szCs w:val="24"/>
          <w:lang w:val="lv-LV"/>
        </w:rPr>
        <w:tab/>
        <w:t xml:space="preserve">                   2341-3</w:t>
      </w:r>
      <w:r>
        <w:rPr>
          <w:sz w:val="24"/>
          <w:szCs w:val="24"/>
          <w:lang w:val="lv-LV"/>
        </w:rPr>
        <w:tab/>
      </w:r>
      <w:r w:rsidRPr="0050614C">
        <w:rPr>
          <w:sz w:val="24"/>
          <w:szCs w:val="24"/>
          <w:lang w:val="lv-LV"/>
        </w:rPr>
        <w:t>Prasības par nekustamā īpašuma nod</w:t>
      </w:r>
      <w:r>
        <w:rPr>
          <w:sz w:val="24"/>
          <w:szCs w:val="24"/>
          <w:lang w:val="lv-LV"/>
        </w:rPr>
        <w:t>okli  mājokļiem</w:t>
      </w:r>
    </w:p>
    <w:p w:rsidR="00037B42" w:rsidRPr="0050614C" w:rsidRDefault="00037B42" w:rsidP="00121942">
      <w:pPr>
        <w:jc w:val="both"/>
        <w:rPr>
          <w:sz w:val="24"/>
          <w:lang w:val="lv-LV"/>
        </w:rPr>
      </w:pPr>
      <w:r w:rsidRPr="0050614C">
        <w:rPr>
          <w:sz w:val="24"/>
          <w:szCs w:val="24"/>
          <w:lang w:val="lv-LV"/>
        </w:rPr>
        <w:t xml:space="preserve">                     Kr.     6000        </w:t>
      </w:r>
      <w:r w:rsidRPr="0050614C">
        <w:rPr>
          <w:sz w:val="24"/>
          <w:lang w:val="lv-LV"/>
        </w:rPr>
        <w:t>Ieņēmumi (atbilstošais ieņēmumu veids)</w:t>
      </w:r>
    </w:p>
    <w:p w:rsidR="00037B42" w:rsidRPr="0050614C" w:rsidRDefault="00037B42" w:rsidP="00121942">
      <w:pPr>
        <w:jc w:val="both"/>
        <w:rPr>
          <w:sz w:val="24"/>
          <w:lang w:val="lv-LV"/>
        </w:rPr>
      </w:pPr>
      <w:r w:rsidRPr="0050614C">
        <w:rPr>
          <w:sz w:val="24"/>
          <w:lang w:val="lv-LV"/>
        </w:rPr>
        <w:tab/>
      </w:r>
    </w:p>
    <w:p w:rsidR="00037B42" w:rsidRPr="0050614C" w:rsidRDefault="00037B42" w:rsidP="00121942">
      <w:pPr>
        <w:tabs>
          <w:tab w:val="left" w:pos="709"/>
        </w:tabs>
        <w:jc w:val="both"/>
        <w:rPr>
          <w:sz w:val="24"/>
          <w:lang w:val="lv-LV"/>
        </w:rPr>
      </w:pPr>
      <w:r w:rsidRPr="0050614C">
        <w:rPr>
          <w:sz w:val="24"/>
          <w:lang w:val="lv-LV"/>
        </w:rPr>
        <w:t xml:space="preserve">                     </w:t>
      </w:r>
    </w:p>
    <w:p w:rsidR="00037B42" w:rsidRPr="007E30AA" w:rsidRDefault="00037B42" w:rsidP="00121942">
      <w:pPr>
        <w:pStyle w:val="Sarakstarindkopa"/>
        <w:numPr>
          <w:ilvl w:val="1"/>
          <w:numId w:val="35"/>
        </w:numPr>
        <w:tabs>
          <w:tab w:val="left" w:pos="709"/>
        </w:tabs>
        <w:jc w:val="both"/>
        <w:rPr>
          <w:sz w:val="24"/>
          <w:lang w:val="lv-LV"/>
        </w:rPr>
      </w:pPr>
      <w:r w:rsidRPr="007E30AA">
        <w:rPr>
          <w:sz w:val="24"/>
          <w:lang w:val="lv-LV"/>
        </w:rPr>
        <w:t>Nekustamā īpašuma nodokļa atmaksai gatvo izejošo</w:t>
      </w:r>
      <w:r w:rsidR="00AA7908" w:rsidRPr="007E30AA">
        <w:rPr>
          <w:sz w:val="24"/>
          <w:lang w:val="lv-LV"/>
        </w:rPr>
        <w:t xml:space="preserve"> maksājumu ar attiecīgo klientu</w:t>
      </w:r>
      <w:r w:rsidRPr="007E30AA">
        <w:rPr>
          <w:sz w:val="24"/>
          <w:lang w:val="lv-LV"/>
        </w:rPr>
        <w:t>, samazinot ieņēmumus. Grāmato:</w:t>
      </w:r>
    </w:p>
    <w:p w:rsidR="00037B42" w:rsidRPr="0050614C" w:rsidRDefault="00037B42" w:rsidP="00121942">
      <w:pPr>
        <w:tabs>
          <w:tab w:val="left" w:pos="709"/>
        </w:tabs>
        <w:jc w:val="both"/>
        <w:rPr>
          <w:sz w:val="24"/>
          <w:lang w:val="lv-LV"/>
        </w:rPr>
      </w:pPr>
    </w:p>
    <w:p w:rsidR="00037B42" w:rsidRDefault="00037B42" w:rsidP="00121942">
      <w:pPr>
        <w:tabs>
          <w:tab w:val="left" w:pos="1305"/>
        </w:tabs>
        <w:jc w:val="both"/>
        <w:rPr>
          <w:sz w:val="24"/>
          <w:lang w:val="lv-LV"/>
        </w:rPr>
      </w:pPr>
      <w:r w:rsidRPr="0050614C">
        <w:rPr>
          <w:sz w:val="24"/>
          <w:lang w:val="lv-LV"/>
        </w:rPr>
        <w:tab/>
        <w:t xml:space="preserve">Db.    </w:t>
      </w:r>
      <w:r w:rsidR="00DA5280">
        <w:rPr>
          <w:sz w:val="24"/>
          <w:lang w:val="lv-LV"/>
        </w:rPr>
        <w:t>2341-1</w:t>
      </w:r>
      <w:r w:rsidRPr="0050614C">
        <w:rPr>
          <w:sz w:val="24"/>
          <w:lang w:val="lv-LV"/>
        </w:rPr>
        <w:t xml:space="preserve">       </w:t>
      </w:r>
      <w:r w:rsidR="00DA5280">
        <w:rPr>
          <w:sz w:val="24"/>
          <w:lang w:val="lv-LV"/>
        </w:rPr>
        <w:t>Prasības par NĪN zemei</w:t>
      </w:r>
    </w:p>
    <w:p w:rsidR="00DA5280" w:rsidRDefault="00DA5280" w:rsidP="00121942">
      <w:pPr>
        <w:tabs>
          <w:tab w:val="left" w:pos="1305"/>
        </w:tabs>
        <w:jc w:val="both"/>
        <w:rPr>
          <w:sz w:val="24"/>
          <w:lang w:val="lv-LV"/>
        </w:rPr>
      </w:pPr>
      <w:r>
        <w:rPr>
          <w:sz w:val="24"/>
          <w:lang w:val="lv-LV"/>
        </w:rPr>
        <w:tab/>
      </w:r>
      <w:r>
        <w:rPr>
          <w:sz w:val="24"/>
          <w:lang w:val="lv-LV"/>
        </w:rPr>
        <w:tab/>
        <w:t xml:space="preserve">        2341-2</w:t>
      </w:r>
      <w:r>
        <w:rPr>
          <w:sz w:val="24"/>
          <w:lang w:val="lv-LV"/>
        </w:rPr>
        <w:tab/>
        <w:t xml:space="preserve">  Prasības par NĪN ēkām</w:t>
      </w:r>
    </w:p>
    <w:p w:rsidR="00DA5280" w:rsidRPr="0050614C" w:rsidRDefault="00AA7908" w:rsidP="00121942">
      <w:pPr>
        <w:tabs>
          <w:tab w:val="left" w:pos="1305"/>
        </w:tabs>
        <w:jc w:val="both"/>
        <w:rPr>
          <w:sz w:val="24"/>
          <w:lang w:val="lv-LV"/>
        </w:rPr>
      </w:pPr>
      <w:r>
        <w:rPr>
          <w:sz w:val="24"/>
          <w:lang w:val="lv-LV"/>
        </w:rPr>
        <w:tab/>
      </w:r>
      <w:r>
        <w:rPr>
          <w:sz w:val="24"/>
          <w:lang w:val="lv-LV"/>
        </w:rPr>
        <w:tab/>
        <w:t xml:space="preserve">        </w:t>
      </w:r>
      <w:r w:rsidR="00DA5280">
        <w:rPr>
          <w:sz w:val="24"/>
          <w:lang w:val="lv-LV"/>
        </w:rPr>
        <w:t>2341-3</w:t>
      </w:r>
      <w:r w:rsidR="00DA5280">
        <w:rPr>
          <w:sz w:val="24"/>
          <w:lang w:val="lv-LV"/>
        </w:rPr>
        <w:tab/>
        <w:t xml:space="preserve">  Prasības par NĪN mājokļiem</w:t>
      </w:r>
      <w:r w:rsidR="00DA5280">
        <w:rPr>
          <w:sz w:val="24"/>
          <w:lang w:val="lv-LV"/>
        </w:rPr>
        <w:tab/>
      </w:r>
    </w:p>
    <w:p w:rsidR="00037B42" w:rsidRPr="0050614C" w:rsidRDefault="00037B42" w:rsidP="00121942">
      <w:pPr>
        <w:tabs>
          <w:tab w:val="left" w:pos="1305"/>
        </w:tabs>
        <w:jc w:val="both"/>
        <w:rPr>
          <w:sz w:val="24"/>
          <w:lang w:val="lv-LV"/>
        </w:rPr>
      </w:pPr>
      <w:r w:rsidRPr="0050614C">
        <w:rPr>
          <w:sz w:val="24"/>
          <w:lang w:val="lv-LV"/>
        </w:rPr>
        <w:tab/>
        <w:t xml:space="preserve">Kr.     2600      </w:t>
      </w:r>
      <w:r w:rsidR="00DA5280">
        <w:rPr>
          <w:sz w:val="24"/>
          <w:lang w:val="lv-LV"/>
        </w:rPr>
        <w:t xml:space="preserve">    </w:t>
      </w:r>
      <w:r w:rsidRPr="0050614C">
        <w:rPr>
          <w:sz w:val="24"/>
          <w:lang w:val="lv-LV"/>
        </w:rPr>
        <w:t>Naudas līdzekļi</w:t>
      </w:r>
    </w:p>
    <w:p w:rsidR="00037B42" w:rsidRPr="0050614C" w:rsidRDefault="00037B42" w:rsidP="00121942">
      <w:pPr>
        <w:tabs>
          <w:tab w:val="left" w:pos="1305"/>
        </w:tabs>
        <w:jc w:val="both"/>
        <w:rPr>
          <w:sz w:val="24"/>
          <w:lang w:val="lv-LV"/>
        </w:rPr>
      </w:pPr>
    </w:p>
    <w:p w:rsidR="00037B42" w:rsidRPr="0050614C" w:rsidRDefault="00874393" w:rsidP="00121942">
      <w:pPr>
        <w:tabs>
          <w:tab w:val="left" w:pos="1305"/>
        </w:tabs>
        <w:jc w:val="both"/>
        <w:rPr>
          <w:sz w:val="24"/>
          <w:lang w:val="lv-LV"/>
        </w:rPr>
      </w:pPr>
      <w:r>
        <w:rPr>
          <w:sz w:val="24"/>
          <w:lang w:val="lv-LV"/>
        </w:rPr>
        <w:t xml:space="preserve">           </w:t>
      </w:r>
    </w:p>
    <w:p w:rsidR="00037B42" w:rsidRPr="0050614C" w:rsidRDefault="00037B42" w:rsidP="00121942">
      <w:pPr>
        <w:tabs>
          <w:tab w:val="left" w:pos="1305"/>
          <w:tab w:val="left" w:pos="2865"/>
        </w:tabs>
        <w:jc w:val="both"/>
        <w:rPr>
          <w:sz w:val="24"/>
          <w:lang w:val="lv-LV"/>
        </w:rPr>
      </w:pPr>
    </w:p>
    <w:p w:rsidR="00037B42" w:rsidRPr="00AA7908" w:rsidRDefault="00DA5280" w:rsidP="00121942">
      <w:pPr>
        <w:pStyle w:val="Sarakstarindkopa"/>
        <w:numPr>
          <w:ilvl w:val="1"/>
          <w:numId w:val="35"/>
        </w:numPr>
        <w:tabs>
          <w:tab w:val="left" w:pos="1305"/>
        </w:tabs>
        <w:jc w:val="both"/>
        <w:rPr>
          <w:sz w:val="24"/>
          <w:lang w:val="lv-LV"/>
        </w:rPr>
      </w:pPr>
      <w:r w:rsidRPr="00AA7908">
        <w:rPr>
          <w:sz w:val="24"/>
          <w:lang w:val="lv-LV"/>
        </w:rPr>
        <w:t xml:space="preserve"> </w:t>
      </w:r>
      <w:r w:rsidR="000021A0" w:rsidRPr="00E406D6">
        <w:rPr>
          <w:color w:val="000000" w:themeColor="text1"/>
          <w:sz w:val="24"/>
          <w:lang w:val="lv-LV"/>
        </w:rPr>
        <w:t xml:space="preserve">Veicot gada inventarizāciju NĪN uzskaitītos datus grāmatvedības uzskaitē salīdzina ar NINO (nekustamā īpašuma nodokļa uzskaites sistēma) dateim. </w:t>
      </w:r>
      <w:r w:rsidRPr="00E406D6">
        <w:rPr>
          <w:color w:val="000000" w:themeColor="text1"/>
          <w:sz w:val="24"/>
          <w:lang w:val="lv-LV"/>
        </w:rPr>
        <w:t xml:space="preserve">Pēc </w:t>
      </w:r>
      <w:r w:rsidR="00AA7908" w:rsidRPr="00E406D6">
        <w:rPr>
          <w:color w:val="000000" w:themeColor="text1"/>
          <w:sz w:val="24"/>
          <w:lang w:val="lv-LV"/>
        </w:rPr>
        <w:t>gada inventarizācijas rezultāta</w:t>
      </w:r>
      <w:r w:rsidRPr="00E406D6">
        <w:rPr>
          <w:color w:val="000000" w:themeColor="text1"/>
          <w:sz w:val="24"/>
          <w:lang w:val="lv-LV"/>
        </w:rPr>
        <w:t xml:space="preserve"> par prasībām nekustamā </w:t>
      </w:r>
      <w:r w:rsidRPr="00AA7908">
        <w:rPr>
          <w:sz w:val="24"/>
          <w:lang w:val="lv-LV"/>
        </w:rPr>
        <w:t>īpašuma nodoklim uz 31.decembri veic korekcijas</w:t>
      </w:r>
      <w:r w:rsidR="000021A0">
        <w:rPr>
          <w:sz w:val="24"/>
          <w:lang w:val="lv-LV"/>
        </w:rPr>
        <w:t>:</w:t>
      </w:r>
      <w:r w:rsidR="004E0D81" w:rsidRPr="00AA7908">
        <w:rPr>
          <w:sz w:val="24"/>
          <w:lang w:val="lv-LV"/>
        </w:rPr>
        <w:t xml:space="preserve"> </w:t>
      </w:r>
    </w:p>
    <w:p w:rsidR="0007379B" w:rsidRPr="007E30AA" w:rsidRDefault="0007379B" w:rsidP="00121942">
      <w:pPr>
        <w:tabs>
          <w:tab w:val="left" w:pos="1305"/>
        </w:tabs>
        <w:jc w:val="both"/>
        <w:rPr>
          <w:sz w:val="24"/>
          <w:lang w:val="lv-LV"/>
        </w:rPr>
      </w:pPr>
    </w:p>
    <w:p w:rsidR="00037B42" w:rsidRPr="00AA7908" w:rsidRDefault="00AA7908" w:rsidP="00121942">
      <w:pPr>
        <w:pStyle w:val="Sarakstarindkopa"/>
        <w:numPr>
          <w:ilvl w:val="2"/>
          <w:numId w:val="35"/>
        </w:numPr>
        <w:tabs>
          <w:tab w:val="left" w:pos="1305"/>
        </w:tabs>
        <w:jc w:val="both"/>
        <w:rPr>
          <w:sz w:val="24"/>
          <w:lang w:val="lv-LV"/>
        </w:rPr>
      </w:pPr>
      <w:r>
        <w:rPr>
          <w:sz w:val="24"/>
          <w:lang w:val="lv-LV"/>
        </w:rPr>
        <w:t>pārmaksāto NIN</w:t>
      </w:r>
      <w:r w:rsidR="002F0970">
        <w:rPr>
          <w:sz w:val="24"/>
          <w:lang w:val="lv-LV"/>
        </w:rPr>
        <w:t>,</w:t>
      </w:r>
      <w:r>
        <w:rPr>
          <w:sz w:val="24"/>
          <w:lang w:val="lv-LV"/>
        </w:rPr>
        <w:t xml:space="preserve"> </w:t>
      </w:r>
      <w:r w:rsidR="002F0970">
        <w:rPr>
          <w:sz w:val="24"/>
          <w:lang w:val="lv-LV"/>
        </w:rPr>
        <w:t xml:space="preserve">kas ir atlikumā kontā </w:t>
      </w:r>
      <w:r w:rsidR="00806C55" w:rsidRPr="00301E8B">
        <w:rPr>
          <w:sz w:val="24"/>
          <w:lang w:val="lv-LV"/>
        </w:rPr>
        <w:t>5919</w:t>
      </w:r>
      <w:r w:rsidR="00037B42" w:rsidRPr="00301E8B">
        <w:rPr>
          <w:sz w:val="24"/>
          <w:lang w:val="lv-LV"/>
        </w:rPr>
        <w:t xml:space="preserve"> „ </w:t>
      </w:r>
      <w:r w:rsidR="00301E8B">
        <w:rPr>
          <w:sz w:val="24"/>
          <w:lang w:val="lv-LV"/>
        </w:rPr>
        <w:t>Citi nākamo periodu ieņēmumi un saņemtie avansi”</w:t>
      </w:r>
      <w:r w:rsidR="002F0970">
        <w:rPr>
          <w:sz w:val="24"/>
          <w:lang w:val="lv-LV"/>
        </w:rPr>
        <w:t xml:space="preserve"> pārgrāmato </w:t>
      </w:r>
      <w:r w:rsidR="00037B42" w:rsidRPr="0050614C">
        <w:rPr>
          <w:sz w:val="24"/>
          <w:lang w:val="lv-LV"/>
        </w:rPr>
        <w:t xml:space="preserve">uz 2341 „Prasības par nekustamā īpašuma nodokli”, gada beigās pārmaksāto NIN pārceļ no 2341 „Prasības par nekustamā īpašuma nodokli” uz </w:t>
      </w:r>
      <w:r w:rsidR="00806C55" w:rsidRPr="00301E8B">
        <w:rPr>
          <w:sz w:val="24"/>
          <w:lang w:val="lv-LV"/>
        </w:rPr>
        <w:t>5919</w:t>
      </w:r>
      <w:r w:rsidR="00301E8B">
        <w:rPr>
          <w:sz w:val="24"/>
          <w:lang w:val="lv-LV"/>
        </w:rPr>
        <w:t xml:space="preserve"> “Citi nākamo periodu ieņēmumi un saņemtie avansi”</w:t>
      </w:r>
      <w:r w:rsidR="00037B42" w:rsidRPr="00806C55">
        <w:rPr>
          <w:color w:val="FF0000"/>
          <w:sz w:val="24"/>
          <w:lang w:val="lv-LV"/>
        </w:rPr>
        <w:t xml:space="preserve"> </w:t>
      </w:r>
    </w:p>
    <w:p w:rsidR="00AA7908" w:rsidRPr="0050614C" w:rsidRDefault="00AA7908" w:rsidP="00121942">
      <w:pPr>
        <w:pStyle w:val="Sarakstarindkopa"/>
        <w:tabs>
          <w:tab w:val="left" w:pos="1305"/>
        </w:tabs>
        <w:ind w:left="360"/>
        <w:jc w:val="both"/>
        <w:rPr>
          <w:sz w:val="24"/>
          <w:lang w:val="lv-LV"/>
        </w:rPr>
      </w:pPr>
    </w:p>
    <w:p w:rsidR="00037B42" w:rsidRDefault="00037B42" w:rsidP="00121942">
      <w:pPr>
        <w:pStyle w:val="Sarakstarindkopa"/>
        <w:numPr>
          <w:ilvl w:val="2"/>
          <w:numId w:val="35"/>
        </w:numPr>
        <w:tabs>
          <w:tab w:val="left" w:pos="1305"/>
        </w:tabs>
        <w:jc w:val="both"/>
        <w:rPr>
          <w:sz w:val="24"/>
          <w:lang w:val="lv-LV"/>
        </w:rPr>
      </w:pPr>
      <w:r w:rsidRPr="0050614C">
        <w:rPr>
          <w:sz w:val="24"/>
          <w:lang w:val="lv-LV"/>
        </w:rPr>
        <w:t>papi</w:t>
      </w:r>
      <w:r w:rsidR="002F0970">
        <w:rPr>
          <w:sz w:val="24"/>
          <w:lang w:val="lv-LV"/>
        </w:rPr>
        <w:t>ldus aprēķinātam NIN par gadu  veic grāmatojumu :</w:t>
      </w:r>
    </w:p>
    <w:p w:rsidR="00AA7908" w:rsidRDefault="00AA7908" w:rsidP="00121942">
      <w:pPr>
        <w:pStyle w:val="Sarakstarindkopa"/>
        <w:tabs>
          <w:tab w:val="left" w:pos="1305"/>
        </w:tabs>
        <w:ind w:left="780"/>
        <w:jc w:val="both"/>
        <w:rPr>
          <w:sz w:val="24"/>
          <w:lang w:val="lv-LV"/>
        </w:rPr>
      </w:pPr>
    </w:p>
    <w:p w:rsidR="002F0970" w:rsidRDefault="005A6C47" w:rsidP="00121942">
      <w:pPr>
        <w:pStyle w:val="Sarakstarindkopa"/>
        <w:tabs>
          <w:tab w:val="left" w:pos="1305"/>
        </w:tabs>
        <w:ind w:left="780"/>
        <w:jc w:val="both"/>
        <w:rPr>
          <w:sz w:val="24"/>
          <w:lang w:val="lv-LV"/>
        </w:rPr>
      </w:pPr>
      <w:r>
        <w:rPr>
          <w:sz w:val="24"/>
          <w:lang w:val="lv-LV"/>
        </w:rPr>
        <w:tab/>
        <w:t xml:space="preserve">Db </w:t>
      </w:r>
      <w:r>
        <w:rPr>
          <w:sz w:val="24"/>
          <w:lang w:val="lv-LV"/>
        </w:rPr>
        <w:tab/>
      </w:r>
      <w:r w:rsidR="002F0970">
        <w:rPr>
          <w:sz w:val="24"/>
          <w:lang w:val="lv-LV"/>
        </w:rPr>
        <w:t xml:space="preserve">2341-1 </w:t>
      </w:r>
      <w:r w:rsidR="002F0970">
        <w:rPr>
          <w:sz w:val="24"/>
          <w:lang w:val="lv-LV"/>
        </w:rPr>
        <w:tab/>
        <w:t>Prasības par nekustamo īpašuma nodokli zemei</w:t>
      </w:r>
    </w:p>
    <w:p w:rsidR="002F0970" w:rsidRDefault="002F0970" w:rsidP="00121942">
      <w:pPr>
        <w:pStyle w:val="Sarakstarindkopa"/>
        <w:tabs>
          <w:tab w:val="left" w:pos="1305"/>
        </w:tabs>
        <w:ind w:left="780"/>
        <w:jc w:val="both"/>
        <w:rPr>
          <w:sz w:val="24"/>
          <w:lang w:val="lv-LV"/>
        </w:rPr>
      </w:pPr>
      <w:r>
        <w:rPr>
          <w:sz w:val="24"/>
          <w:lang w:val="lv-LV"/>
        </w:rPr>
        <w:tab/>
      </w:r>
      <w:r w:rsidR="005A6C47">
        <w:rPr>
          <w:sz w:val="24"/>
          <w:lang w:val="lv-LV"/>
        </w:rPr>
        <w:tab/>
      </w:r>
      <w:r w:rsidR="005A6C47">
        <w:rPr>
          <w:sz w:val="24"/>
          <w:lang w:val="lv-LV"/>
        </w:rPr>
        <w:tab/>
      </w:r>
      <w:r>
        <w:rPr>
          <w:sz w:val="24"/>
          <w:lang w:val="lv-LV"/>
        </w:rPr>
        <w:t>2341-2</w:t>
      </w:r>
      <w:r>
        <w:rPr>
          <w:sz w:val="24"/>
          <w:lang w:val="lv-LV"/>
        </w:rPr>
        <w:tab/>
      </w:r>
      <w:r w:rsidR="005A6C47">
        <w:rPr>
          <w:sz w:val="24"/>
          <w:lang w:val="lv-LV"/>
        </w:rPr>
        <w:tab/>
      </w:r>
      <w:r>
        <w:rPr>
          <w:sz w:val="24"/>
          <w:lang w:val="lv-LV"/>
        </w:rPr>
        <w:t>Prasības par nekustamo īpašuma nodokli ēkām</w:t>
      </w:r>
    </w:p>
    <w:p w:rsidR="002F0970" w:rsidRDefault="002F0970" w:rsidP="00121942">
      <w:pPr>
        <w:pStyle w:val="Sarakstarindkopa"/>
        <w:tabs>
          <w:tab w:val="left" w:pos="1305"/>
        </w:tabs>
        <w:ind w:left="780"/>
        <w:jc w:val="both"/>
        <w:rPr>
          <w:sz w:val="24"/>
          <w:lang w:val="lv-LV"/>
        </w:rPr>
      </w:pPr>
      <w:r>
        <w:rPr>
          <w:sz w:val="24"/>
          <w:lang w:val="lv-LV"/>
        </w:rPr>
        <w:tab/>
      </w:r>
      <w:r w:rsidR="005A6C47">
        <w:rPr>
          <w:sz w:val="24"/>
          <w:lang w:val="lv-LV"/>
        </w:rPr>
        <w:tab/>
      </w:r>
      <w:r w:rsidR="005A6C47">
        <w:rPr>
          <w:sz w:val="24"/>
          <w:lang w:val="lv-LV"/>
        </w:rPr>
        <w:tab/>
      </w:r>
      <w:r>
        <w:rPr>
          <w:sz w:val="24"/>
          <w:lang w:val="lv-LV"/>
        </w:rPr>
        <w:t>2341-3</w:t>
      </w:r>
      <w:r>
        <w:rPr>
          <w:sz w:val="24"/>
          <w:lang w:val="lv-LV"/>
        </w:rPr>
        <w:tab/>
      </w:r>
      <w:r w:rsidR="005A6C47">
        <w:rPr>
          <w:sz w:val="24"/>
          <w:lang w:val="lv-LV"/>
        </w:rPr>
        <w:tab/>
      </w:r>
      <w:r>
        <w:rPr>
          <w:sz w:val="24"/>
          <w:lang w:val="lv-LV"/>
        </w:rPr>
        <w:t>Prasības par nekustamo īpašuma nodokli</w:t>
      </w:r>
      <w:r w:rsidR="00670419">
        <w:rPr>
          <w:sz w:val="24"/>
          <w:lang w:val="lv-LV"/>
        </w:rPr>
        <w:t xml:space="preserve"> mājokļiem</w:t>
      </w:r>
    </w:p>
    <w:p w:rsidR="00670419" w:rsidRDefault="00670419" w:rsidP="00121942">
      <w:pPr>
        <w:pStyle w:val="Sarakstarindkopa"/>
        <w:tabs>
          <w:tab w:val="left" w:pos="1305"/>
        </w:tabs>
        <w:ind w:left="780"/>
        <w:jc w:val="both"/>
        <w:rPr>
          <w:sz w:val="24"/>
          <w:lang w:val="lv-LV"/>
        </w:rPr>
      </w:pPr>
    </w:p>
    <w:p w:rsidR="002F0970" w:rsidRDefault="005A6C47" w:rsidP="00121942">
      <w:pPr>
        <w:pStyle w:val="Sarakstarindkopa"/>
        <w:tabs>
          <w:tab w:val="left" w:pos="1305"/>
        </w:tabs>
        <w:ind w:left="780"/>
        <w:jc w:val="both"/>
        <w:rPr>
          <w:sz w:val="24"/>
          <w:lang w:val="lv-LV"/>
        </w:rPr>
      </w:pPr>
      <w:r>
        <w:rPr>
          <w:sz w:val="24"/>
          <w:lang w:val="lv-LV"/>
        </w:rPr>
        <w:tab/>
      </w:r>
      <w:r w:rsidR="002F0970">
        <w:rPr>
          <w:sz w:val="24"/>
          <w:lang w:val="lv-LV"/>
        </w:rPr>
        <w:t xml:space="preserve">Kr      </w:t>
      </w:r>
      <w:r>
        <w:rPr>
          <w:sz w:val="24"/>
          <w:lang w:val="lv-LV"/>
        </w:rPr>
        <w:tab/>
      </w:r>
      <w:r w:rsidR="002F0970">
        <w:rPr>
          <w:sz w:val="24"/>
          <w:lang w:val="lv-LV"/>
        </w:rPr>
        <w:t>6000</w:t>
      </w:r>
      <w:r w:rsidR="00670419">
        <w:rPr>
          <w:sz w:val="24"/>
          <w:lang w:val="lv-LV"/>
        </w:rPr>
        <w:t xml:space="preserve">      </w:t>
      </w:r>
      <w:r>
        <w:rPr>
          <w:sz w:val="24"/>
          <w:lang w:val="lv-LV"/>
        </w:rPr>
        <w:tab/>
      </w:r>
      <w:r w:rsidR="00670419" w:rsidRPr="0050614C">
        <w:rPr>
          <w:sz w:val="24"/>
          <w:lang w:val="lv-LV"/>
        </w:rPr>
        <w:t>Ieņēmumi (atbilstošais ieņēmumu veids)</w:t>
      </w:r>
    </w:p>
    <w:p w:rsidR="00670419" w:rsidRPr="0050614C" w:rsidRDefault="00670419" w:rsidP="00121942">
      <w:pPr>
        <w:pStyle w:val="Sarakstarindkopa"/>
        <w:tabs>
          <w:tab w:val="left" w:pos="1305"/>
        </w:tabs>
        <w:ind w:left="780"/>
        <w:jc w:val="both"/>
        <w:rPr>
          <w:sz w:val="24"/>
          <w:lang w:val="lv-LV"/>
        </w:rPr>
      </w:pPr>
    </w:p>
    <w:p w:rsidR="00037B42" w:rsidRDefault="00670419" w:rsidP="00121942">
      <w:pPr>
        <w:pStyle w:val="Sarakstarindkopa"/>
        <w:numPr>
          <w:ilvl w:val="2"/>
          <w:numId w:val="35"/>
        </w:numPr>
        <w:tabs>
          <w:tab w:val="left" w:pos="1305"/>
        </w:tabs>
        <w:jc w:val="both"/>
        <w:rPr>
          <w:sz w:val="24"/>
          <w:lang w:val="lv-LV"/>
        </w:rPr>
      </w:pPr>
      <w:r w:rsidRPr="00AA7908">
        <w:rPr>
          <w:sz w:val="24"/>
          <w:lang w:val="lv-LV"/>
        </w:rPr>
        <w:t>saņemtās kavējuma</w:t>
      </w:r>
      <w:r w:rsidR="00037B42" w:rsidRPr="00AA7908">
        <w:rPr>
          <w:sz w:val="24"/>
          <w:lang w:val="lv-LV"/>
        </w:rPr>
        <w:t xml:space="preserve"> naudas </w:t>
      </w:r>
      <w:r w:rsidRPr="00AA7908">
        <w:rPr>
          <w:sz w:val="24"/>
          <w:lang w:val="lv-LV"/>
        </w:rPr>
        <w:t xml:space="preserve"> tiek uzskaitītas </w:t>
      </w:r>
      <w:r w:rsidR="000021A0">
        <w:rPr>
          <w:sz w:val="24"/>
          <w:lang w:val="lv-LV"/>
        </w:rPr>
        <w:t xml:space="preserve">     </w:t>
      </w:r>
    </w:p>
    <w:p w:rsidR="000021A0" w:rsidRPr="00AA7908" w:rsidRDefault="000021A0" w:rsidP="00121942">
      <w:pPr>
        <w:pStyle w:val="Sarakstarindkopa"/>
        <w:tabs>
          <w:tab w:val="left" w:pos="1305"/>
        </w:tabs>
        <w:ind w:left="2990"/>
        <w:jc w:val="both"/>
        <w:rPr>
          <w:sz w:val="24"/>
          <w:lang w:val="lv-LV"/>
        </w:rPr>
      </w:pPr>
      <w:r>
        <w:rPr>
          <w:sz w:val="24"/>
          <w:lang w:val="lv-LV"/>
        </w:rPr>
        <w:t xml:space="preserve">          </w:t>
      </w:r>
      <w:r w:rsidR="00AF2777">
        <w:rPr>
          <w:sz w:val="24"/>
          <w:lang w:val="lv-LV"/>
        </w:rPr>
        <w:t>zembilances kontā 9130</w:t>
      </w:r>
    </w:p>
    <w:p w:rsidR="00C1614D" w:rsidRPr="0050614C" w:rsidRDefault="00C1614D" w:rsidP="00121942">
      <w:pPr>
        <w:jc w:val="both"/>
        <w:rPr>
          <w:sz w:val="24"/>
          <w:lang w:val="lv-LV"/>
        </w:rPr>
      </w:pPr>
    </w:p>
    <w:p w:rsidR="007E30AA" w:rsidRDefault="00720E88" w:rsidP="00BB0E18">
      <w:pPr>
        <w:pStyle w:val="Saturs2"/>
      </w:pPr>
      <w:r w:rsidRPr="00144F29">
        <w:t>Inventarizācijas k</w:t>
      </w:r>
      <w:r w:rsidR="00C1614D" w:rsidRPr="00144F29">
        <w:t>omisija</w:t>
      </w:r>
      <w:r w:rsidRPr="00144F29">
        <w:t xml:space="preserve"> veicot gada inventarizāciju </w:t>
      </w:r>
      <w:r w:rsidR="00C1614D" w:rsidRPr="00144F29">
        <w:t>debitoru parādus</w:t>
      </w:r>
      <w:r w:rsidRPr="00144F29">
        <w:t xml:space="preserve"> izvērtē </w:t>
      </w:r>
      <w:r w:rsidR="00C1614D" w:rsidRPr="00144F29">
        <w:t xml:space="preserve"> pēc to </w:t>
      </w:r>
      <w:r w:rsidR="00AA7908" w:rsidRPr="00144F29">
        <w:t xml:space="preserve">   </w:t>
      </w:r>
      <w:r w:rsidR="00C1614D" w:rsidRPr="00144F29">
        <w:t>atgūšanas iespējamības</w:t>
      </w:r>
      <w:r w:rsidRPr="00144F29">
        <w:t xml:space="preserve"> un </w:t>
      </w:r>
      <w:r w:rsidR="00C1614D" w:rsidRPr="00144F29">
        <w:t xml:space="preserve"> iedala 2</w:t>
      </w:r>
      <w:r w:rsidR="00AA7908" w:rsidRPr="00144F29">
        <w:t xml:space="preserve"> </w:t>
      </w:r>
      <w:r w:rsidR="00C1614D" w:rsidRPr="00144F29">
        <w:t>grupās:</w:t>
      </w:r>
    </w:p>
    <w:p w:rsidR="007E30AA" w:rsidRDefault="00C1614D" w:rsidP="00BB0E18">
      <w:pPr>
        <w:pStyle w:val="Saturs2"/>
      </w:pPr>
      <w:r w:rsidRPr="0050614C">
        <w:t>nedrošie (šaubīgie) debitoru parādi;</w:t>
      </w:r>
    </w:p>
    <w:p w:rsidR="00473858" w:rsidRDefault="00C1614D" w:rsidP="00BB0E18">
      <w:pPr>
        <w:pStyle w:val="Saturs2"/>
      </w:pPr>
      <w:r w:rsidRPr="0050614C">
        <w:t>bezcerīgie (zaudētie) debitoru parādi.</w:t>
      </w:r>
    </w:p>
    <w:p w:rsidR="003B0E7A" w:rsidRPr="003B0E7A" w:rsidRDefault="003B0E7A" w:rsidP="00121942">
      <w:pPr>
        <w:jc w:val="both"/>
        <w:rPr>
          <w:lang w:val="lv-LV"/>
        </w:rPr>
      </w:pPr>
    </w:p>
    <w:p w:rsidR="005A6C47" w:rsidRDefault="00C1614D" w:rsidP="00BB0E18">
      <w:pPr>
        <w:pStyle w:val="Saturs2"/>
      </w:pPr>
      <w:r w:rsidRPr="005A6C47">
        <w:t>Par bezcerīgu (zaudētu) parādu uzskata tādu debitora parādu, kuru nav iespējams atgūt, un to apliecina attiecīgi dokumenti, tiesas izpildītāja atzinums par piedziņas neiespējamību, debitors atzīst par maksātnespējīgu</w:t>
      </w:r>
      <w:r w:rsidR="00AD7E96" w:rsidRPr="005A6C47">
        <w:t xml:space="preserve"> un nav savlaicīgi iesniegts debitora prasījums</w:t>
      </w:r>
      <w:r w:rsidRPr="005A6C47">
        <w:t>, deb</w:t>
      </w:r>
      <w:r w:rsidR="00AD7E96" w:rsidRPr="005A6C47">
        <w:t>itora – fiziskas personas nāve</w:t>
      </w:r>
      <w:r w:rsidRPr="005A6C47">
        <w:t>, izziņa no komercreģistra par to, ka debitors ir izslēgts no komercreģistra</w:t>
      </w:r>
      <w:r w:rsidR="00D4574C">
        <w:t xml:space="preserve"> </w:t>
      </w:r>
      <w:r w:rsidRPr="005A6C47">
        <w:t>, atbilstošas institūcijas vai amatpersonas lēmums par debitora likvidāciju.</w:t>
      </w:r>
    </w:p>
    <w:p w:rsidR="00D4574C" w:rsidRPr="00D4574C" w:rsidRDefault="00D4574C" w:rsidP="00121942">
      <w:pPr>
        <w:jc w:val="both"/>
        <w:rPr>
          <w:lang w:val="lv-LV"/>
        </w:rPr>
      </w:pPr>
    </w:p>
    <w:p w:rsidR="005A6C47" w:rsidRPr="00E406D6" w:rsidRDefault="00E406D6" w:rsidP="00BB0E18">
      <w:pPr>
        <w:pStyle w:val="Saturs2"/>
      </w:pPr>
      <w:r w:rsidRPr="00E406D6">
        <w:t xml:space="preserve">   </w:t>
      </w:r>
      <w:r w:rsidR="00D4574C" w:rsidRPr="00E406D6">
        <w:t xml:space="preserve">Prasībām   un samaksātajiem    avansiem ,   kuru    saņemšanas  termiņš  vai </w:t>
      </w:r>
    </w:p>
    <w:p w:rsidR="00D4574C" w:rsidRPr="00E406D6" w:rsidRDefault="00D4574C" w:rsidP="00121942">
      <w:pPr>
        <w:ind w:left="426"/>
        <w:jc w:val="both"/>
        <w:rPr>
          <w:color w:val="000000" w:themeColor="text1"/>
          <w:sz w:val="24"/>
          <w:szCs w:val="24"/>
          <w:lang w:val="lv-LV"/>
        </w:rPr>
      </w:pPr>
      <w:r w:rsidRPr="00E406D6">
        <w:rPr>
          <w:color w:val="000000" w:themeColor="text1"/>
          <w:sz w:val="24"/>
          <w:szCs w:val="24"/>
          <w:lang w:val="lv-LV"/>
        </w:rPr>
        <w:t>nosacījumu izpildes ( preces piegādes,pakalpojuma saņemšanas) datums  nav pienācis, uzkrājumus neveido.</w:t>
      </w:r>
    </w:p>
    <w:p w:rsidR="00D4574C" w:rsidRPr="00D4574C" w:rsidRDefault="00D4574C" w:rsidP="00121942">
      <w:pPr>
        <w:jc w:val="both"/>
        <w:rPr>
          <w:lang w:val="lv-LV"/>
        </w:rPr>
      </w:pPr>
      <w:r>
        <w:rPr>
          <w:lang w:val="lv-LV"/>
        </w:rPr>
        <w:t xml:space="preserve">                           </w:t>
      </w:r>
    </w:p>
    <w:p w:rsidR="005A6C47" w:rsidRDefault="00C1614D" w:rsidP="00BB0E18">
      <w:pPr>
        <w:pStyle w:val="Saturs2"/>
      </w:pPr>
      <w:r w:rsidRPr="005A6C47">
        <w:t>Bezcerīgu (zaudētu) parādu noraksta no nedrošajiem (šaubīgajiem) parādiem izveidotajiem uzkrājumiem vai, ja uzkrājumu summa nav izveidota, iekļauj izdevumos. Bezcerīgu (zaudētu) debitoru parādu saskaņā ar Civ</w:t>
      </w:r>
      <w:r w:rsidR="005A6C47">
        <w:t xml:space="preserve">illikuma 1895.pantu zembilancē </w:t>
      </w:r>
      <w:r w:rsidR="00D60410" w:rsidRPr="005A6C47">
        <w:t>uzskaita</w:t>
      </w:r>
      <w:r w:rsidRPr="005A6C47">
        <w:t xml:space="preserve"> 10 gadus – līdz iestājas saistību noilgums, katru gadu pārbaudot debitora </w:t>
      </w:r>
      <w:r w:rsidR="00D60410" w:rsidRPr="005A6C47">
        <w:t>parāda</w:t>
      </w:r>
      <w:r w:rsidRPr="005A6C47">
        <w:t xml:space="preserve"> piedziņas iespējamību.</w:t>
      </w:r>
    </w:p>
    <w:p w:rsidR="005A6C47" w:rsidRPr="005A6C47" w:rsidRDefault="005A6C47" w:rsidP="00121942">
      <w:pPr>
        <w:jc w:val="both"/>
        <w:rPr>
          <w:lang w:val="lv-LV"/>
        </w:rPr>
      </w:pPr>
    </w:p>
    <w:p w:rsidR="00C1614D" w:rsidRPr="005A6C47" w:rsidRDefault="00C1614D" w:rsidP="00BB0E18">
      <w:pPr>
        <w:pStyle w:val="Saturs2"/>
      </w:pPr>
      <w:r w:rsidRPr="005A6C47">
        <w:t>Par debitoru parādu piedziņas organizēšanu un parādu norakstīšanu ir atbildīgs budžeta iestādes vadītājs, kurš var pilnvarot amatpersonas vai darbiniekus risināt ar debitoru parādu piedziņu un parādu norakstīšanu saistītos jautājumos.</w:t>
      </w:r>
    </w:p>
    <w:p w:rsidR="00C1614D" w:rsidRPr="005A6C47" w:rsidRDefault="00C1614D" w:rsidP="00121942">
      <w:pPr>
        <w:ind w:firstLine="720"/>
        <w:jc w:val="both"/>
        <w:rPr>
          <w:sz w:val="24"/>
          <w:lang w:val="lv-LV"/>
        </w:rPr>
      </w:pPr>
    </w:p>
    <w:p w:rsidR="00C1614D" w:rsidRPr="005A6C47" w:rsidRDefault="00C1614D" w:rsidP="00BB0E18">
      <w:pPr>
        <w:pStyle w:val="Saturs2"/>
      </w:pPr>
      <w:r w:rsidRPr="005A6C47">
        <w:t>Budžeta iestādes grāmatvedības atbildīgais darbinieks, nesaņemot no debitor</w:t>
      </w:r>
      <w:r w:rsidR="00AA7908" w:rsidRPr="005A6C47">
        <w:t xml:space="preserve">a parāda summu ilgāk par gadu, </w:t>
      </w:r>
      <w:r w:rsidRPr="005A6C47">
        <w:t>sagatavo iestādes rīcībā esošo informāciju, kas apliecina p</w:t>
      </w:r>
      <w:r w:rsidR="00682A90" w:rsidRPr="005A6C47">
        <w:t>arāda summas rašanās pamatojumu un iesniedz pašvaldības domei,kas lemj  par tālāko rīcību.</w:t>
      </w:r>
    </w:p>
    <w:p w:rsidR="00C1614D" w:rsidRPr="005A6C47" w:rsidRDefault="00C1614D" w:rsidP="00121942">
      <w:pPr>
        <w:ind w:firstLine="720"/>
        <w:jc w:val="both"/>
        <w:rPr>
          <w:sz w:val="24"/>
          <w:lang w:val="lv-LV"/>
        </w:rPr>
      </w:pPr>
    </w:p>
    <w:p w:rsidR="00C1614D" w:rsidRPr="005A6C47" w:rsidRDefault="00AF2777" w:rsidP="00BB0E18">
      <w:pPr>
        <w:pStyle w:val="Saturs2"/>
      </w:pPr>
      <w:r>
        <w:t>Pašvaldības dome</w:t>
      </w:r>
      <w:r w:rsidR="00C1614D" w:rsidRPr="005A6C47">
        <w:t xml:space="preserve"> pēc lietas materiālu saņemšanas izskata dokumentus un </w:t>
      </w:r>
      <w:r>
        <w:t>lemj par parāda piedziņas tiesvedības uzsākšanu vai neuzsākšanu.</w:t>
      </w:r>
    </w:p>
    <w:p w:rsidR="00C1614D" w:rsidRPr="005A6C47" w:rsidRDefault="00C1614D" w:rsidP="00121942">
      <w:pPr>
        <w:ind w:firstLine="720"/>
        <w:jc w:val="both"/>
        <w:rPr>
          <w:sz w:val="24"/>
          <w:lang w:val="lv-LV"/>
        </w:rPr>
      </w:pPr>
      <w:r w:rsidRPr="005A6C47">
        <w:rPr>
          <w:sz w:val="24"/>
          <w:lang w:val="lv-LV"/>
        </w:rPr>
        <w:t xml:space="preserve">     </w:t>
      </w:r>
    </w:p>
    <w:p w:rsidR="00C1614D" w:rsidRPr="005A6C47" w:rsidRDefault="00C1614D" w:rsidP="00BB0E18">
      <w:pPr>
        <w:pStyle w:val="Saturs2"/>
      </w:pPr>
      <w:r w:rsidRPr="005A6C47">
        <w:t>Lēmumu par debitoru parādu norakstīšanu var pieņemt tikai attiecībā uz bezcerīgiem (zaudētiem) parādiem.</w:t>
      </w:r>
    </w:p>
    <w:p w:rsidR="00C1614D" w:rsidRPr="005A6C47" w:rsidRDefault="00C1614D" w:rsidP="00121942">
      <w:pPr>
        <w:ind w:firstLine="720"/>
        <w:jc w:val="both"/>
        <w:rPr>
          <w:sz w:val="24"/>
          <w:lang w:val="lv-LV"/>
        </w:rPr>
      </w:pPr>
    </w:p>
    <w:p w:rsidR="00C1614D" w:rsidRPr="005A6C47" w:rsidRDefault="00C1614D" w:rsidP="00BB0E18">
      <w:pPr>
        <w:pStyle w:val="Saturs2"/>
      </w:pPr>
      <w:r w:rsidRPr="005A6C47">
        <w:t xml:space="preserve">Lēmumu par bezcerīgā (zaudētā) parāda norakstīšanu pieņem </w:t>
      </w:r>
      <w:r w:rsidR="003B0E7A">
        <w:t xml:space="preserve">pašvaldības </w:t>
      </w:r>
      <w:r w:rsidR="00274D8D" w:rsidRPr="005A6C47">
        <w:t>dome.</w:t>
      </w:r>
    </w:p>
    <w:p w:rsidR="00C1614D" w:rsidRPr="005A6C47" w:rsidRDefault="00C1614D" w:rsidP="00121942">
      <w:pPr>
        <w:ind w:firstLine="720"/>
        <w:jc w:val="both"/>
        <w:rPr>
          <w:sz w:val="24"/>
          <w:lang w:val="lv-LV"/>
        </w:rPr>
      </w:pPr>
    </w:p>
    <w:p w:rsidR="00C1614D" w:rsidRPr="005A6C47" w:rsidRDefault="00C1614D" w:rsidP="00BB0E18">
      <w:pPr>
        <w:pStyle w:val="Saturs2"/>
      </w:pPr>
      <w:r w:rsidRPr="005A6C47">
        <w:rPr>
          <w:color w:val="000000"/>
        </w:rPr>
        <w:t>Pārskata perioda grāmatvedības kontu slēgšanas procedūru ietvaros tiek pārbaudīts</w:t>
      </w:r>
      <w:r w:rsidRPr="005A6C47">
        <w:t xml:space="preserve"> vai pareizi klasificēti debitoru parādi un vai ir izveidotie uzkrājumi nedrošiem,</w:t>
      </w:r>
      <w:r w:rsidR="00AA7908" w:rsidRPr="005A6C47">
        <w:t xml:space="preserve"> (šaubīgiem) debitoru parādiem</w:t>
      </w:r>
      <w:r w:rsidRPr="005A6C47">
        <w:t>.</w:t>
      </w:r>
    </w:p>
    <w:p w:rsidR="00C1614D" w:rsidRPr="005A6C47" w:rsidRDefault="00C1614D" w:rsidP="00121942">
      <w:pPr>
        <w:ind w:firstLine="720"/>
        <w:jc w:val="both"/>
        <w:rPr>
          <w:sz w:val="24"/>
          <w:lang w:val="lv-LV"/>
        </w:rPr>
      </w:pPr>
    </w:p>
    <w:p w:rsidR="00C1614D" w:rsidRPr="00AA7908" w:rsidRDefault="00C1614D" w:rsidP="00BB0E18">
      <w:pPr>
        <w:pStyle w:val="Saturs2"/>
      </w:pPr>
      <w:r w:rsidRPr="00AA7908">
        <w:t>Visi debitoru parādi bilances datumā tiek saskaņoti ar darījumu partneriem. Domstarpību gadījumā debitoru prasības uzrāda atbilstoši grāmatvedības uzskaites datiem.</w:t>
      </w:r>
    </w:p>
    <w:p w:rsidR="00C1614D" w:rsidRPr="0050614C" w:rsidRDefault="00C1614D" w:rsidP="00121942">
      <w:pPr>
        <w:ind w:firstLine="720"/>
        <w:jc w:val="both"/>
        <w:rPr>
          <w:sz w:val="24"/>
        </w:rPr>
      </w:pPr>
    </w:p>
    <w:p w:rsidR="00C1614D" w:rsidRPr="0050614C" w:rsidRDefault="00C1614D" w:rsidP="00BB0E18">
      <w:pPr>
        <w:pStyle w:val="Saturs2"/>
      </w:pPr>
      <w:r w:rsidRPr="0050614C">
        <w:t>Ja debitoru parāds iepriekš klasificēts kā nedrošs</w:t>
      </w:r>
      <w:r w:rsidR="00AA7908">
        <w:t>,</w:t>
      </w:r>
      <w:r w:rsidRPr="0050614C">
        <w:t xml:space="preserve"> un tam izveidoti uzkrājumi, saņemot prasību</w:t>
      </w:r>
      <w:r w:rsidR="00AA7908">
        <w:t>,</w:t>
      </w:r>
      <w:r w:rsidRPr="0050614C">
        <w:t xml:space="preserve"> apmaksu arī atbilstošos uzkrājumus samazina un atzīst pārskata perioda ieņēmumus. Grāmato:</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2F27E5">
        <w:tc>
          <w:tcPr>
            <w:tcW w:w="666" w:type="dxa"/>
          </w:tcPr>
          <w:p w:rsidR="00C1614D" w:rsidRPr="0050614C" w:rsidRDefault="00C1614D" w:rsidP="00121942">
            <w:pPr>
              <w:jc w:val="both"/>
              <w:rPr>
                <w:sz w:val="24"/>
                <w:lang w:val="lv-LV"/>
              </w:rPr>
            </w:pPr>
            <w:r w:rsidRPr="0050614C">
              <w:rPr>
                <w:sz w:val="24"/>
                <w:lang w:val="lv-LV"/>
              </w:rPr>
              <w:lastRenderedPageBreak/>
              <w:t>Db.</w:t>
            </w:r>
          </w:p>
        </w:tc>
        <w:tc>
          <w:tcPr>
            <w:tcW w:w="900" w:type="dxa"/>
          </w:tcPr>
          <w:p w:rsidR="00C1614D" w:rsidRDefault="00C1614D" w:rsidP="00121942">
            <w:pPr>
              <w:jc w:val="both"/>
              <w:rPr>
                <w:sz w:val="24"/>
                <w:lang w:val="lv-LV"/>
              </w:rPr>
            </w:pPr>
            <w:r w:rsidRPr="0050614C">
              <w:rPr>
                <w:sz w:val="24"/>
                <w:lang w:val="lv-LV"/>
              </w:rPr>
              <w:t>2330</w:t>
            </w:r>
          </w:p>
          <w:p w:rsidR="00AD7E96" w:rsidRPr="0050614C" w:rsidRDefault="00AD7E96" w:rsidP="00121942">
            <w:pPr>
              <w:jc w:val="both"/>
              <w:rPr>
                <w:sz w:val="24"/>
                <w:lang w:val="lv-LV"/>
              </w:rPr>
            </w:pPr>
            <w:r>
              <w:rPr>
                <w:sz w:val="24"/>
                <w:lang w:val="lv-LV"/>
              </w:rPr>
              <w:t>1420</w:t>
            </w:r>
          </w:p>
        </w:tc>
        <w:tc>
          <w:tcPr>
            <w:tcW w:w="6300" w:type="dxa"/>
          </w:tcPr>
          <w:p w:rsidR="00C1614D" w:rsidRDefault="00C1614D" w:rsidP="00121942">
            <w:pPr>
              <w:jc w:val="both"/>
              <w:rPr>
                <w:sz w:val="24"/>
                <w:lang w:val="lv-LV"/>
              </w:rPr>
            </w:pPr>
            <w:r w:rsidRPr="0050614C">
              <w:rPr>
                <w:sz w:val="24"/>
                <w:lang w:val="lv-LV"/>
              </w:rPr>
              <w:t>Uzkrājumi nedroš</w:t>
            </w:r>
            <w:r w:rsidR="00274D8D">
              <w:rPr>
                <w:sz w:val="24"/>
                <w:lang w:val="lv-LV"/>
              </w:rPr>
              <w:t>ām prasībām</w:t>
            </w:r>
          </w:p>
          <w:p w:rsidR="00AD7E96" w:rsidRPr="0050614C" w:rsidRDefault="00AD7E96" w:rsidP="00121942">
            <w:pPr>
              <w:jc w:val="both"/>
              <w:rPr>
                <w:sz w:val="24"/>
                <w:lang w:val="lv-LV"/>
              </w:rPr>
            </w:pPr>
            <w:r>
              <w:rPr>
                <w:sz w:val="24"/>
                <w:lang w:val="lv-LV"/>
              </w:rPr>
              <w:t>Uzkrājumi nedrošām ilgtermiņa prasībām</w:t>
            </w:r>
          </w:p>
        </w:tc>
      </w:tr>
      <w:tr w:rsidR="00C1614D" w:rsidRPr="00A31923">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8550</w:t>
            </w:r>
          </w:p>
        </w:tc>
        <w:tc>
          <w:tcPr>
            <w:tcW w:w="6300" w:type="dxa"/>
          </w:tcPr>
          <w:p w:rsidR="00C1614D" w:rsidRPr="0050614C" w:rsidRDefault="00C1614D" w:rsidP="00121942">
            <w:pPr>
              <w:jc w:val="both"/>
              <w:rPr>
                <w:sz w:val="24"/>
                <w:lang w:val="lv-LV"/>
              </w:rPr>
            </w:pPr>
            <w:r w:rsidRPr="0050614C">
              <w:rPr>
                <w:sz w:val="24"/>
                <w:lang w:val="lv-LV"/>
              </w:rPr>
              <w:t>Ieņēmum</w:t>
            </w:r>
            <w:r w:rsidR="00274D8D">
              <w:rPr>
                <w:sz w:val="24"/>
                <w:lang w:val="lv-LV"/>
              </w:rPr>
              <w:t xml:space="preserve">i no </w:t>
            </w:r>
            <w:r w:rsidRPr="0050614C">
              <w:rPr>
                <w:sz w:val="24"/>
                <w:lang w:val="lv-LV"/>
              </w:rPr>
              <w:t xml:space="preserve"> izveidoto uzkrājumu samazināšanas</w:t>
            </w:r>
          </w:p>
        </w:tc>
      </w:tr>
    </w:tbl>
    <w:p w:rsidR="00C1614D" w:rsidRPr="0050614C" w:rsidRDefault="00C1614D" w:rsidP="00121942">
      <w:pPr>
        <w:ind w:firstLine="720"/>
        <w:jc w:val="both"/>
        <w:rPr>
          <w:sz w:val="24"/>
          <w:lang w:val="lv-LV"/>
        </w:rPr>
      </w:pPr>
    </w:p>
    <w:p w:rsidR="00C1614D" w:rsidRPr="00AA7908" w:rsidRDefault="00C1614D" w:rsidP="00BB0E18">
      <w:pPr>
        <w:pStyle w:val="Saturs2"/>
      </w:pPr>
      <w:r w:rsidRPr="00AA7908">
        <w:t>Kontu grupā "2380 Prasības pret personālu" uzskaita norēķinus ar budžeta iestādes darbiniekiem par izsniegtajiem avansiem, iztrūkumiem un citas prasības pret personālu. Avansus izsniedz pēc vadītāja rīkojuma un saņēmēja rakstiska avansa pieprasījuma. Avansa pieprasījumā norāda avansa mērķi.</w:t>
      </w:r>
    </w:p>
    <w:p w:rsidR="00C1614D" w:rsidRPr="0050614C" w:rsidRDefault="00C1614D" w:rsidP="00121942">
      <w:pPr>
        <w:ind w:firstLine="720"/>
        <w:jc w:val="both"/>
        <w:rPr>
          <w:sz w:val="24"/>
          <w:lang w:val="lv-LV"/>
        </w:rPr>
      </w:pPr>
    </w:p>
    <w:p w:rsidR="00C1614D" w:rsidRPr="0050614C" w:rsidRDefault="00C1614D" w:rsidP="00BB0E18">
      <w:pPr>
        <w:pStyle w:val="Saturs2"/>
      </w:pPr>
      <w:r w:rsidRPr="0050614C">
        <w:t>Ja budžeta iestāde darbiniekam izsniedz avansu (saimnieciskiem izdevumiem, komandējumu izdevumiem u.tml.), uzskaitē atzīst debitoru prasību un samazina naudas līdzekļus, grāmatojot:</w:t>
      </w:r>
    </w:p>
    <w:p w:rsidR="00C1614D" w:rsidRPr="0050614C" w:rsidRDefault="00C1614D" w:rsidP="00121942">
      <w:pPr>
        <w:tabs>
          <w:tab w:val="num" w:pos="1800"/>
        </w:tabs>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2381</w:t>
            </w:r>
          </w:p>
        </w:tc>
        <w:tc>
          <w:tcPr>
            <w:tcW w:w="6300" w:type="dxa"/>
          </w:tcPr>
          <w:p w:rsidR="00C1614D" w:rsidRPr="0050614C" w:rsidRDefault="00C1614D" w:rsidP="00121942">
            <w:pPr>
              <w:jc w:val="both"/>
              <w:rPr>
                <w:sz w:val="24"/>
                <w:lang w:val="lv-LV"/>
              </w:rPr>
            </w:pPr>
            <w:r w:rsidRPr="0050614C">
              <w:rPr>
                <w:sz w:val="24"/>
                <w:lang w:val="lv-LV"/>
              </w:rPr>
              <w:t>Darbiniekiem izsniegtie avansi</w:t>
            </w:r>
          </w:p>
        </w:tc>
      </w:tr>
      <w:tr w:rsidR="00C1614D" w:rsidRPr="0050614C">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2600</w:t>
            </w:r>
          </w:p>
        </w:tc>
        <w:tc>
          <w:tcPr>
            <w:tcW w:w="6300" w:type="dxa"/>
          </w:tcPr>
          <w:p w:rsidR="00C1614D" w:rsidRPr="0050614C" w:rsidRDefault="00C1614D" w:rsidP="00121942">
            <w:pPr>
              <w:jc w:val="both"/>
              <w:rPr>
                <w:sz w:val="24"/>
                <w:lang w:val="lv-LV"/>
              </w:rPr>
            </w:pPr>
            <w:r w:rsidRPr="0050614C">
              <w:rPr>
                <w:sz w:val="24"/>
                <w:lang w:val="lv-LV"/>
              </w:rPr>
              <w:t>Naudas līdzekļi</w:t>
            </w:r>
          </w:p>
        </w:tc>
      </w:tr>
    </w:tbl>
    <w:p w:rsidR="00C1614D" w:rsidRPr="0050614C" w:rsidRDefault="00C1614D" w:rsidP="00121942">
      <w:pPr>
        <w:ind w:firstLine="720"/>
        <w:jc w:val="both"/>
        <w:rPr>
          <w:sz w:val="24"/>
          <w:lang w:val="lv-LV"/>
        </w:rPr>
      </w:pPr>
    </w:p>
    <w:p w:rsidR="00C1614D" w:rsidRPr="0050614C" w:rsidRDefault="00C1614D" w:rsidP="00BB0E18">
      <w:pPr>
        <w:pStyle w:val="Saturs2"/>
      </w:pPr>
      <w:r w:rsidRPr="0050614C">
        <w:t>Saņemot no darbinieka izlietotā avansa (saimniecisko izdevumu, komandējumu izdevumu u.tml.) atskaiti, samazina prasību pret darbinieku un palielina attiecīgos izdevumus vai krājumu kontu atlikumus, grāmatojot:</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7000</w:t>
            </w:r>
            <w:r w:rsidRPr="0050614C">
              <w:rPr>
                <w:sz w:val="24"/>
                <w:lang w:val="lv-LV"/>
              </w:rPr>
              <w:br/>
              <w:t>2100</w:t>
            </w:r>
          </w:p>
        </w:tc>
        <w:tc>
          <w:tcPr>
            <w:tcW w:w="6300" w:type="dxa"/>
          </w:tcPr>
          <w:p w:rsidR="00C1614D" w:rsidRPr="0050614C" w:rsidRDefault="00C1614D" w:rsidP="00121942">
            <w:pPr>
              <w:jc w:val="both"/>
              <w:rPr>
                <w:sz w:val="24"/>
                <w:lang w:val="lv-LV"/>
              </w:rPr>
            </w:pPr>
            <w:r w:rsidRPr="0050614C">
              <w:rPr>
                <w:sz w:val="24"/>
                <w:lang w:val="lv-LV"/>
              </w:rPr>
              <w:t>Izdevumi (attiecīgais izdevumu konts)</w:t>
            </w:r>
            <w:r w:rsidRPr="0050614C">
              <w:rPr>
                <w:sz w:val="24"/>
                <w:lang w:val="lv-LV"/>
              </w:rPr>
              <w:br/>
              <w:t>Krājumi</w:t>
            </w:r>
          </w:p>
        </w:tc>
      </w:tr>
      <w:tr w:rsidR="00C1614D" w:rsidRPr="0050614C">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2381</w:t>
            </w:r>
          </w:p>
        </w:tc>
        <w:tc>
          <w:tcPr>
            <w:tcW w:w="6300" w:type="dxa"/>
          </w:tcPr>
          <w:p w:rsidR="00C1614D" w:rsidRPr="0050614C" w:rsidRDefault="00C1614D" w:rsidP="00121942">
            <w:pPr>
              <w:jc w:val="both"/>
              <w:rPr>
                <w:sz w:val="24"/>
                <w:lang w:val="lv-LV"/>
              </w:rPr>
            </w:pPr>
            <w:r w:rsidRPr="0050614C">
              <w:rPr>
                <w:sz w:val="24"/>
                <w:lang w:val="lv-LV"/>
              </w:rPr>
              <w:t>Darbiniekiem izsniegtie avansi</w:t>
            </w:r>
          </w:p>
        </w:tc>
      </w:tr>
    </w:tbl>
    <w:p w:rsidR="00C1614D" w:rsidRPr="0050614C" w:rsidRDefault="00C1614D" w:rsidP="00121942">
      <w:pPr>
        <w:jc w:val="both"/>
        <w:rPr>
          <w:sz w:val="24"/>
          <w:lang w:val="lv-LV"/>
        </w:rPr>
      </w:pPr>
    </w:p>
    <w:p w:rsidR="00C1614D" w:rsidRPr="00AA7908" w:rsidRDefault="005A6C47" w:rsidP="00BB0E18">
      <w:pPr>
        <w:pStyle w:val="Saturs2"/>
      </w:pPr>
      <w:r>
        <w:t xml:space="preserve">Pašvaldības iestāde </w:t>
      </w:r>
      <w:r w:rsidR="00274D8D" w:rsidRPr="00AA7908">
        <w:t>atver</w:t>
      </w:r>
      <w:r w:rsidR="00C1614D" w:rsidRPr="00AA7908">
        <w:t xml:space="preserve"> karšu norēķinu kontus, kuriem piesaistītas kredītkartes.</w:t>
      </w:r>
    </w:p>
    <w:p w:rsidR="00C1614D" w:rsidRPr="0050614C" w:rsidRDefault="00C1614D" w:rsidP="00121942">
      <w:pPr>
        <w:tabs>
          <w:tab w:val="left" w:pos="720"/>
        </w:tabs>
        <w:ind w:firstLine="720"/>
        <w:jc w:val="both"/>
        <w:rPr>
          <w:sz w:val="24"/>
          <w:lang w:val="lv-LV"/>
        </w:rPr>
      </w:pPr>
      <w:r w:rsidRPr="0050614C">
        <w:rPr>
          <w:sz w:val="24"/>
          <w:lang w:val="lv-LV"/>
        </w:rPr>
        <w:t xml:space="preserve"> </w:t>
      </w:r>
    </w:p>
    <w:p w:rsidR="00C1614D" w:rsidRPr="00AA7908" w:rsidRDefault="00C1614D" w:rsidP="00BB0E18">
      <w:pPr>
        <w:pStyle w:val="Saturs2"/>
      </w:pPr>
      <w:r w:rsidRPr="00AA7908">
        <w:t>Kredītkaršu pakalpojumi paredzēti budžeta iestādēm darbinieku komandējumu, darba braucienu nodrošināšanai un avansa izdevumu ar norēķinu personām veikšanai.</w:t>
      </w:r>
    </w:p>
    <w:p w:rsidR="00C1614D" w:rsidRPr="0050614C" w:rsidRDefault="00C1614D" w:rsidP="00121942">
      <w:pPr>
        <w:tabs>
          <w:tab w:val="left" w:pos="720"/>
        </w:tabs>
        <w:ind w:firstLine="720"/>
        <w:jc w:val="both"/>
        <w:rPr>
          <w:sz w:val="24"/>
          <w:lang w:val="lv-LV"/>
        </w:rPr>
      </w:pPr>
    </w:p>
    <w:p w:rsidR="00C1614D" w:rsidRPr="00AA7908" w:rsidRDefault="00C1614D" w:rsidP="00BB0E18">
      <w:pPr>
        <w:pStyle w:val="Saturs2"/>
      </w:pPr>
      <w:r w:rsidRPr="00AA7908">
        <w:t xml:space="preserve">Kartes atver uz darbinieka vārda un naudas līdzekļus tajās ieskaita saskaņā ar budžeta iestādes avansu izsniegšanas kartību saimniecisku vai komandējumu izdevumu apmaksai. </w:t>
      </w:r>
    </w:p>
    <w:p w:rsidR="00C1614D" w:rsidRDefault="00C1614D" w:rsidP="00C1614D">
      <w:pPr>
        <w:tabs>
          <w:tab w:val="left" w:pos="720"/>
        </w:tabs>
        <w:ind w:firstLine="720"/>
        <w:jc w:val="both"/>
        <w:rPr>
          <w:sz w:val="24"/>
          <w:lang w:val="lv-LV"/>
        </w:rPr>
      </w:pPr>
    </w:p>
    <w:p w:rsidR="00C1614D" w:rsidRPr="0050614C" w:rsidRDefault="00C1614D" w:rsidP="007E30AA">
      <w:pPr>
        <w:tabs>
          <w:tab w:val="left" w:pos="720"/>
        </w:tabs>
        <w:jc w:val="both"/>
        <w:rPr>
          <w:b/>
          <w:i/>
          <w:sz w:val="24"/>
          <w:lang w:val="lv-LV"/>
        </w:rPr>
      </w:pPr>
    </w:p>
    <w:p w:rsidR="00C1614D" w:rsidRPr="0050614C" w:rsidRDefault="00C1614D" w:rsidP="00C1614D">
      <w:pPr>
        <w:tabs>
          <w:tab w:val="left" w:pos="1620"/>
        </w:tabs>
        <w:ind w:firstLine="720"/>
        <w:jc w:val="center"/>
        <w:rPr>
          <w:b/>
          <w:sz w:val="24"/>
        </w:rPr>
      </w:pPr>
      <w:bookmarkStart w:id="28" w:name="_Toc108517795"/>
      <w:r w:rsidRPr="0050614C">
        <w:rPr>
          <w:b/>
          <w:sz w:val="24"/>
        </w:rPr>
        <w:t>4.3.</w:t>
      </w:r>
      <w:r w:rsidR="00AA7908">
        <w:rPr>
          <w:b/>
          <w:sz w:val="24"/>
        </w:rPr>
        <w:t xml:space="preserve"> </w:t>
      </w:r>
      <w:r w:rsidRPr="0050614C">
        <w:rPr>
          <w:b/>
          <w:sz w:val="24"/>
        </w:rPr>
        <w:t>Nākamo periodu izdevumu un avansu par pakalpojumiem un projektiem uzskaite</w:t>
      </w:r>
      <w:bookmarkEnd w:id="28"/>
    </w:p>
    <w:p w:rsidR="00C1614D" w:rsidRPr="0050614C" w:rsidRDefault="00C1614D" w:rsidP="00C1614D">
      <w:pPr>
        <w:tabs>
          <w:tab w:val="left" w:pos="1440"/>
          <w:tab w:val="num" w:pos="1620"/>
        </w:tabs>
        <w:ind w:firstLine="720"/>
        <w:jc w:val="both"/>
        <w:rPr>
          <w:sz w:val="24"/>
          <w:lang w:val="lv-LV"/>
        </w:rPr>
      </w:pPr>
    </w:p>
    <w:p w:rsidR="00C1614D" w:rsidRPr="0050614C" w:rsidRDefault="00C1614D" w:rsidP="00BB0E18">
      <w:pPr>
        <w:pStyle w:val="Saturs2"/>
      </w:pPr>
      <w:r w:rsidRPr="0050614C">
        <w:t>Avansa maksājumus vai nākamo periodu izdevumus atzīst bilancē tikai tad, kad veikts maksājums. Šajā kontā nedrīkst uzrādīt nākotnē veicamos maksājumus (līzinga procentu maksājumus līzinga termiņos u.tml.).</w:t>
      </w:r>
    </w:p>
    <w:p w:rsidR="00C1614D" w:rsidRPr="0050614C" w:rsidRDefault="00C1614D" w:rsidP="00121942">
      <w:pPr>
        <w:jc w:val="both"/>
        <w:rPr>
          <w:sz w:val="24"/>
          <w:lang w:val="lv-LV"/>
        </w:rPr>
      </w:pPr>
    </w:p>
    <w:p w:rsidR="00C1614D" w:rsidRPr="0050614C" w:rsidRDefault="00C1614D" w:rsidP="00BB0E18">
      <w:pPr>
        <w:pStyle w:val="Saturs2"/>
      </w:pPr>
      <w:r w:rsidRPr="0050614C">
        <w:t xml:space="preserve">Saņemot avansa maksājumu dokumentu, rēķinu par nākamo periodu izdevumiem, darbuzņēmēju avansa pieprasījumu ārvalstu finanšu palīdzības un Eiropas Savienības politikas instrumentu finansētajiem projektiem un pasākumiem, tos līdz apmaksas dienai reģistrē budžeta iestādes grāmatvedības uzskaites sistēmā un uzrāda kā zembilances saistības. Katru avansa maksājumu vai nākamo periodu izdevumu veidu uzskaita analītiski. </w:t>
      </w:r>
    </w:p>
    <w:p w:rsidR="00C1614D" w:rsidRPr="0050614C" w:rsidRDefault="00C1614D" w:rsidP="00121942">
      <w:pPr>
        <w:jc w:val="both"/>
        <w:rPr>
          <w:sz w:val="24"/>
          <w:lang w:val="lv-LV"/>
        </w:rPr>
      </w:pPr>
    </w:p>
    <w:p w:rsidR="00C1614D" w:rsidRPr="0050614C" w:rsidRDefault="00C1614D" w:rsidP="00BB0E18">
      <w:pPr>
        <w:pStyle w:val="Saturs2"/>
      </w:pPr>
      <w:r w:rsidRPr="0050614C">
        <w:t xml:space="preserve">Samaksātos avansus uzskaita tās aktīvu grupas sastāvā, par kuriem avansi maksāti. Atsevišķi uzskaita avansus nemateriāliem ieguldījumiem, avansus pamatlīdzekļu iegādei, avansus finanšu ieguldījumiem, avansus krājumiem, nākamo periodu izdevumus un avansus par pakalpojumiem. </w:t>
      </w:r>
    </w:p>
    <w:p w:rsidR="00C1614D" w:rsidRPr="0050614C" w:rsidRDefault="00C1614D" w:rsidP="00121942">
      <w:pPr>
        <w:jc w:val="both"/>
        <w:rPr>
          <w:sz w:val="24"/>
          <w:lang w:val="lv-LV"/>
        </w:rPr>
      </w:pPr>
    </w:p>
    <w:p w:rsidR="00C1614D" w:rsidRPr="00DB6DAE" w:rsidRDefault="00C1614D" w:rsidP="00BB0E18">
      <w:pPr>
        <w:pStyle w:val="Saturs2"/>
      </w:pPr>
      <w:r w:rsidRPr="00DB6DAE">
        <w:lastRenderedPageBreak/>
        <w:t>Izdevumu apmaksas dienā vai avansa maksājuma par pakalpojumiem pārskaitīšanas dien</w:t>
      </w:r>
      <w:r w:rsidR="005A6C47">
        <w:t>ā</w:t>
      </w:r>
      <w:r w:rsidRPr="00DB6DAE">
        <w:t>, pamatojoties uz maksājuma uzdevumu, palielina attiecīgo nākamo periodu izdevumu kontu vai avansu par pakalpojumiem kontu un samazina naudas kontu, no kura veikts maksājums. Grāmato:</w:t>
      </w:r>
    </w:p>
    <w:p w:rsidR="00C1614D" w:rsidRPr="0050614C" w:rsidRDefault="00C1614D" w:rsidP="00121942">
      <w:pPr>
        <w:tabs>
          <w:tab w:val="num" w:pos="1440"/>
        </w:tabs>
        <w:ind w:firstLine="720"/>
        <w:jc w:val="both"/>
        <w:rPr>
          <w:sz w:val="24"/>
          <w:lang w:val="lv-LV"/>
        </w:rPr>
      </w:pPr>
    </w:p>
    <w:tbl>
      <w:tblPr>
        <w:tblW w:w="0" w:type="auto"/>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121942">
            <w:pPr>
              <w:jc w:val="both"/>
              <w:rPr>
                <w:sz w:val="24"/>
                <w:lang w:val="lv-LV"/>
              </w:rPr>
            </w:pPr>
            <w:r w:rsidRPr="0050614C">
              <w:rPr>
                <w:sz w:val="24"/>
                <w:lang w:val="lv-LV"/>
              </w:rPr>
              <w:t>Db.</w:t>
            </w:r>
          </w:p>
        </w:tc>
        <w:tc>
          <w:tcPr>
            <w:tcW w:w="827" w:type="dxa"/>
          </w:tcPr>
          <w:p w:rsidR="00C1614D" w:rsidRPr="0050614C" w:rsidRDefault="00C1614D" w:rsidP="00121942">
            <w:pPr>
              <w:jc w:val="both"/>
              <w:rPr>
                <w:sz w:val="24"/>
                <w:lang w:val="lv-LV"/>
              </w:rPr>
            </w:pPr>
            <w:r w:rsidRPr="0050614C">
              <w:rPr>
                <w:sz w:val="24"/>
                <w:lang w:val="lv-LV"/>
              </w:rPr>
              <w:t>2400</w:t>
            </w:r>
          </w:p>
        </w:tc>
        <w:tc>
          <w:tcPr>
            <w:tcW w:w="6373" w:type="dxa"/>
          </w:tcPr>
          <w:p w:rsidR="00C1614D" w:rsidRPr="0050614C" w:rsidRDefault="00C1614D" w:rsidP="00121942">
            <w:pPr>
              <w:jc w:val="both"/>
              <w:rPr>
                <w:sz w:val="24"/>
                <w:lang w:val="lv-LV"/>
              </w:rPr>
            </w:pPr>
            <w:r w:rsidRPr="0050614C">
              <w:rPr>
                <w:sz w:val="24"/>
                <w:lang w:val="lv-LV"/>
              </w:rPr>
              <w:t>Nākamo periodu izdevumi un avansi par pakalpojumiem un projektiem</w:t>
            </w:r>
          </w:p>
        </w:tc>
      </w:tr>
      <w:tr w:rsidR="00C1614D" w:rsidRPr="0050614C">
        <w:tc>
          <w:tcPr>
            <w:tcW w:w="666" w:type="dxa"/>
          </w:tcPr>
          <w:p w:rsidR="00C1614D" w:rsidRPr="0050614C" w:rsidRDefault="00C1614D" w:rsidP="00121942">
            <w:pPr>
              <w:jc w:val="both"/>
              <w:rPr>
                <w:sz w:val="24"/>
                <w:lang w:val="lv-LV"/>
              </w:rPr>
            </w:pPr>
            <w:r w:rsidRPr="0050614C">
              <w:rPr>
                <w:sz w:val="24"/>
                <w:lang w:val="lv-LV"/>
              </w:rPr>
              <w:t>Kr.</w:t>
            </w:r>
          </w:p>
        </w:tc>
        <w:tc>
          <w:tcPr>
            <w:tcW w:w="827" w:type="dxa"/>
          </w:tcPr>
          <w:p w:rsidR="00C1614D" w:rsidRPr="0050614C" w:rsidRDefault="00C1614D" w:rsidP="00121942">
            <w:pPr>
              <w:jc w:val="both"/>
              <w:rPr>
                <w:sz w:val="24"/>
                <w:lang w:val="lv-LV"/>
              </w:rPr>
            </w:pPr>
            <w:r w:rsidRPr="0050614C">
              <w:rPr>
                <w:sz w:val="24"/>
                <w:lang w:val="lv-LV"/>
              </w:rPr>
              <w:t>2600</w:t>
            </w:r>
          </w:p>
        </w:tc>
        <w:tc>
          <w:tcPr>
            <w:tcW w:w="6373" w:type="dxa"/>
          </w:tcPr>
          <w:p w:rsidR="00C1614D" w:rsidRPr="0050614C" w:rsidRDefault="00C1614D" w:rsidP="00121942">
            <w:pPr>
              <w:jc w:val="both"/>
              <w:rPr>
                <w:sz w:val="24"/>
                <w:lang w:val="lv-LV"/>
              </w:rPr>
            </w:pPr>
            <w:r w:rsidRPr="0050614C">
              <w:rPr>
                <w:sz w:val="24"/>
                <w:lang w:val="lv-LV"/>
              </w:rPr>
              <w:t xml:space="preserve">Naudas līdzekļi </w:t>
            </w:r>
          </w:p>
        </w:tc>
      </w:tr>
    </w:tbl>
    <w:p w:rsidR="00C1614D" w:rsidRPr="0050614C" w:rsidRDefault="00C1614D" w:rsidP="00121942">
      <w:pPr>
        <w:ind w:firstLine="720"/>
        <w:jc w:val="both"/>
        <w:rPr>
          <w:sz w:val="24"/>
        </w:rPr>
      </w:pPr>
    </w:p>
    <w:p w:rsidR="00C1614D" w:rsidRPr="0050614C" w:rsidRDefault="00C1614D" w:rsidP="00BB0E18">
      <w:pPr>
        <w:pStyle w:val="Saturs2"/>
      </w:pPr>
      <w:r w:rsidRPr="0050614C">
        <w:t xml:space="preserve">Saņemot pakalpojumu, par kuru iepriekš veikts avansa maksājums, samazina attiecīgo nākamo periodu izdevumu un avansu par pakalpojumiem un projektiem kontu un atzīst izdevumus. </w:t>
      </w:r>
    </w:p>
    <w:p w:rsidR="00C1614D" w:rsidRPr="0050614C" w:rsidRDefault="00C1614D" w:rsidP="00121942">
      <w:pPr>
        <w:jc w:val="both"/>
        <w:rPr>
          <w:sz w:val="24"/>
          <w:lang w:val="lv-LV"/>
        </w:rPr>
      </w:pPr>
    </w:p>
    <w:p w:rsidR="00C1614D" w:rsidRPr="0050614C" w:rsidRDefault="00C1614D" w:rsidP="00BB0E18">
      <w:pPr>
        <w:pStyle w:val="Saturs2"/>
      </w:pPr>
      <w:r w:rsidRPr="0050614C">
        <w:t>Ja pakalpojums saņemts pakāpeniski (pa daļām), atzīst izdevumus saņemtās pakalpojumu daļas vērtībā</w:t>
      </w:r>
      <w:r w:rsidR="009652B3">
        <w:t>,</w:t>
      </w:r>
      <w:r w:rsidRPr="0050614C">
        <w:t xml:space="preserve"> pamatojoties uz līgumu un/vai pakalpojumu nodošanas – pieņemšanas aktu. </w:t>
      </w:r>
    </w:p>
    <w:p w:rsidR="00C1614D" w:rsidRPr="0050614C" w:rsidRDefault="00C1614D" w:rsidP="00121942">
      <w:pPr>
        <w:jc w:val="both"/>
        <w:rPr>
          <w:sz w:val="24"/>
          <w:lang w:val="lv-LV"/>
        </w:rPr>
      </w:pPr>
    </w:p>
    <w:p w:rsidR="00C1614D" w:rsidRDefault="00C1614D" w:rsidP="00BB0E18">
      <w:pPr>
        <w:pStyle w:val="Saturs2"/>
      </w:pPr>
      <w:r w:rsidRPr="00806C55">
        <w:t xml:space="preserve">Ja pakalpojums saņemts vairāku mēnešu garumā (apdrošināšana vai laikrakstu abonēšana), izdevumos atzīst </w:t>
      </w:r>
      <w:r w:rsidR="00DB6DAE">
        <w:t>gada beigās.</w:t>
      </w:r>
    </w:p>
    <w:p w:rsidR="00AA7908" w:rsidRPr="00AA7908" w:rsidRDefault="00AA7908" w:rsidP="00121942">
      <w:pPr>
        <w:jc w:val="both"/>
        <w:rPr>
          <w:lang w:val="lv-LV"/>
        </w:rPr>
      </w:pPr>
    </w:p>
    <w:p w:rsidR="00C1614D" w:rsidRPr="0050614C" w:rsidRDefault="00C1614D" w:rsidP="00BB0E18">
      <w:pPr>
        <w:pStyle w:val="Saturs2"/>
      </w:pPr>
      <w:r w:rsidRPr="0050614C">
        <w:t>Maksājumus, kas saistīti ar ārvalstu finanšu palīdzības un Eiropas Savienības politikas instrumentu finansētajiem projektiem un pasākumiem no darbuzņēmējiem saņemtajiem pakalpojumiem, noraksta izdevumos saskaņā ar projekta pieteicēja (palīdzības saņēmēja) iesniegtiem darbu izpildes pamatojošiem dokumentiem. Grāmato:</w:t>
      </w:r>
    </w:p>
    <w:p w:rsidR="00C1614D" w:rsidRPr="0050614C" w:rsidRDefault="00C1614D" w:rsidP="00121942">
      <w:pPr>
        <w:jc w:val="both"/>
        <w:rPr>
          <w:sz w:val="24"/>
          <w:lang w:val="lv-LV"/>
        </w:rPr>
      </w:pPr>
    </w:p>
    <w:tbl>
      <w:tblPr>
        <w:tblW w:w="0" w:type="auto"/>
        <w:tblInd w:w="1242" w:type="dxa"/>
        <w:tblLayout w:type="fixed"/>
        <w:tblLook w:val="0000" w:firstRow="0" w:lastRow="0" w:firstColumn="0" w:lastColumn="0" w:noHBand="0" w:noVBand="0"/>
      </w:tblPr>
      <w:tblGrid>
        <w:gridCol w:w="666"/>
        <w:gridCol w:w="827"/>
        <w:gridCol w:w="6373"/>
      </w:tblGrid>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827" w:type="dxa"/>
          </w:tcPr>
          <w:p w:rsidR="00C1614D" w:rsidRPr="0050614C" w:rsidRDefault="00C1614D" w:rsidP="00121942">
            <w:pPr>
              <w:jc w:val="both"/>
              <w:rPr>
                <w:sz w:val="24"/>
                <w:lang w:val="lv-LV"/>
              </w:rPr>
            </w:pPr>
            <w:r w:rsidRPr="0050614C">
              <w:rPr>
                <w:sz w:val="24"/>
                <w:lang w:val="lv-LV"/>
              </w:rPr>
              <w:t>7000</w:t>
            </w:r>
          </w:p>
        </w:tc>
        <w:tc>
          <w:tcPr>
            <w:tcW w:w="6373" w:type="dxa"/>
          </w:tcPr>
          <w:p w:rsidR="00C1614D" w:rsidRPr="0050614C" w:rsidRDefault="00C1614D" w:rsidP="00121942">
            <w:pPr>
              <w:jc w:val="both"/>
              <w:rPr>
                <w:sz w:val="24"/>
                <w:lang w:val="lv-LV"/>
              </w:rPr>
            </w:pPr>
            <w:r w:rsidRPr="0050614C">
              <w:rPr>
                <w:sz w:val="24"/>
                <w:lang w:val="lv-LV"/>
              </w:rPr>
              <w:t xml:space="preserve">Izdevumi (attiecīgais izdevumu konts)  </w:t>
            </w:r>
          </w:p>
        </w:tc>
      </w:tr>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Kr.</w:t>
            </w:r>
          </w:p>
        </w:tc>
        <w:tc>
          <w:tcPr>
            <w:tcW w:w="827" w:type="dxa"/>
          </w:tcPr>
          <w:p w:rsidR="00C1614D" w:rsidRPr="0050614C" w:rsidRDefault="00C1614D" w:rsidP="00121942">
            <w:pPr>
              <w:jc w:val="both"/>
              <w:rPr>
                <w:sz w:val="24"/>
                <w:lang w:val="lv-LV"/>
              </w:rPr>
            </w:pPr>
            <w:r w:rsidRPr="0050614C">
              <w:rPr>
                <w:sz w:val="24"/>
                <w:lang w:val="lv-LV"/>
              </w:rPr>
              <w:t>2400</w:t>
            </w:r>
          </w:p>
        </w:tc>
        <w:tc>
          <w:tcPr>
            <w:tcW w:w="6373" w:type="dxa"/>
          </w:tcPr>
          <w:p w:rsidR="00C1614D" w:rsidRPr="0050614C" w:rsidRDefault="00C1614D" w:rsidP="00121942">
            <w:pPr>
              <w:jc w:val="both"/>
              <w:rPr>
                <w:sz w:val="24"/>
                <w:lang w:val="lv-LV"/>
              </w:rPr>
            </w:pPr>
            <w:r w:rsidRPr="0050614C">
              <w:rPr>
                <w:sz w:val="24"/>
                <w:lang w:val="lv-LV"/>
              </w:rPr>
              <w:t>Nākamo periodu izdevumi un avansi par pakalpojumiem un projektiem</w:t>
            </w:r>
          </w:p>
        </w:tc>
      </w:tr>
    </w:tbl>
    <w:p w:rsidR="00C1614D" w:rsidRPr="0050614C" w:rsidRDefault="00C1614D" w:rsidP="00C1614D">
      <w:pPr>
        <w:ind w:firstLine="720"/>
        <w:jc w:val="both"/>
        <w:rPr>
          <w:sz w:val="24"/>
          <w:lang w:val="lv-LV"/>
        </w:rPr>
      </w:pPr>
    </w:p>
    <w:p w:rsidR="00C1614D" w:rsidRPr="0050614C" w:rsidRDefault="00C1614D" w:rsidP="00C1614D">
      <w:pPr>
        <w:tabs>
          <w:tab w:val="left" w:pos="1620"/>
        </w:tabs>
        <w:ind w:firstLine="720"/>
        <w:jc w:val="center"/>
        <w:rPr>
          <w:b/>
          <w:sz w:val="24"/>
          <w:lang w:val="lv-LV"/>
        </w:rPr>
      </w:pPr>
      <w:bookmarkStart w:id="29" w:name="_Toc108517800"/>
      <w:r w:rsidRPr="0050614C">
        <w:rPr>
          <w:b/>
          <w:sz w:val="24"/>
          <w:lang w:val="lv-LV"/>
        </w:rPr>
        <w:t>4.4.</w:t>
      </w:r>
      <w:bookmarkEnd w:id="29"/>
      <w:r w:rsidRPr="0050614C">
        <w:rPr>
          <w:b/>
          <w:sz w:val="24"/>
          <w:lang w:val="lv-LV"/>
        </w:rPr>
        <w:t>Prasību un samaksāto avansu izvērtēšana</w:t>
      </w:r>
    </w:p>
    <w:p w:rsidR="00C1614D" w:rsidRPr="0050614C" w:rsidRDefault="00C1614D" w:rsidP="00C1614D">
      <w:pPr>
        <w:tabs>
          <w:tab w:val="num" w:pos="1440"/>
        </w:tabs>
        <w:ind w:firstLine="720"/>
        <w:jc w:val="both"/>
        <w:rPr>
          <w:sz w:val="24"/>
          <w:lang w:val="lv-LV"/>
        </w:rPr>
      </w:pPr>
    </w:p>
    <w:p w:rsidR="007E30AA" w:rsidRDefault="00C1614D" w:rsidP="00BB0E18">
      <w:pPr>
        <w:pStyle w:val="Saturs2"/>
      </w:pPr>
      <w:bookmarkStart w:id="30" w:name="_Toc108517826"/>
      <w:r w:rsidRPr="0050614C">
        <w:t>Pašvaldības iestāde pārskata perioda beigās izvērtē prasības un samaksātos avansus un uzskata tos par</w:t>
      </w:r>
      <w:r w:rsidR="00AA7908">
        <w:t xml:space="preserve"> ned</w:t>
      </w:r>
      <w:r w:rsidR="005A6C47">
        <w:t>rošiem (šaubīgiem), ja:</w:t>
      </w:r>
    </w:p>
    <w:p w:rsidR="007E30AA" w:rsidRDefault="00C1614D" w:rsidP="00BB0E18">
      <w:pPr>
        <w:pStyle w:val="Saturs2"/>
      </w:pPr>
      <w:r w:rsidRPr="0050614C">
        <w:t xml:space="preserve">prasību apmaksas vai avansu nosacījumu izpildes termiņš ir nokavēts </w:t>
      </w:r>
      <w:r w:rsidR="00E406D6">
        <w:t xml:space="preserve">      </w:t>
      </w:r>
      <w:r w:rsidRPr="0050614C">
        <w:t xml:space="preserve">90 </w:t>
      </w:r>
      <w:r w:rsidR="00AA7908">
        <w:t>dienas</w:t>
      </w:r>
      <w:r w:rsidR="005A6C47">
        <w:t xml:space="preserve"> </w:t>
      </w:r>
      <w:r w:rsidR="00AA7908">
        <w:t>un vairāk;</w:t>
      </w:r>
    </w:p>
    <w:p w:rsidR="00376FD4" w:rsidRDefault="00C1614D" w:rsidP="00BB0E18">
      <w:pPr>
        <w:pStyle w:val="Saturs2"/>
      </w:pPr>
      <w:r w:rsidRPr="0050614C">
        <w:t>pastāv strīds par prasību atmaksu vai līguma izpildi, par ku</w:t>
      </w:r>
      <w:r w:rsidR="00874393">
        <w:t xml:space="preserve">ru </w:t>
      </w:r>
      <w:r w:rsidR="00AA7908">
        <w:t>veikts avansa maksāju</w:t>
      </w:r>
      <w:r w:rsidR="00376FD4">
        <w:t>ms;</w:t>
      </w:r>
    </w:p>
    <w:p w:rsidR="00376FD4" w:rsidRDefault="00090963" w:rsidP="00BB0E18">
      <w:pPr>
        <w:pStyle w:val="Saturs2"/>
      </w:pPr>
      <w:r>
        <w:t xml:space="preserve"> </w:t>
      </w:r>
      <w:r w:rsidR="00874393">
        <w:t xml:space="preserve">pret </w:t>
      </w:r>
      <w:r w:rsidR="00C1614D" w:rsidRPr="0050614C">
        <w:t>debitoru ir ierosinā</w:t>
      </w:r>
      <w:r w:rsidR="00376FD4">
        <w:t>ta lieta par maksātnespēju;</w:t>
      </w:r>
    </w:p>
    <w:p w:rsidR="00C1614D" w:rsidRPr="0050614C" w:rsidRDefault="00C1614D" w:rsidP="00BB0E18">
      <w:pPr>
        <w:pStyle w:val="Saturs2"/>
      </w:pPr>
      <w:r w:rsidRPr="0050614C">
        <w:t>ir pamatoti iemesli, kas liek apšaubīt parāda atgūšanu.</w:t>
      </w:r>
    </w:p>
    <w:p w:rsidR="00C1614D" w:rsidRPr="0050614C" w:rsidRDefault="00C1614D" w:rsidP="00121942">
      <w:pPr>
        <w:tabs>
          <w:tab w:val="left" w:pos="720"/>
        </w:tabs>
        <w:jc w:val="both"/>
        <w:rPr>
          <w:sz w:val="24"/>
          <w:lang w:val="lv-LV"/>
        </w:rPr>
      </w:pPr>
    </w:p>
    <w:p w:rsidR="00C1614D" w:rsidRPr="00436F5B" w:rsidRDefault="00C1614D" w:rsidP="00BB0E18">
      <w:pPr>
        <w:pStyle w:val="Saturs2"/>
      </w:pPr>
      <w:r w:rsidRPr="00436F5B">
        <w:t>Prasībām un samaksātajiem avansiem, kuri klasificēti kā nedroši (šaubīgi), budžeta iestādes veido uzkrājumus apšaubāmās summas apmērā. Izveidoto uzkrājumu vērtību iekļauj pārskata perioda pārējos izdevumos. Prasības un samaksātos avansus bilancē norāda neto vērtībā, kas aprēķināta, no uzskaites vērtības atbilstoši grāmatvedības datiem atskaitot izveidotos uzkrājumus.</w:t>
      </w:r>
    </w:p>
    <w:p w:rsidR="00C1614D" w:rsidRPr="0050614C" w:rsidRDefault="00C1614D" w:rsidP="00121942">
      <w:pPr>
        <w:jc w:val="both"/>
        <w:rPr>
          <w:sz w:val="24"/>
          <w:lang w:val="lv-LV"/>
        </w:rPr>
      </w:pPr>
    </w:p>
    <w:p w:rsidR="00C1614D" w:rsidRDefault="00C1614D" w:rsidP="00BB0E18">
      <w:pPr>
        <w:pStyle w:val="Saturs2"/>
      </w:pPr>
      <w:r w:rsidRPr="00436F5B">
        <w:t xml:space="preserve">Budžeta iestāde </w:t>
      </w:r>
      <w:r w:rsidR="004F6EFE" w:rsidRPr="00436F5B">
        <w:t>gada beigās</w:t>
      </w:r>
      <w:r w:rsidRPr="00436F5B">
        <w:t xml:space="preserve"> novērtē, vai pastāv objektīvi pierādījumi prasību un samaksāto avansu saņemšanai, izvērtējot (ja tas ir iespējams) katru parādnieku un katru darījumu. Ja šādi pierādījumi pastāv, izdevumus uzkrājumiem novērtē nedrošās (apšaubāmās) summas apmērā vai procentos no parāda vērtības.</w:t>
      </w:r>
    </w:p>
    <w:p w:rsidR="005A6C47" w:rsidRPr="005A6C47" w:rsidRDefault="005A6C47" w:rsidP="00121942">
      <w:pPr>
        <w:jc w:val="both"/>
        <w:rPr>
          <w:lang w:val="lv-LV"/>
        </w:rPr>
      </w:pPr>
    </w:p>
    <w:p w:rsidR="00C1614D" w:rsidRPr="0028210D" w:rsidRDefault="00C1614D" w:rsidP="00BB0E18">
      <w:pPr>
        <w:pStyle w:val="Saturs2"/>
      </w:pPr>
      <w:r w:rsidRPr="0028210D">
        <w:t xml:space="preserve">Prasības, kuru piedziņa saskaņā ar tiesību normām ir neiespējama, jo parādnieks ir likvidēts vai miris vai ir pagājis parāda piedziņas iespējamības termiņš, izslēdz no budžeta </w:t>
      </w:r>
      <w:r w:rsidRPr="0028210D">
        <w:lastRenderedPageBreak/>
        <w:t>iestādes bilances, norakstot no nedrošiem (šaubīgiem) parādiem izveidotajiem uzkrājumiem vai iekļaujot pārējos izdevumos, ja uzkrājumu summa nav pietiekama vai ja uzkrājumi nav izveidoti.</w:t>
      </w:r>
    </w:p>
    <w:p w:rsidR="00C1614D" w:rsidRPr="0050614C" w:rsidRDefault="00C1614D" w:rsidP="00121942">
      <w:pPr>
        <w:jc w:val="both"/>
        <w:rPr>
          <w:sz w:val="24"/>
          <w:lang w:val="lv-LV"/>
        </w:rPr>
      </w:pPr>
    </w:p>
    <w:p w:rsidR="00C1614D" w:rsidRPr="0069698C" w:rsidRDefault="00C1614D" w:rsidP="00BB0E18">
      <w:pPr>
        <w:pStyle w:val="Saturs2"/>
      </w:pPr>
      <w:r w:rsidRPr="0069698C">
        <w:t>Prasībām un samaksātajiem avansiem, kuru saņemšanas termiņš vai nosacījumu izpildes (preces piegādes, pakalpojuma saņemšanas) datums nav pienācis, uzkrājumus neveido.</w:t>
      </w:r>
    </w:p>
    <w:p w:rsidR="00C1614D" w:rsidRPr="0050614C" w:rsidRDefault="00C1614D" w:rsidP="00121942">
      <w:pPr>
        <w:jc w:val="both"/>
        <w:rPr>
          <w:sz w:val="24"/>
          <w:lang w:val="lv-LV"/>
        </w:rPr>
      </w:pPr>
    </w:p>
    <w:p w:rsidR="007E30AA" w:rsidRDefault="00DB6DAE" w:rsidP="00BB0E18">
      <w:pPr>
        <w:pStyle w:val="Saturs2"/>
      </w:pPr>
      <w:r w:rsidRPr="0069698C">
        <w:t>P</w:t>
      </w:r>
      <w:r w:rsidR="00C1614D" w:rsidRPr="0069698C">
        <w:t>rasības un samaksātos avansus</w:t>
      </w:r>
      <w:r w:rsidR="00090963">
        <w:t>,</w:t>
      </w:r>
      <w:r w:rsidR="00AE097C">
        <w:t xml:space="preserve"> </w:t>
      </w:r>
      <w:r w:rsidR="00090963">
        <w:t xml:space="preserve">kuri atbilst </w:t>
      </w:r>
      <w:r w:rsidR="00F43268">
        <w:t>196.1</w:t>
      </w:r>
      <w:r w:rsidR="00090963">
        <w:t>. moteiktajām prsībām</w:t>
      </w:r>
      <w:r w:rsidR="00C1614D" w:rsidRPr="0069698C">
        <w:t xml:space="preserve"> sadala grupās pēc to apmaksas vai izpildes termiņa kavējuma un atbilstoši tām nosaka uzkrā</w:t>
      </w:r>
      <w:r w:rsidRPr="0069698C">
        <w:t>j</w:t>
      </w:r>
      <w:r w:rsidR="0069698C">
        <w:t>umu apmēru</w:t>
      </w:r>
      <w:r w:rsidR="00090963">
        <w:t>:</w:t>
      </w:r>
    </w:p>
    <w:p w:rsidR="007E30AA" w:rsidRDefault="00C1614D" w:rsidP="00BB0E18">
      <w:pPr>
        <w:pStyle w:val="Saturs2"/>
      </w:pPr>
      <w:r w:rsidRPr="0069698C">
        <w:t>Parādiem, kuru saņemšana vai izpilde kavēta 91–180 diena</w:t>
      </w:r>
      <w:r w:rsidR="00103748" w:rsidRPr="0069698C">
        <w:t xml:space="preserve">s, uzkrājumus veido 25 procentu </w:t>
      </w:r>
      <w:r w:rsidR="0069698C">
        <w:t>apmērā no parādu vērtības.</w:t>
      </w:r>
    </w:p>
    <w:p w:rsidR="0069698C" w:rsidRDefault="00C1614D" w:rsidP="00BB0E18">
      <w:pPr>
        <w:pStyle w:val="Saturs2"/>
      </w:pPr>
      <w:r w:rsidRPr="0069698C">
        <w:t>Parādiem, kuru saņemšana vai izpilde kavēta 181–270 dienas, uzkrājumus veido 50 procentu apmērā no parādu vērtības.</w:t>
      </w:r>
    </w:p>
    <w:p w:rsidR="005A6C47" w:rsidRPr="005A6C47" w:rsidRDefault="005A6C47" w:rsidP="00121942">
      <w:pPr>
        <w:jc w:val="both"/>
        <w:rPr>
          <w:lang w:val="lv-LV"/>
        </w:rPr>
      </w:pPr>
    </w:p>
    <w:p w:rsidR="0069698C" w:rsidRDefault="00C1614D" w:rsidP="00BB0E18">
      <w:pPr>
        <w:pStyle w:val="Saturs2"/>
      </w:pPr>
      <w:r w:rsidRPr="0069698C">
        <w:t>Parādiem, kuru saņemšana vai izpilde kavēta 271–365 dienas, uzkrājumus veido 75 procentu apmērā no parādu vērtības.</w:t>
      </w:r>
    </w:p>
    <w:p w:rsidR="005A6C47" w:rsidRPr="005A6C47" w:rsidRDefault="005A6C47" w:rsidP="00121942">
      <w:pPr>
        <w:jc w:val="both"/>
        <w:rPr>
          <w:lang w:val="lv-LV"/>
        </w:rPr>
      </w:pPr>
    </w:p>
    <w:p w:rsidR="0069698C" w:rsidRDefault="00C1614D" w:rsidP="00BB0E18">
      <w:pPr>
        <w:pStyle w:val="Saturs2"/>
      </w:pPr>
      <w:r w:rsidRPr="0069698C">
        <w:t>Parādiem, kuru saņemšana vai izpilde kavēta ilgāk par 365 dienām, uzkrājumus veido 80 procentu apmērā no parādu vērtības.</w:t>
      </w:r>
    </w:p>
    <w:p w:rsidR="00090963" w:rsidRPr="00090963" w:rsidRDefault="00090963" w:rsidP="00121942">
      <w:pPr>
        <w:jc w:val="both"/>
        <w:rPr>
          <w:lang w:val="lv-LV"/>
        </w:rPr>
      </w:pPr>
    </w:p>
    <w:p w:rsidR="00090963" w:rsidRPr="007E30AA" w:rsidRDefault="00090963" w:rsidP="00BB0E18">
      <w:pPr>
        <w:pStyle w:val="Saturs2"/>
      </w:pPr>
      <w:r w:rsidRPr="00090963">
        <w:t xml:space="preserve">Ja debitors atbilst </w:t>
      </w:r>
      <w:r w:rsidR="00F43268" w:rsidRPr="00F43268">
        <w:t>196.2.</w:t>
      </w:r>
      <w:r w:rsidR="00F43268">
        <w:t>,</w:t>
      </w:r>
      <w:r w:rsidR="00F43268" w:rsidRPr="00F43268">
        <w:t>196.3.</w:t>
      </w:r>
      <w:r w:rsidR="00F43268">
        <w:t xml:space="preserve"> un </w:t>
      </w:r>
      <w:r w:rsidR="00F43268" w:rsidRPr="00F43268">
        <w:t>196.</w:t>
      </w:r>
      <w:r w:rsidRPr="00F43268">
        <w:t>4.</w:t>
      </w:r>
      <w:r w:rsidRPr="00090963">
        <w:t xml:space="preserve"> apakšpunktā minēt</w:t>
      </w:r>
      <w:r w:rsidR="00376FD4">
        <w:t xml:space="preserve">ajiem  </w:t>
      </w:r>
      <w:r w:rsidRPr="00090963">
        <w:t>nosacījumiem, uzkrājumus veido uzreiz apšaubāmās summas apmērā.</w:t>
      </w:r>
    </w:p>
    <w:p w:rsidR="005A6C47" w:rsidRPr="005A6C47" w:rsidRDefault="005A6C47" w:rsidP="00121942">
      <w:pPr>
        <w:jc w:val="both"/>
        <w:rPr>
          <w:lang w:val="lv-LV"/>
        </w:rPr>
      </w:pPr>
    </w:p>
    <w:p w:rsidR="00C1614D" w:rsidRDefault="00C1614D" w:rsidP="00BB0E18">
      <w:pPr>
        <w:pStyle w:val="Saturs2"/>
      </w:pPr>
      <w:r w:rsidRPr="0069698C">
        <w:t>Novērtējot prasību un avansu neatmaksas risku un secinot, ka sākotnēji izveidotie uzkrājumi nav nepieciešami, pašvaldības iestāde samazina uzkrājumus un atzīst pārējos ieņēmumus no uzkrājumu samazinājuma.</w:t>
      </w:r>
    </w:p>
    <w:p w:rsidR="005A6C47" w:rsidRPr="005A6C47" w:rsidRDefault="005A6C47" w:rsidP="00121942">
      <w:pPr>
        <w:jc w:val="both"/>
        <w:rPr>
          <w:lang w:val="lv-LV"/>
        </w:rPr>
      </w:pPr>
    </w:p>
    <w:p w:rsidR="00C1614D" w:rsidRPr="0069698C" w:rsidRDefault="00C1614D" w:rsidP="00BB0E18">
      <w:pPr>
        <w:pStyle w:val="Saturs2"/>
      </w:pPr>
      <w:r w:rsidRPr="0069698C">
        <w:t>Ja pārskata periodā atmaksā (dzēš) prasību vai samaksāto avansu, kam sākotnēji bija izveidoti uzkrājumi, pašvaldības iestāde samazina izveidotos uzkrājumus un atzīst pārējos ieņēmumus no uzkrājumu samazinājuma, kā arī samazina atbilstošo aktīva kontu, kurā uzskaitīta prasība vai avanss, un atzīst pārējos izdevumus.</w:t>
      </w:r>
    </w:p>
    <w:p w:rsidR="00C1614D" w:rsidRPr="0050614C" w:rsidRDefault="00C1614D" w:rsidP="00121942">
      <w:pPr>
        <w:jc w:val="both"/>
        <w:rPr>
          <w:sz w:val="24"/>
          <w:lang w:val="lv-LV"/>
        </w:rPr>
      </w:pPr>
    </w:p>
    <w:p w:rsidR="0069698C" w:rsidRDefault="00C1614D" w:rsidP="00BB0E18">
      <w:pPr>
        <w:pStyle w:val="Saturs2"/>
      </w:pPr>
      <w:r w:rsidRPr="0069698C">
        <w:t>Debitoru prasības klasificē īstermiņa un ilgtermi</w:t>
      </w:r>
      <w:r w:rsidR="0069698C">
        <w:t>ņa prasībās to rašanās dienā.</w:t>
      </w:r>
    </w:p>
    <w:p w:rsidR="005A6C47" w:rsidRPr="005A6C47" w:rsidRDefault="005A6C47" w:rsidP="00121942">
      <w:pPr>
        <w:jc w:val="both"/>
        <w:rPr>
          <w:lang w:val="lv-LV"/>
        </w:rPr>
      </w:pPr>
    </w:p>
    <w:p w:rsidR="0069698C" w:rsidRDefault="00C1614D" w:rsidP="00BB0E18">
      <w:pPr>
        <w:pStyle w:val="Saturs2"/>
      </w:pPr>
      <w:r w:rsidRPr="0069698C">
        <w:t>Īstermiņa prasībās (debitoros) iekļauj prasību summas, kuras atmaksās budžeta iestādes parastā darbības cikla ietvaros vai kuru atmaksas termiņš pārskata perioda beigās nepārs</w:t>
      </w:r>
      <w:r w:rsidR="0069698C">
        <w:t xml:space="preserve">niegs gadu no bilances datuma. </w:t>
      </w:r>
    </w:p>
    <w:p w:rsidR="005A6C47" w:rsidRPr="005A6C47" w:rsidRDefault="005A6C47" w:rsidP="00121942">
      <w:pPr>
        <w:jc w:val="both"/>
        <w:rPr>
          <w:lang w:val="lv-LV"/>
        </w:rPr>
      </w:pPr>
    </w:p>
    <w:p w:rsidR="0069698C" w:rsidRDefault="00C1614D" w:rsidP="00BB0E18">
      <w:pPr>
        <w:pStyle w:val="Saturs2"/>
      </w:pPr>
      <w:r w:rsidRPr="0069698C">
        <w:t>Ilgtermiņa prasībās uzskaita prasības, kuru paredzētā atmaksa pārsniedz gadu no bilances</w:t>
      </w:r>
      <w:r w:rsidR="005B022F" w:rsidRPr="0069698C">
        <w:t xml:space="preserve"> </w:t>
      </w:r>
      <w:r w:rsidR="0069698C">
        <w:t>datuma.</w:t>
      </w:r>
    </w:p>
    <w:p w:rsidR="005A6C47" w:rsidRPr="005A6C47" w:rsidRDefault="005A6C47" w:rsidP="00121942">
      <w:pPr>
        <w:jc w:val="both"/>
        <w:rPr>
          <w:lang w:val="lv-LV"/>
        </w:rPr>
      </w:pPr>
    </w:p>
    <w:p w:rsidR="00C1614D" w:rsidRPr="0069698C" w:rsidRDefault="00C1614D" w:rsidP="00BB0E18">
      <w:pPr>
        <w:pStyle w:val="Saturs2"/>
      </w:pPr>
      <w:r w:rsidRPr="0069698C">
        <w:t>Pārskata perioda (gada) beigās aprēķina un debitoru sastāvā norāda ilgtermiņa prasību īstermiņa daļu.</w:t>
      </w:r>
    </w:p>
    <w:p w:rsidR="00C1614D" w:rsidRPr="0050614C" w:rsidRDefault="00C1614D" w:rsidP="00C1614D">
      <w:pPr>
        <w:tabs>
          <w:tab w:val="left" w:pos="1260"/>
        </w:tabs>
        <w:ind w:firstLine="720"/>
        <w:jc w:val="both"/>
        <w:rPr>
          <w:b/>
          <w:sz w:val="24"/>
          <w:lang w:val="lv-LV"/>
        </w:rPr>
      </w:pPr>
      <w:r w:rsidRPr="0050614C">
        <w:rPr>
          <w:b/>
          <w:sz w:val="24"/>
          <w:lang w:val="lv-LV"/>
        </w:rPr>
        <w:t xml:space="preserve"> </w:t>
      </w:r>
    </w:p>
    <w:p w:rsidR="00C1614D" w:rsidRPr="0050614C" w:rsidRDefault="00C1614D" w:rsidP="00C1614D">
      <w:pPr>
        <w:tabs>
          <w:tab w:val="left" w:pos="1260"/>
        </w:tabs>
        <w:ind w:firstLine="720"/>
        <w:jc w:val="center"/>
        <w:rPr>
          <w:b/>
          <w:sz w:val="24"/>
          <w:lang w:val="lv-LV"/>
        </w:rPr>
      </w:pPr>
      <w:r w:rsidRPr="0050614C">
        <w:rPr>
          <w:b/>
          <w:sz w:val="24"/>
          <w:lang w:val="lv-LV"/>
        </w:rPr>
        <w:t>4.5.</w:t>
      </w:r>
      <w:r w:rsidRPr="0050614C">
        <w:rPr>
          <w:b/>
          <w:sz w:val="24"/>
          <w:lang w:val="lv-LV"/>
        </w:rPr>
        <w:tab/>
        <w:t>Naudas līdzekļu uzskaite</w:t>
      </w:r>
      <w:bookmarkEnd w:id="30"/>
    </w:p>
    <w:p w:rsidR="00C1614D" w:rsidRPr="0050614C" w:rsidRDefault="00C1614D" w:rsidP="00121942">
      <w:pPr>
        <w:jc w:val="both"/>
        <w:rPr>
          <w:sz w:val="24"/>
          <w:lang w:val="lv-LV"/>
        </w:rPr>
      </w:pPr>
    </w:p>
    <w:p w:rsidR="00C1614D" w:rsidRPr="0069698C" w:rsidRDefault="00C1614D" w:rsidP="00BB0E18">
      <w:pPr>
        <w:pStyle w:val="Saturs2"/>
      </w:pPr>
      <w:r w:rsidRPr="0069698C">
        <w:t>S</w:t>
      </w:r>
      <w:r w:rsidR="0069698C">
        <w:t>aņemot naudas līdzekļus kasē</w:t>
      </w:r>
      <w:r w:rsidR="005B022F" w:rsidRPr="0069698C">
        <w:t>, norēķinu kontā vai Valsts kases kontā</w:t>
      </w:r>
      <w:r w:rsidRPr="0069698C">
        <w:t xml:space="preserve"> </w:t>
      </w:r>
      <w:r w:rsidR="005B022F" w:rsidRPr="0069698C">
        <w:t xml:space="preserve">atbilstoši </w:t>
      </w:r>
      <w:r w:rsidRPr="0069698C">
        <w:t>izrakstam palielina attiecīgo naudas līdzekļu kontu saņemtās summas apjomā un samazina attiecīgo aktīvu, pasīvu vai ieņēmumu kontu atbilstoši naudas saņemšanas iemeslam, grāmatojot:</w:t>
      </w:r>
    </w:p>
    <w:p w:rsidR="00C1614D" w:rsidRPr="0050614C" w:rsidRDefault="00C1614D" w:rsidP="00121942">
      <w:pPr>
        <w:jc w:val="both"/>
        <w:rPr>
          <w:sz w:val="24"/>
          <w:lang w:val="lv-LV"/>
        </w:rPr>
      </w:pPr>
      <w:r w:rsidRPr="0050614C">
        <w:rPr>
          <w:sz w:val="24"/>
          <w:lang w:val="lv-LV"/>
        </w:rPr>
        <w:t xml:space="preserve"> </w:t>
      </w:r>
    </w:p>
    <w:tbl>
      <w:tblPr>
        <w:tblW w:w="0" w:type="auto"/>
        <w:tblInd w:w="1242" w:type="dxa"/>
        <w:tblLayout w:type="fixed"/>
        <w:tblLook w:val="0000" w:firstRow="0" w:lastRow="0" w:firstColumn="0" w:lastColumn="0" w:noHBand="0" w:noVBand="0"/>
      </w:tblPr>
      <w:tblGrid>
        <w:gridCol w:w="666"/>
        <w:gridCol w:w="900"/>
        <w:gridCol w:w="6300"/>
      </w:tblGrid>
      <w:tr w:rsidR="00C1614D" w:rsidRPr="00160754">
        <w:trPr>
          <w:cantSplit/>
        </w:trPr>
        <w:tc>
          <w:tcPr>
            <w:tcW w:w="666" w:type="dxa"/>
          </w:tcPr>
          <w:p w:rsidR="00C1614D" w:rsidRPr="0050614C" w:rsidRDefault="00C1614D" w:rsidP="00121942">
            <w:pPr>
              <w:jc w:val="both"/>
              <w:rPr>
                <w:sz w:val="24"/>
                <w:lang w:val="lv-LV"/>
              </w:rPr>
            </w:pPr>
            <w:r w:rsidRPr="0050614C">
              <w:rPr>
                <w:sz w:val="24"/>
                <w:lang w:val="lv-LV"/>
              </w:rPr>
              <w:lastRenderedPageBreak/>
              <w:t>Db.</w:t>
            </w:r>
          </w:p>
        </w:tc>
        <w:tc>
          <w:tcPr>
            <w:tcW w:w="900" w:type="dxa"/>
          </w:tcPr>
          <w:p w:rsidR="00C1614D" w:rsidRPr="0050614C" w:rsidRDefault="00C1614D" w:rsidP="00121942">
            <w:pPr>
              <w:jc w:val="both"/>
              <w:rPr>
                <w:sz w:val="24"/>
                <w:lang w:val="lv-LV"/>
              </w:rPr>
            </w:pPr>
            <w:r w:rsidRPr="0050614C">
              <w:rPr>
                <w:sz w:val="24"/>
                <w:lang w:val="lv-LV"/>
              </w:rPr>
              <w:t>2610</w:t>
            </w:r>
            <w:r w:rsidRPr="0050614C">
              <w:rPr>
                <w:sz w:val="24"/>
                <w:lang w:val="lv-LV"/>
              </w:rPr>
              <w:br/>
              <w:t>2620</w:t>
            </w:r>
          </w:p>
        </w:tc>
        <w:tc>
          <w:tcPr>
            <w:tcW w:w="6300" w:type="dxa"/>
          </w:tcPr>
          <w:p w:rsidR="00C1614D" w:rsidRPr="0050614C" w:rsidRDefault="00C1614D" w:rsidP="00121942">
            <w:pPr>
              <w:jc w:val="both"/>
              <w:rPr>
                <w:sz w:val="24"/>
                <w:lang w:val="lv-LV"/>
              </w:rPr>
            </w:pPr>
            <w:r w:rsidRPr="0050614C">
              <w:rPr>
                <w:sz w:val="24"/>
                <w:lang w:val="lv-LV"/>
              </w:rPr>
              <w:t>Kase</w:t>
            </w:r>
          </w:p>
          <w:p w:rsidR="00C1614D" w:rsidRPr="0050614C" w:rsidRDefault="00C1614D" w:rsidP="00121942">
            <w:pPr>
              <w:jc w:val="both"/>
              <w:rPr>
                <w:sz w:val="24"/>
                <w:lang w:val="lv-LV"/>
              </w:rPr>
            </w:pPr>
            <w:r w:rsidRPr="0050614C">
              <w:rPr>
                <w:sz w:val="24"/>
                <w:lang w:val="lv-LV"/>
              </w:rPr>
              <w:t>Norēķinu  konti Valsts kasē vai kredītiestādēs</w:t>
            </w:r>
          </w:p>
        </w:tc>
      </w:tr>
      <w:tr w:rsidR="00C1614D" w:rsidRPr="00160754">
        <w:trPr>
          <w:cantSplit/>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2000</w:t>
            </w:r>
          </w:p>
          <w:p w:rsidR="00C1614D" w:rsidRPr="0050614C" w:rsidRDefault="00C1614D" w:rsidP="00121942">
            <w:pPr>
              <w:jc w:val="both"/>
              <w:rPr>
                <w:sz w:val="24"/>
                <w:lang w:val="lv-LV"/>
              </w:rPr>
            </w:pPr>
            <w:r w:rsidRPr="0050614C">
              <w:rPr>
                <w:sz w:val="24"/>
                <w:lang w:val="lv-LV"/>
              </w:rPr>
              <w:t>5000</w:t>
            </w:r>
          </w:p>
          <w:p w:rsidR="00C1614D" w:rsidRPr="0050614C" w:rsidRDefault="00C1614D" w:rsidP="00121942">
            <w:pPr>
              <w:jc w:val="both"/>
              <w:rPr>
                <w:sz w:val="24"/>
                <w:lang w:val="lv-LV"/>
              </w:rPr>
            </w:pPr>
            <w:r w:rsidRPr="0050614C">
              <w:rPr>
                <w:sz w:val="24"/>
                <w:lang w:val="lv-LV"/>
              </w:rPr>
              <w:t>6000</w:t>
            </w:r>
          </w:p>
          <w:p w:rsidR="00C1614D" w:rsidRPr="0050614C" w:rsidRDefault="00C1614D" w:rsidP="00121942">
            <w:pPr>
              <w:jc w:val="both"/>
              <w:rPr>
                <w:sz w:val="24"/>
                <w:lang w:val="lv-LV"/>
              </w:rPr>
            </w:pPr>
            <w:r w:rsidRPr="0050614C">
              <w:rPr>
                <w:sz w:val="24"/>
                <w:lang w:val="lv-LV"/>
              </w:rPr>
              <w:t>8000</w:t>
            </w:r>
          </w:p>
        </w:tc>
        <w:tc>
          <w:tcPr>
            <w:tcW w:w="6300" w:type="dxa"/>
          </w:tcPr>
          <w:p w:rsidR="00C1614D" w:rsidRPr="0050614C" w:rsidRDefault="00C1614D" w:rsidP="00121942">
            <w:pPr>
              <w:jc w:val="both"/>
              <w:rPr>
                <w:sz w:val="24"/>
                <w:lang w:val="lv-LV"/>
              </w:rPr>
            </w:pPr>
            <w:r w:rsidRPr="0050614C">
              <w:rPr>
                <w:sz w:val="24"/>
                <w:lang w:val="lv-LV"/>
              </w:rPr>
              <w:t>Apgrozāmie līdzekļi</w:t>
            </w:r>
          </w:p>
          <w:p w:rsidR="00C1614D" w:rsidRPr="0050614C" w:rsidRDefault="00C1614D" w:rsidP="00121942">
            <w:pPr>
              <w:jc w:val="both"/>
              <w:rPr>
                <w:sz w:val="24"/>
                <w:lang w:val="lv-LV"/>
              </w:rPr>
            </w:pPr>
            <w:r w:rsidRPr="0050614C">
              <w:rPr>
                <w:sz w:val="24"/>
                <w:lang w:val="lv-LV"/>
              </w:rPr>
              <w:t>Kreditori</w:t>
            </w:r>
          </w:p>
          <w:p w:rsidR="00C1614D" w:rsidRPr="0050614C" w:rsidRDefault="00C1614D" w:rsidP="00121942">
            <w:pPr>
              <w:jc w:val="both"/>
              <w:rPr>
                <w:sz w:val="24"/>
                <w:lang w:val="lv-LV"/>
              </w:rPr>
            </w:pPr>
            <w:r w:rsidRPr="0050614C">
              <w:rPr>
                <w:sz w:val="24"/>
                <w:lang w:val="lv-LV"/>
              </w:rPr>
              <w:t>Ieņēmumi</w:t>
            </w:r>
          </w:p>
          <w:p w:rsidR="00C1614D" w:rsidRPr="0050614C" w:rsidRDefault="00C1614D" w:rsidP="00121942">
            <w:pPr>
              <w:jc w:val="both"/>
              <w:rPr>
                <w:sz w:val="24"/>
                <w:lang w:val="lv-LV"/>
              </w:rPr>
            </w:pPr>
            <w:r w:rsidRPr="0050614C">
              <w:rPr>
                <w:sz w:val="24"/>
                <w:lang w:val="lv-LV"/>
              </w:rPr>
              <w:t>Dažādi ieņēmumi un izdevumi</w:t>
            </w:r>
          </w:p>
        </w:tc>
      </w:tr>
    </w:tbl>
    <w:p w:rsidR="00C1614D" w:rsidRPr="0050614C" w:rsidRDefault="00C1614D" w:rsidP="00121942">
      <w:pPr>
        <w:tabs>
          <w:tab w:val="left" w:pos="1620"/>
        </w:tabs>
        <w:jc w:val="both"/>
        <w:rPr>
          <w:sz w:val="24"/>
          <w:lang w:val="lv-LV"/>
        </w:rPr>
      </w:pPr>
    </w:p>
    <w:p w:rsidR="00C1614D" w:rsidRPr="0069698C" w:rsidRDefault="00C1614D" w:rsidP="00BB0E18">
      <w:pPr>
        <w:pStyle w:val="Saturs2"/>
      </w:pPr>
      <w:r w:rsidRPr="0069698C">
        <w:t>Ja budžeta iestāde saņem naudas līdzekļus kontā īsi pēc pārskata perioda slēgšanas un saņemts apliecinājums, ka pārskaitījums veikts iepriekšējā periodā, perioda beigās attiecīgo summu atzīst kā naudu ceļā, grāmatojot:</w:t>
      </w:r>
    </w:p>
    <w:p w:rsidR="00C1614D" w:rsidRPr="0050614C" w:rsidRDefault="00C1614D" w:rsidP="00121942">
      <w:pPr>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2670</w:t>
            </w:r>
          </w:p>
        </w:tc>
        <w:tc>
          <w:tcPr>
            <w:tcW w:w="6300" w:type="dxa"/>
          </w:tcPr>
          <w:p w:rsidR="00C1614D" w:rsidRPr="0050614C" w:rsidRDefault="00C1614D" w:rsidP="00121942">
            <w:pPr>
              <w:jc w:val="both"/>
              <w:rPr>
                <w:sz w:val="24"/>
                <w:lang w:val="lv-LV"/>
              </w:rPr>
            </w:pPr>
            <w:r w:rsidRPr="0050614C">
              <w:rPr>
                <w:sz w:val="24"/>
                <w:lang w:val="lv-LV"/>
              </w:rPr>
              <w:t>Nauda ceļā</w:t>
            </w:r>
          </w:p>
        </w:tc>
      </w:tr>
      <w:tr w:rsidR="00C1614D" w:rsidRPr="00160754">
        <w:trPr>
          <w:cantSplit/>
          <w:trHeight w:val="948"/>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2000</w:t>
            </w:r>
          </w:p>
          <w:p w:rsidR="00C1614D" w:rsidRPr="0050614C" w:rsidRDefault="00C1614D" w:rsidP="00121942">
            <w:pPr>
              <w:jc w:val="both"/>
              <w:rPr>
                <w:sz w:val="24"/>
                <w:lang w:val="lv-LV"/>
              </w:rPr>
            </w:pPr>
            <w:r w:rsidRPr="0050614C">
              <w:rPr>
                <w:sz w:val="24"/>
                <w:lang w:val="lv-LV"/>
              </w:rPr>
              <w:t>5000</w:t>
            </w:r>
          </w:p>
          <w:p w:rsidR="00C1614D" w:rsidRPr="0050614C" w:rsidRDefault="00C1614D" w:rsidP="00121942">
            <w:pPr>
              <w:jc w:val="both"/>
              <w:rPr>
                <w:sz w:val="24"/>
                <w:lang w:val="lv-LV"/>
              </w:rPr>
            </w:pPr>
            <w:r w:rsidRPr="0050614C">
              <w:rPr>
                <w:sz w:val="24"/>
                <w:lang w:val="lv-LV"/>
              </w:rPr>
              <w:t>6000</w:t>
            </w:r>
          </w:p>
          <w:p w:rsidR="00C1614D" w:rsidRPr="0050614C" w:rsidRDefault="00C1614D" w:rsidP="00121942">
            <w:pPr>
              <w:jc w:val="both"/>
              <w:rPr>
                <w:sz w:val="24"/>
                <w:lang w:val="lv-LV"/>
              </w:rPr>
            </w:pPr>
            <w:r w:rsidRPr="0050614C">
              <w:rPr>
                <w:sz w:val="24"/>
                <w:lang w:val="lv-LV"/>
              </w:rPr>
              <w:t>8000</w:t>
            </w:r>
          </w:p>
        </w:tc>
        <w:tc>
          <w:tcPr>
            <w:tcW w:w="6300" w:type="dxa"/>
          </w:tcPr>
          <w:p w:rsidR="00C1614D" w:rsidRPr="0050614C" w:rsidRDefault="00C1614D" w:rsidP="00121942">
            <w:pPr>
              <w:jc w:val="both"/>
              <w:rPr>
                <w:sz w:val="24"/>
                <w:lang w:val="lv-LV"/>
              </w:rPr>
            </w:pPr>
            <w:r w:rsidRPr="0050614C">
              <w:rPr>
                <w:sz w:val="24"/>
                <w:lang w:val="lv-LV"/>
              </w:rPr>
              <w:t>Apgrozāmie līdzekļi</w:t>
            </w:r>
          </w:p>
          <w:p w:rsidR="00C1614D" w:rsidRPr="0050614C" w:rsidRDefault="00C1614D" w:rsidP="00121942">
            <w:pPr>
              <w:jc w:val="both"/>
              <w:rPr>
                <w:sz w:val="24"/>
                <w:lang w:val="lv-LV"/>
              </w:rPr>
            </w:pPr>
            <w:r w:rsidRPr="0050614C">
              <w:rPr>
                <w:sz w:val="24"/>
                <w:lang w:val="lv-LV"/>
              </w:rPr>
              <w:t>Kreditori</w:t>
            </w:r>
          </w:p>
          <w:p w:rsidR="00C1614D" w:rsidRPr="0050614C" w:rsidRDefault="00C1614D" w:rsidP="00121942">
            <w:pPr>
              <w:jc w:val="both"/>
              <w:rPr>
                <w:sz w:val="24"/>
                <w:lang w:val="lv-LV"/>
              </w:rPr>
            </w:pPr>
            <w:r w:rsidRPr="0050614C">
              <w:rPr>
                <w:sz w:val="24"/>
                <w:lang w:val="lv-LV"/>
              </w:rPr>
              <w:t>Ieņēmumi</w:t>
            </w:r>
          </w:p>
          <w:p w:rsidR="00C1614D" w:rsidRPr="0050614C" w:rsidRDefault="00C1614D" w:rsidP="00121942">
            <w:pPr>
              <w:jc w:val="both"/>
              <w:rPr>
                <w:sz w:val="24"/>
                <w:lang w:val="lv-LV"/>
              </w:rPr>
            </w:pPr>
            <w:r w:rsidRPr="0050614C">
              <w:rPr>
                <w:sz w:val="24"/>
                <w:lang w:val="lv-LV"/>
              </w:rPr>
              <w:t>Dažādi ieņēmumi un izdevumi</w:t>
            </w:r>
          </w:p>
        </w:tc>
      </w:tr>
    </w:tbl>
    <w:p w:rsidR="00C1614D" w:rsidRPr="0050614C" w:rsidRDefault="00C1614D" w:rsidP="00121942">
      <w:pPr>
        <w:jc w:val="both"/>
        <w:rPr>
          <w:sz w:val="24"/>
          <w:lang w:val="lv-LV"/>
        </w:rPr>
      </w:pPr>
    </w:p>
    <w:p w:rsidR="00C1614D" w:rsidRPr="0069698C" w:rsidRDefault="00C1614D" w:rsidP="00BB0E18">
      <w:pPr>
        <w:pStyle w:val="Saturs2"/>
      </w:pPr>
      <w:r w:rsidRPr="0069698C">
        <w:t>Saņemot drošības naudu vai citus naudas līdzekļus, kas nav budžeta iestādes īpašums, palielina atbilstošo naudas līdzekļu kontu un atzīst saistības, grāmatojot:</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2614</w:t>
            </w:r>
          </w:p>
          <w:p w:rsidR="00C1614D" w:rsidRPr="0050614C" w:rsidRDefault="00C1614D" w:rsidP="00121942">
            <w:pPr>
              <w:jc w:val="both"/>
              <w:rPr>
                <w:sz w:val="24"/>
                <w:lang w:val="lv-LV"/>
              </w:rPr>
            </w:pPr>
            <w:r w:rsidRPr="0050614C">
              <w:rPr>
                <w:sz w:val="24"/>
                <w:lang w:val="lv-LV"/>
              </w:rPr>
              <w:t>2624</w:t>
            </w:r>
          </w:p>
          <w:p w:rsidR="00C1614D" w:rsidRPr="0050614C" w:rsidRDefault="00C1614D" w:rsidP="00121942">
            <w:pPr>
              <w:jc w:val="both"/>
              <w:rPr>
                <w:sz w:val="24"/>
                <w:lang w:val="lv-LV"/>
              </w:rPr>
            </w:pPr>
            <w:r w:rsidRPr="0050614C">
              <w:rPr>
                <w:sz w:val="24"/>
                <w:lang w:val="lv-LV"/>
              </w:rPr>
              <w:t>2674</w:t>
            </w:r>
          </w:p>
        </w:tc>
        <w:tc>
          <w:tcPr>
            <w:tcW w:w="6300" w:type="dxa"/>
          </w:tcPr>
          <w:p w:rsidR="00C1614D" w:rsidRPr="0050614C" w:rsidRDefault="00C1614D" w:rsidP="00121942">
            <w:pPr>
              <w:jc w:val="both"/>
              <w:rPr>
                <w:sz w:val="24"/>
                <w:lang w:val="lv-LV"/>
              </w:rPr>
            </w:pPr>
            <w:r w:rsidRPr="0050614C">
              <w:rPr>
                <w:sz w:val="24"/>
                <w:lang w:val="lv-LV"/>
              </w:rPr>
              <w:t>Citu budžetu līdzekļi</w:t>
            </w:r>
          </w:p>
          <w:p w:rsidR="00C1614D" w:rsidRPr="0050614C" w:rsidRDefault="00C1614D" w:rsidP="00121942">
            <w:pPr>
              <w:jc w:val="both"/>
              <w:rPr>
                <w:sz w:val="24"/>
                <w:lang w:val="lv-LV"/>
              </w:rPr>
            </w:pPr>
            <w:r w:rsidRPr="0050614C">
              <w:rPr>
                <w:sz w:val="24"/>
                <w:lang w:val="lv-LV"/>
              </w:rPr>
              <w:t>Citu budžetu līdzekļi</w:t>
            </w:r>
          </w:p>
          <w:p w:rsidR="00C1614D" w:rsidRPr="0050614C" w:rsidRDefault="00C1614D" w:rsidP="00121942">
            <w:pPr>
              <w:jc w:val="both"/>
              <w:rPr>
                <w:sz w:val="24"/>
                <w:lang w:val="lv-LV"/>
              </w:rPr>
            </w:pPr>
            <w:r w:rsidRPr="0050614C">
              <w:rPr>
                <w:sz w:val="24"/>
                <w:lang w:val="lv-LV"/>
              </w:rPr>
              <w:t>Citu budžetu līdzekļi</w:t>
            </w:r>
          </w:p>
        </w:tc>
      </w:tr>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5813</w:t>
            </w:r>
          </w:p>
        </w:tc>
        <w:tc>
          <w:tcPr>
            <w:tcW w:w="6300" w:type="dxa"/>
          </w:tcPr>
          <w:p w:rsidR="00C1614D" w:rsidRPr="0050614C" w:rsidRDefault="00C1614D" w:rsidP="00121942">
            <w:pPr>
              <w:jc w:val="both"/>
              <w:rPr>
                <w:sz w:val="24"/>
                <w:lang w:val="lv-LV"/>
              </w:rPr>
            </w:pPr>
            <w:r w:rsidRPr="0050614C">
              <w:rPr>
                <w:sz w:val="24"/>
                <w:lang w:val="lv-LV"/>
              </w:rPr>
              <w:t>Saistības par saņemto drošības naudu un citiem naudas līdzekļiem</w:t>
            </w:r>
          </w:p>
        </w:tc>
      </w:tr>
    </w:tbl>
    <w:p w:rsidR="00C1614D" w:rsidRPr="0050614C" w:rsidRDefault="00C1614D" w:rsidP="00121942">
      <w:pPr>
        <w:jc w:val="both"/>
        <w:rPr>
          <w:sz w:val="24"/>
        </w:rPr>
      </w:pPr>
    </w:p>
    <w:p w:rsidR="00C1614D" w:rsidRPr="0069698C" w:rsidRDefault="00C1614D" w:rsidP="00BB0E18">
      <w:pPr>
        <w:pStyle w:val="Saturs2"/>
      </w:pPr>
      <w:r w:rsidRPr="0069698C">
        <w:t>Ieguldot naudas līdzekļus termiņnoguldījumā, grāmato:</w:t>
      </w:r>
    </w:p>
    <w:p w:rsidR="00C1614D" w:rsidRPr="0050614C" w:rsidRDefault="00C1614D" w:rsidP="00121942">
      <w:pPr>
        <w:jc w:val="both"/>
        <w:rPr>
          <w:sz w:val="24"/>
          <w:lang w:val="lv-LV"/>
        </w:rPr>
      </w:pPr>
      <w:r w:rsidRPr="0050614C">
        <w:rPr>
          <w:sz w:val="24"/>
          <w:lang w:val="lv-LV"/>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2630</w:t>
            </w:r>
          </w:p>
        </w:tc>
        <w:tc>
          <w:tcPr>
            <w:tcW w:w="6300" w:type="dxa"/>
          </w:tcPr>
          <w:p w:rsidR="00C1614D" w:rsidRPr="0050614C" w:rsidRDefault="00C1614D" w:rsidP="00121942">
            <w:pPr>
              <w:jc w:val="both"/>
              <w:rPr>
                <w:sz w:val="24"/>
                <w:lang w:val="lv-LV"/>
              </w:rPr>
            </w:pPr>
            <w:r w:rsidRPr="0050614C">
              <w:rPr>
                <w:sz w:val="24"/>
                <w:lang w:val="lv-LV"/>
              </w:rPr>
              <w:t>Termiņnoguldījumi</w:t>
            </w:r>
          </w:p>
        </w:tc>
      </w:tr>
      <w:tr w:rsidR="00C1614D" w:rsidRPr="00160754">
        <w:trPr>
          <w:cantSplit/>
          <w:trHeight w:val="354"/>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2620</w:t>
            </w:r>
          </w:p>
        </w:tc>
        <w:tc>
          <w:tcPr>
            <w:tcW w:w="6300" w:type="dxa"/>
          </w:tcPr>
          <w:p w:rsidR="00C1614D" w:rsidRPr="0050614C" w:rsidRDefault="00C1614D" w:rsidP="00121942">
            <w:pPr>
              <w:jc w:val="both"/>
              <w:rPr>
                <w:sz w:val="24"/>
                <w:lang w:val="lv-LV"/>
              </w:rPr>
            </w:pPr>
            <w:r w:rsidRPr="0050614C">
              <w:rPr>
                <w:sz w:val="24"/>
                <w:lang w:val="lv-LV"/>
              </w:rPr>
              <w:t>Norēķinu konti Valsts kasē vai kredītiestādēs</w:t>
            </w:r>
          </w:p>
        </w:tc>
      </w:tr>
    </w:tbl>
    <w:p w:rsidR="00C1614D" w:rsidRPr="0050614C" w:rsidRDefault="00C1614D" w:rsidP="00121942">
      <w:pPr>
        <w:jc w:val="both"/>
        <w:rPr>
          <w:sz w:val="24"/>
          <w:lang w:val="lv-LV"/>
        </w:rPr>
      </w:pPr>
    </w:p>
    <w:p w:rsidR="00C1614D" w:rsidRPr="0069698C" w:rsidRDefault="00C1614D" w:rsidP="00BB0E18">
      <w:pPr>
        <w:pStyle w:val="Saturs2"/>
      </w:pPr>
      <w:r w:rsidRPr="0069698C">
        <w:t>Dienā, kad termiņnoguldījuma termiņš beidzas un līdzekļus ieskaita norēķinu kontā, grāmato:</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160754">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2620</w:t>
            </w:r>
          </w:p>
        </w:tc>
        <w:tc>
          <w:tcPr>
            <w:tcW w:w="6300" w:type="dxa"/>
          </w:tcPr>
          <w:p w:rsidR="00C1614D" w:rsidRPr="0050614C" w:rsidRDefault="00C1614D" w:rsidP="00121942">
            <w:pPr>
              <w:jc w:val="both"/>
              <w:rPr>
                <w:sz w:val="24"/>
                <w:lang w:val="lv-LV"/>
              </w:rPr>
            </w:pPr>
            <w:r w:rsidRPr="0050614C">
              <w:rPr>
                <w:sz w:val="24"/>
                <w:lang w:val="lv-LV"/>
              </w:rPr>
              <w:t>Norēķinu konti Valsts kasē vai kredītiestādēs</w:t>
            </w:r>
          </w:p>
        </w:tc>
      </w:tr>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2630</w:t>
            </w:r>
          </w:p>
        </w:tc>
        <w:tc>
          <w:tcPr>
            <w:tcW w:w="6300" w:type="dxa"/>
          </w:tcPr>
          <w:p w:rsidR="00C1614D" w:rsidRPr="0050614C" w:rsidRDefault="00C1614D" w:rsidP="00121942">
            <w:pPr>
              <w:jc w:val="both"/>
              <w:rPr>
                <w:sz w:val="24"/>
                <w:lang w:val="lv-LV"/>
              </w:rPr>
            </w:pPr>
            <w:r w:rsidRPr="0050614C">
              <w:rPr>
                <w:sz w:val="24"/>
                <w:lang w:val="lv-LV"/>
              </w:rPr>
              <w:t>Termiņnoguldījumi</w:t>
            </w:r>
          </w:p>
        </w:tc>
      </w:tr>
    </w:tbl>
    <w:p w:rsidR="00C1614D" w:rsidRPr="0050614C" w:rsidRDefault="00C1614D" w:rsidP="00121942">
      <w:pPr>
        <w:jc w:val="both"/>
        <w:rPr>
          <w:sz w:val="24"/>
        </w:rPr>
      </w:pPr>
    </w:p>
    <w:p w:rsidR="00C1614D" w:rsidRPr="0069698C" w:rsidRDefault="00C1614D" w:rsidP="00BB0E18">
      <w:pPr>
        <w:pStyle w:val="Saturs2"/>
      </w:pPr>
      <w:r w:rsidRPr="0069698C">
        <w:t xml:space="preserve">Pārskata perioda beigās naudas līdzekļu atlikumus ārvalstu valūtā pārvērtē </w:t>
      </w:r>
      <w:r w:rsidR="00731BA4" w:rsidRPr="0069698C">
        <w:t>euro</w:t>
      </w:r>
      <w:r w:rsidRPr="0069698C">
        <w:t xml:space="preserve"> pēc Latvijas Bankas oficiāli noteiktā valūtas maiņas kursa pārskata perioda pēdējā dienā. </w:t>
      </w:r>
    </w:p>
    <w:p w:rsidR="00C1614D" w:rsidRPr="0050614C" w:rsidRDefault="00C1614D" w:rsidP="00121942">
      <w:pPr>
        <w:tabs>
          <w:tab w:val="left" w:pos="1620"/>
        </w:tabs>
        <w:ind w:firstLine="720"/>
        <w:jc w:val="both"/>
        <w:rPr>
          <w:sz w:val="24"/>
          <w:lang w:val="lv-LV"/>
        </w:rPr>
      </w:pPr>
    </w:p>
    <w:p w:rsidR="00C1614D" w:rsidRPr="0069698C" w:rsidRDefault="00C1614D" w:rsidP="00BB0E18">
      <w:pPr>
        <w:pStyle w:val="Saturs2"/>
      </w:pPr>
      <w:r w:rsidRPr="0069698C">
        <w:t>Ja pārvērtēšanas rezultātā veidojas ieņēmumi no valūtas kursa svārtībām, grāmato:</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2600</w:t>
            </w:r>
          </w:p>
        </w:tc>
        <w:tc>
          <w:tcPr>
            <w:tcW w:w="6300" w:type="dxa"/>
          </w:tcPr>
          <w:p w:rsidR="00C1614D" w:rsidRPr="0050614C" w:rsidRDefault="00C1614D" w:rsidP="00121942">
            <w:pPr>
              <w:jc w:val="both"/>
              <w:rPr>
                <w:sz w:val="24"/>
                <w:lang w:val="lv-LV"/>
              </w:rPr>
            </w:pPr>
            <w:r w:rsidRPr="0050614C">
              <w:rPr>
                <w:sz w:val="24"/>
                <w:lang w:val="lv-LV"/>
              </w:rPr>
              <w:t>Naudas līdzekļi</w:t>
            </w:r>
          </w:p>
        </w:tc>
      </w:tr>
      <w:tr w:rsidR="00C1614D" w:rsidRPr="00160754">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8110</w:t>
            </w:r>
          </w:p>
        </w:tc>
        <w:tc>
          <w:tcPr>
            <w:tcW w:w="6300" w:type="dxa"/>
          </w:tcPr>
          <w:p w:rsidR="00C1614D" w:rsidRPr="0050614C" w:rsidRDefault="00C1614D" w:rsidP="00121942">
            <w:pPr>
              <w:jc w:val="both"/>
              <w:rPr>
                <w:sz w:val="24"/>
                <w:lang w:val="lv-LV"/>
              </w:rPr>
            </w:pPr>
            <w:r w:rsidRPr="0050614C">
              <w:rPr>
                <w:sz w:val="24"/>
                <w:lang w:val="lv-LV"/>
              </w:rPr>
              <w:t>Ieņēmumi no valūtas kursu svārstībām (attiecīgais budžeta veids)</w:t>
            </w:r>
          </w:p>
        </w:tc>
      </w:tr>
    </w:tbl>
    <w:p w:rsidR="00C1614D" w:rsidRPr="0050614C" w:rsidRDefault="00C1614D" w:rsidP="00121942">
      <w:pPr>
        <w:jc w:val="both"/>
        <w:rPr>
          <w:sz w:val="24"/>
          <w:lang w:val="lv-LV"/>
        </w:rPr>
      </w:pPr>
    </w:p>
    <w:p w:rsidR="00C1614D" w:rsidRPr="0050614C" w:rsidRDefault="00C1614D" w:rsidP="00BB0E18">
      <w:pPr>
        <w:pStyle w:val="Saturs2"/>
      </w:pPr>
      <w:r w:rsidRPr="0050614C">
        <w:t>Ja pārvērtēšanas rezultātā veidojas izdevumi no valūtas kursu svārstībām, grāmato:</w:t>
      </w:r>
    </w:p>
    <w:p w:rsidR="00C1614D" w:rsidRPr="0050614C" w:rsidRDefault="00C1614D" w:rsidP="00121942">
      <w:pPr>
        <w:tabs>
          <w:tab w:val="left" w:pos="1440"/>
        </w:tabs>
        <w:jc w:val="both"/>
        <w:rPr>
          <w:sz w:val="24"/>
          <w:lang w:val="lv-LV"/>
        </w:rPr>
      </w:pPr>
    </w:p>
    <w:tbl>
      <w:tblPr>
        <w:tblpPr w:leftFromText="180" w:rightFromText="180" w:vertAnchor="text" w:tblpX="1242" w:tblpY="1"/>
        <w:tblOverlap w:val="never"/>
        <w:tblW w:w="7866" w:type="dxa"/>
        <w:tblLayout w:type="fixed"/>
        <w:tblLook w:val="0000" w:firstRow="0" w:lastRow="0" w:firstColumn="0" w:lastColumn="0" w:noHBand="0" w:noVBand="0"/>
      </w:tblPr>
      <w:tblGrid>
        <w:gridCol w:w="650"/>
        <w:gridCol w:w="16"/>
        <w:gridCol w:w="884"/>
        <w:gridCol w:w="16"/>
        <w:gridCol w:w="6284"/>
        <w:gridCol w:w="16"/>
      </w:tblGrid>
      <w:tr w:rsidR="00C1614D" w:rsidRPr="00160754" w:rsidTr="00761223">
        <w:tc>
          <w:tcPr>
            <w:tcW w:w="666" w:type="dxa"/>
            <w:gridSpan w:val="2"/>
          </w:tcPr>
          <w:p w:rsidR="00C1614D" w:rsidRPr="0050614C" w:rsidRDefault="00C1614D" w:rsidP="00121942">
            <w:pPr>
              <w:jc w:val="both"/>
              <w:rPr>
                <w:sz w:val="24"/>
                <w:lang w:val="lv-LV"/>
              </w:rPr>
            </w:pPr>
            <w:r w:rsidRPr="0050614C">
              <w:rPr>
                <w:sz w:val="24"/>
                <w:lang w:val="lv-LV"/>
              </w:rPr>
              <w:t>Db.</w:t>
            </w:r>
          </w:p>
        </w:tc>
        <w:tc>
          <w:tcPr>
            <w:tcW w:w="900" w:type="dxa"/>
            <w:gridSpan w:val="2"/>
          </w:tcPr>
          <w:p w:rsidR="00C1614D" w:rsidRPr="0050614C" w:rsidRDefault="00C1614D" w:rsidP="00121942">
            <w:pPr>
              <w:jc w:val="both"/>
              <w:rPr>
                <w:sz w:val="24"/>
                <w:lang w:val="lv-LV"/>
              </w:rPr>
            </w:pPr>
            <w:r w:rsidRPr="0050614C">
              <w:rPr>
                <w:sz w:val="24"/>
                <w:lang w:val="lv-LV"/>
              </w:rPr>
              <w:t>8210</w:t>
            </w:r>
          </w:p>
        </w:tc>
        <w:tc>
          <w:tcPr>
            <w:tcW w:w="6300" w:type="dxa"/>
            <w:gridSpan w:val="2"/>
          </w:tcPr>
          <w:p w:rsidR="00C1614D" w:rsidRPr="0050614C" w:rsidRDefault="00C1614D" w:rsidP="00121942">
            <w:pPr>
              <w:jc w:val="both"/>
              <w:rPr>
                <w:sz w:val="24"/>
                <w:lang w:val="lv-LV"/>
              </w:rPr>
            </w:pPr>
            <w:r w:rsidRPr="0050614C">
              <w:rPr>
                <w:sz w:val="24"/>
                <w:lang w:val="lv-LV"/>
              </w:rPr>
              <w:t xml:space="preserve">Izdevumi no valūtas kursu svārstībām (attiecīgais budžeta veids) </w:t>
            </w:r>
          </w:p>
        </w:tc>
      </w:tr>
      <w:tr w:rsidR="00C1614D" w:rsidRPr="0050614C" w:rsidTr="00761223">
        <w:trPr>
          <w:gridAfter w:val="1"/>
          <w:wAfter w:w="16" w:type="dxa"/>
        </w:trPr>
        <w:tc>
          <w:tcPr>
            <w:tcW w:w="650" w:type="dxa"/>
          </w:tcPr>
          <w:p w:rsidR="00C1614D" w:rsidRPr="0050614C" w:rsidRDefault="00C1614D" w:rsidP="00121942">
            <w:pPr>
              <w:jc w:val="both"/>
              <w:rPr>
                <w:sz w:val="24"/>
                <w:lang w:val="lv-LV"/>
              </w:rPr>
            </w:pPr>
            <w:r w:rsidRPr="0050614C">
              <w:rPr>
                <w:sz w:val="24"/>
                <w:lang w:val="lv-LV"/>
              </w:rPr>
              <w:t>Kr.</w:t>
            </w:r>
          </w:p>
        </w:tc>
        <w:tc>
          <w:tcPr>
            <w:tcW w:w="900" w:type="dxa"/>
            <w:gridSpan w:val="2"/>
          </w:tcPr>
          <w:p w:rsidR="00C1614D" w:rsidRPr="0050614C" w:rsidRDefault="00C1614D" w:rsidP="00121942">
            <w:pPr>
              <w:jc w:val="both"/>
              <w:rPr>
                <w:sz w:val="24"/>
                <w:lang w:val="lv-LV"/>
              </w:rPr>
            </w:pPr>
            <w:r w:rsidRPr="0050614C">
              <w:rPr>
                <w:sz w:val="24"/>
                <w:lang w:val="lv-LV"/>
              </w:rPr>
              <w:t>2600</w:t>
            </w:r>
          </w:p>
        </w:tc>
        <w:tc>
          <w:tcPr>
            <w:tcW w:w="6300" w:type="dxa"/>
            <w:gridSpan w:val="2"/>
          </w:tcPr>
          <w:p w:rsidR="00761223" w:rsidRPr="0050614C" w:rsidRDefault="00C1614D" w:rsidP="00121942">
            <w:pPr>
              <w:jc w:val="both"/>
              <w:rPr>
                <w:sz w:val="24"/>
                <w:lang w:val="lv-LV"/>
              </w:rPr>
            </w:pPr>
            <w:r w:rsidRPr="0050614C">
              <w:rPr>
                <w:sz w:val="24"/>
                <w:lang w:val="lv-LV"/>
              </w:rPr>
              <w:t>Naudas līdzekļi</w:t>
            </w:r>
          </w:p>
          <w:p w:rsidR="00761223" w:rsidRPr="0050614C" w:rsidRDefault="00761223" w:rsidP="00121942">
            <w:pPr>
              <w:jc w:val="both"/>
              <w:rPr>
                <w:sz w:val="24"/>
                <w:lang w:val="lv-LV"/>
              </w:rPr>
            </w:pPr>
          </w:p>
        </w:tc>
      </w:tr>
    </w:tbl>
    <w:p w:rsidR="00761223" w:rsidRPr="0050614C" w:rsidRDefault="00761223" w:rsidP="00121942">
      <w:pPr>
        <w:tabs>
          <w:tab w:val="left" w:pos="1620"/>
        </w:tabs>
        <w:jc w:val="both"/>
        <w:rPr>
          <w:sz w:val="24"/>
        </w:rPr>
      </w:pPr>
    </w:p>
    <w:p w:rsidR="00103748" w:rsidRPr="0050614C" w:rsidRDefault="00103748" w:rsidP="00121942">
      <w:pPr>
        <w:jc w:val="both"/>
        <w:rPr>
          <w:sz w:val="24"/>
        </w:rPr>
      </w:pPr>
    </w:p>
    <w:p w:rsidR="00103748" w:rsidRPr="0050614C" w:rsidRDefault="00103748" w:rsidP="00121942">
      <w:pPr>
        <w:jc w:val="both"/>
        <w:rPr>
          <w:sz w:val="24"/>
        </w:rPr>
      </w:pPr>
    </w:p>
    <w:p w:rsidR="00103748" w:rsidRPr="0050614C" w:rsidRDefault="00103748" w:rsidP="00121942">
      <w:pPr>
        <w:jc w:val="both"/>
        <w:rPr>
          <w:sz w:val="24"/>
        </w:rPr>
      </w:pPr>
    </w:p>
    <w:p w:rsidR="00103748" w:rsidRPr="0050614C" w:rsidRDefault="00103748" w:rsidP="00121942">
      <w:pPr>
        <w:jc w:val="both"/>
        <w:rPr>
          <w:sz w:val="24"/>
        </w:rPr>
      </w:pPr>
    </w:p>
    <w:p w:rsidR="00761223" w:rsidRPr="0050614C" w:rsidRDefault="00D936AF" w:rsidP="00BB0E18">
      <w:pPr>
        <w:pStyle w:val="Saturs2"/>
      </w:pPr>
      <w:r w:rsidRPr="0050614C">
        <w:t xml:space="preserve">Ja grāmatvedības kontu </w:t>
      </w:r>
      <w:r w:rsidR="00231DC5" w:rsidRPr="0050614C">
        <w:t xml:space="preserve">atlikumu </w:t>
      </w:r>
      <w:r w:rsidRPr="0050614C">
        <w:t>konvertācijas rezultātā veidojas ieņēmumi, grāmato:</w:t>
      </w:r>
    </w:p>
    <w:p w:rsidR="00D936AF" w:rsidRPr="0050614C" w:rsidRDefault="00D936AF" w:rsidP="00121942">
      <w:pPr>
        <w:tabs>
          <w:tab w:val="left" w:pos="1275"/>
        </w:tabs>
        <w:jc w:val="both"/>
        <w:rPr>
          <w:sz w:val="24"/>
        </w:rPr>
      </w:pPr>
      <w:r w:rsidRPr="0050614C">
        <w:rPr>
          <w:sz w:val="24"/>
        </w:rPr>
        <w:tab/>
      </w:r>
    </w:p>
    <w:p w:rsidR="00D936AF" w:rsidRPr="0050614C" w:rsidRDefault="00D936AF" w:rsidP="00121942">
      <w:pPr>
        <w:tabs>
          <w:tab w:val="left" w:pos="1843"/>
          <w:tab w:val="left" w:pos="2835"/>
        </w:tabs>
        <w:ind w:left="1276"/>
        <w:jc w:val="both"/>
        <w:rPr>
          <w:sz w:val="24"/>
        </w:rPr>
      </w:pPr>
      <w:r w:rsidRPr="0050614C">
        <w:rPr>
          <w:sz w:val="24"/>
        </w:rPr>
        <w:t>Db.     2600       Naudas līdzekļi</w:t>
      </w:r>
    </w:p>
    <w:p w:rsidR="00D936AF" w:rsidRPr="0050614C" w:rsidRDefault="00D936AF" w:rsidP="00121942">
      <w:pPr>
        <w:tabs>
          <w:tab w:val="left" w:pos="1843"/>
          <w:tab w:val="left" w:pos="2835"/>
        </w:tabs>
        <w:ind w:left="1276"/>
        <w:jc w:val="both"/>
        <w:rPr>
          <w:sz w:val="24"/>
        </w:rPr>
      </w:pPr>
      <w:r w:rsidRPr="0050614C">
        <w:rPr>
          <w:sz w:val="24"/>
        </w:rPr>
        <w:t>Kr.      8180</w:t>
      </w:r>
      <w:r w:rsidRPr="0050614C">
        <w:rPr>
          <w:sz w:val="24"/>
        </w:rPr>
        <w:tab/>
        <w:t>Finanšu ieņēmumi no euro ieviešanas</w:t>
      </w:r>
    </w:p>
    <w:p w:rsidR="00D936AF" w:rsidRPr="0050614C" w:rsidRDefault="00D936AF" w:rsidP="00121942">
      <w:pPr>
        <w:tabs>
          <w:tab w:val="left" w:pos="1843"/>
          <w:tab w:val="left" w:pos="2835"/>
        </w:tabs>
        <w:ind w:left="1276"/>
        <w:jc w:val="both"/>
        <w:rPr>
          <w:sz w:val="24"/>
        </w:rPr>
      </w:pPr>
    </w:p>
    <w:p w:rsidR="00D936AF" w:rsidRPr="0050614C" w:rsidRDefault="00D936AF" w:rsidP="00BB0E18">
      <w:pPr>
        <w:pStyle w:val="Saturs2"/>
      </w:pPr>
      <w:r w:rsidRPr="0050614C">
        <w:t xml:space="preserve">Ja grāmatvedības kontu </w:t>
      </w:r>
      <w:r w:rsidR="00231DC5" w:rsidRPr="0050614C">
        <w:t xml:space="preserve">atlikumu </w:t>
      </w:r>
      <w:r w:rsidRPr="0050614C">
        <w:t>konvertācijas rezultātā veidojas izdevumi, grāmato:</w:t>
      </w:r>
    </w:p>
    <w:p w:rsidR="00761223" w:rsidRPr="0050614C" w:rsidRDefault="00D936AF" w:rsidP="00121942">
      <w:pPr>
        <w:tabs>
          <w:tab w:val="left" w:pos="1275"/>
        </w:tabs>
        <w:jc w:val="both"/>
        <w:rPr>
          <w:sz w:val="24"/>
        </w:rPr>
      </w:pPr>
      <w:r w:rsidRPr="0050614C">
        <w:rPr>
          <w:sz w:val="24"/>
        </w:rPr>
        <w:tab/>
      </w:r>
    </w:p>
    <w:p w:rsidR="00D936AF" w:rsidRPr="0050614C" w:rsidRDefault="00D936AF" w:rsidP="00121942">
      <w:pPr>
        <w:tabs>
          <w:tab w:val="left" w:pos="1843"/>
          <w:tab w:val="left" w:pos="2835"/>
        </w:tabs>
        <w:ind w:left="1276"/>
        <w:jc w:val="both"/>
        <w:rPr>
          <w:sz w:val="24"/>
        </w:rPr>
      </w:pPr>
      <w:r w:rsidRPr="0050614C">
        <w:rPr>
          <w:sz w:val="24"/>
        </w:rPr>
        <w:t>Db.      8280</w:t>
      </w:r>
      <w:r w:rsidRPr="0050614C">
        <w:rPr>
          <w:sz w:val="24"/>
        </w:rPr>
        <w:tab/>
        <w:t>Finanšu izdevumi no euro ieviešanas</w:t>
      </w:r>
    </w:p>
    <w:p w:rsidR="00C1614D" w:rsidRPr="0050614C" w:rsidRDefault="00D936AF" w:rsidP="00121942">
      <w:pPr>
        <w:tabs>
          <w:tab w:val="left" w:pos="1843"/>
        </w:tabs>
        <w:ind w:left="1276"/>
        <w:jc w:val="both"/>
        <w:rPr>
          <w:sz w:val="24"/>
        </w:rPr>
      </w:pPr>
      <w:r w:rsidRPr="0050614C">
        <w:rPr>
          <w:sz w:val="24"/>
        </w:rPr>
        <w:t>Kr.</w:t>
      </w:r>
      <w:r w:rsidRPr="0050614C">
        <w:rPr>
          <w:sz w:val="24"/>
        </w:rPr>
        <w:tab/>
        <w:t xml:space="preserve">  2600       Naudas līdzekļi</w:t>
      </w:r>
      <w:r w:rsidR="00761223" w:rsidRPr="0050614C">
        <w:rPr>
          <w:sz w:val="24"/>
        </w:rPr>
        <w:br w:type="textWrapping" w:clear="all"/>
      </w:r>
    </w:p>
    <w:p w:rsidR="00C1614D" w:rsidRPr="0050614C" w:rsidRDefault="00C1614D" w:rsidP="00BB0E18">
      <w:pPr>
        <w:pStyle w:val="Saturs2"/>
      </w:pPr>
      <w:r w:rsidRPr="0050614C">
        <w:t>Maksājot naudas līdzekļus, atzīst to samazinājumu un uzskaita attiecīgo darījumu – naudas maksājumu rezultātā iegūtos aktīvus, samazinātās saistības vai, atsevišķos gadījumos, tiešu izdevumu apmaksu. Saskaņā ar veikto darījumu, grāmato:</w:t>
      </w:r>
    </w:p>
    <w:p w:rsidR="00C1614D" w:rsidRPr="0050614C" w:rsidRDefault="00C1614D" w:rsidP="00121942">
      <w:pPr>
        <w:tabs>
          <w:tab w:val="left" w:pos="1440"/>
        </w:tabs>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jc w:val="both"/>
              <w:rPr>
                <w:sz w:val="24"/>
                <w:lang w:val="lv-LV"/>
              </w:rPr>
            </w:pPr>
            <w:r w:rsidRPr="0050614C">
              <w:rPr>
                <w:sz w:val="24"/>
                <w:lang w:val="lv-LV"/>
              </w:rPr>
              <w:t>Db.</w:t>
            </w:r>
          </w:p>
          <w:p w:rsidR="00C1614D" w:rsidRPr="0050614C" w:rsidRDefault="00C1614D" w:rsidP="00121942">
            <w:pPr>
              <w:jc w:val="both"/>
              <w:rPr>
                <w:sz w:val="24"/>
                <w:lang w:val="lv-LV"/>
              </w:rPr>
            </w:pPr>
          </w:p>
          <w:p w:rsidR="00C1614D" w:rsidRPr="0050614C" w:rsidRDefault="00C1614D" w:rsidP="00121942">
            <w:pPr>
              <w:jc w:val="both"/>
              <w:rPr>
                <w:sz w:val="24"/>
                <w:lang w:val="lv-LV"/>
              </w:rPr>
            </w:pPr>
          </w:p>
          <w:p w:rsidR="00C1614D" w:rsidRPr="0050614C" w:rsidRDefault="00C1614D" w:rsidP="00121942">
            <w:pPr>
              <w:jc w:val="both"/>
              <w:rPr>
                <w:sz w:val="24"/>
                <w:lang w:val="lv-LV"/>
              </w:rPr>
            </w:pPr>
          </w:p>
        </w:tc>
        <w:tc>
          <w:tcPr>
            <w:tcW w:w="900" w:type="dxa"/>
          </w:tcPr>
          <w:p w:rsidR="00C1614D" w:rsidRPr="0050614C" w:rsidRDefault="00C1614D" w:rsidP="00121942">
            <w:pPr>
              <w:jc w:val="both"/>
              <w:rPr>
                <w:sz w:val="24"/>
                <w:lang w:val="lv-LV"/>
              </w:rPr>
            </w:pPr>
            <w:r w:rsidRPr="0050614C">
              <w:rPr>
                <w:sz w:val="24"/>
                <w:lang w:val="lv-LV"/>
              </w:rPr>
              <w:t>1000</w:t>
            </w:r>
          </w:p>
          <w:p w:rsidR="00C1614D" w:rsidRPr="0050614C" w:rsidRDefault="00C1614D" w:rsidP="00121942">
            <w:pPr>
              <w:jc w:val="both"/>
              <w:rPr>
                <w:sz w:val="24"/>
                <w:lang w:val="lv-LV"/>
              </w:rPr>
            </w:pPr>
            <w:r w:rsidRPr="0050614C">
              <w:rPr>
                <w:sz w:val="24"/>
                <w:lang w:val="lv-LV"/>
              </w:rPr>
              <w:t>2000</w:t>
            </w:r>
          </w:p>
          <w:p w:rsidR="00C1614D" w:rsidRPr="0050614C" w:rsidRDefault="00C1614D" w:rsidP="00121942">
            <w:pPr>
              <w:jc w:val="both"/>
              <w:rPr>
                <w:sz w:val="24"/>
                <w:lang w:val="lv-LV"/>
              </w:rPr>
            </w:pPr>
            <w:r w:rsidRPr="0050614C">
              <w:rPr>
                <w:sz w:val="24"/>
                <w:lang w:val="lv-LV"/>
              </w:rPr>
              <w:t>5000</w:t>
            </w:r>
          </w:p>
          <w:p w:rsidR="00C1614D" w:rsidRPr="0050614C" w:rsidRDefault="00C1614D" w:rsidP="00121942">
            <w:pPr>
              <w:jc w:val="both"/>
              <w:rPr>
                <w:sz w:val="24"/>
                <w:lang w:val="lv-LV"/>
              </w:rPr>
            </w:pPr>
            <w:r w:rsidRPr="0050614C">
              <w:rPr>
                <w:sz w:val="24"/>
                <w:lang w:val="lv-LV"/>
              </w:rPr>
              <w:t>7000</w:t>
            </w:r>
          </w:p>
          <w:p w:rsidR="00C1614D" w:rsidRPr="0050614C" w:rsidRDefault="00C1614D" w:rsidP="00121942">
            <w:pPr>
              <w:jc w:val="both"/>
              <w:rPr>
                <w:sz w:val="24"/>
                <w:lang w:val="lv-LV"/>
              </w:rPr>
            </w:pPr>
            <w:r w:rsidRPr="0050614C">
              <w:rPr>
                <w:sz w:val="24"/>
                <w:lang w:val="lv-LV"/>
              </w:rPr>
              <w:t>8000</w:t>
            </w:r>
          </w:p>
        </w:tc>
        <w:tc>
          <w:tcPr>
            <w:tcW w:w="6300" w:type="dxa"/>
          </w:tcPr>
          <w:p w:rsidR="00C1614D" w:rsidRPr="0050614C" w:rsidRDefault="00C1614D" w:rsidP="00121942">
            <w:pPr>
              <w:jc w:val="both"/>
              <w:rPr>
                <w:sz w:val="24"/>
                <w:lang w:val="lv-LV"/>
              </w:rPr>
            </w:pPr>
            <w:r w:rsidRPr="0050614C">
              <w:rPr>
                <w:sz w:val="24"/>
                <w:lang w:val="lv-LV"/>
              </w:rPr>
              <w:t xml:space="preserve">Ilgtermiņa ieguldījumi </w:t>
            </w:r>
          </w:p>
          <w:p w:rsidR="00C1614D" w:rsidRPr="0050614C" w:rsidRDefault="00C1614D" w:rsidP="00121942">
            <w:pPr>
              <w:jc w:val="both"/>
              <w:rPr>
                <w:sz w:val="24"/>
                <w:lang w:val="lv-LV"/>
              </w:rPr>
            </w:pPr>
            <w:r w:rsidRPr="0050614C">
              <w:rPr>
                <w:sz w:val="24"/>
                <w:lang w:val="lv-LV"/>
              </w:rPr>
              <w:t>Apgrozāmie līdzekļi</w:t>
            </w:r>
          </w:p>
          <w:p w:rsidR="00C1614D" w:rsidRPr="0050614C" w:rsidRDefault="00C1614D" w:rsidP="00121942">
            <w:pPr>
              <w:jc w:val="both"/>
              <w:rPr>
                <w:sz w:val="24"/>
                <w:lang w:val="lv-LV"/>
              </w:rPr>
            </w:pPr>
            <w:r w:rsidRPr="0050614C">
              <w:rPr>
                <w:sz w:val="24"/>
                <w:lang w:val="lv-LV"/>
              </w:rPr>
              <w:t>Kreditori</w:t>
            </w:r>
          </w:p>
          <w:p w:rsidR="00C1614D" w:rsidRPr="0050614C" w:rsidRDefault="00C1614D" w:rsidP="00121942">
            <w:pPr>
              <w:jc w:val="both"/>
              <w:rPr>
                <w:sz w:val="24"/>
                <w:lang w:val="lv-LV"/>
              </w:rPr>
            </w:pPr>
            <w:r w:rsidRPr="0050614C">
              <w:rPr>
                <w:sz w:val="24"/>
                <w:lang w:val="lv-LV"/>
              </w:rPr>
              <w:t>Izdevumi</w:t>
            </w:r>
          </w:p>
          <w:p w:rsidR="00C1614D" w:rsidRPr="0050614C" w:rsidRDefault="00C1614D" w:rsidP="00121942">
            <w:pPr>
              <w:jc w:val="both"/>
              <w:rPr>
                <w:sz w:val="24"/>
                <w:lang w:val="lv-LV"/>
              </w:rPr>
            </w:pPr>
            <w:r w:rsidRPr="0050614C">
              <w:rPr>
                <w:sz w:val="24"/>
                <w:lang w:val="lv-LV"/>
              </w:rPr>
              <w:t xml:space="preserve">Dažādi ieņēmumi un izdevumi </w:t>
            </w:r>
          </w:p>
        </w:tc>
      </w:tr>
      <w:tr w:rsidR="00C1614D" w:rsidRPr="0050614C">
        <w:trPr>
          <w:trHeight w:val="231"/>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2600</w:t>
            </w:r>
          </w:p>
        </w:tc>
        <w:tc>
          <w:tcPr>
            <w:tcW w:w="6300" w:type="dxa"/>
          </w:tcPr>
          <w:p w:rsidR="00C1614D" w:rsidRPr="0050614C" w:rsidRDefault="00C1614D" w:rsidP="00121942">
            <w:pPr>
              <w:jc w:val="both"/>
              <w:rPr>
                <w:sz w:val="24"/>
                <w:lang w:val="lv-LV"/>
              </w:rPr>
            </w:pPr>
            <w:r w:rsidRPr="0050614C">
              <w:rPr>
                <w:sz w:val="24"/>
                <w:lang w:val="lv-LV"/>
              </w:rPr>
              <w:t>Naudas līdzekļi</w:t>
            </w:r>
          </w:p>
        </w:tc>
      </w:tr>
    </w:tbl>
    <w:p w:rsidR="00C1614D" w:rsidRPr="0050614C" w:rsidRDefault="00C1614D" w:rsidP="00121942">
      <w:pPr>
        <w:tabs>
          <w:tab w:val="left" w:pos="1620"/>
        </w:tabs>
        <w:jc w:val="both"/>
        <w:rPr>
          <w:sz w:val="24"/>
          <w:lang w:val="lv-LV"/>
        </w:rPr>
      </w:pPr>
    </w:p>
    <w:p w:rsidR="00C1614D" w:rsidRPr="0050614C" w:rsidRDefault="002A0F06" w:rsidP="00BB0E18">
      <w:pPr>
        <w:pStyle w:val="Saturs2"/>
      </w:pPr>
      <w:r>
        <w:t>S</w:t>
      </w:r>
      <w:r w:rsidR="00C1614D" w:rsidRPr="0050614C">
        <w:t>aistības uzskatāmas par dzēstām tikai tad, kad adresāts saņēmis naudu savā kontā (noteikts līgumā), budžeta iestāde, kura veic pārskaitījumu, pārskaitītos līdzekļus līdz Valsts kases konta izrakstam par naudas saņemšanu adresāta kontā, uzskaita kā naudu ceļā, grāmatojot:</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2670</w:t>
            </w:r>
          </w:p>
        </w:tc>
        <w:tc>
          <w:tcPr>
            <w:tcW w:w="6300" w:type="dxa"/>
          </w:tcPr>
          <w:p w:rsidR="00C1614D" w:rsidRPr="0050614C" w:rsidRDefault="00C1614D" w:rsidP="00121942">
            <w:pPr>
              <w:jc w:val="both"/>
              <w:rPr>
                <w:sz w:val="24"/>
                <w:lang w:val="lv-LV"/>
              </w:rPr>
            </w:pPr>
            <w:r w:rsidRPr="0050614C">
              <w:rPr>
                <w:sz w:val="24"/>
                <w:lang w:val="lv-LV"/>
              </w:rPr>
              <w:t>Nauda ceļā</w:t>
            </w:r>
          </w:p>
        </w:tc>
      </w:tr>
      <w:tr w:rsidR="00C1614D" w:rsidRPr="00160754">
        <w:trPr>
          <w:cantSplit/>
          <w:trHeight w:val="175"/>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2620</w:t>
            </w:r>
          </w:p>
        </w:tc>
        <w:tc>
          <w:tcPr>
            <w:tcW w:w="6300" w:type="dxa"/>
          </w:tcPr>
          <w:p w:rsidR="00C1614D" w:rsidRPr="0050614C" w:rsidRDefault="00C1614D" w:rsidP="00121942">
            <w:pPr>
              <w:jc w:val="both"/>
              <w:rPr>
                <w:sz w:val="24"/>
                <w:lang w:val="lv-LV"/>
              </w:rPr>
            </w:pPr>
            <w:r w:rsidRPr="0050614C">
              <w:rPr>
                <w:sz w:val="24"/>
                <w:lang w:val="lv-LV"/>
              </w:rPr>
              <w:t>Norēķinu  konti Valsts kasē vai kredītiestādēs</w:t>
            </w:r>
          </w:p>
        </w:tc>
      </w:tr>
    </w:tbl>
    <w:p w:rsidR="00C1614D" w:rsidRPr="0050614C" w:rsidRDefault="00C1614D" w:rsidP="00121942">
      <w:pPr>
        <w:tabs>
          <w:tab w:val="left" w:pos="1620"/>
        </w:tabs>
        <w:jc w:val="both"/>
        <w:rPr>
          <w:sz w:val="24"/>
          <w:lang w:val="lv-LV"/>
        </w:rPr>
      </w:pPr>
    </w:p>
    <w:p w:rsidR="00C1614D" w:rsidRPr="0050614C" w:rsidRDefault="00C1614D" w:rsidP="00BB0E18">
      <w:pPr>
        <w:pStyle w:val="Saturs2"/>
      </w:pPr>
      <w:r w:rsidRPr="0050614C">
        <w:t>Dienā, kad adresāts saņem naudu savā kontā, saistības dzēš un budžeta iestāde pārskaitītos naudas līdzekļus izslēdz no konta “Nauda ceļā”, grāmatojot:</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1000</w:t>
            </w:r>
          </w:p>
          <w:p w:rsidR="00C1614D" w:rsidRPr="0050614C" w:rsidRDefault="00C1614D" w:rsidP="00121942">
            <w:pPr>
              <w:jc w:val="both"/>
              <w:rPr>
                <w:sz w:val="24"/>
                <w:lang w:val="lv-LV"/>
              </w:rPr>
            </w:pPr>
            <w:r w:rsidRPr="0050614C">
              <w:rPr>
                <w:sz w:val="24"/>
                <w:lang w:val="lv-LV"/>
              </w:rPr>
              <w:t>2000</w:t>
            </w:r>
          </w:p>
          <w:p w:rsidR="00C1614D" w:rsidRPr="0050614C" w:rsidRDefault="00C1614D" w:rsidP="00121942">
            <w:pPr>
              <w:jc w:val="both"/>
              <w:rPr>
                <w:sz w:val="24"/>
                <w:lang w:val="lv-LV"/>
              </w:rPr>
            </w:pPr>
            <w:r w:rsidRPr="0050614C">
              <w:rPr>
                <w:sz w:val="24"/>
                <w:lang w:val="lv-LV"/>
              </w:rPr>
              <w:t>5000</w:t>
            </w:r>
          </w:p>
          <w:p w:rsidR="00C1614D" w:rsidRPr="0050614C" w:rsidRDefault="00C1614D" w:rsidP="00121942">
            <w:pPr>
              <w:jc w:val="both"/>
              <w:rPr>
                <w:sz w:val="24"/>
                <w:lang w:val="lv-LV"/>
              </w:rPr>
            </w:pPr>
            <w:r w:rsidRPr="0050614C">
              <w:rPr>
                <w:sz w:val="24"/>
                <w:lang w:val="lv-LV"/>
              </w:rPr>
              <w:t>7000</w:t>
            </w:r>
          </w:p>
          <w:p w:rsidR="00C1614D" w:rsidRPr="0050614C" w:rsidRDefault="00C1614D" w:rsidP="00121942">
            <w:pPr>
              <w:jc w:val="both"/>
              <w:rPr>
                <w:sz w:val="24"/>
                <w:lang w:val="lv-LV"/>
              </w:rPr>
            </w:pPr>
            <w:r w:rsidRPr="0050614C">
              <w:rPr>
                <w:sz w:val="24"/>
                <w:lang w:val="lv-LV"/>
              </w:rPr>
              <w:t>8000</w:t>
            </w:r>
          </w:p>
        </w:tc>
        <w:tc>
          <w:tcPr>
            <w:tcW w:w="6300" w:type="dxa"/>
          </w:tcPr>
          <w:p w:rsidR="00C1614D" w:rsidRPr="0050614C" w:rsidRDefault="00C1614D" w:rsidP="00121942">
            <w:pPr>
              <w:jc w:val="both"/>
              <w:rPr>
                <w:sz w:val="24"/>
                <w:lang w:val="lv-LV"/>
              </w:rPr>
            </w:pPr>
            <w:r w:rsidRPr="0050614C">
              <w:rPr>
                <w:sz w:val="24"/>
                <w:lang w:val="lv-LV"/>
              </w:rPr>
              <w:t xml:space="preserve">Ilgtermiņa ieguldījumi </w:t>
            </w:r>
          </w:p>
          <w:p w:rsidR="00C1614D" w:rsidRPr="0050614C" w:rsidRDefault="00C1614D" w:rsidP="00121942">
            <w:pPr>
              <w:jc w:val="both"/>
              <w:rPr>
                <w:sz w:val="24"/>
                <w:lang w:val="lv-LV"/>
              </w:rPr>
            </w:pPr>
            <w:r w:rsidRPr="0050614C">
              <w:rPr>
                <w:sz w:val="24"/>
                <w:lang w:val="lv-LV"/>
              </w:rPr>
              <w:t>Apgrozāmie līdzekļi</w:t>
            </w:r>
          </w:p>
          <w:p w:rsidR="00C1614D" w:rsidRPr="0050614C" w:rsidRDefault="00C1614D" w:rsidP="00121942">
            <w:pPr>
              <w:jc w:val="both"/>
              <w:rPr>
                <w:sz w:val="24"/>
                <w:lang w:val="lv-LV"/>
              </w:rPr>
            </w:pPr>
            <w:r w:rsidRPr="0050614C">
              <w:rPr>
                <w:sz w:val="24"/>
                <w:lang w:val="lv-LV"/>
              </w:rPr>
              <w:t>Kreditori</w:t>
            </w:r>
          </w:p>
          <w:p w:rsidR="00C1614D" w:rsidRPr="0050614C" w:rsidRDefault="00C1614D" w:rsidP="00121942">
            <w:pPr>
              <w:jc w:val="both"/>
              <w:rPr>
                <w:sz w:val="24"/>
                <w:lang w:val="lv-LV"/>
              </w:rPr>
            </w:pPr>
            <w:r w:rsidRPr="0050614C">
              <w:rPr>
                <w:sz w:val="24"/>
                <w:lang w:val="lv-LV"/>
              </w:rPr>
              <w:t>Izdevumi</w:t>
            </w:r>
          </w:p>
          <w:p w:rsidR="00C1614D" w:rsidRPr="0050614C" w:rsidRDefault="00C1614D" w:rsidP="00121942">
            <w:pPr>
              <w:jc w:val="both"/>
              <w:rPr>
                <w:sz w:val="24"/>
                <w:lang w:val="lv-LV"/>
              </w:rPr>
            </w:pPr>
            <w:r w:rsidRPr="0050614C">
              <w:rPr>
                <w:sz w:val="24"/>
                <w:lang w:val="lv-LV"/>
              </w:rPr>
              <w:t>Dažādi ieņēmumi un izdevumi</w:t>
            </w:r>
          </w:p>
        </w:tc>
      </w:tr>
      <w:tr w:rsidR="00C1614D" w:rsidRPr="0050614C">
        <w:trPr>
          <w:cantSplit/>
          <w:trHeight w:val="233"/>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2670</w:t>
            </w:r>
          </w:p>
        </w:tc>
        <w:tc>
          <w:tcPr>
            <w:tcW w:w="6300" w:type="dxa"/>
          </w:tcPr>
          <w:p w:rsidR="00C1614D" w:rsidRPr="0050614C" w:rsidRDefault="00C1614D" w:rsidP="00121942">
            <w:pPr>
              <w:jc w:val="both"/>
              <w:rPr>
                <w:sz w:val="24"/>
                <w:lang w:val="lv-LV"/>
              </w:rPr>
            </w:pPr>
            <w:r w:rsidRPr="0050614C">
              <w:rPr>
                <w:sz w:val="24"/>
                <w:lang w:val="lv-LV"/>
              </w:rPr>
              <w:t>Nauda ceļā</w:t>
            </w:r>
            <w:r w:rsidRPr="0050614C">
              <w:rPr>
                <w:sz w:val="24"/>
                <w:lang w:val="lv-LV"/>
              </w:rPr>
              <w:tab/>
            </w:r>
          </w:p>
        </w:tc>
      </w:tr>
    </w:tbl>
    <w:p w:rsidR="00C1614D" w:rsidRPr="0050614C" w:rsidRDefault="00C1614D" w:rsidP="00121942">
      <w:pPr>
        <w:tabs>
          <w:tab w:val="left" w:pos="1620"/>
        </w:tabs>
        <w:jc w:val="both"/>
        <w:rPr>
          <w:sz w:val="24"/>
          <w:lang w:val="lv-LV"/>
        </w:rPr>
      </w:pPr>
    </w:p>
    <w:p w:rsidR="00C1614D" w:rsidRPr="0050614C" w:rsidRDefault="00C1614D" w:rsidP="00BB0E18">
      <w:pPr>
        <w:pStyle w:val="Saturs2"/>
      </w:pPr>
      <w:r w:rsidRPr="0050614C">
        <w:t>Izsniedzot drošības naudu vai citus naudas līdzekļus, kas nav budžeta iestādes īpašums, dzēš attiecīgās saistības un samazina atbilstošo naudas līdzekļu kontu, grāmatojot:</w:t>
      </w:r>
    </w:p>
    <w:p w:rsidR="00C1614D" w:rsidRPr="0050614C" w:rsidRDefault="00C1614D" w:rsidP="00121942">
      <w:pPr>
        <w:tabs>
          <w:tab w:val="left" w:pos="1620"/>
        </w:tabs>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5813</w:t>
            </w:r>
          </w:p>
        </w:tc>
        <w:tc>
          <w:tcPr>
            <w:tcW w:w="6300" w:type="dxa"/>
          </w:tcPr>
          <w:p w:rsidR="00C1614D" w:rsidRPr="0050614C" w:rsidRDefault="00C1614D" w:rsidP="00121942">
            <w:pPr>
              <w:jc w:val="both"/>
              <w:rPr>
                <w:sz w:val="24"/>
                <w:lang w:val="lv-LV"/>
              </w:rPr>
            </w:pPr>
            <w:r w:rsidRPr="0050614C">
              <w:rPr>
                <w:sz w:val="24"/>
                <w:lang w:val="lv-LV"/>
              </w:rPr>
              <w:t>Saistības par saņemto drošības naudu un citiem naudas līdzekļiem</w:t>
            </w:r>
          </w:p>
        </w:tc>
      </w:tr>
      <w:tr w:rsidR="00C1614D" w:rsidRPr="0050614C">
        <w:trPr>
          <w:cantSplit/>
          <w:trHeight w:val="233"/>
        </w:trPr>
        <w:tc>
          <w:tcPr>
            <w:tcW w:w="666" w:type="dxa"/>
          </w:tcPr>
          <w:p w:rsidR="00C1614D" w:rsidRPr="0050614C" w:rsidRDefault="00C1614D" w:rsidP="00121942">
            <w:pPr>
              <w:jc w:val="both"/>
              <w:rPr>
                <w:sz w:val="24"/>
                <w:lang w:val="lv-LV"/>
              </w:rPr>
            </w:pPr>
            <w:r w:rsidRPr="0050614C">
              <w:rPr>
                <w:sz w:val="24"/>
                <w:lang w:val="lv-LV"/>
              </w:rPr>
              <w:t>Kr.</w:t>
            </w:r>
          </w:p>
        </w:tc>
        <w:tc>
          <w:tcPr>
            <w:tcW w:w="900" w:type="dxa"/>
          </w:tcPr>
          <w:p w:rsidR="00C1614D" w:rsidRPr="0050614C" w:rsidRDefault="00C1614D" w:rsidP="00121942">
            <w:pPr>
              <w:jc w:val="both"/>
              <w:rPr>
                <w:sz w:val="24"/>
                <w:lang w:val="lv-LV"/>
              </w:rPr>
            </w:pPr>
            <w:r w:rsidRPr="0050614C">
              <w:rPr>
                <w:sz w:val="24"/>
                <w:lang w:val="lv-LV"/>
              </w:rPr>
              <w:t>2614</w:t>
            </w:r>
          </w:p>
          <w:p w:rsidR="00C1614D" w:rsidRPr="0050614C" w:rsidRDefault="00C1614D" w:rsidP="00121942">
            <w:pPr>
              <w:jc w:val="both"/>
              <w:rPr>
                <w:sz w:val="24"/>
                <w:lang w:val="lv-LV"/>
              </w:rPr>
            </w:pPr>
            <w:r w:rsidRPr="0050614C">
              <w:rPr>
                <w:sz w:val="24"/>
                <w:lang w:val="lv-LV"/>
              </w:rPr>
              <w:t>2624</w:t>
            </w:r>
          </w:p>
          <w:p w:rsidR="00C1614D" w:rsidRPr="0050614C" w:rsidRDefault="00C1614D" w:rsidP="00121942">
            <w:pPr>
              <w:jc w:val="both"/>
              <w:rPr>
                <w:sz w:val="24"/>
                <w:lang w:val="lv-LV"/>
              </w:rPr>
            </w:pPr>
            <w:r w:rsidRPr="0050614C">
              <w:rPr>
                <w:sz w:val="24"/>
                <w:lang w:val="lv-LV"/>
              </w:rPr>
              <w:t>2674</w:t>
            </w:r>
          </w:p>
        </w:tc>
        <w:tc>
          <w:tcPr>
            <w:tcW w:w="6300" w:type="dxa"/>
          </w:tcPr>
          <w:p w:rsidR="00C1614D" w:rsidRPr="0050614C" w:rsidRDefault="00C1614D" w:rsidP="00121942">
            <w:pPr>
              <w:jc w:val="both"/>
              <w:rPr>
                <w:sz w:val="24"/>
                <w:lang w:val="lv-LV"/>
              </w:rPr>
            </w:pPr>
            <w:r w:rsidRPr="0050614C">
              <w:rPr>
                <w:sz w:val="24"/>
                <w:lang w:val="lv-LV"/>
              </w:rPr>
              <w:t>Citu budžetu līdzekļi</w:t>
            </w:r>
          </w:p>
          <w:p w:rsidR="00C1614D" w:rsidRPr="0050614C" w:rsidRDefault="00C1614D" w:rsidP="00121942">
            <w:pPr>
              <w:jc w:val="both"/>
              <w:rPr>
                <w:sz w:val="24"/>
                <w:lang w:val="lv-LV"/>
              </w:rPr>
            </w:pPr>
            <w:r w:rsidRPr="0050614C">
              <w:rPr>
                <w:sz w:val="24"/>
                <w:lang w:val="lv-LV"/>
              </w:rPr>
              <w:t>Citu budžetu līdzekļi</w:t>
            </w:r>
          </w:p>
          <w:p w:rsidR="00C1614D" w:rsidRPr="0050614C" w:rsidRDefault="00C1614D" w:rsidP="00121942">
            <w:pPr>
              <w:jc w:val="both"/>
              <w:rPr>
                <w:sz w:val="24"/>
                <w:lang w:val="lv-LV"/>
              </w:rPr>
            </w:pPr>
            <w:r w:rsidRPr="0050614C">
              <w:rPr>
                <w:sz w:val="24"/>
                <w:lang w:val="lv-LV"/>
              </w:rPr>
              <w:t>Citu budžetu līdzekļi</w:t>
            </w:r>
          </w:p>
        </w:tc>
      </w:tr>
    </w:tbl>
    <w:p w:rsidR="00874393" w:rsidRDefault="00874393" w:rsidP="0069698C">
      <w:pPr>
        <w:tabs>
          <w:tab w:val="left" w:pos="1620"/>
        </w:tabs>
        <w:rPr>
          <w:b/>
          <w:sz w:val="24"/>
        </w:rPr>
      </w:pPr>
      <w:bookmarkStart w:id="31" w:name="_Toc108517832"/>
    </w:p>
    <w:p w:rsidR="005A6C47" w:rsidRDefault="005A6C47" w:rsidP="0069698C">
      <w:pPr>
        <w:tabs>
          <w:tab w:val="left" w:pos="1620"/>
        </w:tabs>
        <w:rPr>
          <w:b/>
          <w:sz w:val="24"/>
        </w:rPr>
      </w:pPr>
    </w:p>
    <w:p w:rsidR="00C1614D" w:rsidRDefault="00C1614D" w:rsidP="00C1614D">
      <w:pPr>
        <w:tabs>
          <w:tab w:val="left" w:pos="1620"/>
        </w:tabs>
        <w:ind w:firstLine="720"/>
        <w:jc w:val="center"/>
        <w:rPr>
          <w:b/>
          <w:sz w:val="24"/>
        </w:rPr>
      </w:pPr>
      <w:r w:rsidRPr="0050614C">
        <w:rPr>
          <w:b/>
          <w:sz w:val="24"/>
        </w:rPr>
        <w:t>5. Pašu kapitāla uzskaite</w:t>
      </w:r>
      <w:bookmarkEnd w:id="31"/>
    </w:p>
    <w:p w:rsidR="006D5B6D" w:rsidRPr="0050614C" w:rsidRDefault="006D5B6D" w:rsidP="00C1614D">
      <w:pPr>
        <w:tabs>
          <w:tab w:val="left" w:pos="1620"/>
        </w:tabs>
        <w:ind w:firstLine="720"/>
        <w:jc w:val="center"/>
        <w:rPr>
          <w:b/>
          <w:sz w:val="24"/>
        </w:rPr>
      </w:pPr>
    </w:p>
    <w:p w:rsidR="006D5B6D" w:rsidRPr="006E3BC7" w:rsidRDefault="006E3BC7" w:rsidP="00C1614D">
      <w:pPr>
        <w:rPr>
          <w:color w:val="FF0000"/>
          <w:sz w:val="24"/>
        </w:rPr>
      </w:pPr>
      <w:r>
        <w:rPr>
          <w:sz w:val="24"/>
        </w:rPr>
        <w:t xml:space="preserve">         </w:t>
      </w:r>
      <w:r>
        <w:rPr>
          <w:color w:val="FF0000"/>
          <w:sz w:val="24"/>
        </w:rPr>
        <w:t xml:space="preserve">                 </w:t>
      </w:r>
    </w:p>
    <w:p w:rsidR="007E30AA" w:rsidRDefault="00CA7429" w:rsidP="00BB0E18">
      <w:pPr>
        <w:pStyle w:val="Saturs2"/>
      </w:pPr>
      <w:r>
        <w:t xml:space="preserve"> </w:t>
      </w:r>
      <w:r w:rsidR="00C1614D" w:rsidRPr="0050614C">
        <w:t>Pašu kapitāls (neto aktīvs) ir pašvaldības iestādes aktīvu atlikusī daļa pēc visu tās saistību atskaitīšanas.</w:t>
      </w:r>
    </w:p>
    <w:p w:rsidR="007E30AA" w:rsidRPr="007E30AA" w:rsidRDefault="007E30AA" w:rsidP="00121942">
      <w:pPr>
        <w:jc w:val="both"/>
        <w:rPr>
          <w:lang w:val="lv-LV"/>
        </w:rPr>
      </w:pPr>
    </w:p>
    <w:p w:rsidR="007E30AA" w:rsidRDefault="00615E18" w:rsidP="00BB0E18">
      <w:pPr>
        <w:pStyle w:val="Saturs2"/>
      </w:pPr>
      <w:r>
        <w:t>Pašu kapitāls iedalās šādās grupās:</w:t>
      </w:r>
    </w:p>
    <w:p w:rsidR="007E30AA" w:rsidRDefault="00615E18" w:rsidP="00BB0E18">
      <w:pPr>
        <w:pStyle w:val="Saturs2"/>
      </w:pPr>
      <w:r w:rsidRPr="007E30AA">
        <w:t xml:space="preserve">rezerves; </w:t>
      </w:r>
    </w:p>
    <w:p w:rsidR="007E30AA" w:rsidRDefault="00615E18" w:rsidP="00BB0E18">
      <w:pPr>
        <w:pStyle w:val="Saturs2"/>
      </w:pPr>
      <w:r w:rsidRPr="007E30AA">
        <w:t xml:space="preserve">iepriekšējo pārskata </w:t>
      </w:r>
      <w:r w:rsidR="007E30AA">
        <w:t>gadu budžeta izpildes rezultāts;</w:t>
      </w:r>
    </w:p>
    <w:p w:rsidR="00615E18" w:rsidRPr="007E30AA" w:rsidRDefault="00615E18" w:rsidP="00BB0E18">
      <w:pPr>
        <w:pStyle w:val="Saturs2"/>
      </w:pPr>
      <w:r w:rsidRPr="007E30AA">
        <w:t>pārskata gada budžeta izpildes rezultāts.</w:t>
      </w:r>
    </w:p>
    <w:p w:rsidR="00615E18" w:rsidRDefault="00615E18" w:rsidP="00121942">
      <w:pPr>
        <w:pStyle w:val="Sarakstarindkopa"/>
        <w:ind w:left="600"/>
        <w:jc w:val="both"/>
        <w:rPr>
          <w:sz w:val="24"/>
          <w:szCs w:val="24"/>
          <w:lang w:val="lv-LV"/>
        </w:rPr>
      </w:pPr>
    </w:p>
    <w:p w:rsidR="00CA7429" w:rsidRPr="00CA7429" w:rsidRDefault="00CA7429" w:rsidP="00BB0E18">
      <w:pPr>
        <w:pStyle w:val="Saturs2"/>
      </w:pPr>
      <w:r w:rsidRPr="00CA7429">
        <w:t xml:space="preserve">Ilgtermiņa ieguldījumu pārvērtēšanas rezervezerve ir veidota no budžeta </w:t>
      </w:r>
    </w:p>
    <w:p w:rsidR="007E30AA" w:rsidRDefault="00CA7429" w:rsidP="00121942">
      <w:pPr>
        <w:pStyle w:val="Sarakstarindkopa"/>
        <w:ind w:left="600"/>
        <w:jc w:val="both"/>
        <w:rPr>
          <w:sz w:val="24"/>
          <w:szCs w:val="24"/>
          <w:lang w:val="lv-LV"/>
        </w:rPr>
      </w:pPr>
      <w:r>
        <w:rPr>
          <w:sz w:val="24"/>
          <w:szCs w:val="24"/>
          <w:lang w:val="lv-LV"/>
        </w:rPr>
        <w:t>Iestādes ilgtermiņa aktīvu pārvētēšanas.</w:t>
      </w:r>
    </w:p>
    <w:p w:rsidR="007E30AA" w:rsidRDefault="007E30AA" w:rsidP="00121942">
      <w:pPr>
        <w:pStyle w:val="Sarakstarindkopa"/>
        <w:ind w:left="600"/>
        <w:jc w:val="both"/>
        <w:rPr>
          <w:sz w:val="24"/>
          <w:szCs w:val="24"/>
          <w:lang w:val="lv-LV"/>
        </w:rPr>
      </w:pPr>
    </w:p>
    <w:p w:rsidR="007E30AA" w:rsidRDefault="00CA7429" w:rsidP="00BB0E18">
      <w:pPr>
        <w:pStyle w:val="Saturs2"/>
      </w:pPr>
      <w:r w:rsidRPr="007E30AA">
        <w:t>Pārējās rezerves atzīst, ja notiek fin</w:t>
      </w:r>
      <w:r w:rsidR="00E4509F" w:rsidRPr="007E30AA">
        <w:t>an</w:t>
      </w:r>
      <w:r w:rsidRPr="007E30AA">
        <w:t>šu ieguldījumu novērtēšana saskaņā ar</w:t>
      </w:r>
      <w:r w:rsidR="00E4509F" w:rsidRPr="007E30AA">
        <w:t xml:space="preserve"> </w:t>
      </w:r>
      <w:r w:rsidRPr="007E30AA">
        <w:t>pašu kapitāla metodi unkapitālsabiedrībai pašu kapitālā ir tādas izmaiņas, kuras nenorāda šīs kapitālsabiedrības peļņas vai zaudējuma aprēķinā. Pārējās rezervēs iekļauj arī mežaudžu sākotnējās atzīšanas vērtības budžeta iestādes uzskaitē atbilstošI Meža valst reģistra datiem. Budžeta iestāde pārskatos detalizēti paskaidro pārējo rezervju izmaiņas.</w:t>
      </w:r>
    </w:p>
    <w:p w:rsidR="007E30AA" w:rsidRPr="007E30AA" w:rsidRDefault="007E30AA" w:rsidP="00121942">
      <w:pPr>
        <w:jc w:val="both"/>
        <w:rPr>
          <w:lang w:val="lv-LV"/>
        </w:rPr>
      </w:pPr>
    </w:p>
    <w:p w:rsidR="00CA7429" w:rsidRPr="00CA7429" w:rsidRDefault="00CA7429" w:rsidP="00BB0E18">
      <w:pPr>
        <w:pStyle w:val="Saturs2"/>
      </w:pPr>
      <w:r>
        <w:t>Iepriekšējo pārskata gadu budžeta izpildes rezultātu un pārskata gada budžeta izpildes rezultātu</w:t>
      </w:r>
      <w:r w:rsidR="00664C37">
        <w:t xml:space="preserve"> uzskaita pa budžetu veidiem.</w:t>
      </w:r>
    </w:p>
    <w:p w:rsidR="00615E18" w:rsidRPr="00CA7429" w:rsidRDefault="00CA7429" w:rsidP="00CA7429">
      <w:pPr>
        <w:pStyle w:val="Sarakstarindkopa"/>
        <w:ind w:left="600"/>
        <w:rPr>
          <w:sz w:val="24"/>
          <w:szCs w:val="24"/>
          <w:lang w:val="lv-LV"/>
        </w:rPr>
      </w:pPr>
      <w:r w:rsidRPr="00CA7429">
        <w:rPr>
          <w:sz w:val="24"/>
          <w:szCs w:val="24"/>
          <w:lang w:val="lv-LV"/>
        </w:rPr>
        <w:t xml:space="preserve">           </w:t>
      </w:r>
      <w:r w:rsidR="00615E18" w:rsidRPr="00CA7429">
        <w:rPr>
          <w:sz w:val="24"/>
          <w:szCs w:val="24"/>
          <w:lang w:val="lv-LV"/>
        </w:rPr>
        <w:t xml:space="preserve">                                                      </w:t>
      </w:r>
    </w:p>
    <w:p w:rsidR="00C1614D" w:rsidRPr="0069698C" w:rsidRDefault="00C1614D" w:rsidP="00C1614D">
      <w:pPr>
        <w:rPr>
          <w:sz w:val="24"/>
          <w:lang w:val="lv-LV"/>
        </w:rPr>
      </w:pPr>
    </w:p>
    <w:p w:rsidR="00C1614D" w:rsidRPr="0050614C" w:rsidRDefault="0069698C" w:rsidP="00C1614D">
      <w:pPr>
        <w:tabs>
          <w:tab w:val="left" w:pos="1620"/>
        </w:tabs>
        <w:jc w:val="center"/>
        <w:rPr>
          <w:b/>
          <w:sz w:val="24"/>
          <w:lang w:val="lv-LV"/>
        </w:rPr>
      </w:pPr>
      <w:r>
        <w:rPr>
          <w:b/>
          <w:sz w:val="24"/>
          <w:lang w:val="lv-LV"/>
        </w:rPr>
        <w:t xml:space="preserve">5.2. </w:t>
      </w:r>
      <w:r w:rsidR="00C1614D" w:rsidRPr="0050614C">
        <w:rPr>
          <w:b/>
          <w:sz w:val="24"/>
          <w:lang w:val="lv-LV"/>
        </w:rPr>
        <w:t>Budžeta izpildes rezultātu uzskaite</w:t>
      </w:r>
    </w:p>
    <w:p w:rsidR="00C1614D" w:rsidRPr="0050614C" w:rsidRDefault="00C1614D" w:rsidP="00C1614D">
      <w:pPr>
        <w:tabs>
          <w:tab w:val="left" w:pos="1620"/>
          <w:tab w:val="left" w:pos="1800"/>
        </w:tabs>
        <w:jc w:val="center"/>
        <w:rPr>
          <w:b/>
          <w:sz w:val="24"/>
          <w:lang w:val="lv-LV"/>
        </w:rPr>
      </w:pPr>
    </w:p>
    <w:p w:rsidR="00664C37" w:rsidRDefault="00C1614D" w:rsidP="00BB0E18">
      <w:pPr>
        <w:pStyle w:val="Saturs2"/>
      </w:pPr>
      <w:r w:rsidRPr="0050614C">
        <w:t>Pārskata perioda (gada) beigās slēdz visus pār</w:t>
      </w:r>
      <w:r w:rsidR="00E4509F">
        <w:t xml:space="preserve">skata gada ieņēmumu un izdevumu </w:t>
      </w:r>
      <w:r w:rsidRPr="0050614C">
        <w:t>kontus ar kontu “Pārskata gad</w:t>
      </w:r>
      <w:r w:rsidR="00664C37">
        <w:t>a budžeta izpildes rezultāts”.</w:t>
      </w:r>
    </w:p>
    <w:p w:rsidR="00664C37" w:rsidRPr="00664C37" w:rsidRDefault="00664C37" w:rsidP="00121942">
      <w:pPr>
        <w:jc w:val="both"/>
        <w:rPr>
          <w:lang w:val="lv-LV"/>
        </w:rPr>
      </w:pPr>
    </w:p>
    <w:p w:rsidR="00C1614D" w:rsidRPr="0050614C" w:rsidRDefault="00C1614D" w:rsidP="00BB0E18">
      <w:pPr>
        <w:pStyle w:val="Saturs2"/>
      </w:pPr>
      <w:r w:rsidRPr="0050614C">
        <w:t>Ieņēmumus slēdz katram budžeta veidam atsevišķi, grāmatojot:</w:t>
      </w:r>
    </w:p>
    <w:p w:rsidR="00C1614D" w:rsidRPr="0050614C" w:rsidRDefault="00C1614D" w:rsidP="00121942">
      <w:pPr>
        <w:ind w:firstLine="300"/>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c>
          <w:tcPr>
            <w:tcW w:w="666" w:type="dxa"/>
          </w:tcPr>
          <w:p w:rsidR="00C1614D" w:rsidRPr="0050614C" w:rsidRDefault="00C1614D" w:rsidP="00121942">
            <w:pPr>
              <w:jc w:val="both"/>
              <w:rPr>
                <w:sz w:val="24"/>
                <w:lang w:val="lv-LV"/>
              </w:rPr>
            </w:pPr>
            <w:r w:rsidRPr="0050614C">
              <w:rPr>
                <w:sz w:val="24"/>
                <w:lang w:val="lv-LV"/>
              </w:rPr>
              <w:t>Db.</w:t>
            </w:r>
          </w:p>
        </w:tc>
        <w:tc>
          <w:tcPr>
            <w:tcW w:w="900" w:type="dxa"/>
          </w:tcPr>
          <w:p w:rsidR="00C1614D" w:rsidRPr="0050614C" w:rsidRDefault="00C1614D" w:rsidP="00121942">
            <w:pPr>
              <w:jc w:val="both"/>
              <w:rPr>
                <w:sz w:val="24"/>
                <w:lang w:val="lv-LV"/>
              </w:rPr>
            </w:pPr>
            <w:r w:rsidRPr="0050614C">
              <w:rPr>
                <w:sz w:val="24"/>
                <w:lang w:val="lv-LV"/>
              </w:rPr>
              <w:t>6000</w:t>
            </w:r>
          </w:p>
        </w:tc>
        <w:tc>
          <w:tcPr>
            <w:tcW w:w="6300" w:type="dxa"/>
          </w:tcPr>
          <w:p w:rsidR="00C1614D" w:rsidRPr="0050614C" w:rsidRDefault="00C1614D" w:rsidP="00121942">
            <w:pPr>
              <w:jc w:val="both"/>
              <w:rPr>
                <w:sz w:val="24"/>
                <w:lang w:val="lv-LV"/>
              </w:rPr>
            </w:pPr>
            <w:r w:rsidRPr="0050614C">
              <w:rPr>
                <w:sz w:val="24"/>
                <w:lang w:val="lv-LV"/>
              </w:rPr>
              <w:t>Ieņēmumi (attiecīgie ieņēmumu konti)</w:t>
            </w:r>
          </w:p>
        </w:tc>
      </w:tr>
      <w:tr w:rsidR="00C1614D" w:rsidRPr="0050614C">
        <w:tc>
          <w:tcPr>
            <w:tcW w:w="666" w:type="dxa"/>
          </w:tcPr>
          <w:p w:rsidR="00C1614D" w:rsidRPr="0050614C" w:rsidRDefault="00C1614D" w:rsidP="00121942">
            <w:pPr>
              <w:jc w:val="both"/>
              <w:rPr>
                <w:sz w:val="24"/>
                <w:lang w:val="lv-LV"/>
              </w:rPr>
            </w:pPr>
            <w:r w:rsidRPr="0050614C">
              <w:rPr>
                <w:sz w:val="24"/>
                <w:lang w:val="lv-LV"/>
              </w:rPr>
              <w:t>.</w:t>
            </w:r>
          </w:p>
        </w:tc>
        <w:tc>
          <w:tcPr>
            <w:tcW w:w="900" w:type="dxa"/>
          </w:tcPr>
          <w:p w:rsidR="00C1614D" w:rsidRPr="0050614C" w:rsidRDefault="00C1614D" w:rsidP="00121942">
            <w:pPr>
              <w:jc w:val="both"/>
              <w:rPr>
                <w:sz w:val="24"/>
                <w:lang w:val="lv-LV"/>
              </w:rPr>
            </w:pPr>
            <w:r w:rsidRPr="0050614C">
              <w:rPr>
                <w:sz w:val="24"/>
                <w:lang w:val="lv-LV"/>
              </w:rPr>
              <w:t>8100</w:t>
            </w:r>
          </w:p>
        </w:tc>
        <w:tc>
          <w:tcPr>
            <w:tcW w:w="6300" w:type="dxa"/>
          </w:tcPr>
          <w:p w:rsidR="00C1614D" w:rsidRPr="0050614C" w:rsidRDefault="00C1614D" w:rsidP="00121942">
            <w:pPr>
              <w:jc w:val="both"/>
              <w:rPr>
                <w:sz w:val="24"/>
                <w:lang w:val="lv-LV"/>
              </w:rPr>
            </w:pPr>
            <w:r w:rsidRPr="0050614C">
              <w:rPr>
                <w:sz w:val="24"/>
                <w:lang w:val="lv-LV"/>
              </w:rPr>
              <w:t>Finanšu ieņēmumi</w:t>
            </w:r>
          </w:p>
        </w:tc>
      </w:tr>
      <w:tr w:rsidR="00C1614D" w:rsidRPr="00160754">
        <w:tc>
          <w:tcPr>
            <w:tcW w:w="666" w:type="dxa"/>
          </w:tcPr>
          <w:p w:rsidR="00C1614D" w:rsidRPr="0050614C" w:rsidRDefault="00C1614D" w:rsidP="00121942">
            <w:pPr>
              <w:jc w:val="both"/>
              <w:rPr>
                <w:sz w:val="24"/>
                <w:lang w:val="lv-LV"/>
              </w:rPr>
            </w:pPr>
          </w:p>
        </w:tc>
        <w:tc>
          <w:tcPr>
            <w:tcW w:w="900" w:type="dxa"/>
          </w:tcPr>
          <w:p w:rsidR="00C1614D" w:rsidRPr="0050614C" w:rsidRDefault="002A0F06" w:rsidP="00121942">
            <w:pPr>
              <w:jc w:val="both"/>
              <w:rPr>
                <w:sz w:val="24"/>
                <w:lang w:val="lv-LV"/>
              </w:rPr>
            </w:pPr>
            <w:r>
              <w:rPr>
                <w:sz w:val="24"/>
                <w:lang w:val="lv-LV"/>
              </w:rPr>
              <w:t>602</w:t>
            </w:r>
            <w:r w:rsidR="004C734F" w:rsidRPr="0050614C">
              <w:rPr>
                <w:sz w:val="24"/>
                <w:lang w:val="lv-LV"/>
              </w:rPr>
              <w:t>0</w:t>
            </w:r>
          </w:p>
        </w:tc>
        <w:tc>
          <w:tcPr>
            <w:tcW w:w="6300" w:type="dxa"/>
          </w:tcPr>
          <w:p w:rsidR="00C1614D" w:rsidRPr="0050614C" w:rsidRDefault="00C1614D" w:rsidP="00121942">
            <w:pPr>
              <w:jc w:val="both"/>
              <w:rPr>
                <w:sz w:val="24"/>
                <w:lang w:val="lv-LV"/>
              </w:rPr>
            </w:pPr>
            <w:r w:rsidRPr="0050614C">
              <w:rPr>
                <w:sz w:val="24"/>
                <w:lang w:val="lv-LV"/>
              </w:rPr>
              <w:t>Saņemtie un sniegtie ziedojumi un dāvinājumi</w:t>
            </w:r>
          </w:p>
        </w:tc>
      </w:tr>
      <w:tr w:rsidR="00C1614D" w:rsidRPr="00160754">
        <w:tc>
          <w:tcPr>
            <w:tcW w:w="666" w:type="dxa"/>
          </w:tcPr>
          <w:p w:rsidR="00C1614D" w:rsidRPr="0050614C" w:rsidRDefault="00C1614D" w:rsidP="00121942">
            <w:pPr>
              <w:jc w:val="both"/>
              <w:rPr>
                <w:sz w:val="24"/>
                <w:lang w:val="lv-LV"/>
              </w:rPr>
            </w:pPr>
          </w:p>
        </w:tc>
        <w:tc>
          <w:tcPr>
            <w:tcW w:w="900" w:type="dxa"/>
          </w:tcPr>
          <w:p w:rsidR="00C1614D" w:rsidRPr="0050614C" w:rsidRDefault="00C1614D" w:rsidP="00121942">
            <w:pPr>
              <w:jc w:val="both"/>
              <w:rPr>
                <w:sz w:val="24"/>
                <w:lang w:val="lv-LV"/>
              </w:rPr>
            </w:pPr>
            <w:r w:rsidRPr="0050614C">
              <w:rPr>
                <w:sz w:val="24"/>
                <w:lang w:val="lv-LV"/>
              </w:rPr>
              <w:t>8400</w:t>
            </w:r>
          </w:p>
        </w:tc>
        <w:tc>
          <w:tcPr>
            <w:tcW w:w="6300" w:type="dxa"/>
          </w:tcPr>
          <w:p w:rsidR="00C1614D" w:rsidRPr="0050614C" w:rsidRDefault="00C1614D" w:rsidP="00121942">
            <w:pPr>
              <w:jc w:val="both"/>
              <w:rPr>
                <w:sz w:val="24"/>
                <w:lang w:val="lv-LV"/>
              </w:rPr>
            </w:pPr>
            <w:r w:rsidRPr="0050614C">
              <w:rPr>
                <w:sz w:val="24"/>
                <w:lang w:val="lv-LV"/>
              </w:rPr>
              <w:t>Bezatlīdzības ceļā saņemtās un nodotās materiālās vērtības</w:t>
            </w:r>
          </w:p>
        </w:tc>
      </w:tr>
      <w:tr w:rsidR="00C1614D" w:rsidRPr="0050614C">
        <w:trPr>
          <w:trHeight w:val="201"/>
        </w:trPr>
        <w:tc>
          <w:tcPr>
            <w:tcW w:w="666" w:type="dxa"/>
          </w:tcPr>
          <w:p w:rsidR="00C1614D" w:rsidRPr="0050614C" w:rsidRDefault="00C1614D" w:rsidP="00121942">
            <w:pPr>
              <w:jc w:val="both"/>
              <w:rPr>
                <w:sz w:val="24"/>
                <w:lang w:val="lv-LV"/>
              </w:rPr>
            </w:pPr>
          </w:p>
        </w:tc>
        <w:tc>
          <w:tcPr>
            <w:tcW w:w="900" w:type="dxa"/>
          </w:tcPr>
          <w:p w:rsidR="00C1614D" w:rsidRPr="0050614C" w:rsidRDefault="00C1614D" w:rsidP="00121942">
            <w:pPr>
              <w:jc w:val="both"/>
              <w:rPr>
                <w:sz w:val="24"/>
                <w:lang w:val="lv-LV"/>
              </w:rPr>
            </w:pPr>
            <w:r w:rsidRPr="0050614C">
              <w:rPr>
                <w:sz w:val="24"/>
                <w:lang w:val="lv-LV"/>
              </w:rPr>
              <w:t>8500</w:t>
            </w:r>
          </w:p>
        </w:tc>
        <w:tc>
          <w:tcPr>
            <w:tcW w:w="6300" w:type="dxa"/>
          </w:tcPr>
          <w:p w:rsidR="00C1614D" w:rsidRPr="0050614C" w:rsidRDefault="00C1614D" w:rsidP="00121942">
            <w:pPr>
              <w:jc w:val="both"/>
              <w:rPr>
                <w:sz w:val="24"/>
                <w:lang w:val="lv-LV"/>
              </w:rPr>
            </w:pPr>
            <w:r w:rsidRPr="0050614C">
              <w:rPr>
                <w:sz w:val="24"/>
                <w:lang w:val="lv-LV"/>
              </w:rPr>
              <w:t>Pārējie ieņēmumi</w:t>
            </w:r>
          </w:p>
        </w:tc>
      </w:tr>
      <w:tr w:rsidR="00C1614D" w:rsidRPr="00160754">
        <w:trPr>
          <w:trHeight w:val="354"/>
        </w:trPr>
        <w:tc>
          <w:tcPr>
            <w:tcW w:w="666" w:type="dxa"/>
          </w:tcPr>
          <w:p w:rsidR="00C1614D" w:rsidRPr="0050614C" w:rsidRDefault="00C1614D" w:rsidP="00121942">
            <w:pPr>
              <w:jc w:val="both"/>
              <w:rPr>
                <w:sz w:val="24"/>
                <w:lang w:val="lv-LV"/>
              </w:rPr>
            </w:pPr>
            <w:r w:rsidRPr="0050614C">
              <w:rPr>
                <w:sz w:val="24"/>
                <w:lang w:val="lv-LV"/>
              </w:rPr>
              <w:t>Kr.</w:t>
            </w:r>
          </w:p>
          <w:p w:rsidR="00C1614D" w:rsidRPr="0050614C" w:rsidRDefault="00C1614D" w:rsidP="00121942">
            <w:pPr>
              <w:jc w:val="both"/>
              <w:rPr>
                <w:sz w:val="24"/>
                <w:lang w:val="lv-LV"/>
              </w:rPr>
            </w:pPr>
          </w:p>
        </w:tc>
        <w:tc>
          <w:tcPr>
            <w:tcW w:w="900" w:type="dxa"/>
          </w:tcPr>
          <w:p w:rsidR="00C1614D" w:rsidRPr="0050614C" w:rsidRDefault="00C1614D" w:rsidP="00121942">
            <w:pPr>
              <w:jc w:val="both"/>
              <w:rPr>
                <w:sz w:val="24"/>
                <w:lang w:val="lv-LV"/>
              </w:rPr>
            </w:pPr>
            <w:r w:rsidRPr="0050614C">
              <w:rPr>
                <w:sz w:val="24"/>
                <w:lang w:val="lv-LV"/>
              </w:rPr>
              <w:t>3521</w:t>
            </w:r>
          </w:p>
          <w:p w:rsidR="00C1614D" w:rsidRPr="0050614C" w:rsidRDefault="00740298" w:rsidP="00121942">
            <w:pPr>
              <w:jc w:val="both"/>
              <w:rPr>
                <w:sz w:val="24"/>
                <w:lang w:val="lv-LV"/>
              </w:rPr>
            </w:pPr>
            <w:r>
              <w:rPr>
                <w:sz w:val="24"/>
                <w:lang w:val="lv-LV"/>
              </w:rPr>
              <w:t>3522</w:t>
            </w:r>
            <w:r w:rsidR="00C1614D" w:rsidRPr="0050614C">
              <w:rPr>
                <w:sz w:val="24"/>
                <w:lang w:val="lv-LV"/>
              </w:rPr>
              <w:br/>
            </w:r>
            <w:r>
              <w:rPr>
                <w:sz w:val="24"/>
                <w:lang w:val="lv-LV"/>
              </w:rPr>
              <w:t>3523</w:t>
            </w:r>
            <w:r w:rsidR="002A0F06">
              <w:rPr>
                <w:sz w:val="24"/>
                <w:lang w:val="lv-LV"/>
              </w:rPr>
              <w:br/>
            </w:r>
            <w:r>
              <w:rPr>
                <w:sz w:val="24"/>
                <w:lang w:val="lv-LV"/>
              </w:rPr>
              <w:t>3524</w:t>
            </w:r>
          </w:p>
        </w:tc>
        <w:tc>
          <w:tcPr>
            <w:tcW w:w="6300" w:type="dxa"/>
          </w:tcPr>
          <w:p w:rsidR="00740298" w:rsidRDefault="00C1614D" w:rsidP="00121942">
            <w:pPr>
              <w:jc w:val="both"/>
              <w:rPr>
                <w:sz w:val="24"/>
                <w:lang w:val="lv-LV"/>
              </w:rPr>
            </w:pPr>
            <w:r w:rsidRPr="0050614C">
              <w:rPr>
                <w:sz w:val="24"/>
                <w:lang w:val="lv-LV"/>
              </w:rPr>
              <w:t>Pārskata gada pamatbudžeta izpildes rezultāts</w:t>
            </w:r>
          </w:p>
          <w:p w:rsidR="00C1614D" w:rsidRPr="0050614C" w:rsidRDefault="00740298" w:rsidP="00121942">
            <w:pPr>
              <w:jc w:val="both"/>
              <w:rPr>
                <w:sz w:val="24"/>
                <w:lang w:val="lv-LV"/>
              </w:rPr>
            </w:pPr>
            <w:r>
              <w:rPr>
                <w:sz w:val="24"/>
                <w:lang w:val="lv-LV"/>
              </w:rPr>
              <w:t>Pārskata gada seciālā budžeta izpildes rezultāts</w:t>
            </w:r>
            <w:r w:rsidR="00C1614D" w:rsidRPr="0050614C">
              <w:rPr>
                <w:sz w:val="24"/>
                <w:lang w:val="lv-LV"/>
              </w:rPr>
              <w:br/>
              <w:t>Pārskata gada ziedojumu un dāvinājumu izpildes rezultāts</w:t>
            </w:r>
            <w:r w:rsidR="00C1614D" w:rsidRPr="0050614C">
              <w:rPr>
                <w:sz w:val="24"/>
                <w:lang w:val="lv-LV"/>
              </w:rPr>
              <w:br/>
              <w:t>Pārskata gada citu budžetu izpildes rezultāts</w:t>
            </w:r>
          </w:p>
        </w:tc>
      </w:tr>
    </w:tbl>
    <w:p w:rsidR="00C1614D" w:rsidRPr="0050614C" w:rsidRDefault="00C1614D" w:rsidP="00121942">
      <w:pPr>
        <w:ind w:left="720"/>
        <w:jc w:val="both"/>
        <w:rPr>
          <w:sz w:val="24"/>
          <w:lang w:val="lv-LV"/>
        </w:rPr>
      </w:pPr>
    </w:p>
    <w:p w:rsidR="00C1614D" w:rsidRPr="0050614C" w:rsidRDefault="00C1614D" w:rsidP="00BB0E18">
      <w:pPr>
        <w:pStyle w:val="Saturs2"/>
      </w:pPr>
      <w:r w:rsidRPr="0050614C">
        <w:t>Izdevumus slēdz katram budžeta veidam atsevišķi, grāmatojot:</w:t>
      </w:r>
    </w:p>
    <w:p w:rsidR="00C1614D" w:rsidRPr="0050614C" w:rsidRDefault="00C1614D" w:rsidP="00121942">
      <w:pPr>
        <w:tabs>
          <w:tab w:val="left" w:pos="1620"/>
        </w:tabs>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160754">
        <w:tc>
          <w:tcPr>
            <w:tcW w:w="846" w:type="dxa"/>
          </w:tcPr>
          <w:p w:rsidR="00C1614D" w:rsidRPr="0050614C" w:rsidRDefault="00C1614D" w:rsidP="00121942">
            <w:pPr>
              <w:jc w:val="both"/>
              <w:rPr>
                <w:sz w:val="24"/>
                <w:lang w:val="lv-LV"/>
              </w:rPr>
            </w:pPr>
            <w:r w:rsidRPr="0050614C">
              <w:rPr>
                <w:sz w:val="24"/>
                <w:lang w:val="lv-LV"/>
              </w:rPr>
              <w:t>Db.</w:t>
            </w:r>
          </w:p>
          <w:p w:rsidR="00C1614D" w:rsidRPr="0050614C" w:rsidRDefault="00C1614D" w:rsidP="00121942">
            <w:pPr>
              <w:jc w:val="both"/>
              <w:rPr>
                <w:sz w:val="24"/>
                <w:lang w:val="lv-LV"/>
              </w:rPr>
            </w:pPr>
          </w:p>
          <w:p w:rsidR="00C1614D" w:rsidRPr="0050614C" w:rsidRDefault="00C1614D" w:rsidP="00121942">
            <w:pPr>
              <w:jc w:val="both"/>
              <w:rPr>
                <w:sz w:val="24"/>
                <w:lang w:val="lv-LV"/>
              </w:rPr>
            </w:pPr>
          </w:p>
          <w:p w:rsidR="00C1614D" w:rsidRPr="0050614C" w:rsidRDefault="00C1614D" w:rsidP="00121942">
            <w:pPr>
              <w:jc w:val="both"/>
              <w:rPr>
                <w:sz w:val="24"/>
                <w:lang w:val="lv-LV"/>
              </w:rPr>
            </w:pPr>
          </w:p>
        </w:tc>
        <w:tc>
          <w:tcPr>
            <w:tcW w:w="827" w:type="dxa"/>
          </w:tcPr>
          <w:p w:rsidR="00C1614D" w:rsidRPr="0050614C" w:rsidRDefault="00C1614D" w:rsidP="00121942">
            <w:pPr>
              <w:jc w:val="both"/>
              <w:rPr>
                <w:sz w:val="24"/>
                <w:lang w:val="lv-LV"/>
              </w:rPr>
            </w:pPr>
            <w:r w:rsidRPr="0050614C">
              <w:rPr>
                <w:sz w:val="24"/>
                <w:lang w:val="lv-LV"/>
              </w:rPr>
              <w:t>3521</w:t>
            </w:r>
          </w:p>
          <w:p w:rsidR="00C1614D" w:rsidRPr="0050614C" w:rsidRDefault="00740298" w:rsidP="00121942">
            <w:pPr>
              <w:jc w:val="both"/>
              <w:rPr>
                <w:sz w:val="24"/>
                <w:lang w:val="lv-LV"/>
              </w:rPr>
            </w:pPr>
            <w:r>
              <w:rPr>
                <w:sz w:val="24"/>
                <w:lang w:val="lv-LV"/>
              </w:rPr>
              <w:t>3522</w:t>
            </w:r>
            <w:r w:rsidR="00C1614D" w:rsidRPr="0050614C">
              <w:rPr>
                <w:sz w:val="24"/>
                <w:lang w:val="lv-LV"/>
              </w:rPr>
              <w:br/>
            </w:r>
            <w:r>
              <w:rPr>
                <w:sz w:val="24"/>
                <w:lang w:val="lv-LV"/>
              </w:rPr>
              <w:t>3523</w:t>
            </w:r>
            <w:r w:rsidR="00C1614D" w:rsidRPr="0050614C">
              <w:rPr>
                <w:sz w:val="24"/>
                <w:lang w:val="lv-LV"/>
              </w:rPr>
              <w:br/>
              <w:t>3524</w:t>
            </w:r>
          </w:p>
        </w:tc>
        <w:tc>
          <w:tcPr>
            <w:tcW w:w="6193" w:type="dxa"/>
          </w:tcPr>
          <w:p w:rsidR="00740298" w:rsidRDefault="00C1614D" w:rsidP="00121942">
            <w:pPr>
              <w:jc w:val="both"/>
              <w:rPr>
                <w:sz w:val="24"/>
                <w:lang w:val="lv-LV"/>
              </w:rPr>
            </w:pPr>
            <w:r w:rsidRPr="0050614C">
              <w:rPr>
                <w:sz w:val="24"/>
                <w:lang w:val="lv-LV"/>
              </w:rPr>
              <w:t>Pārskata gada pamatbudžeta izpildes rezultāts</w:t>
            </w:r>
          </w:p>
          <w:p w:rsidR="00C1614D" w:rsidRPr="0050614C" w:rsidRDefault="00740298" w:rsidP="00121942">
            <w:pPr>
              <w:jc w:val="both"/>
              <w:rPr>
                <w:sz w:val="24"/>
                <w:lang w:val="lv-LV"/>
              </w:rPr>
            </w:pPr>
            <w:r>
              <w:rPr>
                <w:sz w:val="24"/>
                <w:lang w:val="lv-LV"/>
              </w:rPr>
              <w:t>Pārskata gada seciālā budžeta izpildes rezultāts</w:t>
            </w:r>
            <w:r w:rsidR="00C1614D" w:rsidRPr="0050614C">
              <w:rPr>
                <w:sz w:val="24"/>
                <w:lang w:val="lv-LV"/>
              </w:rPr>
              <w:br/>
              <w:t>Pārskata gada ziedojumu un dāvinājumu izpildes rezultāts</w:t>
            </w:r>
            <w:r w:rsidR="00C1614D" w:rsidRPr="0050614C">
              <w:rPr>
                <w:sz w:val="24"/>
                <w:lang w:val="lv-LV"/>
              </w:rPr>
              <w:br/>
              <w:t xml:space="preserve">Pārskata gada citu budžetu izpildes rezultāts </w:t>
            </w:r>
          </w:p>
        </w:tc>
      </w:tr>
      <w:tr w:rsidR="00C1614D" w:rsidRPr="0050614C">
        <w:tc>
          <w:tcPr>
            <w:tcW w:w="846" w:type="dxa"/>
          </w:tcPr>
          <w:p w:rsidR="00C1614D" w:rsidRPr="0050614C" w:rsidRDefault="00C1614D" w:rsidP="00121942">
            <w:pPr>
              <w:jc w:val="both"/>
              <w:rPr>
                <w:sz w:val="24"/>
                <w:lang w:val="lv-LV"/>
              </w:rPr>
            </w:pPr>
            <w:r w:rsidRPr="0050614C">
              <w:rPr>
                <w:sz w:val="24"/>
                <w:lang w:val="lv-LV"/>
              </w:rPr>
              <w:t>Kr.</w:t>
            </w:r>
          </w:p>
        </w:tc>
        <w:tc>
          <w:tcPr>
            <w:tcW w:w="827" w:type="dxa"/>
          </w:tcPr>
          <w:p w:rsidR="00C1614D" w:rsidRPr="0050614C" w:rsidRDefault="00C1614D" w:rsidP="00121942">
            <w:pPr>
              <w:jc w:val="both"/>
              <w:rPr>
                <w:sz w:val="24"/>
                <w:lang w:val="lv-LV"/>
              </w:rPr>
            </w:pPr>
            <w:r w:rsidRPr="0050614C">
              <w:rPr>
                <w:sz w:val="24"/>
                <w:lang w:val="lv-LV"/>
              </w:rPr>
              <w:t>7000</w:t>
            </w:r>
          </w:p>
        </w:tc>
        <w:tc>
          <w:tcPr>
            <w:tcW w:w="6193" w:type="dxa"/>
          </w:tcPr>
          <w:p w:rsidR="00C1614D" w:rsidRPr="0050614C" w:rsidRDefault="00C1614D" w:rsidP="00121942">
            <w:pPr>
              <w:jc w:val="both"/>
              <w:rPr>
                <w:sz w:val="24"/>
                <w:lang w:val="lv-LV"/>
              </w:rPr>
            </w:pPr>
            <w:r w:rsidRPr="0050614C">
              <w:rPr>
                <w:sz w:val="24"/>
                <w:lang w:val="lv-LV"/>
              </w:rPr>
              <w:t>Izdevumi (attiecīgais izdevumu konts)</w:t>
            </w:r>
          </w:p>
        </w:tc>
      </w:tr>
      <w:tr w:rsidR="00C1614D" w:rsidRPr="0050614C">
        <w:tc>
          <w:tcPr>
            <w:tcW w:w="846" w:type="dxa"/>
          </w:tcPr>
          <w:p w:rsidR="00C1614D" w:rsidRPr="0050614C" w:rsidRDefault="00C1614D" w:rsidP="00121942">
            <w:pPr>
              <w:jc w:val="both"/>
              <w:rPr>
                <w:sz w:val="24"/>
                <w:lang w:val="lv-LV"/>
              </w:rPr>
            </w:pPr>
          </w:p>
        </w:tc>
        <w:tc>
          <w:tcPr>
            <w:tcW w:w="827" w:type="dxa"/>
          </w:tcPr>
          <w:p w:rsidR="00C1614D" w:rsidRPr="0050614C" w:rsidRDefault="00C1614D" w:rsidP="00121942">
            <w:pPr>
              <w:jc w:val="both"/>
              <w:rPr>
                <w:sz w:val="24"/>
                <w:lang w:val="lv-LV"/>
              </w:rPr>
            </w:pPr>
            <w:r w:rsidRPr="0050614C">
              <w:rPr>
                <w:sz w:val="24"/>
                <w:lang w:val="lv-LV"/>
              </w:rPr>
              <w:t>8200</w:t>
            </w:r>
          </w:p>
        </w:tc>
        <w:tc>
          <w:tcPr>
            <w:tcW w:w="6193" w:type="dxa"/>
          </w:tcPr>
          <w:p w:rsidR="00C1614D" w:rsidRPr="0050614C" w:rsidRDefault="00C1614D" w:rsidP="00121942">
            <w:pPr>
              <w:jc w:val="both"/>
              <w:rPr>
                <w:sz w:val="24"/>
                <w:lang w:val="lv-LV"/>
              </w:rPr>
            </w:pPr>
            <w:r w:rsidRPr="0050614C">
              <w:rPr>
                <w:sz w:val="24"/>
                <w:lang w:val="lv-LV"/>
              </w:rPr>
              <w:t>Finanšu izdevumi</w:t>
            </w:r>
          </w:p>
        </w:tc>
      </w:tr>
      <w:tr w:rsidR="00C1614D" w:rsidRPr="00160754">
        <w:tc>
          <w:tcPr>
            <w:tcW w:w="846" w:type="dxa"/>
          </w:tcPr>
          <w:p w:rsidR="00C1614D" w:rsidRPr="0050614C" w:rsidRDefault="00C1614D" w:rsidP="00121942">
            <w:pPr>
              <w:jc w:val="both"/>
              <w:rPr>
                <w:sz w:val="24"/>
                <w:lang w:val="lv-LV"/>
              </w:rPr>
            </w:pPr>
          </w:p>
        </w:tc>
        <w:tc>
          <w:tcPr>
            <w:tcW w:w="827" w:type="dxa"/>
          </w:tcPr>
          <w:p w:rsidR="00C1614D" w:rsidRPr="0050614C" w:rsidRDefault="004C734F" w:rsidP="00121942">
            <w:pPr>
              <w:jc w:val="both"/>
              <w:rPr>
                <w:sz w:val="24"/>
                <w:lang w:val="lv-LV"/>
              </w:rPr>
            </w:pPr>
            <w:r w:rsidRPr="0050614C">
              <w:rPr>
                <w:sz w:val="24"/>
                <w:lang w:val="lv-LV"/>
              </w:rPr>
              <w:t>6080</w:t>
            </w:r>
          </w:p>
        </w:tc>
        <w:tc>
          <w:tcPr>
            <w:tcW w:w="6193" w:type="dxa"/>
          </w:tcPr>
          <w:p w:rsidR="00C1614D" w:rsidRPr="0050614C" w:rsidRDefault="00C1614D" w:rsidP="00121942">
            <w:pPr>
              <w:jc w:val="both"/>
              <w:rPr>
                <w:sz w:val="24"/>
                <w:lang w:val="lv-LV"/>
              </w:rPr>
            </w:pPr>
            <w:r w:rsidRPr="0050614C">
              <w:rPr>
                <w:sz w:val="24"/>
                <w:lang w:val="lv-LV"/>
              </w:rPr>
              <w:t>Saņemtie un sniegtie ziedojumi un dāvinājumi</w:t>
            </w:r>
          </w:p>
        </w:tc>
      </w:tr>
      <w:tr w:rsidR="00C1614D" w:rsidRPr="00160754">
        <w:tc>
          <w:tcPr>
            <w:tcW w:w="846" w:type="dxa"/>
          </w:tcPr>
          <w:p w:rsidR="00C1614D" w:rsidRPr="0050614C" w:rsidRDefault="00C1614D" w:rsidP="00121942">
            <w:pPr>
              <w:jc w:val="both"/>
              <w:rPr>
                <w:sz w:val="24"/>
                <w:lang w:val="lv-LV"/>
              </w:rPr>
            </w:pPr>
          </w:p>
        </w:tc>
        <w:tc>
          <w:tcPr>
            <w:tcW w:w="827" w:type="dxa"/>
          </w:tcPr>
          <w:p w:rsidR="00C1614D" w:rsidRPr="0050614C" w:rsidRDefault="00C1614D" w:rsidP="00121942">
            <w:pPr>
              <w:jc w:val="both"/>
              <w:rPr>
                <w:sz w:val="24"/>
                <w:lang w:val="lv-LV"/>
              </w:rPr>
            </w:pPr>
            <w:r w:rsidRPr="0050614C">
              <w:rPr>
                <w:sz w:val="24"/>
                <w:lang w:val="lv-LV"/>
              </w:rPr>
              <w:t>8400</w:t>
            </w:r>
          </w:p>
        </w:tc>
        <w:tc>
          <w:tcPr>
            <w:tcW w:w="6193" w:type="dxa"/>
          </w:tcPr>
          <w:p w:rsidR="00C1614D" w:rsidRPr="0050614C" w:rsidRDefault="00C1614D" w:rsidP="00121942">
            <w:pPr>
              <w:jc w:val="both"/>
              <w:rPr>
                <w:sz w:val="24"/>
                <w:lang w:val="lv-LV"/>
              </w:rPr>
            </w:pPr>
            <w:r w:rsidRPr="0050614C">
              <w:rPr>
                <w:sz w:val="24"/>
                <w:lang w:val="lv-LV"/>
              </w:rPr>
              <w:t>Bezatlīdzības ceļā saņemtās un nodotās materiālās vērtības</w:t>
            </w:r>
          </w:p>
        </w:tc>
      </w:tr>
      <w:tr w:rsidR="00C1614D" w:rsidRPr="0050614C">
        <w:tc>
          <w:tcPr>
            <w:tcW w:w="846" w:type="dxa"/>
          </w:tcPr>
          <w:p w:rsidR="00C1614D" w:rsidRPr="0050614C" w:rsidRDefault="00C1614D" w:rsidP="00121942">
            <w:pPr>
              <w:jc w:val="both"/>
              <w:rPr>
                <w:sz w:val="24"/>
                <w:lang w:val="lv-LV"/>
              </w:rPr>
            </w:pPr>
          </w:p>
        </w:tc>
        <w:tc>
          <w:tcPr>
            <w:tcW w:w="827" w:type="dxa"/>
          </w:tcPr>
          <w:p w:rsidR="00C1614D" w:rsidRPr="0050614C" w:rsidRDefault="00C1614D" w:rsidP="00121942">
            <w:pPr>
              <w:jc w:val="both"/>
              <w:rPr>
                <w:sz w:val="24"/>
                <w:lang w:val="lv-LV"/>
              </w:rPr>
            </w:pPr>
            <w:r w:rsidRPr="0050614C">
              <w:rPr>
                <w:sz w:val="24"/>
                <w:lang w:val="lv-LV"/>
              </w:rPr>
              <w:t>8600</w:t>
            </w:r>
          </w:p>
        </w:tc>
        <w:tc>
          <w:tcPr>
            <w:tcW w:w="6193" w:type="dxa"/>
          </w:tcPr>
          <w:p w:rsidR="00C1614D" w:rsidRPr="0050614C" w:rsidRDefault="00C1614D" w:rsidP="00121942">
            <w:pPr>
              <w:jc w:val="both"/>
              <w:rPr>
                <w:sz w:val="24"/>
                <w:lang w:val="lv-LV"/>
              </w:rPr>
            </w:pPr>
            <w:r w:rsidRPr="0050614C">
              <w:rPr>
                <w:sz w:val="24"/>
                <w:lang w:val="lv-LV"/>
              </w:rPr>
              <w:t>Pārējie izdevumi</w:t>
            </w:r>
          </w:p>
        </w:tc>
      </w:tr>
    </w:tbl>
    <w:p w:rsidR="00C1614D" w:rsidRPr="0050614C" w:rsidRDefault="00C1614D" w:rsidP="00121942">
      <w:pPr>
        <w:jc w:val="both"/>
        <w:rPr>
          <w:sz w:val="24"/>
          <w:lang w:val="lv-LV"/>
        </w:rPr>
      </w:pPr>
    </w:p>
    <w:p w:rsidR="00C1614D" w:rsidRPr="0050614C" w:rsidRDefault="00C1614D" w:rsidP="00121942">
      <w:pPr>
        <w:tabs>
          <w:tab w:val="left" w:pos="1620"/>
        </w:tabs>
        <w:ind w:firstLine="720"/>
        <w:jc w:val="both"/>
        <w:rPr>
          <w:sz w:val="24"/>
          <w:lang w:val="lv-LV"/>
        </w:rPr>
      </w:pPr>
    </w:p>
    <w:p w:rsidR="00C1614D" w:rsidRPr="0050614C" w:rsidRDefault="00C1614D" w:rsidP="00BB0E18">
      <w:pPr>
        <w:pStyle w:val="Saturs2"/>
      </w:pPr>
      <w:r w:rsidRPr="0050614C">
        <w:lastRenderedPageBreak/>
        <w:t>Nākamajā pārskata periodā (gadā) pārskata gada budžeta izpildes rezultātu atlikumus pārgrāmato uz iepriekšējo pārskatu gadu budžeta izpildes rezultātu. Grāmato:</w:t>
      </w:r>
    </w:p>
    <w:p w:rsidR="00C1614D" w:rsidRPr="0050614C" w:rsidRDefault="00C1614D" w:rsidP="00121942">
      <w:pPr>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A31923">
        <w:trPr>
          <w:cantSplit/>
        </w:trPr>
        <w:tc>
          <w:tcPr>
            <w:tcW w:w="846" w:type="dxa"/>
          </w:tcPr>
          <w:p w:rsidR="00C1614D" w:rsidRPr="0050614C" w:rsidRDefault="00C1614D" w:rsidP="00121942">
            <w:pPr>
              <w:jc w:val="both"/>
              <w:rPr>
                <w:sz w:val="24"/>
                <w:lang w:val="lv-LV"/>
              </w:rPr>
            </w:pPr>
            <w:r w:rsidRPr="0050614C">
              <w:rPr>
                <w:sz w:val="24"/>
                <w:lang w:val="lv-LV"/>
              </w:rPr>
              <w:t>Db.</w:t>
            </w:r>
          </w:p>
        </w:tc>
        <w:tc>
          <w:tcPr>
            <w:tcW w:w="827" w:type="dxa"/>
          </w:tcPr>
          <w:p w:rsidR="00C1614D" w:rsidRDefault="00740298" w:rsidP="00121942">
            <w:pPr>
              <w:jc w:val="both"/>
              <w:rPr>
                <w:sz w:val="24"/>
                <w:lang w:val="lv-LV"/>
              </w:rPr>
            </w:pPr>
            <w:r>
              <w:rPr>
                <w:sz w:val="24"/>
                <w:lang w:val="lv-LV"/>
              </w:rPr>
              <w:t>3521</w:t>
            </w:r>
            <w:r>
              <w:rPr>
                <w:sz w:val="24"/>
                <w:lang w:val="lv-LV"/>
              </w:rPr>
              <w:br/>
              <w:t xml:space="preserve">3522 </w:t>
            </w:r>
            <w:r>
              <w:rPr>
                <w:sz w:val="24"/>
                <w:lang w:val="lv-LV"/>
              </w:rPr>
              <w:br/>
              <w:t>3523</w:t>
            </w:r>
          </w:p>
          <w:p w:rsidR="006F4A91" w:rsidRPr="0050614C" w:rsidRDefault="006F4A91" w:rsidP="00121942">
            <w:pPr>
              <w:jc w:val="both"/>
              <w:rPr>
                <w:sz w:val="24"/>
                <w:lang w:val="lv-LV"/>
              </w:rPr>
            </w:pPr>
            <w:r>
              <w:rPr>
                <w:sz w:val="24"/>
                <w:lang w:val="lv-LV"/>
              </w:rPr>
              <w:t>3524</w:t>
            </w:r>
          </w:p>
        </w:tc>
        <w:tc>
          <w:tcPr>
            <w:tcW w:w="6193" w:type="dxa"/>
          </w:tcPr>
          <w:p w:rsidR="00740298" w:rsidRDefault="00C1614D" w:rsidP="00121942">
            <w:pPr>
              <w:jc w:val="both"/>
              <w:rPr>
                <w:sz w:val="24"/>
                <w:lang w:val="lv-LV"/>
              </w:rPr>
            </w:pPr>
            <w:r w:rsidRPr="0050614C">
              <w:rPr>
                <w:sz w:val="24"/>
                <w:lang w:val="lv-LV"/>
              </w:rPr>
              <w:t>Pārskata gada pamatbudžeta izpildes rezultāts</w:t>
            </w:r>
          </w:p>
          <w:p w:rsidR="00740298" w:rsidRDefault="00740298" w:rsidP="00121942">
            <w:pPr>
              <w:jc w:val="both"/>
              <w:rPr>
                <w:sz w:val="24"/>
                <w:lang w:val="lv-LV"/>
              </w:rPr>
            </w:pPr>
            <w:r>
              <w:rPr>
                <w:sz w:val="24"/>
                <w:lang w:val="lv-LV"/>
              </w:rPr>
              <w:t>Pārskata gada seciālā budžeta izpildes rezultāts</w:t>
            </w:r>
            <w:r w:rsidR="00C1614D" w:rsidRPr="0050614C">
              <w:rPr>
                <w:sz w:val="24"/>
                <w:lang w:val="lv-LV"/>
              </w:rPr>
              <w:br/>
              <w:t>Pārskata gada ziedojumu un dāvinājumu izpildes rezultāts</w:t>
            </w:r>
          </w:p>
          <w:p w:rsidR="006F4A91" w:rsidRDefault="006F4A91" w:rsidP="00121942">
            <w:pPr>
              <w:jc w:val="both"/>
              <w:rPr>
                <w:sz w:val="24"/>
                <w:lang w:val="lv-LV"/>
              </w:rPr>
            </w:pPr>
            <w:r w:rsidRPr="0050614C">
              <w:rPr>
                <w:sz w:val="24"/>
                <w:lang w:val="lv-LV"/>
              </w:rPr>
              <w:t>Pārskata gada citu budžetu izpildes rezultāts</w:t>
            </w:r>
          </w:p>
          <w:p w:rsidR="006F4A91" w:rsidRDefault="006F4A91" w:rsidP="00121942">
            <w:pPr>
              <w:jc w:val="both"/>
              <w:rPr>
                <w:sz w:val="24"/>
                <w:lang w:val="lv-LV"/>
              </w:rPr>
            </w:pPr>
          </w:p>
          <w:p w:rsidR="00C1614D" w:rsidRPr="0050614C" w:rsidRDefault="00C1614D" w:rsidP="00121942">
            <w:pPr>
              <w:jc w:val="both"/>
              <w:rPr>
                <w:sz w:val="24"/>
                <w:lang w:val="lv-LV"/>
              </w:rPr>
            </w:pPr>
          </w:p>
        </w:tc>
      </w:tr>
      <w:tr w:rsidR="00C1614D" w:rsidRPr="00160754">
        <w:trPr>
          <w:cantSplit/>
        </w:trPr>
        <w:tc>
          <w:tcPr>
            <w:tcW w:w="846" w:type="dxa"/>
          </w:tcPr>
          <w:p w:rsidR="00C1614D" w:rsidRPr="0050614C" w:rsidRDefault="00C1614D" w:rsidP="00121942">
            <w:pPr>
              <w:jc w:val="both"/>
              <w:rPr>
                <w:sz w:val="24"/>
                <w:lang w:val="lv-LV"/>
              </w:rPr>
            </w:pPr>
            <w:r w:rsidRPr="0050614C">
              <w:rPr>
                <w:sz w:val="24"/>
                <w:lang w:val="lv-LV"/>
              </w:rPr>
              <w:t>Kr.</w:t>
            </w:r>
          </w:p>
        </w:tc>
        <w:tc>
          <w:tcPr>
            <w:tcW w:w="827" w:type="dxa"/>
          </w:tcPr>
          <w:p w:rsidR="00C1614D" w:rsidRPr="0050614C" w:rsidRDefault="00C1614D" w:rsidP="00121942">
            <w:pPr>
              <w:jc w:val="both"/>
              <w:rPr>
                <w:sz w:val="24"/>
                <w:lang w:val="lv-LV"/>
              </w:rPr>
            </w:pPr>
            <w:r w:rsidRPr="0050614C">
              <w:rPr>
                <w:sz w:val="24"/>
                <w:lang w:val="lv-LV"/>
              </w:rPr>
              <w:t>3511</w:t>
            </w:r>
          </w:p>
          <w:p w:rsidR="00C1614D" w:rsidRPr="0050614C" w:rsidRDefault="00740298" w:rsidP="00121942">
            <w:pPr>
              <w:jc w:val="both"/>
              <w:rPr>
                <w:sz w:val="24"/>
                <w:lang w:val="lv-LV"/>
              </w:rPr>
            </w:pPr>
            <w:r>
              <w:rPr>
                <w:sz w:val="24"/>
                <w:lang w:val="lv-LV"/>
              </w:rPr>
              <w:t>3512</w:t>
            </w:r>
          </w:p>
          <w:p w:rsidR="00C1614D" w:rsidRDefault="00C51A37" w:rsidP="00121942">
            <w:pPr>
              <w:jc w:val="both"/>
              <w:rPr>
                <w:sz w:val="24"/>
                <w:lang w:val="lv-LV"/>
              </w:rPr>
            </w:pPr>
            <w:r>
              <w:rPr>
                <w:sz w:val="24"/>
                <w:lang w:val="lv-LV"/>
              </w:rPr>
              <w:t>3513</w:t>
            </w:r>
          </w:p>
          <w:p w:rsidR="00C51A37" w:rsidRDefault="00C51A37" w:rsidP="00121942">
            <w:pPr>
              <w:jc w:val="both"/>
              <w:rPr>
                <w:sz w:val="24"/>
                <w:lang w:val="lv-LV"/>
              </w:rPr>
            </w:pPr>
          </w:p>
          <w:p w:rsidR="00C51A37" w:rsidRPr="0050614C" w:rsidRDefault="00C51A37" w:rsidP="00121942">
            <w:pPr>
              <w:jc w:val="both"/>
              <w:rPr>
                <w:sz w:val="24"/>
                <w:lang w:val="lv-LV"/>
              </w:rPr>
            </w:pPr>
            <w:r>
              <w:rPr>
                <w:sz w:val="24"/>
                <w:lang w:val="lv-LV"/>
              </w:rPr>
              <w:t xml:space="preserve">3514        </w:t>
            </w:r>
          </w:p>
        </w:tc>
        <w:tc>
          <w:tcPr>
            <w:tcW w:w="6193" w:type="dxa"/>
          </w:tcPr>
          <w:p w:rsidR="00740298" w:rsidRDefault="00C1614D" w:rsidP="00121942">
            <w:pPr>
              <w:jc w:val="both"/>
              <w:rPr>
                <w:sz w:val="24"/>
                <w:lang w:val="lv-LV"/>
              </w:rPr>
            </w:pPr>
            <w:r w:rsidRPr="0050614C">
              <w:rPr>
                <w:sz w:val="24"/>
                <w:lang w:val="lv-LV"/>
              </w:rPr>
              <w:t>Iepriekšējo pārskata gadu pamatbudžeta izpildes rezultāts</w:t>
            </w:r>
          </w:p>
          <w:p w:rsidR="00740298" w:rsidRPr="0050614C" w:rsidRDefault="00740298" w:rsidP="00121942">
            <w:pPr>
              <w:jc w:val="both"/>
              <w:rPr>
                <w:sz w:val="24"/>
                <w:lang w:val="lv-LV"/>
              </w:rPr>
            </w:pPr>
            <w:r>
              <w:rPr>
                <w:sz w:val="24"/>
                <w:lang w:val="lv-LV"/>
              </w:rPr>
              <w:t>Iepriekšējo pārskata gadu pamatbudžeta izpildes rezultāts</w:t>
            </w:r>
          </w:p>
          <w:p w:rsidR="00C1614D" w:rsidRDefault="00C1614D" w:rsidP="00121942">
            <w:pPr>
              <w:jc w:val="both"/>
              <w:rPr>
                <w:sz w:val="24"/>
                <w:lang w:val="lv-LV"/>
              </w:rPr>
            </w:pPr>
            <w:r w:rsidRPr="0050614C">
              <w:rPr>
                <w:sz w:val="24"/>
                <w:lang w:val="lv-LV"/>
              </w:rPr>
              <w:t>Iepriekšējo pārskata gadu ziedojumu un dāvinājumu izpildes rezultāts</w:t>
            </w:r>
          </w:p>
          <w:p w:rsidR="00C51A37" w:rsidRDefault="00C51A37" w:rsidP="00121942">
            <w:pPr>
              <w:jc w:val="both"/>
              <w:rPr>
                <w:sz w:val="24"/>
                <w:lang w:val="lv-LV"/>
              </w:rPr>
            </w:pPr>
            <w:r>
              <w:rPr>
                <w:sz w:val="24"/>
                <w:lang w:val="lv-LV"/>
              </w:rPr>
              <w:t>Iepriekšējo pārskata gadu citu budžetu izpildes rezultāts</w:t>
            </w:r>
          </w:p>
          <w:p w:rsidR="00C1614D" w:rsidRPr="0050614C" w:rsidRDefault="00C1614D" w:rsidP="00121942">
            <w:pPr>
              <w:jc w:val="both"/>
              <w:rPr>
                <w:sz w:val="24"/>
                <w:lang w:val="lv-LV"/>
              </w:rPr>
            </w:pPr>
          </w:p>
        </w:tc>
      </w:tr>
    </w:tbl>
    <w:p w:rsidR="00C1614D" w:rsidRPr="0050614C" w:rsidRDefault="00C1614D" w:rsidP="00C1614D">
      <w:pPr>
        <w:jc w:val="both"/>
        <w:rPr>
          <w:sz w:val="24"/>
          <w:lang w:val="lv-LV"/>
        </w:rPr>
      </w:pPr>
    </w:p>
    <w:p w:rsidR="00C1614D" w:rsidRPr="0050614C" w:rsidRDefault="00C1614D" w:rsidP="00C1614D">
      <w:pPr>
        <w:tabs>
          <w:tab w:val="left" w:pos="1620"/>
        </w:tabs>
        <w:ind w:left="360" w:firstLine="360"/>
        <w:jc w:val="center"/>
        <w:rPr>
          <w:b/>
          <w:sz w:val="24"/>
          <w:lang w:val="lv-LV"/>
        </w:rPr>
      </w:pPr>
      <w:bookmarkStart w:id="32" w:name="_Toc108517837"/>
      <w:r w:rsidRPr="0050614C">
        <w:rPr>
          <w:b/>
          <w:sz w:val="24"/>
          <w:lang w:val="lv-LV"/>
        </w:rPr>
        <w:t>6. Uzkrājumu uzskaite</w:t>
      </w:r>
    </w:p>
    <w:p w:rsidR="00C1614D" w:rsidRPr="0050614C" w:rsidRDefault="00C1614D" w:rsidP="00C1614D">
      <w:pPr>
        <w:tabs>
          <w:tab w:val="left" w:pos="1620"/>
        </w:tabs>
        <w:ind w:left="360" w:firstLine="360"/>
        <w:jc w:val="center"/>
        <w:rPr>
          <w:b/>
          <w:sz w:val="24"/>
          <w:lang w:val="lv-LV"/>
        </w:rPr>
      </w:pPr>
    </w:p>
    <w:p w:rsidR="00C1614D" w:rsidRPr="0050614C" w:rsidRDefault="00C1614D" w:rsidP="00C1614D">
      <w:pPr>
        <w:tabs>
          <w:tab w:val="left" w:pos="1620"/>
        </w:tabs>
        <w:ind w:firstLine="720"/>
        <w:jc w:val="center"/>
        <w:rPr>
          <w:b/>
          <w:sz w:val="24"/>
          <w:lang w:val="lv-LV"/>
        </w:rPr>
      </w:pPr>
      <w:r w:rsidRPr="0050614C">
        <w:rPr>
          <w:b/>
          <w:sz w:val="24"/>
          <w:lang w:val="lv-LV"/>
        </w:rPr>
        <w:t>6.1. Uzkrājumu paredzamajām saistībām</w:t>
      </w:r>
      <w:r w:rsidRPr="0050614C">
        <w:rPr>
          <w:sz w:val="24"/>
          <w:lang w:val="lv-LV"/>
        </w:rPr>
        <w:t xml:space="preserve"> </w:t>
      </w:r>
      <w:r w:rsidRPr="0050614C">
        <w:rPr>
          <w:b/>
          <w:sz w:val="24"/>
          <w:lang w:val="lv-LV"/>
        </w:rPr>
        <w:t>uzskaite</w:t>
      </w:r>
    </w:p>
    <w:p w:rsidR="0069698C" w:rsidRDefault="0069698C" w:rsidP="0069698C">
      <w:pPr>
        <w:tabs>
          <w:tab w:val="left" w:pos="1620"/>
        </w:tabs>
        <w:jc w:val="both"/>
        <w:rPr>
          <w:sz w:val="24"/>
          <w:lang w:val="lv-LV"/>
        </w:rPr>
      </w:pPr>
    </w:p>
    <w:p w:rsidR="00C1614D" w:rsidRPr="0050614C" w:rsidRDefault="00C1614D" w:rsidP="00BB0E18">
      <w:pPr>
        <w:pStyle w:val="Saturs2"/>
      </w:pPr>
      <w:r w:rsidRPr="0050614C">
        <w:t>Uzkrājumus paredzamajām saistībām veido pārskata perioda slēgšanas dienā atbilstoši pašvaldības iestādes vadītāja apstiprinātam aprēķinam, ja pašvaldības iestādei ir pašreizējas saistības, kuras visticamāk būs jāapmaksā, bet kuru apjoms, rašanās vai apmaksas datums nav precīzi zināmi (piemēram, ja pret pašvaldības iestādi ir iesniegta prasība tiesā par zaudējumu atlīdzināšanu un var ar zināmu drošību uzskatīt, ka tiesas sprie</w:t>
      </w:r>
      <w:r w:rsidR="00C51A37">
        <w:t>dums būs nelabvēlīgs iestādei.</w:t>
      </w:r>
    </w:p>
    <w:p w:rsidR="00C1614D" w:rsidRPr="0050614C" w:rsidRDefault="00C1614D" w:rsidP="00121942">
      <w:pPr>
        <w:tabs>
          <w:tab w:val="left" w:pos="1620"/>
        </w:tabs>
        <w:ind w:firstLine="720"/>
        <w:jc w:val="both"/>
        <w:rPr>
          <w:sz w:val="24"/>
          <w:lang w:val="lv-LV"/>
        </w:rPr>
      </w:pPr>
    </w:p>
    <w:p w:rsidR="00C1614D" w:rsidRPr="0050614C" w:rsidRDefault="00C1614D" w:rsidP="00BB0E18">
      <w:pPr>
        <w:pStyle w:val="Saturs2"/>
      </w:pPr>
      <w:r w:rsidRPr="0050614C">
        <w:t>Uzkrājumu veidošanas izdevumus uzskaita tajos pašos kontos, kur uzskaitītu attiecīgā veida darījumu. Ja šādam darījumam ir vienreizējs raksturs un tam nav paredzēts atsevišķs konts, atzīst kā pārējos izdevumus, grāmatojot:</w:t>
      </w:r>
    </w:p>
    <w:p w:rsidR="00C1614D" w:rsidRPr="0050614C" w:rsidRDefault="00C1614D" w:rsidP="00121942">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rPr>
          <w:cantSplit/>
        </w:trPr>
        <w:tc>
          <w:tcPr>
            <w:tcW w:w="846" w:type="dxa"/>
          </w:tcPr>
          <w:p w:rsidR="00C1614D" w:rsidRPr="0050614C" w:rsidRDefault="00C1614D" w:rsidP="00121942">
            <w:pPr>
              <w:jc w:val="both"/>
              <w:rPr>
                <w:sz w:val="24"/>
              </w:rPr>
            </w:pPr>
            <w:r w:rsidRPr="0050614C">
              <w:rPr>
                <w:sz w:val="24"/>
              </w:rPr>
              <w:t>Db.</w:t>
            </w:r>
          </w:p>
        </w:tc>
        <w:tc>
          <w:tcPr>
            <w:tcW w:w="827" w:type="dxa"/>
          </w:tcPr>
          <w:p w:rsidR="00C1614D" w:rsidRPr="0050614C" w:rsidRDefault="00C1614D" w:rsidP="00121942">
            <w:pPr>
              <w:jc w:val="both"/>
              <w:rPr>
                <w:sz w:val="24"/>
              </w:rPr>
            </w:pPr>
            <w:r w:rsidRPr="0050614C">
              <w:rPr>
                <w:sz w:val="24"/>
              </w:rPr>
              <w:t>7000</w:t>
            </w:r>
          </w:p>
          <w:p w:rsidR="00C1614D" w:rsidRPr="0050614C" w:rsidRDefault="00C1614D" w:rsidP="00121942">
            <w:pPr>
              <w:jc w:val="both"/>
              <w:rPr>
                <w:sz w:val="24"/>
              </w:rPr>
            </w:pPr>
            <w:r w:rsidRPr="0050614C">
              <w:rPr>
                <w:sz w:val="24"/>
              </w:rPr>
              <w:t>8690</w:t>
            </w:r>
          </w:p>
        </w:tc>
        <w:tc>
          <w:tcPr>
            <w:tcW w:w="6193" w:type="dxa"/>
          </w:tcPr>
          <w:p w:rsidR="00C1614D" w:rsidRPr="0050614C" w:rsidRDefault="00C1614D" w:rsidP="00121942">
            <w:pPr>
              <w:jc w:val="both"/>
              <w:rPr>
                <w:sz w:val="24"/>
              </w:rPr>
            </w:pPr>
            <w:r w:rsidRPr="0050614C">
              <w:rPr>
                <w:sz w:val="24"/>
              </w:rPr>
              <w:t xml:space="preserve">Izdevumi (attiecīgais izdevumu konts) </w:t>
            </w:r>
          </w:p>
          <w:p w:rsidR="00C1614D" w:rsidRPr="0050614C" w:rsidRDefault="00C1614D" w:rsidP="00121942">
            <w:pPr>
              <w:jc w:val="both"/>
              <w:rPr>
                <w:sz w:val="24"/>
              </w:rPr>
            </w:pPr>
            <w:r w:rsidRPr="0050614C">
              <w:rPr>
                <w:sz w:val="24"/>
              </w:rPr>
              <w:t>Pārējie iepriekš neklasificētie izdevumi</w:t>
            </w:r>
          </w:p>
        </w:tc>
      </w:tr>
      <w:tr w:rsidR="00C1614D" w:rsidRPr="0050614C">
        <w:trPr>
          <w:cantSplit/>
        </w:trPr>
        <w:tc>
          <w:tcPr>
            <w:tcW w:w="846" w:type="dxa"/>
          </w:tcPr>
          <w:p w:rsidR="00C1614D" w:rsidRPr="0050614C" w:rsidRDefault="00C1614D" w:rsidP="00121942">
            <w:pPr>
              <w:jc w:val="both"/>
              <w:rPr>
                <w:sz w:val="24"/>
              </w:rPr>
            </w:pPr>
            <w:r w:rsidRPr="0050614C">
              <w:rPr>
                <w:sz w:val="24"/>
              </w:rPr>
              <w:t>Kr.</w:t>
            </w:r>
          </w:p>
        </w:tc>
        <w:tc>
          <w:tcPr>
            <w:tcW w:w="827" w:type="dxa"/>
          </w:tcPr>
          <w:p w:rsidR="00C1614D" w:rsidRPr="0050614C" w:rsidRDefault="00C1614D" w:rsidP="00121942">
            <w:pPr>
              <w:jc w:val="both"/>
              <w:rPr>
                <w:sz w:val="24"/>
              </w:rPr>
            </w:pPr>
            <w:r w:rsidRPr="0050614C">
              <w:rPr>
                <w:sz w:val="24"/>
              </w:rPr>
              <w:t>4200</w:t>
            </w:r>
          </w:p>
        </w:tc>
        <w:tc>
          <w:tcPr>
            <w:tcW w:w="6193" w:type="dxa"/>
          </w:tcPr>
          <w:p w:rsidR="00C1614D" w:rsidRPr="0050614C" w:rsidRDefault="00C1614D" w:rsidP="00121942">
            <w:pPr>
              <w:jc w:val="both"/>
              <w:rPr>
                <w:sz w:val="24"/>
              </w:rPr>
            </w:pPr>
            <w:r w:rsidRPr="0050614C">
              <w:rPr>
                <w:sz w:val="24"/>
              </w:rPr>
              <w:t xml:space="preserve">Uzkrājumi paredzamām saistībām </w:t>
            </w:r>
          </w:p>
        </w:tc>
      </w:tr>
    </w:tbl>
    <w:p w:rsidR="00C1614D" w:rsidRPr="0050614C" w:rsidRDefault="00C1614D" w:rsidP="00121942">
      <w:pPr>
        <w:ind w:firstLine="720"/>
        <w:jc w:val="both"/>
        <w:rPr>
          <w:sz w:val="24"/>
        </w:rPr>
      </w:pPr>
    </w:p>
    <w:p w:rsidR="00C1614D" w:rsidRPr="0050614C" w:rsidRDefault="00C1614D" w:rsidP="00BB0E18">
      <w:pPr>
        <w:pStyle w:val="Saturs2"/>
      </w:pPr>
      <w:r w:rsidRPr="0050614C">
        <w:t>Pašvaldības iestādei izveidojot uzkrājumus, ja pārskata perioda slēgšanas dienā nebija zināms saistību apjoms vai maksāšanas diena, bet vēlāk saistību apjoms un maksāšanas diena kļūst zināma, uzkrājumus pārgrāmato uz atbilstošo saistību kontu, grāmatojot:</w:t>
      </w:r>
    </w:p>
    <w:p w:rsidR="00C1614D" w:rsidRPr="0069698C" w:rsidRDefault="00C1614D" w:rsidP="00121942">
      <w:pPr>
        <w:ind w:firstLine="720"/>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121942">
            <w:pPr>
              <w:jc w:val="both"/>
              <w:rPr>
                <w:sz w:val="24"/>
              </w:rPr>
            </w:pPr>
            <w:r w:rsidRPr="0050614C">
              <w:rPr>
                <w:sz w:val="24"/>
              </w:rPr>
              <w:t>Db.</w:t>
            </w:r>
          </w:p>
        </w:tc>
        <w:tc>
          <w:tcPr>
            <w:tcW w:w="827" w:type="dxa"/>
          </w:tcPr>
          <w:p w:rsidR="00C1614D" w:rsidRPr="0050614C" w:rsidRDefault="00C1614D" w:rsidP="00121942">
            <w:pPr>
              <w:jc w:val="both"/>
              <w:rPr>
                <w:sz w:val="24"/>
              </w:rPr>
            </w:pPr>
            <w:r w:rsidRPr="0050614C">
              <w:rPr>
                <w:sz w:val="24"/>
              </w:rPr>
              <w:t>4200</w:t>
            </w:r>
          </w:p>
        </w:tc>
        <w:tc>
          <w:tcPr>
            <w:tcW w:w="6373" w:type="dxa"/>
          </w:tcPr>
          <w:p w:rsidR="00C1614D" w:rsidRPr="0050614C" w:rsidRDefault="00C1614D" w:rsidP="00121942">
            <w:pPr>
              <w:jc w:val="both"/>
              <w:rPr>
                <w:sz w:val="24"/>
              </w:rPr>
            </w:pPr>
            <w:r w:rsidRPr="0050614C">
              <w:rPr>
                <w:sz w:val="24"/>
              </w:rPr>
              <w:t xml:space="preserve">Uzkrājumi paredzamām saistībām </w:t>
            </w:r>
          </w:p>
        </w:tc>
      </w:tr>
      <w:tr w:rsidR="00C1614D" w:rsidRPr="0050614C">
        <w:tc>
          <w:tcPr>
            <w:tcW w:w="666" w:type="dxa"/>
          </w:tcPr>
          <w:p w:rsidR="00C1614D" w:rsidRPr="0050614C" w:rsidRDefault="00C1614D" w:rsidP="00121942">
            <w:pPr>
              <w:jc w:val="both"/>
              <w:rPr>
                <w:sz w:val="24"/>
              </w:rPr>
            </w:pPr>
            <w:r w:rsidRPr="0050614C">
              <w:rPr>
                <w:sz w:val="24"/>
              </w:rPr>
              <w:t>Kr.</w:t>
            </w:r>
          </w:p>
        </w:tc>
        <w:tc>
          <w:tcPr>
            <w:tcW w:w="827" w:type="dxa"/>
          </w:tcPr>
          <w:p w:rsidR="00C1614D" w:rsidRPr="0050614C" w:rsidRDefault="00C1614D" w:rsidP="00121942">
            <w:pPr>
              <w:jc w:val="both"/>
              <w:rPr>
                <w:sz w:val="24"/>
              </w:rPr>
            </w:pPr>
            <w:r w:rsidRPr="0050614C">
              <w:rPr>
                <w:sz w:val="24"/>
              </w:rPr>
              <w:t>5000</w:t>
            </w:r>
          </w:p>
        </w:tc>
        <w:tc>
          <w:tcPr>
            <w:tcW w:w="6373" w:type="dxa"/>
          </w:tcPr>
          <w:p w:rsidR="00C1614D" w:rsidRPr="0050614C" w:rsidRDefault="00C1614D" w:rsidP="00121942">
            <w:pPr>
              <w:jc w:val="both"/>
              <w:rPr>
                <w:sz w:val="24"/>
              </w:rPr>
            </w:pPr>
            <w:r w:rsidRPr="0050614C">
              <w:rPr>
                <w:sz w:val="24"/>
              </w:rPr>
              <w:t>Kreditori (ilgtermiņa vai īstermiņa)</w:t>
            </w:r>
          </w:p>
        </w:tc>
      </w:tr>
    </w:tbl>
    <w:p w:rsidR="00C1614D" w:rsidRPr="0050614C" w:rsidRDefault="00C1614D" w:rsidP="00121942">
      <w:pPr>
        <w:tabs>
          <w:tab w:val="left" w:pos="1620"/>
        </w:tabs>
        <w:ind w:firstLine="720"/>
        <w:jc w:val="both"/>
        <w:rPr>
          <w:sz w:val="24"/>
        </w:rPr>
      </w:pPr>
    </w:p>
    <w:p w:rsidR="00C1614D" w:rsidRPr="0050614C" w:rsidRDefault="00C1614D" w:rsidP="00BB0E18">
      <w:pPr>
        <w:pStyle w:val="Saturs2"/>
      </w:pPr>
      <w:r w:rsidRPr="0050614C">
        <w:t>Ja kļūst droši zināms, ka pašvaldības iestādei neradīsies saistības, kurām izveidots uzkrājums, izveidotos uzkrājumus noraksta, grāmatojot:</w:t>
      </w:r>
    </w:p>
    <w:p w:rsidR="00C1614D" w:rsidRPr="0069698C" w:rsidRDefault="00C1614D" w:rsidP="00121942">
      <w:pPr>
        <w:ind w:firstLine="720"/>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121942">
            <w:pPr>
              <w:jc w:val="both"/>
              <w:rPr>
                <w:sz w:val="24"/>
              </w:rPr>
            </w:pPr>
            <w:r w:rsidRPr="0050614C">
              <w:rPr>
                <w:sz w:val="24"/>
              </w:rPr>
              <w:t>Db.</w:t>
            </w:r>
          </w:p>
        </w:tc>
        <w:tc>
          <w:tcPr>
            <w:tcW w:w="827" w:type="dxa"/>
          </w:tcPr>
          <w:p w:rsidR="00C1614D" w:rsidRPr="0050614C" w:rsidRDefault="00C1614D" w:rsidP="00121942">
            <w:pPr>
              <w:jc w:val="both"/>
              <w:rPr>
                <w:sz w:val="24"/>
              </w:rPr>
            </w:pPr>
            <w:r w:rsidRPr="0050614C">
              <w:rPr>
                <w:sz w:val="24"/>
              </w:rPr>
              <w:t>4200</w:t>
            </w:r>
          </w:p>
        </w:tc>
        <w:tc>
          <w:tcPr>
            <w:tcW w:w="6373" w:type="dxa"/>
          </w:tcPr>
          <w:p w:rsidR="00C1614D" w:rsidRPr="0050614C" w:rsidRDefault="00C1614D" w:rsidP="00121942">
            <w:pPr>
              <w:jc w:val="both"/>
              <w:rPr>
                <w:sz w:val="24"/>
              </w:rPr>
            </w:pPr>
            <w:r w:rsidRPr="0050614C">
              <w:rPr>
                <w:sz w:val="24"/>
              </w:rPr>
              <w:t xml:space="preserve">Uzkrājumi paredzamām saistībām </w:t>
            </w:r>
          </w:p>
        </w:tc>
      </w:tr>
      <w:tr w:rsidR="00C1614D" w:rsidRPr="0050614C">
        <w:tc>
          <w:tcPr>
            <w:tcW w:w="666" w:type="dxa"/>
          </w:tcPr>
          <w:p w:rsidR="00C1614D" w:rsidRPr="0050614C" w:rsidRDefault="00C1614D" w:rsidP="00121942">
            <w:pPr>
              <w:jc w:val="both"/>
              <w:rPr>
                <w:sz w:val="24"/>
              </w:rPr>
            </w:pPr>
            <w:r w:rsidRPr="0050614C">
              <w:rPr>
                <w:sz w:val="24"/>
              </w:rPr>
              <w:t>Kr.</w:t>
            </w:r>
          </w:p>
        </w:tc>
        <w:tc>
          <w:tcPr>
            <w:tcW w:w="827" w:type="dxa"/>
          </w:tcPr>
          <w:p w:rsidR="00C1614D" w:rsidRPr="0050614C" w:rsidRDefault="00C1614D" w:rsidP="00121942">
            <w:pPr>
              <w:jc w:val="both"/>
              <w:rPr>
                <w:sz w:val="24"/>
              </w:rPr>
            </w:pPr>
            <w:r w:rsidRPr="0050614C">
              <w:rPr>
                <w:sz w:val="24"/>
              </w:rPr>
              <w:t>8590</w:t>
            </w:r>
          </w:p>
        </w:tc>
        <w:tc>
          <w:tcPr>
            <w:tcW w:w="6373" w:type="dxa"/>
          </w:tcPr>
          <w:p w:rsidR="00C1614D" w:rsidRPr="0050614C" w:rsidRDefault="00C1614D" w:rsidP="00121942">
            <w:pPr>
              <w:jc w:val="both"/>
              <w:rPr>
                <w:sz w:val="24"/>
              </w:rPr>
            </w:pPr>
            <w:r w:rsidRPr="0050614C">
              <w:rPr>
                <w:sz w:val="24"/>
              </w:rPr>
              <w:t>Pārējie iepriekš neklasificētie ieņēmumi</w:t>
            </w:r>
          </w:p>
        </w:tc>
      </w:tr>
    </w:tbl>
    <w:p w:rsidR="00C1614D" w:rsidRPr="0050614C" w:rsidRDefault="00C1614D" w:rsidP="00121942">
      <w:pPr>
        <w:ind w:firstLine="720"/>
        <w:jc w:val="both"/>
        <w:rPr>
          <w:b/>
          <w:sz w:val="24"/>
        </w:rPr>
      </w:pPr>
      <w:r w:rsidRPr="0050614C">
        <w:rPr>
          <w:sz w:val="24"/>
        </w:rPr>
        <w:t xml:space="preserve">            </w:t>
      </w:r>
    </w:p>
    <w:p w:rsidR="00C1614D" w:rsidRPr="0050614C" w:rsidRDefault="00C1614D" w:rsidP="00BB0E18">
      <w:pPr>
        <w:pStyle w:val="Saturs2"/>
      </w:pPr>
      <w:r w:rsidRPr="0050614C">
        <w:t>Pašvaldības iestādei iepriekšējā pārskata periodā izveidojot uzkrājumus saistībām un pārskata perioda beigās konstatējot, ka uzkrājumiem jābūt lielākiem, uzkrājumus palielina, grāmatojot:</w:t>
      </w:r>
    </w:p>
    <w:p w:rsidR="00C1614D" w:rsidRPr="0069698C" w:rsidRDefault="00C1614D" w:rsidP="00121942">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c>
          <w:tcPr>
            <w:tcW w:w="846" w:type="dxa"/>
          </w:tcPr>
          <w:p w:rsidR="00C1614D" w:rsidRPr="0050614C" w:rsidRDefault="00C1614D" w:rsidP="00121942">
            <w:pPr>
              <w:jc w:val="both"/>
              <w:rPr>
                <w:sz w:val="24"/>
              </w:rPr>
            </w:pPr>
            <w:r w:rsidRPr="0050614C">
              <w:rPr>
                <w:sz w:val="24"/>
              </w:rPr>
              <w:lastRenderedPageBreak/>
              <w:t>Db.</w:t>
            </w:r>
          </w:p>
          <w:p w:rsidR="00C1614D" w:rsidRPr="0050614C" w:rsidRDefault="00C1614D" w:rsidP="00121942">
            <w:pPr>
              <w:jc w:val="both"/>
              <w:rPr>
                <w:sz w:val="24"/>
              </w:rPr>
            </w:pPr>
          </w:p>
        </w:tc>
        <w:tc>
          <w:tcPr>
            <w:tcW w:w="827" w:type="dxa"/>
          </w:tcPr>
          <w:p w:rsidR="00C1614D" w:rsidRPr="0050614C" w:rsidRDefault="00C1614D" w:rsidP="00121942">
            <w:pPr>
              <w:jc w:val="both"/>
              <w:rPr>
                <w:sz w:val="24"/>
              </w:rPr>
            </w:pPr>
            <w:r w:rsidRPr="0050614C">
              <w:rPr>
                <w:sz w:val="24"/>
              </w:rPr>
              <w:t>7000</w:t>
            </w:r>
          </w:p>
          <w:p w:rsidR="00C1614D" w:rsidRPr="0050614C" w:rsidRDefault="00C1614D" w:rsidP="00121942">
            <w:pPr>
              <w:jc w:val="both"/>
              <w:rPr>
                <w:sz w:val="24"/>
              </w:rPr>
            </w:pPr>
            <w:r w:rsidRPr="0050614C">
              <w:rPr>
                <w:sz w:val="24"/>
              </w:rPr>
              <w:t>8690</w:t>
            </w:r>
          </w:p>
        </w:tc>
        <w:tc>
          <w:tcPr>
            <w:tcW w:w="6193" w:type="dxa"/>
          </w:tcPr>
          <w:p w:rsidR="00C1614D" w:rsidRPr="0050614C" w:rsidRDefault="00C1614D" w:rsidP="00121942">
            <w:pPr>
              <w:jc w:val="both"/>
              <w:rPr>
                <w:sz w:val="24"/>
              </w:rPr>
            </w:pPr>
            <w:r w:rsidRPr="0050614C">
              <w:rPr>
                <w:sz w:val="24"/>
              </w:rPr>
              <w:t xml:space="preserve">Izdevumi (attiecīgais izdevumu konts) </w:t>
            </w:r>
          </w:p>
          <w:p w:rsidR="00C1614D" w:rsidRPr="0050614C" w:rsidRDefault="00C1614D" w:rsidP="00121942">
            <w:pPr>
              <w:jc w:val="both"/>
              <w:rPr>
                <w:sz w:val="24"/>
              </w:rPr>
            </w:pPr>
            <w:r w:rsidRPr="0050614C">
              <w:rPr>
                <w:sz w:val="24"/>
              </w:rPr>
              <w:t>Pārējie iepriekš neklasificētie izdevumi</w:t>
            </w:r>
          </w:p>
        </w:tc>
      </w:tr>
      <w:tr w:rsidR="00C1614D" w:rsidRPr="0050614C">
        <w:trPr>
          <w:trHeight w:val="165"/>
        </w:trPr>
        <w:tc>
          <w:tcPr>
            <w:tcW w:w="846" w:type="dxa"/>
          </w:tcPr>
          <w:p w:rsidR="00C1614D" w:rsidRPr="0050614C" w:rsidRDefault="00C1614D" w:rsidP="00121942">
            <w:pPr>
              <w:jc w:val="both"/>
              <w:rPr>
                <w:sz w:val="24"/>
              </w:rPr>
            </w:pPr>
            <w:r w:rsidRPr="0050614C">
              <w:rPr>
                <w:sz w:val="24"/>
              </w:rPr>
              <w:t>Kr.</w:t>
            </w:r>
          </w:p>
        </w:tc>
        <w:tc>
          <w:tcPr>
            <w:tcW w:w="827" w:type="dxa"/>
          </w:tcPr>
          <w:p w:rsidR="00C1614D" w:rsidRPr="0050614C" w:rsidRDefault="00C1614D" w:rsidP="00121942">
            <w:pPr>
              <w:jc w:val="both"/>
              <w:rPr>
                <w:sz w:val="24"/>
              </w:rPr>
            </w:pPr>
            <w:r w:rsidRPr="0050614C">
              <w:rPr>
                <w:sz w:val="24"/>
              </w:rPr>
              <w:t>4200</w:t>
            </w:r>
          </w:p>
        </w:tc>
        <w:tc>
          <w:tcPr>
            <w:tcW w:w="6193" w:type="dxa"/>
          </w:tcPr>
          <w:p w:rsidR="00C1614D" w:rsidRPr="0050614C" w:rsidRDefault="00C1614D" w:rsidP="00121942">
            <w:pPr>
              <w:jc w:val="both"/>
              <w:rPr>
                <w:sz w:val="24"/>
              </w:rPr>
            </w:pPr>
            <w:r w:rsidRPr="0050614C">
              <w:rPr>
                <w:sz w:val="24"/>
              </w:rPr>
              <w:t xml:space="preserve">Uzkrājumi paredzamām saistībām </w:t>
            </w:r>
          </w:p>
        </w:tc>
      </w:tr>
    </w:tbl>
    <w:p w:rsidR="00C1614D" w:rsidRPr="0050614C" w:rsidRDefault="00C1614D" w:rsidP="00121942">
      <w:pPr>
        <w:tabs>
          <w:tab w:val="left" w:pos="1620"/>
        </w:tabs>
        <w:ind w:firstLine="720"/>
        <w:jc w:val="both"/>
        <w:rPr>
          <w:sz w:val="24"/>
        </w:rPr>
      </w:pPr>
    </w:p>
    <w:p w:rsidR="00C1614D" w:rsidRPr="0050614C" w:rsidRDefault="00C1614D" w:rsidP="00BB0E18">
      <w:pPr>
        <w:pStyle w:val="Saturs2"/>
      </w:pPr>
      <w:r w:rsidRPr="0050614C">
        <w:t>Pašvaldības iestādei iepriekšējā pārskata periodā izveidojot uzkrājumus saistībām un pārskata perioda beigās konstatējot, ka uzkrājumiem jābūt mazākiem, uzkrājumus samazina, grāmatojot:</w:t>
      </w:r>
    </w:p>
    <w:p w:rsidR="000D15D1" w:rsidRPr="0069698C" w:rsidRDefault="000D15D1" w:rsidP="00121942">
      <w:pPr>
        <w:tabs>
          <w:tab w:val="left" w:pos="1620"/>
        </w:tabs>
        <w:ind w:firstLine="720"/>
        <w:jc w:val="both"/>
        <w:rPr>
          <w:sz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121942">
            <w:pPr>
              <w:jc w:val="both"/>
              <w:rPr>
                <w:sz w:val="24"/>
              </w:rPr>
            </w:pPr>
            <w:r w:rsidRPr="0050614C">
              <w:rPr>
                <w:sz w:val="24"/>
              </w:rPr>
              <w:t>Db.</w:t>
            </w:r>
          </w:p>
        </w:tc>
        <w:tc>
          <w:tcPr>
            <w:tcW w:w="827" w:type="dxa"/>
          </w:tcPr>
          <w:p w:rsidR="00C1614D" w:rsidRPr="0050614C" w:rsidRDefault="00C1614D" w:rsidP="00121942">
            <w:pPr>
              <w:jc w:val="both"/>
              <w:rPr>
                <w:sz w:val="24"/>
              </w:rPr>
            </w:pPr>
            <w:r w:rsidRPr="0050614C">
              <w:rPr>
                <w:sz w:val="24"/>
              </w:rPr>
              <w:t>4200</w:t>
            </w:r>
          </w:p>
        </w:tc>
        <w:tc>
          <w:tcPr>
            <w:tcW w:w="6373" w:type="dxa"/>
          </w:tcPr>
          <w:p w:rsidR="00C1614D" w:rsidRPr="0050614C" w:rsidRDefault="00C1614D" w:rsidP="00121942">
            <w:pPr>
              <w:jc w:val="both"/>
              <w:rPr>
                <w:sz w:val="24"/>
              </w:rPr>
            </w:pPr>
            <w:r w:rsidRPr="0050614C">
              <w:rPr>
                <w:sz w:val="24"/>
              </w:rPr>
              <w:t xml:space="preserve">Uzkrājumi paredzamām saistībām </w:t>
            </w:r>
          </w:p>
        </w:tc>
      </w:tr>
      <w:tr w:rsidR="00C1614D" w:rsidRPr="0050614C">
        <w:tc>
          <w:tcPr>
            <w:tcW w:w="666" w:type="dxa"/>
          </w:tcPr>
          <w:p w:rsidR="00C1614D" w:rsidRPr="0050614C" w:rsidRDefault="00C1614D" w:rsidP="00121942">
            <w:pPr>
              <w:jc w:val="both"/>
              <w:rPr>
                <w:sz w:val="24"/>
              </w:rPr>
            </w:pPr>
            <w:r w:rsidRPr="0050614C">
              <w:rPr>
                <w:sz w:val="24"/>
              </w:rPr>
              <w:t>Kr.</w:t>
            </w:r>
          </w:p>
        </w:tc>
        <w:tc>
          <w:tcPr>
            <w:tcW w:w="827" w:type="dxa"/>
          </w:tcPr>
          <w:p w:rsidR="00C1614D" w:rsidRPr="0050614C" w:rsidRDefault="00C1614D" w:rsidP="00121942">
            <w:pPr>
              <w:jc w:val="both"/>
              <w:rPr>
                <w:sz w:val="24"/>
              </w:rPr>
            </w:pPr>
            <w:r w:rsidRPr="0050614C">
              <w:rPr>
                <w:sz w:val="24"/>
              </w:rPr>
              <w:t>8590</w:t>
            </w:r>
          </w:p>
        </w:tc>
        <w:tc>
          <w:tcPr>
            <w:tcW w:w="6373" w:type="dxa"/>
          </w:tcPr>
          <w:p w:rsidR="00C1614D" w:rsidRPr="0050614C" w:rsidRDefault="00C1614D" w:rsidP="00121942">
            <w:pPr>
              <w:jc w:val="both"/>
              <w:rPr>
                <w:sz w:val="24"/>
              </w:rPr>
            </w:pPr>
            <w:r w:rsidRPr="0050614C">
              <w:rPr>
                <w:sz w:val="24"/>
              </w:rPr>
              <w:t>Pārējie iepriekš neklasificētie ieņēmumi</w:t>
            </w:r>
          </w:p>
        </w:tc>
      </w:tr>
    </w:tbl>
    <w:p w:rsidR="00C1614D" w:rsidRPr="0050614C" w:rsidRDefault="00C1614D" w:rsidP="00121942">
      <w:pPr>
        <w:ind w:firstLine="720"/>
        <w:jc w:val="both"/>
        <w:rPr>
          <w:sz w:val="24"/>
        </w:rPr>
      </w:pPr>
    </w:p>
    <w:p w:rsidR="00C1614D" w:rsidRPr="0050614C" w:rsidRDefault="00C1614D" w:rsidP="00BB0E18">
      <w:pPr>
        <w:pStyle w:val="Saturs2"/>
      </w:pPr>
      <w:r w:rsidRPr="0050614C">
        <w:t>Pastāvot iespējamām (nākotnes) saistībām (saistības drīzāk neiestāsies nekā iestāsies), uzkrājumus vai uzkrātās saistības neveido, bet nākotnes saistības ietver zembilancē un to raksturojumu sniedz finanšu pārskata pielikumā.</w:t>
      </w:r>
    </w:p>
    <w:p w:rsidR="00C1614D" w:rsidRPr="0069698C" w:rsidRDefault="00C1614D" w:rsidP="00121942">
      <w:pPr>
        <w:tabs>
          <w:tab w:val="left" w:pos="1620"/>
        </w:tabs>
        <w:ind w:firstLine="720"/>
        <w:jc w:val="both"/>
        <w:rPr>
          <w:sz w:val="24"/>
          <w:lang w:val="lv-LV"/>
        </w:rPr>
      </w:pPr>
    </w:p>
    <w:p w:rsidR="00C1614D" w:rsidRPr="0050614C" w:rsidRDefault="00C1614D" w:rsidP="00BB0E18">
      <w:pPr>
        <w:pStyle w:val="Saturs2"/>
      </w:pPr>
      <w:r w:rsidRPr="0050614C">
        <w:t xml:space="preserve">Uzkrājumu apjomu pārvērtē un attiecīgi koriģē katra uzskaites perioda beigās (pārskata datumā). </w:t>
      </w:r>
    </w:p>
    <w:p w:rsidR="00C1614D" w:rsidRPr="0069698C" w:rsidRDefault="00C1614D" w:rsidP="00121942">
      <w:pPr>
        <w:tabs>
          <w:tab w:val="left" w:pos="1620"/>
        </w:tabs>
        <w:ind w:firstLine="720"/>
        <w:jc w:val="both"/>
        <w:rPr>
          <w:sz w:val="24"/>
          <w:lang w:val="lv-LV"/>
        </w:rPr>
      </w:pPr>
    </w:p>
    <w:p w:rsidR="00C1614D" w:rsidRPr="0069698C" w:rsidRDefault="00C1614D" w:rsidP="00BB0E18">
      <w:pPr>
        <w:pStyle w:val="Saturs2"/>
      </w:pPr>
      <w:r w:rsidRPr="0069698C">
        <w:t>Uzkrājumus izmanto tikai tāda izdevumu segšanai, kuram tie tika izveidoti.</w:t>
      </w:r>
    </w:p>
    <w:p w:rsidR="00C1614D" w:rsidRPr="0050614C" w:rsidRDefault="00C1614D" w:rsidP="00C1614D">
      <w:pPr>
        <w:tabs>
          <w:tab w:val="left" w:pos="1620"/>
        </w:tabs>
        <w:ind w:firstLine="720"/>
        <w:jc w:val="center"/>
        <w:rPr>
          <w:b/>
          <w:sz w:val="24"/>
          <w:lang w:val="lv-LV"/>
        </w:rPr>
      </w:pPr>
    </w:p>
    <w:p w:rsidR="00C1614D" w:rsidRPr="0050614C" w:rsidRDefault="00C1614D" w:rsidP="00C1614D">
      <w:pPr>
        <w:tabs>
          <w:tab w:val="left" w:pos="1620"/>
        </w:tabs>
        <w:ind w:firstLine="720"/>
        <w:jc w:val="center"/>
        <w:rPr>
          <w:b/>
          <w:sz w:val="24"/>
          <w:lang w:val="lv-LV"/>
        </w:rPr>
      </w:pPr>
      <w:r w:rsidRPr="0050614C">
        <w:rPr>
          <w:b/>
          <w:sz w:val="24"/>
          <w:lang w:val="lv-LV"/>
        </w:rPr>
        <w:t>7. Kreditoru saistību uzskaite</w:t>
      </w:r>
    </w:p>
    <w:p w:rsidR="00C1614D" w:rsidRPr="0050614C" w:rsidRDefault="00C1614D" w:rsidP="00C1614D">
      <w:pPr>
        <w:rPr>
          <w:sz w:val="24"/>
          <w:lang w:val="lv-LV"/>
        </w:rPr>
      </w:pPr>
    </w:p>
    <w:bookmarkEnd w:id="32"/>
    <w:p w:rsidR="00C1614D" w:rsidRPr="0050614C" w:rsidRDefault="00C1614D" w:rsidP="00C1614D">
      <w:pPr>
        <w:tabs>
          <w:tab w:val="left" w:pos="1620"/>
        </w:tabs>
        <w:ind w:firstLine="720"/>
        <w:jc w:val="center"/>
        <w:rPr>
          <w:b/>
          <w:sz w:val="24"/>
          <w:lang w:val="lv-LV"/>
        </w:rPr>
      </w:pPr>
      <w:r w:rsidRPr="0050614C">
        <w:rPr>
          <w:b/>
          <w:sz w:val="24"/>
          <w:lang w:val="lv-LV"/>
        </w:rPr>
        <w:t>7.1. Līzinga uzskaite</w:t>
      </w:r>
    </w:p>
    <w:p w:rsidR="00C1614D" w:rsidRPr="0050614C" w:rsidRDefault="00C1614D" w:rsidP="00C1614D">
      <w:pPr>
        <w:tabs>
          <w:tab w:val="left" w:pos="1440"/>
          <w:tab w:val="left" w:pos="1620"/>
        </w:tabs>
        <w:ind w:firstLine="720"/>
        <w:jc w:val="both"/>
        <w:rPr>
          <w:b/>
          <w:sz w:val="24"/>
          <w:lang w:val="lv-LV"/>
        </w:rPr>
      </w:pPr>
    </w:p>
    <w:p w:rsidR="0069698C" w:rsidRDefault="00C1614D" w:rsidP="00BB0E18">
      <w:pPr>
        <w:pStyle w:val="Saturs2"/>
      </w:pPr>
      <w:r w:rsidRPr="0050614C">
        <w:t>Finanšu darījumu klasificē kā līzingu atbilstoši noslēgataj</w:t>
      </w:r>
      <w:r w:rsidR="00532A33">
        <w:t>a</w:t>
      </w:r>
      <w:r w:rsidRPr="0050614C">
        <w:t>m līgumam un darījuma ekonomiskajai būtībai. Darījumu klasificē kā līzingu, ja līzinga ņēmējam nodoti visi riski un atlīdzības, kuras rakstur</w:t>
      </w:r>
      <w:r w:rsidR="0069698C">
        <w:t xml:space="preserve">īgas īpašumtiesībām uz aktīvu. </w:t>
      </w:r>
    </w:p>
    <w:p w:rsidR="005A6C47" w:rsidRPr="005A6C47" w:rsidRDefault="005A6C47" w:rsidP="00121942">
      <w:pPr>
        <w:jc w:val="both"/>
        <w:rPr>
          <w:lang w:val="lv-LV"/>
        </w:rPr>
      </w:pPr>
    </w:p>
    <w:p w:rsidR="0069698C" w:rsidRDefault="00C1614D" w:rsidP="00BB0E18">
      <w:pPr>
        <w:pStyle w:val="Saturs2"/>
      </w:pPr>
      <w:r w:rsidRPr="0069698C">
        <w:t>Pazīmes, kas liecina par finanšu</w:t>
      </w:r>
      <w:r w:rsidR="0069698C">
        <w:t xml:space="preserve"> līzinga darījuma raksturu, ir:</w:t>
      </w:r>
    </w:p>
    <w:p w:rsidR="005A6C47" w:rsidRPr="005A6C47" w:rsidRDefault="005A6C47" w:rsidP="00121942">
      <w:pPr>
        <w:jc w:val="both"/>
        <w:rPr>
          <w:lang w:val="lv-LV"/>
        </w:rPr>
      </w:pPr>
    </w:p>
    <w:p w:rsidR="0069698C" w:rsidRDefault="00C1614D" w:rsidP="00BB0E18">
      <w:pPr>
        <w:pStyle w:val="Saturs2"/>
      </w:pPr>
      <w:r w:rsidRPr="0069698C">
        <w:t>īpašuma tiesības uz līzinga objektu līdz līzinga perioda beigām pāriet līzinga ņēmējam</w:t>
      </w:r>
      <w:r w:rsidR="0069698C">
        <w:t>;</w:t>
      </w:r>
    </w:p>
    <w:p w:rsidR="0069698C" w:rsidRDefault="00C1614D" w:rsidP="00BB0E18">
      <w:pPr>
        <w:pStyle w:val="Saturs2"/>
      </w:pPr>
      <w:r w:rsidRPr="0069698C">
        <w:t xml:space="preserve">līzinga ņēmējam ir iespēja iegādāties līzinga objektu par cenu, kas ir ievērojami zemāka par šī aktīva patieso vērtību dienā, kad līzinga ņēmējs šo iespēju izmantos, un līzinga darījuma sākumā ir pietiekams pamats uzskatīt, </w:t>
      </w:r>
      <w:r w:rsidR="0069698C">
        <w:t>ka šāda iespēja tiks izmantota;</w:t>
      </w:r>
    </w:p>
    <w:p w:rsidR="0069698C" w:rsidRDefault="00C1614D" w:rsidP="00BB0E18">
      <w:pPr>
        <w:pStyle w:val="Saturs2"/>
      </w:pPr>
      <w:r w:rsidRPr="0069698C">
        <w:t>līzinga periods aptver lielāko daļu no līzinga objekta saimnieciski lietderīgā lietošanas perioda pat tad, ja īpašumtiesības līzinga ņēmējam līdz līzinga perioda beigām netiek nodotas;</w:t>
      </w:r>
    </w:p>
    <w:p w:rsidR="0069698C" w:rsidRDefault="00C1614D" w:rsidP="00BB0E18">
      <w:pPr>
        <w:pStyle w:val="Saturs2"/>
      </w:pPr>
      <w:r w:rsidRPr="0069698C">
        <w:t>līzinga darījuma sākumā līzinga maksājumu pašreizējā (diskontētā) vērtība pietiekami atbilst objekta patiesajai vērtībai;</w:t>
      </w:r>
    </w:p>
    <w:p w:rsidR="005A6C47" w:rsidRDefault="00C1614D" w:rsidP="00BB0E18">
      <w:pPr>
        <w:pStyle w:val="Saturs2"/>
      </w:pPr>
      <w:r w:rsidRPr="0069698C">
        <w:t xml:space="preserve">līzinga objekta specifika nosaka, ka bez būtiskas pārveidošanas to var izmantot tikai līzinga ņēmējs (līzinga objektu nevar </w:t>
      </w:r>
      <w:r w:rsidR="0069698C">
        <w:t>viegli aizstāt ar citu aktīvu).</w:t>
      </w:r>
    </w:p>
    <w:p w:rsidR="00C1614D" w:rsidRPr="0069698C" w:rsidRDefault="00C1614D" w:rsidP="00BB0E18">
      <w:pPr>
        <w:pStyle w:val="Saturs2"/>
      </w:pPr>
      <w:r w:rsidRPr="0069698C">
        <w:t>līzinga objektus nevar viegli aizstāt ar citiem aktīviem.</w:t>
      </w:r>
    </w:p>
    <w:p w:rsidR="00C1614D" w:rsidRPr="0050614C" w:rsidRDefault="00C1614D" w:rsidP="00121942">
      <w:pPr>
        <w:tabs>
          <w:tab w:val="left" w:pos="1620"/>
        </w:tabs>
        <w:ind w:firstLine="720"/>
        <w:jc w:val="both"/>
        <w:rPr>
          <w:sz w:val="24"/>
          <w:lang w:val="lv-LV"/>
        </w:rPr>
      </w:pPr>
    </w:p>
    <w:p w:rsidR="00C1614D" w:rsidRPr="0050614C" w:rsidRDefault="00C1614D" w:rsidP="00BB0E18">
      <w:pPr>
        <w:pStyle w:val="Saturs2"/>
      </w:pPr>
      <w:bookmarkStart w:id="33" w:name="_Ref10022003"/>
      <w:r w:rsidRPr="0050614C">
        <w:t xml:space="preserve">Finanšu līzinga aktīvus, atzīst bilancē kā aktīvus un saistības pret līzinga devēju aktīvu patiesajā vērtībā līzinga darījuma dienā. Aktīva patieso vērtību līzinga darījuma dienā </w:t>
      </w:r>
      <w:bookmarkEnd w:id="33"/>
      <w:r w:rsidRPr="0050614C">
        <w:t>nosaka kā aktīva iegādes cenu, ja tā būtiski neatšķiras no šī aktīva patiesās vērtības.</w:t>
      </w:r>
    </w:p>
    <w:p w:rsidR="00C1614D" w:rsidRPr="0050614C" w:rsidRDefault="00C1614D" w:rsidP="00121942">
      <w:pPr>
        <w:tabs>
          <w:tab w:val="left" w:pos="1620"/>
        </w:tabs>
        <w:ind w:firstLine="720"/>
        <w:jc w:val="both"/>
        <w:rPr>
          <w:sz w:val="24"/>
          <w:lang w:val="lv-LV"/>
        </w:rPr>
      </w:pPr>
    </w:p>
    <w:p w:rsidR="00C1614D" w:rsidRPr="0050614C" w:rsidRDefault="00C1614D" w:rsidP="00BB0E18">
      <w:pPr>
        <w:pStyle w:val="Saturs2"/>
      </w:pPr>
      <w:r w:rsidRPr="0050614C">
        <w:t>Ja aktīva iegādes cena pārsniedz tā patieso vērtību, tad aktīvu un attiecīgās saistības iegrāmato nākotnes līzinga maksājumu pašreizējā vērtībā. Aprēķinot līzinga maksājumu pašreizējo vērtību, nosaka, ka līzinga procents ir būtiski zemāks nekā tirgus procenta likme vai vienāds ar nulli</w:t>
      </w:r>
      <w:bookmarkStart w:id="34" w:name="_Ref10273234"/>
      <w:r w:rsidRPr="0050614C">
        <w:t xml:space="preserve">. Nākotnes līzinga maksājumu pašreizējo vērtību aprēķina, </w:t>
      </w:r>
      <w:r w:rsidRPr="0050614C">
        <w:lastRenderedPageBreak/>
        <w:t>diskontējot nākotnes līzinga maksājumu plūsmu ar iepriekšējā gada vidējo peļņas likmi valsts iekšējā aizņēmuma vidējā termiņa obligācijām ar dzēšanas termiņu – pieci gadi.</w:t>
      </w:r>
    </w:p>
    <w:p w:rsidR="00C1614D" w:rsidRPr="0050614C" w:rsidRDefault="00C1614D" w:rsidP="00121942">
      <w:pPr>
        <w:tabs>
          <w:tab w:val="left" w:pos="1620"/>
        </w:tabs>
        <w:ind w:firstLine="720"/>
        <w:jc w:val="both"/>
        <w:rPr>
          <w:sz w:val="24"/>
          <w:lang w:val="lv-LV"/>
        </w:rPr>
      </w:pPr>
      <w:r w:rsidRPr="0050614C">
        <w:rPr>
          <w:sz w:val="24"/>
          <w:lang w:val="lv-LV"/>
        </w:rPr>
        <w:t xml:space="preserve"> </w:t>
      </w:r>
    </w:p>
    <w:p w:rsidR="00C1614D" w:rsidRPr="0050614C" w:rsidRDefault="00C1614D" w:rsidP="00BB0E18">
      <w:pPr>
        <w:pStyle w:val="Saturs2"/>
      </w:pPr>
      <w:r w:rsidRPr="0050614C">
        <w:t>Līzinga procentu maksājumus atzīst izdevumos periodā, kad tie radušies, neatkarīgi no naudas samaksas.</w:t>
      </w:r>
      <w:bookmarkEnd w:id="34"/>
      <w:r w:rsidRPr="0050614C">
        <w:t xml:space="preserve"> Naudas samaksas dienā tos attiecina uz iepriekš uzkrātajām procentu saistībām. </w:t>
      </w:r>
    </w:p>
    <w:p w:rsidR="00C1614D" w:rsidRPr="0050614C" w:rsidRDefault="00C1614D" w:rsidP="00121942">
      <w:pPr>
        <w:tabs>
          <w:tab w:val="left" w:pos="1620"/>
        </w:tabs>
        <w:ind w:firstLine="720"/>
        <w:jc w:val="both"/>
        <w:rPr>
          <w:sz w:val="24"/>
          <w:lang w:val="lv-LV"/>
        </w:rPr>
      </w:pPr>
    </w:p>
    <w:p w:rsidR="0069698C" w:rsidRDefault="00C1614D" w:rsidP="00BB0E18">
      <w:pPr>
        <w:pStyle w:val="Saturs2"/>
      </w:pPr>
      <w:r w:rsidRPr="0050614C">
        <w:t xml:space="preserve">Līzinga maksājumu sadalījums līzinga procentu un saistību pamatsummas atmaksā parasti ir uzrādīts līzinga maksājumu plūsmā. Ja šāds sadalījums nav dots, finanšu izmaksas sadala pa pārskata periodiem visā līzinga perioda laikā tā, lai tās atbilstu konstantai procentu likmei no atlikušajām saistībām. </w:t>
      </w:r>
    </w:p>
    <w:p w:rsidR="0069698C" w:rsidRPr="0069698C" w:rsidRDefault="0069698C" w:rsidP="00121942">
      <w:pPr>
        <w:jc w:val="both"/>
        <w:rPr>
          <w:lang w:val="lv-LV"/>
        </w:rPr>
      </w:pPr>
    </w:p>
    <w:p w:rsidR="00C1614D" w:rsidRPr="0069698C" w:rsidRDefault="00C1614D" w:rsidP="00BB0E18">
      <w:pPr>
        <w:pStyle w:val="Saturs2"/>
      </w:pPr>
      <w:r w:rsidRPr="0069698C">
        <w:t xml:space="preserve">Dienā, kad pašvaldības iestāde saņem finanšu līzingā nopirkto ilgtermiņa ieguldījumu (pamatlīdzekli), iegrāmato attiecīgo aktīvu un atzīst līzinga saistības pamatsummas apmērā. </w:t>
      </w:r>
    </w:p>
    <w:p w:rsidR="00C1614D" w:rsidRPr="0050614C" w:rsidRDefault="00C1614D" w:rsidP="00121942">
      <w:pPr>
        <w:tabs>
          <w:tab w:val="num" w:pos="1440"/>
        </w:tabs>
        <w:jc w:val="both"/>
        <w:rPr>
          <w:sz w:val="24"/>
          <w:lang w:val="lv-LV"/>
        </w:rPr>
      </w:pPr>
    </w:p>
    <w:p w:rsidR="00C1614D" w:rsidRDefault="00C1614D" w:rsidP="00BB0E18">
      <w:pPr>
        <w:pStyle w:val="Saturs2"/>
      </w:pPr>
      <w:r w:rsidRPr="0050614C">
        <w:t xml:space="preserve">Pārskata perioda beigās atbilstoši līzinga līguma nosacījumiem aprēķina līzinga saistību uzkrātos procentus. </w:t>
      </w:r>
    </w:p>
    <w:p w:rsidR="0069698C" w:rsidRPr="0069698C" w:rsidRDefault="0069698C" w:rsidP="00121942">
      <w:pPr>
        <w:jc w:val="both"/>
        <w:rPr>
          <w:lang w:val="lv-LV"/>
        </w:rPr>
      </w:pPr>
    </w:p>
    <w:p w:rsidR="00C1614D" w:rsidRPr="0050614C" w:rsidRDefault="00C1614D" w:rsidP="00BB0E18">
      <w:pPr>
        <w:pStyle w:val="Saturs2"/>
      </w:pPr>
      <w:r w:rsidRPr="0050614C">
        <w:t xml:space="preserve">Procentu maksājumu samaksas dienā atbilstoši līzinga līguma nosacījumiem, ja procentu maksas izdevumi nav aprēķināti un uzskaitīti iepriekšējos pārskata periodos. </w:t>
      </w:r>
    </w:p>
    <w:p w:rsidR="00C1614D" w:rsidRPr="0050614C" w:rsidRDefault="00C1614D" w:rsidP="00121942">
      <w:pPr>
        <w:jc w:val="both"/>
        <w:rPr>
          <w:sz w:val="24"/>
          <w:lang w:val="lv-LV"/>
        </w:rPr>
      </w:pPr>
    </w:p>
    <w:p w:rsidR="00C1614D" w:rsidRPr="0050614C" w:rsidRDefault="00C1614D" w:rsidP="00BB0E18">
      <w:pPr>
        <w:pStyle w:val="Saturs2"/>
      </w:pPr>
      <w:r w:rsidRPr="0050614C">
        <w:t xml:space="preserve">Pārskata perioda beigās aprēķina un pārgrāmato līzinga saistību daļu, kas jāatmaksā gada laikā no bilances datuma. </w:t>
      </w:r>
    </w:p>
    <w:p w:rsidR="00C1614D" w:rsidRPr="0050614C" w:rsidRDefault="00C1614D" w:rsidP="00121942">
      <w:pPr>
        <w:jc w:val="both"/>
        <w:rPr>
          <w:sz w:val="24"/>
          <w:lang w:val="lv-LV"/>
        </w:rPr>
      </w:pPr>
    </w:p>
    <w:p w:rsidR="00C1614D" w:rsidRPr="0050614C" w:rsidRDefault="00C1614D" w:rsidP="00BB0E18">
      <w:pPr>
        <w:pStyle w:val="Saturs2"/>
      </w:pPr>
      <w:r w:rsidRPr="0050614C">
        <w:t xml:space="preserve">Pārskata perioda beigās līzinga saistību atlikumus ārvalstu valūtā pārvērtē </w:t>
      </w:r>
      <w:r w:rsidR="00731BA4" w:rsidRPr="0050614C">
        <w:t>euro</w:t>
      </w:r>
      <w:r w:rsidRPr="0050614C">
        <w:t xml:space="preserve"> pēc Latvijas Bankas oficiāli noteiktā valūtas maiņas kursa pārskata perioda pēdējā dienā, atzīstot ieņēmumus vai izdevumus no valūtas kursu svārstībām.  </w:t>
      </w:r>
    </w:p>
    <w:p w:rsidR="00C1614D" w:rsidRPr="0050614C" w:rsidRDefault="00C1614D" w:rsidP="00121942">
      <w:pPr>
        <w:tabs>
          <w:tab w:val="left" w:pos="1620"/>
        </w:tabs>
        <w:ind w:firstLine="720"/>
        <w:jc w:val="both"/>
        <w:rPr>
          <w:sz w:val="24"/>
          <w:lang w:val="lv-LV"/>
        </w:rPr>
      </w:pPr>
    </w:p>
    <w:p w:rsidR="00C1614D" w:rsidRPr="0050614C" w:rsidRDefault="00C1614D" w:rsidP="00BB0E18">
      <w:pPr>
        <w:pStyle w:val="Saturs2"/>
      </w:pPr>
      <w:r w:rsidRPr="0050614C">
        <w:t xml:space="preserve">Atmaksājot līzinga saistību pamatsummu, atbilstoši  maksājuma uzdevumam atmaksātās līzinga saistību pamatsummas vērtībā samazina īstermiņa līzinga saistības un naudas līdzekļus. </w:t>
      </w:r>
    </w:p>
    <w:p w:rsidR="00C1614D" w:rsidRPr="0050614C" w:rsidRDefault="00C1614D" w:rsidP="00121942">
      <w:pPr>
        <w:tabs>
          <w:tab w:val="left" w:pos="1620"/>
        </w:tabs>
        <w:jc w:val="both"/>
        <w:rPr>
          <w:sz w:val="24"/>
          <w:lang w:val="lv-LV"/>
        </w:rPr>
      </w:pPr>
    </w:p>
    <w:p w:rsidR="00C1614D" w:rsidRPr="0050614C" w:rsidRDefault="00C1614D" w:rsidP="00BB0E18">
      <w:pPr>
        <w:pStyle w:val="Saturs2"/>
      </w:pPr>
      <w:r w:rsidRPr="0050614C">
        <w:t xml:space="preserve">Atmaksājot uzkrātos procentus, atbilstoši maksājuma uzdevumam samaksāto procentu vērtībā samazina uzkrātās saistības un naudas līdzekļus. </w:t>
      </w:r>
    </w:p>
    <w:p w:rsidR="00C1614D" w:rsidRPr="0050614C" w:rsidRDefault="00C1614D" w:rsidP="00C1614D">
      <w:pPr>
        <w:jc w:val="both"/>
        <w:rPr>
          <w:sz w:val="24"/>
          <w:lang w:val="lv-LV"/>
        </w:rPr>
      </w:pPr>
      <w:r w:rsidRPr="0050614C">
        <w:rPr>
          <w:sz w:val="24"/>
          <w:lang w:val="lv-LV"/>
        </w:rPr>
        <w:t xml:space="preserve"> </w:t>
      </w:r>
      <w:bookmarkEnd w:id="6"/>
      <w:bookmarkEnd w:id="7"/>
      <w:bookmarkEnd w:id="8"/>
    </w:p>
    <w:p w:rsidR="00C1614D" w:rsidRPr="0050614C" w:rsidRDefault="00C1614D" w:rsidP="00C1614D">
      <w:pPr>
        <w:tabs>
          <w:tab w:val="left" w:pos="1620"/>
        </w:tabs>
        <w:ind w:firstLine="720"/>
        <w:jc w:val="center"/>
        <w:rPr>
          <w:b/>
          <w:sz w:val="24"/>
          <w:lang w:val="lv-LV"/>
        </w:rPr>
      </w:pPr>
      <w:r w:rsidRPr="0050614C">
        <w:rPr>
          <w:b/>
          <w:sz w:val="24"/>
          <w:lang w:val="lv-LV"/>
        </w:rPr>
        <w:t>7.2. Kreditoru saistību uzskaite</w:t>
      </w:r>
    </w:p>
    <w:p w:rsidR="00C1614D" w:rsidRPr="0050614C" w:rsidRDefault="00C1614D" w:rsidP="00306BE3">
      <w:pPr>
        <w:tabs>
          <w:tab w:val="left" w:pos="1620"/>
        </w:tabs>
        <w:ind w:firstLine="720"/>
        <w:jc w:val="both"/>
        <w:rPr>
          <w:b/>
          <w:sz w:val="24"/>
          <w:lang w:val="lv-LV"/>
        </w:rPr>
      </w:pPr>
    </w:p>
    <w:p w:rsidR="00E4509F" w:rsidRPr="00306BE3" w:rsidRDefault="00C1614D" w:rsidP="00BB0E18">
      <w:pPr>
        <w:pStyle w:val="Saturs2"/>
      </w:pPr>
      <w:r w:rsidRPr="0050614C">
        <w:t>Kreditori ir</w:t>
      </w:r>
      <w:r w:rsidR="00D54C4B">
        <w:t xml:space="preserve"> budžeta iestādes pašreizējās saistības (pienākumi), </w:t>
      </w:r>
      <w:r w:rsidR="00DD0ECA">
        <w:t>kuras radušās pagātnes notikumu (darījumu) rezultātā un kuru apmaksai budžeta iestādei vajadzēs lietot tās resursus (piemēram, naudas samaksa, citu aktīvu nodošana, pakalpojumu sniegšana).</w:t>
      </w:r>
      <w:r w:rsidRPr="0050614C">
        <w:t xml:space="preserve"> </w:t>
      </w:r>
    </w:p>
    <w:p w:rsidR="00C1614D" w:rsidRPr="0050614C" w:rsidRDefault="00C1614D" w:rsidP="00306BE3">
      <w:pPr>
        <w:tabs>
          <w:tab w:val="left" w:pos="1620"/>
        </w:tabs>
        <w:ind w:firstLine="720"/>
        <w:jc w:val="both"/>
        <w:rPr>
          <w:sz w:val="24"/>
          <w:lang w:val="lv-LV"/>
        </w:rPr>
      </w:pPr>
    </w:p>
    <w:p w:rsidR="00C1614D" w:rsidRPr="0050614C" w:rsidRDefault="00C1614D" w:rsidP="00BB0E18">
      <w:pPr>
        <w:pStyle w:val="Saturs2"/>
      </w:pPr>
      <w:r w:rsidRPr="0050614C">
        <w:t>Saistības, kas radušās tādu pagātnes notikumu rezultātā kā pakalpojumu, preču, nemateriālo ieguldījumu vai pamatlīdzekļu iegāde, attiecīgi atzīst un uzskaita saskaņā ar izdevumu, nemateriālo ieguldījumu, pamatlīdzekļu vai krāj</w:t>
      </w:r>
      <w:r w:rsidR="0069698C">
        <w:t>umu uzskaites pamatprincipiem.</w:t>
      </w:r>
    </w:p>
    <w:p w:rsidR="00C1614D" w:rsidRPr="0050614C" w:rsidRDefault="00C1614D" w:rsidP="00306BE3">
      <w:pPr>
        <w:tabs>
          <w:tab w:val="left" w:pos="1620"/>
        </w:tabs>
        <w:ind w:firstLine="720"/>
        <w:jc w:val="both"/>
        <w:rPr>
          <w:sz w:val="24"/>
          <w:lang w:val="lv-LV"/>
        </w:rPr>
      </w:pPr>
    </w:p>
    <w:p w:rsidR="00C1614D" w:rsidRDefault="00C1614D" w:rsidP="00BB0E18">
      <w:pPr>
        <w:pStyle w:val="Saturs2"/>
      </w:pPr>
      <w:r w:rsidRPr="0050614C">
        <w:t>Saskaņā ar grāmatvedības uzskaites pamatprincipiem visas saistības iedala ilgtermiņa saistībās (saistībās, kuru atmaksas termiņš ir ilgāks kā viens gads no bilances datuma) un īstermiņa saistībās (saistībās, kuru atmaksas termiņš ir īsāks kā viens gads no bilances datuma).</w:t>
      </w:r>
    </w:p>
    <w:p w:rsidR="00DD0ECA" w:rsidRDefault="00DD0ECA" w:rsidP="00306BE3">
      <w:pPr>
        <w:jc w:val="both"/>
        <w:rPr>
          <w:lang w:val="lv-LV"/>
        </w:rPr>
      </w:pPr>
    </w:p>
    <w:p w:rsidR="00306BE3" w:rsidRDefault="00DD0ECA" w:rsidP="00BB0E18">
      <w:pPr>
        <w:pStyle w:val="Saturs2"/>
      </w:pPr>
      <w:r>
        <w:t xml:space="preserve"> </w:t>
      </w:r>
      <w:r w:rsidRPr="00761CC0">
        <w:t>Bilancē kā īstermiņa un ilgtermiņa kre</w:t>
      </w:r>
      <w:r w:rsidR="00306BE3">
        <w:t>ditorus norāda šādas saistības:</w:t>
      </w:r>
    </w:p>
    <w:p w:rsidR="00306BE3" w:rsidRPr="00306BE3" w:rsidRDefault="00DD0ECA" w:rsidP="00BB0E18">
      <w:pPr>
        <w:pStyle w:val="Saturs2"/>
      </w:pPr>
      <w:r w:rsidRPr="00306BE3">
        <w:lastRenderedPageBreak/>
        <w:t>Aizņēmumi</w:t>
      </w:r>
    </w:p>
    <w:p w:rsidR="00306BE3" w:rsidRPr="00306BE3" w:rsidRDefault="00DD0ECA" w:rsidP="00BB0E18">
      <w:pPr>
        <w:pStyle w:val="Saturs2"/>
      </w:pPr>
      <w:r w:rsidRPr="00306BE3">
        <w:t>Parādi piegādātājiem un darbuzņēmējiem</w:t>
      </w:r>
    </w:p>
    <w:p w:rsidR="00306BE3" w:rsidRPr="00306BE3" w:rsidRDefault="00804E2A" w:rsidP="00BB0E18">
      <w:pPr>
        <w:pStyle w:val="Saturs2"/>
      </w:pPr>
      <w:r w:rsidRPr="00306BE3">
        <w:t xml:space="preserve">Saistības pret ārvalstu finanšu palīdzību </w:t>
      </w:r>
    </w:p>
    <w:p w:rsidR="00306BE3" w:rsidRPr="00306BE3" w:rsidRDefault="00804E2A" w:rsidP="00BB0E18">
      <w:pPr>
        <w:pStyle w:val="Saturs2"/>
      </w:pPr>
      <w:r w:rsidRPr="00306BE3">
        <w:t>Norēķini par darba samaksu un ieturējumiem</w:t>
      </w:r>
    </w:p>
    <w:p w:rsidR="00306BE3" w:rsidRPr="00306BE3" w:rsidRDefault="00804E2A" w:rsidP="00BB0E18">
      <w:pPr>
        <w:pStyle w:val="Saturs2"/>
      </w:pPr>
      <w:r w:rsidRPr="00306BE3">
        <w:t>Nodokļi un sociālās apdrošināšanas maksājumi</w:t>
      </w:r>
    </w:p>
    <w:p w:rsidR="00306BE3" w:rsidRPr="00306BE3" w:rsidRDefault="00804E2A" w:rsidP="00BB0E18">
      <w:pPr>
        <w:pStyle w:val="Saturs2"/>
      </w:pPr>
      <w:r w:rsidRPr="00306BE3">
        <w:t>Nākamo periodu ieņēmumi un sasņemtie avansi</w:t>
      </w:r>
    </w:p>
    <w:p w:rsidR="00F03EAD" w:rsidRPr="00306BE3" w:rsidRDefault="00804E2A" w:rsidP="00BB0E18">
      <w:pPr>
        <w:pStyle w:val="Saturs2"/>
      </w:pPr>
      <w:r w:rsidRPr="00306BE3">
        <w:t xml:space="preserve">Avansā saņemtie transferti </w:t>
      </w:r>
    </w:p>
    <w:p w:rsidR="00F03EAD" w:rsidRPr="00E4509F" w:rsidRDefault="00F03EAD" w:rsidP="00306BE3">
      <w:pPr>
        <w:jc w:val="both"/>
        <w:rPr>
          <w:color w:val="000000" w:themeColor="text1"/>
          <w:sz w:val="24"/>
          <w:szCs w:val="24"/>
          <w:lang w:val="lv-LV"/>
        </w:rPr>
      </w:pPr>
    </w:p>
    <w:p w:rsidR="00AC0630" w:rsidRPr="00761CC0" w:rsidRDefault="00AC0630" w:rsidP="00BB0E18">
      <w:pPr>
        <w:pStyle w:val="Saturs2"/>
      </w:pPr>
      <w:r w:rsidRPr="00761CC0">
        <w:t xml:space="preserve">Budžeta iestāde uzkrāj un aprēķina aizņēmumu procentus un saistību maksājumus saskaņā ar noslēgtajiem aiz'ņēmumu līgumiem. Apr’’ekinot procentus, tos atzīst kā finanšu izdevumus pārskata periodā un uzskaita kā uzkrātāssaistības. </w:t>
      </w:r>
    </w:p>
    <w:p w:rsidR="00AC0630" w:rsidRDefault="00AC0630" w:rsidP="00306BE3">
      <w:pPr>
        <w:jc w:val="both"/>
        <w:rPr>
          <w:lang w:val="lv-LV"/>
        </w:rPr>
      </w:pPr>
    </w:p>
    <w:p w:rsidR="00761CC0" w:rsidRDefault="00761CC0" w:rsidP="00BB0E18">
      <w:pPr>
        <w:pStyle w:val="Saturs2"/>
      </w:pPr>
      <w:r>
        <w:t>Maksājamo līgumsodu un naudas sodu uzskaita kā budžeta iestādesizdevumus dienā, kad darījuma otrai pusei ir radušās likumīgas tiesības iekasēt līgumsodu un naudas sodu. Budžeta iestāde uzskaita pamatdarbības izdevumus un palielina uzkrātās saistības.</w:t>
      </w:r>
    </w:p>
    <w:p w:rsidR="00761CC0" w:rsidRPr="00761CC0" w:rsidRDefault="00761CC0" w:rsidP="00306BE3">
      <w:pPr>
        <w:jc w:val="both"/>
        <w:rPr>
          <w:lang w:val="lv-LV"/>
        </w:rPr>
      </w:pPr>
    </w:p>
    <w:p w:rsidR="00761CC0" w:rsidRDefault="00761CC0" w:rsidP="00BB0E18">
      <w:pPr>
        <w:pStyle w:val="Saturs2"/>
      </w:pPr>
      <w:r>
        <w:t>Uzkrātās saistības maksājamiem līgumsodiem un naudas sodiem uzskaita līdz dienai, kad tos samaksā. Ja darījuma otrai pusei vairs nav likumīgu tiesību ieksēt attiecīgo līgumsodu un naudas sodu, uzkrātās saistības reversē,samazinot uzkrāto līgumsodu</w:t>
      </w:r>
      <w:r w:rsidR="00306BE3">
        <w:t>,</w:t>
      </w:r>
      <w:r>
        <w:t xml:space="preserve"> un naudas sodu, un atzīstot kā pamatdarbības ieņēmumus.</w:t>
      </w:r>
    </w:p>
    <w:p w:rsidR="00761CC0" w:rsidRPr="00761CC0" w:rsidRDefault="00761CC0" w:rsidP="00306BE3">
      <w:pPr>
        <w:jc w:val="both"/>
        <w:rPr>
          <w:lang w:val="lv-LV"/>
        </w:rPr>
      </w:pPr>
    </w:p>
    <w:p w:rsidR="00761CC0" w:rsidRPr="00761CC0" w:rsidRDefault="00761CC0" w:rsidP="00BB0E18">
      <w:pPr>
        <w:pStyle w:val="Saturs2"/>
      </w:pPr>
      <w:r>
        <w:t>Aizņēmumu saņemšanas izmaksas atzīst budžeta iestādes pamatdarbības izdevumos dienā, kad saņem attaisnojuma dokumentu par saņemtajiem pakalpojumiem, vai saskaņā ar līguma nosacījumiem.</w:t>
      </w:r>
    </w:p>
    <w:p w:rsidR="00C1614D" w:rsidRPr="00AC0630" w:rsidRDefault="00AC0630" w:rsidP="00BB0E18">
      <w:pPr>
        <w:pStyle w:val="Saturs2"/>
        <w:numPr>
          <w:ilvl w:val="0"/>
          <w:numId w:val="0"/>
        </w:numPr>
        <w:ind w:left="360"/>
      </w:pPr>
      <w:r w:rsidRPr="00AC0630">
        <w:rPr>
          <w:color w:val="FF0000"/>
        </w:rPr>
        <w:t xml:space="preserve">  </w:t>
      </w:r>
      <w:r w:rsidRPr="00AC0630">
        <w:t xml:space="preserve"> </w:t>
      </w:r>
      <w:r w:rsidR="00DD0ECA" w:rsidRPr="00AC0630">
        <w:t xml:space="preserve">               </w:t>
      </w:r>
    </w:p>
    <w:p w:rsidR="00C1614D" w:rsidRPr="002F27E5" w:rsidRDefault="00C1614D" w:rsidP="00BB0E18">
      <w:pPr>
        <w:pStyle w:val="Saturs2"/>
      </w:pPr>
      <w:r w:rsidRPr="0050614C">
        <w:t xml:space="preserve">Saņemot rēķinu (dokumentu) par materiālo vērtību iegādi un pakalpojumu izpildi, grāmato attiecīgo aktīvu vai izdevumu </w:t>
      </w:r>
      <w:r w:rsidR="00804E2A">
        <w:t xml:space="preserve"> </w:t>
      </w:r>
      <w:r w:rsidR="00804E2A" w:rsidRPr="00E4509F">
        <w:rPr>
          <w:color w:val="000000" w:themeColor="text1"/>
        </w:rPr>
        <w:t xml:space="preserve">un saistību </w:t>
      </w:r>
      <w:r w:rsidRPr="0050614C">
        <w:t>kontu palielinājumu</w:t>
      </w:r>
      <w:r w:rsidR="00804E2A">
        <w:t>.</w:t>
      </w:r>
      <w:r w:rsidRPr="0050614C">
        <w:t xml:space="preserve"> </w:t>
      </w:r>
      <w:r w:rsidRPr="002F27E5">
        <w:t>Grāmato:</w:t>
      </w:r>
    </w:p>
    <w:p w:rsidR="00C1614D" w:rsidRPr="002F27E5" w:rsidRDefault="00C1614D" w:rsidP="00306BE3">
      <w:pPr>
        <w:ind w:firstLine="720"/>
        <w:jc w:val="both"/>
        <w:rPr>
          <w:sz w:val="24"/>
          <w:lang w:val="lv-LV"/>
        </w:rPr>
      </w:pPr>
    </w:p>
    <w:tbl>
      <w:tblPr>
        <w:tblW w:w="7866" w:type="dxa"/>
        <w:tblInd w:w="1242" w:type="dxa"/>
        <w:tblLayout w:type="fixed"/>
        <w:tblLook w:val="0000" w:firstRow="0" w:lastRow="0" w:firstColumn="0" w:lastColumn="0" w:noHBand="0" w:noVBand="0"/>
      </w:tblPr>
      <w:tblGrid>
        <w:gridCol w:w="666"/>
        <w:gridCol w:w="1007"/>
        <w:gridCol w:w="6193"/>
      </w:tblGrid>
      <w:tr w:rsidR="00C1614D" w:rsidRPr="0050614C">
        <w:tc>
          <w:tcPr>
            <w:tcW w:w="666" w:type="dxa"/>
          </w:tcPr>
          <w:p w:rsidR="00C1614D" w:rsidRPr="0050614C" w:rsidRDefault="00C1614D" w:rsidP="00306BE3">
            <w:pPr>
              <w:jc w:val="both"/>
              <w:rPr>
                <w:sz w:val="24"/>
              </w:rPr>
            </w:pPr>
            <w:r w:rsidRPr="0050614C">
              <w:rPr>
                <w:sz w:val="24"/>
              </w:rPr>
              <w:t>Db.</w:t>
            </w:r>
          </w:p>
          <w:p w:rsidR="00C1614D" w:rsidRPr="0050614C" w:rsidRDefault="00C1614D" w:rsidP="00306BE3">
            <w:pPr>
              <w:jc w:val="both"/>
              <w:rPr>
                <w:sz w:val="24"/>
              </w:rPr>
            </w:pPr>
          </w:p>
        </w:tc>
        <w:tc>
          <w:tcPr>
            <w:tcW w:w="1007" w:type="dxa"/>
          </w:tcPr>
          <w:p w:rsidR="00C1614D" w:rsidRPr="0050614C" w:rsidRDefault="00C1614D" w:rsidP="00306BE3">
            <w:pPr>
              <w:jc w:val="both"/>
              <w:rPr>
                <w:sz w:val="24"/>
              </w:rPr>
            </w:pPr>
            <w:r w:rsidRPr="0050614C">
              <w:rPr>
                <w:sz w:val="24"/>
              </w:rPr>
              <w:t>1000</w:t>
            </w:r>
            <w:r w:rsidRPr="0050614C">
              <w:rPr>
                <w:sz w:val="24"/>
              </w:rPr>
              <w:br/>
              <w:t>2000</w:t>
            </w:r>
            <w:r w:rsidRPr="0050614C">
              <w:rPr>
                <w:sz w:val="24"/>
              </w:rPr>
              <w:br/>
              <w:t>7000</w:t>
            </w:r>
          </w:p>
        </w:tc>
        <w:tc>
          <w:tcPr>
            <w:tcW w:w="6193" w:type="dxa"/>
          </w:tcPr>
          <w:p w:rsidR="00C1614D" w:rsidRPr="0050614C" w:rsidRDefault="00306BE3" w:rsidP="00306BE3">
            <w:pPr>
              <w:rPr>
                <w:sz w:val="24"/>
              </w:rPr>
            </w:pPr>
            <w:r>
              <w:rPr>
                <w:sz w:val="24"/>
              </w:rPr>
              <w:t xml:space="preserve">Ilgtermiņa </w:t>
            </w:r>
            <w:r w:rsidR="00C1614D" w:rsidRPr="0050614C">
              <w:rPr>
                <w:sz w:val="24"/>
              </w:rPr>
              <w:t xml:space="preserve">ieguldījumi  </w:t>
            </w:r>
            <w:r w:rsidR="00C1614D" w:rsidRPr="0050614C">
              <w:rPr>
                <w:sz w:val="24"/>
              </w:rPr>
              <w:br/>
              <w:t xml:space="preserve">Apgrozāmie līdzekļi </w:t>
            </w:r>
            <w:r w:rsidR="00C1614D" w:rsidRPr="0050614C">
              <w:rPr>
                <w:sz w:val="24"/>
              </w:rPr>
              <w:br/>
              <w:t xml:space="preserve">Izdevumi (attiecīgais izdevumu konts) </w:t>
            </w:r>
          </w:p>
        </w:tc>
      </w:tr>
      <w:tr w:rsidR="00C1614D" w:rsidRPr="0050614C">
        <w:tc>
          <w:tcPr>
            <w:tcW w:w="666" w:type="dxa"/>
          </w:tcPr>
          <w:p w:rsidR="00C1614D" w:rsidRPr="00C51A37" w:rsidRDefault="00C1614D" w:rsidP="00306BE3">
            <w:pPr>
              <w:jc w:val="both"/>
              <w:rPr>
                <w:sz w:val="18"/>
              </w:rPr>
            </w:pPr>
          </w:p>
        </w:tc>
        <w:tc>
          <w:tcPr>
            <w:tcW w:w="1007" w:type="dxa"/>
          </w:tcPr>
          <w:p w:rsidR="00C1614D" w:rsidRPr="00C51A37" w:rsidRDefault="00C51A37" w:rsidP="00306BE3">
            <w:pPr>
              <w:jc w:val="both"/>
              <w:rPr>
                <w:color w:val="FF0000"/>
                <w:sz w:val="24"/>
                <w:szCs w:val="24"/>
              </w:rPr>
            </w:pPr>
            <w:r w:rsidRPr="00C51A37">
              <w:rPr>
                <w:sz w:val="24"/>
                <w:szCs w:val="24"/>
              </w:rPr>
              <w:t>5723</w:t>
            </w:r>
          </w:p>
        </w:tc>
        <w:tc>
          <w:tcPr>
            <w:tcW w:w="6193" w:type="dxa"/>
          </w:tcPr>
          <w:p w:rsidR="00804E2A" w:rsidRDefault="00C1614D" w:rsidP="00306BE3">
            <w:pPr>
              <w:jc w:val="both"/>
              <w:rPr>
                <w:sz w:val="24"/>
              </w:rPr>
            </w:pPr>
            <w:r w:rsidRPr="0050614C">
              <w:rPr>
                <w:sz w:val="24"/>
              </w:rPr>
              <w:t xml:space="preserve">Pievienotās vērtības nodoklis (ja </w:t>
            </w:r>
            <w:r w:rsidR="00804E2A">
              <w:rPr>
                <w:sz w:val="24"/>
              </w:rPr>
              <w:t>materiāls vai pakalpojumms</w:t>
            </w:r>
          </w:p>
          <w:p w:rsidR="00C1614D" w:rsidRDefault="00804E2A" w:rsidP="00306BE3">
            <w:pPr>
              <w:jc w:val="both"/>
              <w:rPr>
                <w:sz w:val="24"/>
              </w:rPr>
            </w:pPr>
            <w:r>
              <w:rPr>
                <w:sz w:val="24"/>
              </w:rPr>
              <w:t>Attiecas uz pašvaldības saimniecisko darbību</w:t>
            </w:r>
            <w:r w:rsidR="00C1614D" w:rsidRPr="0050614C">
              <w:rPr>
                <w:sz w:val="24"/>
              </w:rPr>
              <w:t>)</w:t>
            </w:r>
          </w:p>
          <w:p w:rsidR="00804E2A" w:rsidRPr="0050614C" w:rsidRDefault="00804E2A" w:rsidP="00306BE3">
            <w:pPr>
              <w:jc w:val="both"/>
              <w:rPr>
                <w:sz w:val="24"/>
              </w:rPr>
            </w:pPr>
          </w:p>
        </w:tc>
      </w:tr>
      <w:tr w:rsidR="00C1614D" w:rsidRPr="0050614C">
        <w:trPr>
          <w:trHeight w:val="931"/>
        </w:trPr>
        <w:tc>
          <w:tcPr>
            <w:tcW w:w="666" w:type="dxa"/>
          </w:tcPr>
          <w:p w:rsidR="00C1614D" w:rsidRPr="0050614C" w:rsidRDefault="00C1614D" w:rsidP="00306BE3">
            <w:pPr>
              <w:jc w:val="both"/>
              <w:rPr>
                <w:sz w:val="24"/>
              </w:rPr>
            </w:pPr>
            <w:r w:rsidRPr="0050614C">
              <w:rPr>
                <w:sz w:val="24"/>
              </w:rPr>
              <w:t>Kr.</w:t>
            </w:r>
          </w:p>
        </w:tc>
        <w:tc>
          <w:tcPr>
            <w:tcW w:w="1007" w:type="dxa"/>
          </w:tcPr>
          <w:p w:rsidR="00C1614D" w:rsidRPr="0050614C" w:rsidRDefault="00C1614D" w:rsidP="00306BE3">
            <w:pPr>
              <w:jc w:val="both"/>
              <w:rPr>
                <w:sz w:val="24"/>
              </w:rPr>
            </w:pPr>
            <w:r w:rsidRPr="0050614C">
              <w:rPr>
                <w:sz w:val="24"/>
              </w:rPr>
              <w:t>5310</w:t>
            </w:r>
          </w:p>
        </w:tc>
        <w:tc>
          <w:tcPr>
            <w:tcW w:w="6193" w:type="dxa"/>
          </w:tcPr>
          <w:p w:rsidR="00C1614D" w:rsidRPr="0050614C" w:rsidRDefault="00C1614D" w:rsidP="00306BE3">
            <w:pPr>
              <w:jc w:val="both"/>
              <w:rPr>
                <w:sz w:val="24"/>
              </w:rPr>
            </w:pPr>
            <w:r w:rsidRPr="0050614C">
              <w:rPr>
                <w:sz w:val="24"/>
              </w:rPr>
              <w:t>Īstermiņa saistības pret piegādātājiem un darbuzņēmējiem</w:t>
            </w:r>
          </w:p>
          <w:p w:rsidR="00C1614D" w:rsidRPr="0050614C" w:rsidRDefault="00C1614D" w:rsidP="00306BE3">
            <w:pPr>
              <w:ind w:hanging="2195"/>
              <w:jc w:val="both"/>
              <w:rPr>
                <w:sz w:val="24"/>
              </w:rPr>
            </w:pPr>
          </w:p>
        </w:tc>
      </w:tr>
    </w:tbl>
    <w:p w:rsidR="00C1614D" w:rsidRPr="0069698C" w:rsidRDefault="00C1614D" w:rsidP="00BB0E18">
      <w:pPr>
        <w:pStyle w:val="Saturs2"/>
      </w:pPr>
      <w:r w:rsidRPr="0050614C">
        <w:t>Veicot apmaksu par materiālajām vērtībām un pakalpojumiem, samazina atbilstošos saistību un naudas līdzekļu kontus, grāmatojot:</w:t>
      </w: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rPr>
          <w:cantSplit/>
        </w:trPr>
        <w:tc>
          <w:tcPr>
            <w:tcW w:w="846" w:type="dxa"/>
          </w:tcPr>
          <w:p w:rsidR="00C1614D" w:rsidRPr="0069698C" w:rsidRDefault="00C1614D" w:rsidP="00306BE3">
            <w:pPr>
              <w:jc w:val="both"/>
              <w:rPr>
                <w:sz w:val="24"/>
                <w:lang w:val="lv-LV"/>
              </w:rPr>
            </w:pPr>
          </w:p>
          <w:p w:rsidR="00C1614D" w:rsidRPr="0050614C" w:rsidRDefault="00357C76" w:rsidP="00306BE3">
            <w:pPr>
              <w:jc w:val="both"/>
              <w:rPr>
                <w:sz w:val="24"/>
              </w:rPr>
            </w:pPr>
            <w:r>
              <w:rPr>
                <w:sz w:val="24"/>
              </w:rPr>
              <w:t>Db.</w:t>
            </w:r>
          </w:p>
          <w:p w:rsidR="00C1614D" w:rsidRPr="0050614C" w:rsidRDefault="00C1614D" w:rsidP="00306BE3">
            <w:pPr>
              <w:jc w:val="both"/>
              <w:rPr>
                <w:sz w:val="24"/>
              </w:rPr>
            </w:pPr>
            <w:r w:rsidRPr="0050614C">
              <w:rPr>
                <w:sz w:val="24"/>
              </w:rPr>
              <w:t>Kr.</w:t>
            </w:r>
          </w:p>
        </w:tc>
        <w:tc>
          <w:tcPr>
            <w:tcW w:w="827" w:type="dxa"/>
          </w:tcPr>
          <w:p w:rsidR="00C1614D" w:rsidRPr="0050614C" w:rsidRDefault="00C1614D" w:rsidP="00306BE3">
            <w:pPr>
              <w:jc w:val="both"/>
              <w:rPr>
                <w:sz w:val="24"/>
              </w:rPr>
            </w:pPr>
          </w:p>
          <w:p w:rsidR="00C1614D" w:rsidRPr="0050614C" w:rsidRDefault="00C1614D" w:rsidP="00306BE3">
            <w:pPr>
              <w:jc w:val="both"/>
              <w:rPr>
                <w:sz w:val="24"/>
              </w:rPr>
            </w:pPr>
            <w:r w:rsidRPr="0050614C">
              <w:rPr>
                <w:sz w:val="24"/>
              </w:rPr>
              <w:t>5310</w:t>
            </w:r>
          </w:p>
          <w:p w:rsidR="00C1614D" w:rsidRPr="0050614C" w:rsidRDefault="00C1614D" w:rsidP="00306BE3">
            <w:pPr>
              <w:jc w:val="both"/>
              <w:rPr>
                <w:sz w:val="24"/>
              </w:rPr>
            </w:pPr>
            <w:r w:rsidRPr="0050614C">
              <w:rPr>
                <w:sz w:val="24"/>
              </w:rPr>
              <w:t>2600</w:t>
            </w:r>
          </w:p>
        </w:tc>
        <w:tc>
          <w:tcPr>
            <w:tcW w:w="6193" w:type="dxa"/>
          </w:tcPr>
          <w:p w:rsidR="00C1614D" w:rsidRPr="0050614C" w:rsidRDefault="00C1614D" w:rsidP="00306BE3">
            <w:pPr>
              <w:jc w:val="both"/>
              <w:rPr>
                <w:sz w:val="24"/>
              </w:rPr>
            </w:pPr>
            <w:r w:rsidRPr="0050614C">
              <w:rPr>
                <w:sz w:val="24"/>
              </w:rPr>
              <w:br/>
              <w:t>Īstermiņa saistības pret piegādātājiem un darbuzņēmējiem</w:t>
            </w:r>
          </w:p>
          <w:p w:rsidR="00C1614D" w:rsidRPr="0050614C" w:rsidRDefault="00C1614D" w:rsidP="00306BE3">
            <w:pPr>
              <w:jc w:val="both"/>
              <w:rPr>
                <w:sz w:val="24"/>
              </w:rPr>
            </w:pPr>
            <w:r w:rsidRPr="0050614C">
              <w:rPr>
                <w:sz w:val="24"/>
              </w:rPr>
              <w:t>Naudas līdzekļi</w:t>
            </w:r>
          </w:p>
        </w:tc>
      </w:tr>
    </w:tbl>
    <w:p w:rsidR="00C1614D" w:rsidRPr="00306BE3" w:rsidRDefault="00C1614D" w:rsidP="00306BE3">
      <w:pPr>
        <w:tabs>
          <w:tab w:val="left" w:pos="1620"/>
        </w:tabs>
        <w:ind w:firstLine="720"/>
        <w:jc w:val="both"/>
        <w:rPr>
          <w:sz w:val="24"/>
        </w:rPr>
      </w:pPr>
    </w:p>
    <w:p w:rsidR="00804E2A" w:rsidRPr="00306BE3" w:rsidRDefault="00C1614D" w:rsidP="00BB0E18">
      <w:pPr>
        <w:pStyle w:val="Saturs2"/>
      </w:pPr>
      <w:r w:rsidRPr="00306BE3">
        <w:t>Pārskata perioda beigās</w:t>
      </w:r>
      <w:r w:rsidR="00804E2A" w:rsidRPr="00306BE3">
        <w:t xml:space="preserve"> budžeta iestāde aprēķina un atsevišķi norāda saistību īstermiņa un ilgtermiņa daļas.</w:t>
      </w:r>
      <w:r w:rsidR="00E4509F" w:rsidRPr="00306BE3">
        <w:t>Grāmato:</w:t>
      </w:r>
    </w:p>
    <w:p w:rsidR="00C1614D" w:rsidRPr="00E4509F" w:rsidRDefault="00C1614D" w:rsidP="00BB0E18">
      <w:pPr>
        <w:pStyle w:val="Saturs2"/>
        <w:numPr>
          <w:ilvl w:val="0"/>
          <w:numId w:val="0"/>
        </w:numPr>
        <w:ind w:left="360"/>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rPr>
          <w:cantSplit/>
        </w:trPr>
        <w:tc>
          <w:tcPr>
            <w:tcW w:w="846" w:type="dxa"/>
          </w:tcPr>
          <w:p w:rsidR="00C1614D" w:rsidRPr="0050614C" w:rsidRDefault="00C1614D" w:rsidP="00306BE3">
            <w:pPr>
              <w:jc w:val="both"/>
              <w:rPr>
                <w:sz w:val="24"/>
              </w:rPr>
            </w:pPr>
            <w:r w:rsidRPr="0050614C">
              <w:rPr>
                <w:sz w:val="24"/>
              </w:rPr>
              <w:t>Db.</w:t>
            </w:r>
          </w:p>
        </w:tc>
        <w:tc>
          <w:tcPr>
            <w:tcW w:w="827" w:type="dxa"/>
          </w:tcPr>
          <w:p w:rsidR="00C1614D" w:rsidRPr="0050614C" w:rsidRDefault="00C1614D" w:rsidP="00306BE3">
            <w:pPr>
              <w:jc w:val="both"/>
              <w:rPr>
                <w:sz w:val="24"/>
              </w:rPr>
            </w:pPr>
            <w:r w:rsidRPr="0050614C">
              <w:rPr>
                <w:sz w:val="24"/>
              </w:rPr>
              <w:t>5310</w:t>
            </w:r>
          </w:p>
        </w:tc>
        <w:tc>
          <w:tcPr>
            <w:tcW w:w="6193" w:type="dxa"/>
          </w:tcPr>
          <w:p w:rsidR="00C1614D" w:rsidRPr="0050614C" w:rsidRDefault="00C1614D" w:rsidP="00306BE3">
            <w:pPr>
              <w:jc w:val="both"/>
              <w:rPr>
                <w:sz w:val="24"/>
              </w:rPr>
            </w:pPr>
            <w:r w:rsidRPr="0050614C">
              <w:rPr>
                <w:sz w:val="24"/>
              </w:rPr>
              <w:t>Īstermiņa saistības pret piegādātājiem un darbuzņēmējiem</w:t>
            </w:r>
          </w:p>
        </w:tc>
      </w:tr>
      <w:tr w:rsidR="00C1614D" w:rsidRPr="0050614C">
        <w:trPr>
          <w:cantSplit/>
          <w:trHeight w:val="333"/>
        </w:trPr>
        <w:tc>
          <w:tcPr>
            <w:tcW w:w="846" w:type="dxa"/>
          </w:tcPr>
          <w:p w:rsidR="00C1614D" w:rsidRPr="0050614C" w:rsidRDefault="00C1614D" w:rsidP="00306BE3">
            <w:pPr>
              <w:jc w:val="both"/>
              <w:rPr>
                <w:sz w:val="24"/>
              </w:rPr>
            </w:pPr>
            <w:r w:rsidRPr="0050614C">
              <w:rPr>
                <w:sz w:val="24"/>
              </w:rPr>
              <w:t>Kr.</w:t>
            </w:r>
          </w:p>
        </w:tc>
        <w:tc>
          <w:tcPr>
            <w:tcW w:w="827" w:type="dxa"/>
          </w:tcPr>
          <w:p w:rsidR="00C1614D" w:rsidRPr="0050614C" w:rsidRDefault="00C1614D" w:rsidP="00306BE3">
            <w:pPr>
              <w:jc w:val="both"/>
              <w:rPr>
                <w:sz w:val="24"/>
              </w:rPr>
            </w:pPr>
            <w:r w:rsidRPr="0050614C">
              <w:rPr>
                <w:sz w:val="24"/>
              </w:rPr>
              <w:t>5130</w:t>
            </w:r>
          </w:p>
        </w:tc>
        <w:tc>
          <w:tcPr>
            <w:tcW w:w="6193" w:type="dxa"/>
          </w:tcPr>
          <w:p w:rsidR="00C1614D" w:rsidRPr="0050614C" w:rsidRDefault="00C1614D" w:rsidP="00306BE3">
            <w:pPr>
              <w:jc w:val="both"/>
              <w:rPr>
                <w:sz w:val="24"/>
              </w:rPr>
            </w:pPr>
            <w:r w:rsidRPr="0050614C">
              <w:rPr>
                <w:sz w:val="24"/>
              </w:rPr>
              <w:t>Ilgtermiņa parādi piegādātājiem un darbuzņēmējiem</w:t>
            </w:r>
          </w:p>
          <w:p w:rsidR="00C1614D" w:rsidRPr="0050614C" w:rsidRDefault="00C1614D" w:rsidP="00306BE3">
            <w:pPr>
              <w:jc w:val="both"/>
              <w:rPr>
                <w:sz w:val="24"/>
              </w:rPr>
            </w:pPr>
          </w:p>
        </w:tc>
      </w:tr>
    </w:tbl>
    <w:p w:rsidR="00C1614D" w:rsidRPr="0050614C" w:rsidRDefault="00C1614D" w:rsidP="00BB0E18">
      <w:pPr>
        <w:pStyle w:val="Saturs2"/>
      </w:pPr>
      <w:r w:rsidRPr="0050614C">
        <w:t>Aprēķinot pašvaldības iestādes darba samaksu nodarbinātajiem, palielina izdevumus un atzīst atbilstošās saistības, grāmatojot:</w:t>
      </w:r>
    </w:p>
    <w:p w:rsidR="00C1614D" w:rsidRPr="0069698C" w:rsidRDefault="00C1614D" w:rsidP="00306BE3">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rPr>
          <w:cantSplit/>
        </w:trPr>
        <w:tc>
          <w:tcPr>
            <w:tcW w:w="846" w:type="dxa"/>
          </w:tcPr>
          <w:p w:rsidR="00C1614D" w:rsidRPr="0050614C" w:rsidRDefault="00C1614D" w:rsidP="00306BE3">
            <w:pPr>
              <w:jc w:val="both"/>
              <w:rPr>
                <w:sz w:val="24"/>
              </w:rPr>
            </w:pPr>
            <w:r w:rsidRPr="0050614C">
              <w:rPr>
                <w:sz w:val="24"/>
              </w:rPr>
              <w:lastRenderedPageBreak/>
              <w:t>Db.</w:t>
            </w:r>
          </w:p>
        </w:tc>
        <w:tc>
          <w:tcPr>
            <w:tcW w:w="827" w:type="dxa"/>
          </w:tcPr>
          <w:p w:rsidR="00C1614D" w:rsidRPr="0050614C" w:rsidRDefault="00C1614D" w:rsidP="00306BE3">
            <w:pPr>
              <w:jc w:val="both"/>
              <w:rPr>
                <w:sz w:val="24"/>
              </w:rPr>
            </w:pPr>
            <w:r w:rsidRPr="0050614C">
              <w:rPr>
                <w:sz w:val="24"/>
              </w:rPr>
              <w:t>7000</w:t>
            </w:r>
          </w:p>
        </w:tc>
        <w:tc>
          <w:tcPr>
            <w:tcW w:w="6193" w:type="dxa"/>
          </w:tcPr>
          <w:p w:rsidR="00C1614D" w:rsidRPr="0050614C" w:rsidRDefault="00C1614D" w:rsidP="00306BE3">
            <w:pPr>
              <w:jc w:val="both"/>
              <w:rPr>
                <w:sz w:val="24"/>
              </w:rPr>
            </w:pPr>
            <w:r w:rsidRPr="0050614C">
              <w:rPr>
                <w:sz w:val="24"/>
              </w:rPr>
              <w:t>Izdevumi (attiecīgais izdevumu konts)</w:t>
            </w:r>
          </w:p>
        </w:tc>
      </w:tr>
      <w:tr w:rsidR="00C1614D" w:rsidRPr="0050614C">
        <w:trPr>
          <w:cantSplit/>
          <w:trHeight w:val="713"/>
        </w:trPr>
        <w:tc>
          <w:tcPr>
            <w:tcW w:w="846" w:type="dxa"/>
          </w:tcPr>
          <w:p w:rsidR="00C1614D" w:rsidRPr="0050614C" w:rsidRDefault="00C1614D" w:rsidP="00306BE3">
            <w:pPr>
              <w:jc w:val="both"/>
              <w:rPr>
                <w:sz w:val="24"/>
              </w:rPr>
            </w:pPr>
            <w:r w:rsidRPr="0050614C">
              <w:rPr>
                <w:sz w:val="24"/>
              </w:rPr>
              <w:t>Kr.</w:t>
            </w:r>
          </w:p>
        </w:tc>
        <w:tc>
          <w:tcPr>
            <w:tcW w:w="827" w:type="dxa"/>
          </w:tcPr>
          <w:p w:rsidR="00C1614D" w:rsidRPr="0050614C" w:rsidRDefault="00C1614D" w:rsidP="00306BE3">
            <w:pPr>
              <w:jc w:val="both"/>
              <w:rPr>
                <w:sz w:val="24"/>
              </w:rPr>
            </w:pPr>
            <w:r w:rsidRPr="0050614C">
              <w:rPr>
                <w:sz w:val="24"/>
              </w:rPr>
              <w:t>5611</w:t>
            </w:r>
          </w:p>
          <w:p w:rsidR="00C1614D" w:rsidRPr="0050614C" w:rsidRDefault="00C1614D" w:rsidP="00306BE3">
            <w:pPr>
              <w:jc w:val="both"/>
              <w:rPr>
                <w:sz w:val="24"/>
              </w:rPr>
            </w:pPr>
            <w:r w:rsidRPr="0050614C">
              <w:rPr>
                <w:sz w:val="24"/>
              </w:rPr>
              <w:t>5620</w:t>
            </w:r>
          </w:p>
          <w:p w:rsidR="00C1614D" w:rsidRPr="0050614C" w:rsidRDefault="00C1614D" w:rsidP="00306BE3">
            <w:pPr>
              <w:jc w:val="both"/>
              <w:rPr>
                <w:sz w:val="24"/>
              </w:rPr>
            </w:pPr>
          </w:p>
          <w:p w:rsidR="00C1614D" w:rsidRPr="0050614C" w:rsidRDefault="00C1614D" w:rsidP="00306BE3">
            <w:pPr>
              <w:jc w:val="both"/>
              <w:rPr>
                <w:sz w:val="24"/>
              </w:rPr>
            </w:pPr>
            <w:r w:rsidRPr="0050614C">
              <w:rPr>
                <w:sz w:val="24"/>
              </w:rPr>
              <w:t>5720</w:t>
            </w:r>
          </w:p>
        </w:tc>
        <w:tc>
          <w:tcPr>
            <w:tcW w:w="6193" w:type="dxa"/>
          </w:tcPr>
          <w:p w:rsidR="00C1614D" w:rsidRPr="0050614C" w:rsidRDefault="00C1614D" w:rsidP="00306BE3">
            <w:pPr>
              <w:jc w:val="both"/>
              <w:rPr>
                <w:sz w:val="24"/>
              </w:rPr>
            </w:pPr>
            <w:r w:rsidRPr="0050614C">
              <w:rPr>
                <w:sz w:val="24"/>
              </w:rPr>
              <w:t>Norēķini par darba samaksu kārtējā mēnesī</w:t>
            </w:r>
            <w:r w:rsidRPr="0050614C">
              <w:rPr>
                <w:sz w:val="24"/>
              </w:rPr>
              <w:br/>
              <w:t>Norēķini par ieturējumiem no darba samaksas (izņemot nodokļus)</w:t>
            </w:r>
          </w:p>
          <w:p w:rsidR="00C1614D" w:rsidRPr="0050614C" w:rsidRDefault="00C1614D" w:rsidP="00306BE3">
            <w:pPr>
              <w:jc w:val="both"/>
              <w:rPr>
                <w:sz w:val="24"/>
              </w:rPr>
            </w:pPr>
            <w:r w:rsidRPr="0050614C">
              <w:rPr>
                <w:sz w:val="24"/>
              </w:rPr>
              <w:t>Nodokļi un sociālās apdrošināšanas maksājumi</w:t>
            </w:r>
          </w:p>
        </w:tc>
      </w:tr>
    </w:tbl>
    <w:p w:rsidR="00C1614D" w:rsidRPr="0050614C" w:rsidRDefault="00C1614D" w:rsidP="00306BE3">
      <w:pPr>
        <w:tabs>
          <w:tab w:val="left" w:pos="1620"/>
        </w:tabs>
        <w:ind w:firstLine="720"/>
        <w:jc w:val="both"/>
        <w:rPr>
          <w:sz w:val="24"/>
        </w:rPr>
      </w:pPr>
    </w:p>
    <w:p w:rsidR="00C1614D" w:rsidRPr="0050614C" w:rsidRDefault="00C1614D" w:rsidP="00BB0E18">
      <w:pPr>
        <w:pStyle w:val="Saturs2"/>
      </w:pPr>
      <w:r w:rsidRPr="0050614C">
        <w:t>Pārskaitot naudas līdzekļus, samazina saistību un naudas līdzekļu kontus, grāmatojot:</w:t>
      </w:r>
    </w:p>
    <w:p w:rsidR="00C1614D" w:rsidRPr="0069698C" w:rsidRDefault="00C1614D" w:rsidP="00306BE3">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rPr>
          <w:cantSplit/>
        </w:trPr>
        <w:tc>
          <w:tcPr>
            <w:tcW w:w="846" w:type="dxa"/>
          </w:tcPr>
          <w:p w:rsidR="00C1614D" w:rsidRPr="0050614C" w:rsidRDefault="00C1614D" w:rsidP="00306BE3">
            <w:pPr>
              <w:jc w:val="both"/>
              <w:rPr>
                <w:sz w:val="24"/>
              </w:rPr>
            </w:pPr>
            <w:r w:rsidRPr="0050614C">
              <w:rPr>
                <w:sz w:val="24"/>
              </w:rPr>
              <w:t>Db.</w:t>
            </w:r>
          </w:p>
          <w:p w:rsidR="00C1614D" w:rsidRPr="0050614C" w:rsidRDefault="00C1614D" w:rsidP="00306BE3">
            <w:pPr>
              <w:jc w:val="both"/>
              <w:rPr>
                <w:sz w:val="24"/>
              </w:rPr>
            </w:pPr>
          </w:p>
          <w:p w:rsidR="00C1614D" w:rsidRPr="0050614C" w:rsidRDefault="00C1614D" w:rsidP="00306BE3">
            <w:pPr>
              <w:jc w:val="both"/>
              <w:rPr>
                <w:sz w:val="24"/>
              </w:rPr>
            </w:pPr>
          </w:p>
          <w:p w:rsidR="00C1614D" w:rsidRPr="0050614C" w:rsidRDefault="00C1614D" w:rsidP="00306BE3">
            <w:pPr>
              <w:jc w:val="both"/>
              <w:rPr>
                <w:sz w:val="24"/>
              </w:rPr>
            </w:pPr>
          </w:p>
          <w:p w:rsidR="00C1614D" w:rsidRPr="0050614C" w:rsidRDefault="00C1614D" w:rsidP="00306BE3">
            <w:pPr>
              <w:jc w:val="both"/>
              <w:rPr>
                <w:sz w:val="24"/>
              </w:rPr>
            </w:pPr>
          </w:p>
        </w:tc>
        <w:tc>
          <w:tcPr>
            <w:tcW w:w="827" w:type="dxa"/>
          </w:tcPr>
          <w:p w:rsidR="00C1614D" w:rsidRPr="0050614C" w:rsidRDefault="00C1614D" w:rsidP="00306BE3">
            <w:pPr>
              <w:jc w:val="both"/>
              <w:rPr>
                <w:sz w:val="24"/>
              </w:rPr>
            </w:pPr>
            <w:r w:rsidRPr="0050614C">
              <w:rPr>
                <w:sz w:val="24"/>
              </w:rPr>
              <w:t>5611</w:t>
            </w:r>
          </w:p>
          <w:p w:rsidR="00C1614D" w:rsidRPr="0050614C" w:rsidRDefault="00C1614D" w:rsidP="00306BE3">
            <w:pPr>
              <w:jc w:val="both"/>
              <w:rPr>
                <w:sz w:val="24"/>
              </w:rPr>
            </w:pPr>
            <w:r w:rsidRPr="0050614C">
              <w:rPr>
                <w:sz w:val="24"/>
              </w:rPr>
              <w:t>5620</w:t>
            </w:r>
          </w:p>
          <w:p w:rsidR="00C1614D" w:rsidRPr="0050614C" w:rsidRDefault="00C1614D" w:rsidP="00306BE3">
            <w:pPr>
              <w:jc w:val="both"/>
              <w:rPr>
                <w:sz w:val="24"/>
              </w:rPr>
            </w:pPr>
          </w:p>
          <w:p w:rsidR="00C1614D" w:rsidRPr="0050614C" w:rsidRDefault="00C1614D" w:rsidP="00306BE3">
            <w:pPr>
              <w:jc w:val="both"/>
              <w:rPr>
                <w:sz w:val="24"/>
              </w:rPr>
            </w:pPr>
            <w:r w:rsidRPr="0050614C">
              <w:rPr>
                <w:sz w:val="24"/>
              </w:rPr>
              <w:t>5720</w:t>
            </w:r>
          </w:p>
        </w:tc>
        <w:tc>
          <w:tcPr>
            <w:tcW w:w="6193" w:type="dxa"/>
          </w:tcPr>
          <w:p w:rsidR="00C1614D" w:rsidRPr="0050614C" w:rsidRDefault="00C1614D" w:rsidP="00306BE3">
            <w:pPr>
              <w:jc w:val="both"/>
              <w:rPr>
                <w:sz w:val="24"/>
              </w:rPr>
            </w:pPr>
            <w:r w:rsidRPr="0050614C">
              <w:rPr>
                <w:sz w:val="24"/>
              </w:rPr>
              <w:t>Norēķini par darba samaksu kārtējā mēnesī</w:t>
            </w:r>
            <w:r w:rsidRPr="0050614C">
              <w:rPr>
                <w:sz w:val="24"/>
              </w:rPr>
              <w:br/>
              <w:t>Norēķini par ieturējumiem no darba samaksas (izņemot nodokļus)</w:t>
            </w:r>
          </w:p>
          <w:p w:rsidR="00C1614D" w:rsidRPr="0050614C" w:rsidRDefault="00C1614D" w:rsidP="00306BE3">
            <w:pPr>
              <w:jc w:val="both"/>
              <w:rPr>
                <w:sz w:val="24"/>
              </w:rPr>
            </w:pPr>
            <w:r w:rsidRPr="0050614C">
              <w:rPr>
                <w:sz w:val="24"/>
              </w:rPr>
              <w:t>Nodokļi un sociālās apdrošināšanas maksājumi</w:t>
            </w:r>
          </w:p>
        </w:tc>
      </w:tr>
      <w:tr w:rsidR="00C1614D" w:rsidRPr="0050614C">
        <w:trPr>
          <w:cantSplit/>
        </w:trPr>
        <w:tc>
          <w:tcPr>
            <w:tcW w:w="846" w:type="dxa"/>
          </w:tcPr>
          <w:p w:rsidR="00C1614D" w:rsidRPr="0050614C" w:rsidRDefault="00C1614D" w:rsidP="00306BE3">
            <w:pPr>
              <w:jc w:val="both"/>
              <w:rPr>
                <w:sz w:val="24"/>
              </w:rPr>
            </w:pPr>
            <w:r w:rsidRPr="0050614C">
              <w:rPr>
                <w:sz w:val="24"/>
              </w:rPr>
              <w:t>Kr.</w:t>
            </w:r>
          </w:p>
        </w:tc>
        <w:tc>
          <w:tcPr>
            <w:tcW w:w="827" w:type="dxa"/>
          </w:tcPr>
          <w:p w:rsidR="00C1614D" w:rsidRPr="0050614C" w:rsidRDefault="00C1614D" w:rsidP="00306BE3">
            <w:pPr>
              <w:jc w:val="both"/>
              <w:rPr>
                <w:sz w:val="24"/>
              </w:rPr>
            </w:pPr>
            <w:r w:rsidRPr="0050614C">
              <w:rPr>
                <w:sz w:val="24"/>
              </w:rPr>
              <w:t>2600</w:t>
            </w:r>
          </w:p>
        </w:tc>
        <w:tc>
          <w:tcPr>
            <w:tcW w:w="6193" w:type="dxa"/>
          </w:tcPr>
          <w:p w:rsidR="00C1614D" w:rsidRPr="0050614C" w:rsidRDefault="00C1614D" w:rsidP="00306BE3">
            <w:pPr>
              <w:jc w:val="both"/>
              <w:rPr>
                <w:sz w:val="24"/>
              </w:rPr>
            </w:pPr>
            <w:r w:rsidRPr="0050614C">
              <w:rPr>
                <w:sz w:val="24"/>
              </w:rPr>
              <w:t>Naudas līdzekļi</w:t>
            </w:r>
          </w:p>
        </w:tc>
      </w:tr>
    </w:tbl>
    <w:p w:rsidR="00C1614D" w:rsidRPr="0050614C" w:rsidRDefault="00C1614D" w:rsidP="00306BE3">
      <w:pPr>
        <w:ind w:firstLine="720"/>
        <w:jc w:val="both"/>
        <w:rPr>
          <w:sz w:val="24"/>
        </w:rPr>
      </w:pPr>
    </w:p>
    <w:p w:rsidR="00C1614D" w:rsidRPr="00E4509F" w:rsidRDefault="00C1614D" w:rsidP="00BB0E18">
      <w:pPr>
        <w:pStyle w:val="Saturs2"/>
      </w:pPr>
      <w:r w:rsidRPr="00E4509F">
        <w:t>Ja pašvaldības iestādei radušās saistības pret personālu, kas nav saistītas ar darba samaksu, palielina citas saistības pret personālu un izdevumus saskaņā ar darījuma ekonomisko būtību.</w:t>
      </w:r>
    </w:p>
    <w:p w:rsidR="00C1614D" w:rsidRPr="0069698C" w:rsidRDefault="00C1614D" w:rsidP="00306BE3">
      <w:pPr>
        <w:tabs>
          <w:tab w:val="left" w:pos="1620"/>
        </w:tabs>
        <w:ind w:firstLine="720"/>
        <w:jc w:val="both"/>
        <w:rPr>
          <w:sz w:val="24"/>
          <w:lang w:val="lv-LV"/>
        </w:rPr>
      </w:pPr>
    </w:p>
    <w:p w:rsidR="00C1614D" w:rsidRPr="0050614C" w:rsidRDefault="00C1614D" w:rsidP="00BB0E18">
      <w:pPr>
        <w:pStyle w:val="Saturs2"/>
      </w:pPr>
      <w:r w:rsidRPr="0050614C">
        <w:t xml:space="preserve">Pašvaldības iestādei izsludinot konkursus vai izsoles saskaņā ar konkursu vai izsoļu noteikumiem, budžeta iestāde saņem no dalībniekiem drošības naudu kā garantiju, ka dalībnieks izpildīs noteiktās prasības. </w:t>
      </w:r>
    </w:p>
    <w:p w:rsidR="00C1614D" w:rsidRPr="0069698C" w:rsidRDefault="00C1614D" w:rsidP="00306BE3">
      <w:pPr>
        <w:tabs>
          <w:tab w:val="left" w:pos="1620"/>
        </w:tabs>
        <w:ind w:firstLine="720"/>
        <w:jc w:val="both"/>
        <w:rPr>
          <w:sz w:val="24"/>
          <w:lang w:val="lv-LV"/>
        </w:rPr>
      </w:pPr>
    </w:p>
    <w:p w:rsidR="00C1614D" w:rsidRPr="0069698C" w:rsidRDefault="00C1614D" w:rsidP="00BB0E18">
      <w:pPr>
        <w:pStyle w:val="Saturs2"/>
      </w:pPr>
      <w:r w:rsidRPr="0069698C">
        <w:t xml:space="preserve">Saņemot drošības naudu vai citus tamlīdzīgus naudas līdzekļus, palielina saistības par saņemto drošības naudu un naudas līdzekļus, kuri nav </w:t>
      </w:r>
      <w:r w:rsidRPr="0050614C">
        <w:t>pašvaldības</w:t>
      </w:r>
      <w:r w:rsidRPr="0069698C">
        <w:t xml:space="preserve"> iestādes īpašums, grāmatojot:</w:t>
      </w:r>
    </w:p>
    <w:p w:rsidR="00C1614D" w:rsidRPr="0069698C" w:rsidRDefault="00C1614D" w:rsidP="00306BE3">
      <w:pPr>
        <w:ind w:left="180" w:firstLine="720"/>
        <w:jc w:val="both"/>
        <w:rPr>
          <w:sz w:val="24"/>
          <w:lang w:val="lv-LV"/>
        </w:rPr>
      </w:pPr>
    </w:p>
    <w:tbl>
      <w:tblPr>
        <w:tblW w:w="0" w:type="auto"/>
        <w:tblInd w:w="1242" w:type="dxa"/>
        <w:tblLayout w:type="fixed"/>
        <w:tblLook w:val="0000" w:firstRow="0" w:lastRow="0" w:firstColumn="0" w:lastColumn="0" w:noHBand="0" w:noVBand="0"/>
      </w:tblPr>
      <w:tblGrid>
        <w:gridCol w:w="666"/>
        <w:gridCol w:w="827"/>
        <w:gridCol w:w="6373"/>
      </w:tblGrid>
      <w:tr w:rsidR="00C1614D" w:rsidRPr="0050614C">
        <w:trPr>
          <w:cantSplit/>
        </w:trPr>
        <w:tc>
          <w:tcPr>
            <w:tcW w:w="666" w:type="dxa"/>
          </w:tcPr>
          <w:p w:rsidR="00C1614D" w:rsidRPr="0050614C" w:rsidRDefault="00C1614D" w:rsidP="00306BE3">
            <w:pPr>
              <w:jc w:val="both"/>
              <w:rPr>
                <w:sz w:val="24"/>
              </w:rPr>
            </w:pPr>
            <w:r w:rsidRPr="0050614C">
              <w:rPr>
                <w:sz w:val="24"/>
              </w:rPr>
              <w:t>Db.</w:t>
            </w:r>
          </w:p>
          <w:p w:rsidR="00C1614D" w:rsidRPr="0050614C" w:rsidRDefault="00C1614D" w:rsidP="00306BE3">
            <w:pPr>
              <w:jc w:val="both"/>
              <w:rPr>
                <w:sz w:val="24"/>
              </w:rPr>
            </w:pPr>
          </w:p>
        </w:tc>
        <w:tc>
          <w:tcPr>
            <w:tcW w:w="827" w:type="dxa"/>
          </w:tcPr>
          <w:p w:rsidR="00C1614D" w:rsidRPr="0050614C" w:rsidRDefault="00A405A3" w:rsidP="00306BE3">
            <w:pPr>
              <w:jc w:val="both"/>
              <w:rPr>
                <w:sz w:val="24"/>
              </w:rPr>
            </w:pPr>
            <w:r>
              <w:rPr>
                <w:sz w:val="24"/>
              </w:rPr>
              <w:t>2600</w:t>
            </w:r>
          </w:p>
        </w:tc>
        <w:tc>
          <w:tcPr>
            <w:tcW w:w="6373" w:type="dxa"/>
          </w:tcPr>
          <w:p w:rsidR="00C1614D" w:rsidRPr="0050614C" w:rsidRDefault="00A405A3" w:rsidP="00306BE3">
            <w:pPr>
              <w:jc w:val="both"/>
              <w:rPr>
                <w:sz w:val="24"/>
              </w:rPr>
            </w:pPr>
            <w:r>
              <w:rPr>
                <w:sz w:val="24"/>
              </w:rPr>
              <w:t>Naudas līdzek</w:t>
            </w:r>
            <w:r w:rsidR="00D80D87">
              <w:rPr>
                <w:sz w:val="24"/>
              </w:rPr>
              <w:t>ļi</w:t>
            </w:r>
          </w:p>
        </w:tc>
      </w:tr>
      <w:tr w:rsidR="00C1614D" w:rsidRPr="0050614C">
        <w:trPr>
          <w:cantSplit/>
          <w:trHeight w:val="633"/>
        </w:trPr>
        <w:tc>
          <w:tcPr>
            <w:tcW w:w="666" w:type="dxa"/>
          </w:tcPr>
          <w:p w:rsidR="00C1614D" w:rsidRPr="0050614C" w:rsidRDefault="00C1614D" w:rsidP="00306BE3">
            <w:pPr>
              <w:jc w:val="both"/>
              <w:rPr>
                <w:sz w:val="24"/>
              </w:rPr>
            </w:pPr>
            <w:r w:rsidRPr="0050614C">
              <w:rPr>
                <w:sz w:val="24"/>
              </w:rPr>
              <w:t>Kr.</w:t>
            </w:r>
          </w:p>
        </w:tc>
        <w:tc>
          <w:tcPr>
            <w:tcW w:w="827" w:type="dxa"/>
          </w:tcPr>
          <w:p w:rsidR="00C1614D" w:rsidRPr="0050614C" w:rsidRDefault="00C1614D" w:rsidP="00306BE3">
            <w:pPr>
              <w:jc w:val="both"/>
              <w:rPr>
                <w:sz w:val="24"/>
              </w:rPr>
            </w:pPr>
            <w:r w:rsidRPr="0050614C">
              <w:rPr>
                <w:sz w:val="24"/>
              </w:rPr>
              <w:t>5813</w:t>
            </w:r>
          </w:p>
        </w:tc>
        <w:tc>
          <w:tcPr>
            <w:tcW w:w="6373" w:type="dxa"/>
          </w:tcPr>
          <w:p w:rsidR="00C1614D" w:rsidRPr="0050614C" w:rsidRDefault="00C1614D" w:rsidP="00306BE3">
            <w:pPr>
              <w:jc w:val="both"/>
              <w:rPr>
                <w:sz w:val="24"/>
              </w:rPr>
            </w:pPr>
            <w:r w:rsidRPr="0050614C">
              <w:rPr>
                <w:sz w:val="24"/>
              </w:rPr>
              <w:t>Saistības par saņemto drošības naudu un citiem naudas līdzekļiem</w:t>
            </w:r>
          </w:p>
        </w:tc>
      </w:tr>
    </w:tbl>
    <w:p w:rsidR="00C1614D" w:rsidRPr="0050614C" w:rsidRDefault="00C1614D" w:rsidP="00306BE3">
      <w:pPr>
        <w:ind w:firstLine="720"/>
        <w:jc w:val="both"/>
        <w:rPr>
          <w:sz w:val="24"/>
        </w:rPr>
      </w:pPr>
    </w:p>
    <w:p w:rsidR="00C1614D" w:rsidRPr="0050614C" w:rsidRDefault="00C1614D" w:rsidP="00BB0E18">
      <w:pPr>
        <w:pStyle w:val="Saturs2"/>
      </w:pPr>
      <w:r w:rsidRPr="0050614C">
        <w:t>Saņemtos drošības vai garantijas naudas līdzekļus var atmaksāt konkursu vai izsoļu dalībniekiem pēc konkursa vai izsoles beigām. Atbilstoši maksājuma uzdevumā vai kases izdevuma orderī norādītajā vērtībā samazina saistības par saņemto drošības naudu un naudas līdzekļus, grāmatojot:</w:t>
      </w:r>
    </w:p>
    <w:p w:rsidR="00C1614D" w:rsidRPr="00AF7480" w:rsidRDefault="00C1614D" w:rsidP="00306BE3">
      <w:pPr>
        <w:ind w:firstLine="720"/>
        <w:jc w:val="both"/>
        <w:rPr>
          <w:sz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306BE3">
            <w:pPr>
              <w:jc w:val="both"/>
              <w:rPr>
                <w:sz w:val="24"/>
              </w:rPr>
            </w:pPr>
            <w:r w:rsidRPr="0050614C">
              <w:rPr>
                <w:sz w:val="24"/>
              </w:rPr>
              <w:t>Db.</w:t>
            </w:r>
          </w:p>
        </w:tc>
        <w:tc>
          <w:tcPr>
            <w:tcW w:w="900" w:type="dxa"/>
          </w:tcPr>
          <w:p w:rsidR="00C1614D" w:rsidRPr="0050614C" w:rsidRDefault="00C1614D" w:rsidP="00306BE3">
            <w:pPr>
              <w:jc w:val="both"/>
              <w:rPr>
                <w:sz w:val="24"/>
              </w:rPr>
            </w:pPr>
            <w:r w:rsidRPr="0050614C">
              <w:rPr>
                <w:sz w:val="24"/>
              </w:rPr>
              <w:t>5813</w:t>
            </w:r>
          </w:p>
        </w:tc>
        <w:tc>
          <w:tcPr>
            <w:tcW w:w="6300" w:type="dxa"/>
          </w:tcPr>
          <w:p w:rsidR="00C1614D" w:rsidRPr="0050614C" w:rsidRDefault="00C1614D" w:rsidP="00306BE3">
            <w:pPr>
              <w:jc w:val="both"/>
              <w:rPr>
                <w:sz w:val="24"/>
              </w:rPr>
            </w:pPr>
            <w:r w:rsidRPr="0050614C">
              <w:rPr>
                <w:sz w:val="24"/>
              </w:rPr>
              <w:t>Saistības par saņemto drošības naudu un citiem naudas līdzekļiem</w:t>
            </w:r>
          </w:p>
        </w:tc>
      </w:tr>
      <w:tr w:rsidR="00C1614D" w:rsidRPr="0050614C" w:rsidTr="00306BE3">
        <w:trPr>
          <w:cantSplit/>
          <w:trHeight w:val="303"/>
        </w:trPr>
        <w:tc>
          <w:tcPr>
            <w:tcW w:w="666" w:type="dxa"/>
          </w:tcPr>
          <w:p w:rsidR="00C1614D" w:rsidRPr="0050614C" w:rsidRDefault="00C1614D" w:rsidP="00306BE3">
            <w:pPr>
              <w:jc w:val="both"/>
              <w:rPr>
                <w:sz w:val="24"/>
              </w:rPr>
            </w:pPr>
            <w:r w:rsidRPr="0050614C">
              <w:rPr>
                <w:sz w:val="24"/>
              </w:rPr>
              <w:t>Kr.</w:t>
            </w:r>
          </w:p>
          <w:p w:rsidR="00C1614D" w:rsidRPr="0050614C" w:rsidRDefault="00C1614D" w:rsidP="00306BE3">
            <w:pPr>
              <w:jc w:val="both"/>
              <w:rPr>
                <w:sz w:val="24"/>
              </w:rPr>
            </w:pPr>
          </w:p>
        </w:tc>
        <w:tc>
          <w:tcPr>
            <w:tcW w:w="900" w:type="dxa"/>
          </w:tcPr>
          <w:p w:rsidR="00C1614D" w:rsidRPr="0050614C" w:rsidRDefault="00A405A3" w:rsidP="00306BE3">
            <w:pPr>
              <w:jc w:val="both"/>
              <w:rPr>
                <w:sz w:val="24"/>
              </w:rPr>
            </w:pPr>
            <w:r>
              <w:rPr>
                <w:sz w:val="24"/>
              </w:rPr>
              <w:t>2600</w:t>
            </w:r>
          </w:p>
        </w:tc>
        <w:tc>
          <w:tcPr>
            <w:tcW w:w="6300" w:type="dxa"/>
          </w:tcPr>
          <w:p w:rsidR="00C1614D" w:rsidRPr="0050614C" w:rsidRDefault="00A405A3" w:rsidP="00306BE3">
            <w:pPr>
              <w:jc w:val="both"/>
              <w:rPr>
                <w:sz w:val="24"/>
              </w:rPr>
            </w:pPr>
            <w:r>
              <w:rPr>
                <w:sz w:val="24"/>
              </w:rPr>
              <w:t>Naudas līdzekļi</w:t>
            </w:r>
          </w:p>
        </w:tc>
      </w:tr>
    </w:tbl>
    <w:p w:rsidR="00C1614D" w:rsidRPr="0050614C" w:rsidRDefault="00C1614D" w:rsidP="00306BE3">
      <w:pPr>
        <w:tabs>
          <w:tab w:val="left" w:pos="1620"/>
          <w:tab w:val="left" w:pos="1800"/>
        </w:tabs>
        <w:jc w:val="both"/>
        <w:rPr>
          <w:sz w:val="24"/>
        </w:rPr>
      </w:pPr>
    </w:p>
    <w:p w:rsidR="00C1614D" w:rsidRPr="00E4509F" w:rsidRDefault="00C1614D" w:rsidP="00BB0E18">
      <w:pPr>
        <w:pStyle w:val="Saturs2"/>
      </w:pPr>
      <w:r w:rsidRPr="00E4509F">
        <w:t xml:space="preserve">Ja saņemto drošības naudu vai citus tamlīdzīgus naudas līdzekļus pašvaldības iestāde neatmaksā, drošības naudas vērtībā atzīst </w:t>
      </w:r>
      <w:r w:rsidR="00676A1E" w:rsidRPr="00E4509F">
        <w:t>ieņēmumos,</w:t>
      </w:r>
      <w:r w:rsidR="0069698C" w:rsidRPr="00E4509F">
        <w:t xml:space="preserve"> </w:t>
      </w:r>
      <w:r w:rsidRPr="00E4509F">
        <w:t>grāmatojot:</w:t>
      </w:r>
    </w:p>
    <w:p w:rsidR="00C1614D" w:rsidRPr="00D80D87" w:rsidRDefault="00C1614D" w:rsidP="00306BE3">
      <w:pPr>
        <w:ind w:firstLine="720"/>
        <w:jc w:val="both"/>
        <w:rPr>
          <w:sz w:val="24"/>
          <w:highlight w:val="yellow"/>
          <w:lang w:val="lv-LV"/>
        </w:rPr>
      </w:pPr>
    </w:p>
    <w:tbl>
      <w:tblPr>
        <w:tblW w:w="7866" w:type="dxa"/>
        <w:tblInd w:w="1242" w:type="dxa"/>
        <w:tblLayout w:type="fixed"/>
        <w:tblLook w:val="0000" w:firstRow="0" w:lastRow="0" w:firstColumn="0" w:lastColumn="0" w:noHBand="0" w:noVBand="0"/>
      </w:tblPr>
      <w:tblGrid>
        <w:gridCol w:w="666"/>
        <w:gridCol w:w="900"/>
        <w:gridCol w:w="6300"/>
      </w:tblGrid>
      <w:tr w:rsidR="00C1614D" w:rsidRPr="00D80D87">
        <w:trPr>
          <w:cantSplit/>
        </w:trPr>
        <w:tc>
          <w:tcPr>
            <w:tcW w:w="666" w:type="dxa"/>
          </w:tcPr>
          <w:p w:rsidR="00C1614D" w:rsidRPr="00E4509F" w:rsidRDefault="00C1614D" w:rsidP="00306BE3">
            <w:pPr>
              <w:jc w:val="both"/>
              <w:rPr>
                <w:sz w:val="24"/>
              </w:rPr>
            </w:pPr>
            <w:r w:rsidRPr="00E4509F">
              <w:rPr>
                <w:sz w:val="24"/>
              </w:rPr>
              <w:t>Db.</w:t>
            </w:r>
          </w:p>
        </w:tc>
        <w:tc>
          <w:tcPr>
            <w:tcW w:w="900" w:type="dxa"/>
          </w:tcPr>
          <w:p w:rsidR="00C1614D" w:rsidRPr="00E4509F" w:rsidRDefault="00C1614D" w:rsidP="00306BE3">
            <w:pPr>
              <w:ind w:right="-288"/>
              <w:jc w:val="both"/>
              <w:rPr>
                <w:sz w:val="24"/>
              </w:rPr>
            </w:pPr>
            <w:r w:rsidRPr="00E4509F">
              <w:rPr>
                <w:sz w:val="24"/>
              </w:rPr>
              <w:t>5813</w:t>
            </w:r>
          </w:p>
        </w:tc>
        <w:tc>
          <w:tcPr>
            <w:tcW w:w="6300" w:type="dxa"/>
          </w:tcPr>
          <w:p w:rsidR="00C1614D" w:rsidRPr="00E4509F" w:rsidRDefault="00C1614D" w:rsidP="00306BE3">
            <w:pPr>
              <w:ind w:right="-288"/>
              <w:jc w:val="both"/>
              <w:rPr>
                <w:sz w:val="24"/>
              </w:rPr>
            </w:pPr>
            <w:r w:rsidRPr="00E4509F">
              <w:rPr>
                <w:sz w:val="24"/>
              </w:rPr>
              <w:t xml:space="preserve">Saistības par saņemto drošības naudu un citiem naudas </w:t>
            </w:r>
          </w:p>
          <w:p w:rsidR="00C1614D" w:rsidRPr="00E4509F" w:rsidRDefault="00C1614D" w:rsidP="00306BE3">
            <w:pPr>
              <w:ind w:right="-288"/>
              <w:jc w:val="both"/>
              <w:rPr>
                <w:sz w:val="24"/>
              </w:rPr>
            </w:pPr>
            <w:r w:rsidRPr="00E4509F">
              <w:rPr>
                <w:sz w:val="24"/>
              </w:rPr>
              <w:t>līdzekļiem</w:t>
            </w:r>
          </w:p>
        </w:tc>
      </w:tr>
      <w:tr w:rsidR="00C1614D" w:rsidRPr="0050614C">
        <w:trPr>
          <w:cantSplit/>
        </w:trPr>
        <w:tc>
          <w:tcPr>
            <w:tcW w:w="666" w:type="dxa"/>
          </w:tcPr>
          <w:p w:rsidR="00C1614D" w:rsidRPr="00E4509F" w:rsidRDefault="00C1614D" w:rsidP="00306BE3">
            <w:pPr>
              <w:jc w:val="both"/>
              <w:rPr>
                <w:sz w:val="24"/>
              </w:rPr>
            </w:pPr>
          </w:p>
          <w:p w:rsidR="00C1614D" w:rsidRPr="00E4509F" w:rsidRDefault="00E4509F" w:rsidP="00306BE3">
            <w:pPr>
              <w:jc w:val="both"/>
              <w:rPr>
                <w:sz w:val="24"/>
              </w:rPr>
            </w:pPr>
            <w:r w:rsidRPr="00E4509F">
              <w:rPr>
                <w:sz w:val="24"/>
              </w:rPr>
              <w:t>Kr.</w:t>
            </w:r>
          </w:p>
        </w:tc>
        <w:tc>
          <w:tcPr>
            <w:tcW w:w="900" w:type="dxa"/>
          </w:tcPr>
          <w:p w:rsidR="00C1614D" w:rsidRPr="00E4509F" w:rsidRDefault="00C1614D" w:rsidP="00306BE3">
            <w:pPr>
              <w:ind w:right="-288"/>
              <w:jc w:val="both"/>
              <w:rPr>
                <w:sz w:val="24"/>
              </w:rPr>
            </w:pPr>
          </w:p>
          <w:p w:rsidR="00C1614D" w:rsidRPr="00E4509F" w:rsidRDefault="00C1614D" w:rsidP="00306BE3">
            <w:pPr>
              <w:ind w:right="-288"/>
              <w:jc w:val="both"/>
              <w:rPr>
                <w:sz w:val="24"/>
              </w:rPr>
            </w:pPr>
            <w:r w:rsidRPr="00E4509F">
              <w:rPr>
                <w:sz w:val="24"/>
              </w:rPr>
              <w:t>6000</w:t>
            </w:r>
          </w:p>
          <w:p w:rsidR="00C1614D" w:rsidRPr="00E4509F" w:rsidRDefault="00C1614D" w:rsidP="00306BE3">
            <w:pPr>
              <w:ind w:right="-288"/>
              <w:jc w:val="both"/>
              <w:rPr>
                <w:sz w:val="24"/>
              </w:rPr>
            </w:pPr>
            <w:r w:rsidRPr="00E4509F">
              <w:rPr>
                <w:sz w:val="24"/>
              </w:rPr>
              <w:t>8500</w:t>
            </w:r>
          </w:p>
        </w:tc>
        <w:tc>
          <w:tcPr>
            <w:tcW w:w="6300" w:type="dxa"/>
          </w:tcPr>
          <w:p w:rsidR="00C1614D" w:rsidRPr="00E4509F" w:rsidRDefault="00C1614D" w:rsidP="00306BE3">
            <w:pPr>
              <w:ind w:right="-288"/>
              <w:jc w:val="both"/>
              <w:rPr>
                <w:sz w:val="24"/>
              </w:rPr>
            </w:pPr>
          </w:p>
          <w:p w:rsidR="00C1614D" w:rsidRPr="00E4509F" w:rsidRDefault="00C1614D" w:rsidP="00306BE3">
            <w:pPr>
              <w:ind w:right="-288"/>
              <w:jc w:val="both"/>
              <w:rPr>
                <w:sz w:val="24"/>
              </w:rPr>
            </w:pPr>
            <w:r w:rsidRPr="00E4509F">
              <w:rPr>
                <w:sz w:val="24"/>
              </w:rPr>
              <w:t>Ieņēmumi</w:t>
            </w:r>
          </w:p>
          <w:p w:rsidR="00C1614D" w:rsidRPr="00E4509F" w:rsidRDefault="00C1614D" w:rsidP="00306BE3">
            <w:pPr>
              <w:ind w:right="-288"/>
              <w:jc w:val="both"/>
              <w:rPr>
                <w:sz w:val="24"/>
              </w:rPr>
            </w:pPr>
            <w:r w:rsidRPr="00E4509F">
              <w:rPr>
                <w:sz w:val="24"/>
              </w:rPr>
              <w:t>Pārējie ieņēmumi</w:t>
            </w:r>
          </w:p>
        </w:tc>
      </w:tr>
    </w:tbl>
    <w:p w:rsidR="00C1614D" w:rsidRPr="0050614C" w:rsidRDefault="00C1614D" w:rsidP="00306BE3">
      <w:pPr>
        <w:ind w:firstLine="720"/>
        <w:jc w:val="both"/>
        <w:rPr>
          <w:sz w:val="24"/>
        </w:rPr>
      </w:pPr>
      <w:bookmarkStart w:id="35" w:name="_Toc108517859"/>
    </w:p>
    <w:p w:rsidR="00C1614D" w:rsidRPr="0050614C" w:rsidRDefault="00F03EAD" w:rsidP="00BB0E18">
      <w:pPr>
        <w:pStyle w:val="Saturs2"/>
      </w:pPr>
      <w:r w:rsidRPr="00E4509F">
        <w:rPr>
          <w:color w:val="000000" w:themeColor="text1"/>
        </w:rPr>
        <w:lastRenderedPageBreak/>
        <w:t xml:space="preserve">Beidzoties pārskata periodam, </w:t>
      </w:r>
      <w:r w:rsidR="00C1614D" w:rsidRPr="00E4509F">
        <w:rPr>
          <w:color w:val="000000" w:themeColor="text1"/>
        </w:rPr>
        <w:t>veic kreditoru inventarizāciju, kuras ietvaros izsūta salīdzināšanas aktus visiem kreditoriem</w:t>
      </w:r>
      <w:r w:rsidR="00C1614D" w:rsidRPr="0050614C">
        <w:t xml:space="preserve">, noskaidro atklātās atšķirības un, ja tas nepieciešams veic atbilstošas korekcijas grāmatvedības reģistros pamatojoties uz attaisnojuma dokumentiem. </w:t>
      </w:r>
    </w:p>
    <w:p w:rsidR="00C1614D" w:rsidRPr="0069698C" w:rsidRDefault="00C1614D" w:rsidP="00C1614D">
      <w:pPr>
        <w:jc w:val="both"/>
        <w:rPr>
          <w:sz w:val="24"/>
          <w:lang w:val="lv-LV"/>
        </w:rPr>
      </w:pPr>
    </w:p>
    <w:p w:rsidR="00C1614D" w:rsidRPr="0050614C" w:rsidRDefault="00C1614D" w:rsidP="00C1614D">
      <w:pPr>
        <w:tabs>
          <w:tab w:val="left" w:pos="360"/>
        </w:tabs>
        <w:jc w:val="center"/>
        <w:rPr>
          <w:b/>
          <w:sz w:val="24"/>
        </w:rPr>
      </w:pPr>
      <w:r w:rsidRPr="0069698C">
        <w:rPr>
          <w:b/>
          <w:sz w:val="24"/>
          <w:lang w:val="lv-LV"/>
        </w:rPr>
        <w:t xml:space="preserve">    </w:t>
      </w:r>
      <w:r w:rsidRPr="0050614C">
        <w:rPr>
          <w:b/>
          <w:sz w:val="24"/>
        </w:rPr>
        <w:t>7.4. Saņemto avansu un nākamo periodu ieņēmumu uzskaite</w:t>
      </w:r>
      <w:bookmarkEnd w:id="35"/>
    </w:p>
    <w:p w:rsidR="00C1614D" w:rsidRPr="0050614C" w:rsidRDefault="00C1614D" w:rsidP="00C1614D">
      <w:pPr>
        <w:tabs>
          <w:tab w:val="left" w:pos="1440"/>
          <w:tab w:val="left" w:pos="1620"/>
        </w:tabs>
        <w:ind w:firstLine="720"/>
        <w:jc w:val="both"/>
        <w:rPr>
          <w:b/>
          <w:sz w:val="24"/>
        </w:rPr>
      </w:pPr>
    </w:p>
    <w:p w:rsidR="00C1614D" w:rsidRDefault="000E7988" w:rsidP="00BB0E18">
      <w:pPr>
        <w:pStyle w:val="Saturs2"/>
      </w:pPr>
      <w:r w:rsidRPr="000E7988">
        <w:t>Ie</w:t>
      </w:r>
      <w:r>
        <w:t>ņēmumus, kas saņemti pirms pārskata perioda slēgšanas  datuma, par konkrētiem pakalpojumiem, kurus sniegs nākamajos (pārskata periodam sekojošos) periodos, un saņemot priekšapmaksu par</w:t>
      </w:r>
      <w:r w:rsidR="0076400E">
        <w:t xml:space="preserve"> </w:t>
      </w:r>
      <w:r>
        <w:t>aktīviem (precēm), kuru piegāde notiks nākamajos periodos, budžeta iestāde uzskaita kā ilgtermiņa vai īstermiņa nākamo periodu ieņēmumus un saņemtos avansus.</w:t>
      </w:r>
      <w:r w:rsidR="0076400E" w:rsidRPr="00AF7480">
        <w:t xml:space="preserve"> </w:t>
      </w:r>
    </w:p>
    <w:p w:rsidR="00306BE3" w:rsidRPr="00306BE3" w:rsidRDefault="00306BE3" w:rsidP="00306BE3">
      <w:pPr>
        <w:rPr>
          <w:lang w:val="lv-LV"/>
        </w:rPr>
      </w:pPr>
    </w:p>
    <w:p w:rsidR="00C1614D" w:rsidRPr="0050614C" w:rsidRDefault="00C1614D" w:rsidP="00BB0E18">
      <w:pPr>
        <w:pStyle w:val="Saturs2"/>
      </w:pPr>
      <w:r w:rsidRPr="0050614C">
        <w:t xml:space="preserve">Saņemot apmaksu par pakalpojumiem, kurus sniegs nākamajā periodā </w:t>
      </w:r>
      <w:r w:rsidRPr="0076400E">
        <w:t>un kuru</w:t>
      </w:r>
      <w:r w:rsidRPr="0076400E">
        <w:rPr>
          <w:strike/>
        </w:rPr>
        <w:t xml:space="preserve"> </w:t>
      </w:r>
      <w:r w:rsidRPr="0076400E">
        <w:t>apjoms ir precīzi noteikts</w:t>
      </w:r>
      <w:r w:rsidRPr="0050614C">
        <w:t>, saņemot finanšu palīdzību, finansiālo atbalstu, dāvinājumus un ziedojumus, kuru izlietojums saskaņā ar līgumu vai vienošanos noteikts izdevumu kompensēšanai citos pārskata periodos, palielina nākamo periodu ieņēmumus, grāmatojot:</w:t>
      </w:r>
    </w:p>
    <w:p w:rsidR="00C1614D" w:rsidRPr="0069698C" w:rsidRDefault="00C1614D" w:rsidP="00306BE3">
      <w:pPr>
        <w:ind w:firstLine="720"/>
        <w:jc w:val="both"/>
        <w:rPr>
          <w:sz w:val="24"/>
          <w:lang w:val="lv-LV"/>
        </w:rPr>
      </w:pPr>
    </w:p>
    <w:p w:rsidR="00C1614D" w:rsidRPr="0069698C" w:rsidRDefault="00C1614D" w:rsidP="00306BE3">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rPr>
          <w:cantSplit/>
        </w:trPr>
        <w:tc>
          <w:tcPr>
            <w:tcW w:w="846" w:type="dxa"/>
          </w:tcPr>
          <w:p w:rsidR="00C1614D" w:rsidRPr="0050614C" w:rsidRDefault="00C1614D" w:rsidP="00306BE3">
            <w:pPr>
              <w:jc w:val="both"/>
              <w:rPr>
                <w:sz w:val="24"/>
              </w:rPr>
            </w:pPr>
            <w:r w:rsidRPr="0050614C">
              <w:rPr>
                <w:sz w:val="24"/>
              </w:rPr>
              <w:t>Db.</w:t>
            </w:r>
          </w:p>
        </w:tc>
        <w:tc>
          <w:tcPr>
            <w:tcW w:w="827" w:type="dxa"/>
          </w:tcPr>
          <w:p w:rsidR="00C1614D" w:rsidRPr="0050614C" w:rsidRDefault="00C1614D" w:rsidP="00306BE3">
            <w:pPr>
              <w:jc w:val="both"/>
              <w:rPr>
                <w:sz w:val="24"/>
              </w:rPr>
            </w:pPr>
            <w:r w:rsidRPr="0050614C">
              <w:rPr>
                <w:sz w:val="24"/>
              </w:rPr>
              <w:t>2600</w:t>
            </w:r>
          </w:p>
        </w:tc>
        <w:tc>
          <w:tcPr>
            <w:tcW w:w="6193" w:type="dxa"/>
          </w:tcPr>
          <w:p w:rsidR="00C1614D" w:rsidRPr="0050614C" w:rsidRDefault="00C1614D" w:rsidP="00306BE3">
            <w:pPr>
              <w:jc w:val="both"/>
              <w:rPr>
                <w:sz w:val="24"/>
              </w:rPr>
            </w:pPr>
            <w:r w:rsidRPr="0050614C">
              <w:rPr>
                <w:sz w:val="24"/>
              </w:rPr>
              <w:t>Naudas līdzekļi</w:t>
            </w:r>
          </w:p>
        </w:tc>
      </w:tr>
      <w:tr w:rsidR="00C1614D" w:rsidRPr="0050614C">
        <w:trPr>
          <w:cantSplit/>
        </w:trPr>
        <w:tc>
          <w:tcPr>
            <w:tcW w:w="846" w:type="dxa"/>
          </w:tcPr>
          <w:p w:rsidR="00C1614D" w:rsidRPr="0050614C" w:rsidRDefault="00C1614D" w:rsidP="00306BE3">
            <w:pPr>
              <w:jc w:val="both"/>
              <w:rPr>
                <w:sz w:val="24"/>
              </w:rPr>
            </w:pPr>
            <w:r w:rsidRPr="0050614C">
              <w:rPr>
                <w:sz w:val="24"/>
              </w:rPr>
              <w:t>Kr.</w:t>
            </w:r>
          </w:p>
        </w:tc>
        <w:tc>
          <w:tcPr>
            <w:tcW w:w="827" w:type="dxa"/>
          </w:tcPr>
          <w:p w:rsidR="00C1614D" w:rsidRPr="0050614C" w:rsidRDefault="00C1614D" w:rsidP="00306BE3">
            <w:pPr>
              <w:jc w:val="both"/>
              <w:rPr>
                <w:sz w:val="24"/>
              </w:rPr>
            </w:pPr>
            <w:r w:rsidRPr="0050614C">
              <w:rPr>
                <w:sz w:val="24"/>
              </w:rPr>
              <w:t>5910</w:t>
            </w:r>
          </w:p>
        </w:tc>
        <w:tc>
          <w:tcPr>
            <w:tcW w:w="6193" w:type="dxa"/>
          </w:tcPr>
          <w:p w:rsidR="00C1614D" w:rsidRPr="0050614C" w:rsidRDefault="00C1614D" w:rsidP="00306BE3">
            <w:pPr>
              <w:jc w:val="both"/>
              <w:rPr>
                <w:sz w:val="24"/>
              </w:rPr>
            </w:pPr>
            <w:r w:rsidRPr="0050614C">
              <w:rPr>
                <w:sz w:val="24"/>
              </w:rPr>
              <w:t xml:space="preserve">Nākamo periodu ieņēmumi </w:t>
            </w:r>
            <w:r w:rsidR="003B2188">
              <w:rPr>
                <w:sz w:val="24"/>
              </w:rPr>
              <w:t>un saņemtie avansi</w:t>
            </w:r>
          </w:p>
        </w:tc>
      </w:tr>
    </w:tbl>
    <w:p w:rsidR="00C1614D" w:rsidRPr="0050614C" w:rsidRDefault="00C1614D" w:rsidP="00306BE3">
      <w:pPr>
        <w:tabs>
          <w:tab w:val="left" w:pos="1620"/>
        </w:tabs>
        <w:ind w:firstLine="720"/>
        <w:jc w:val="both"/>
        <w:rPr>
          <w:sz w:val="24"/>
        </w:rPr>
      </w:pPr>
    </w:p>
    <w:p w:rsidR="00C1614D" w:rsidRPr="0050614C" w:rsidRDefault="00C1614D" w:rsidP="00BB0E18">
      <w:pPr>
        <w:pStyle w:val="Saturs2"/>
      </w:pPr>
      <w:r w:rsidRPr="0050614C">
        <w:t xml:space="preserve">Pārskata perioda beigās aprēķina nākamo periodu </w:t>
      </w:r>
      <w:r w:rsidR="001D46BE">
        <w:t>i</w:t>
      </w:r>
      <w:r w:rsidRPr="0050614C">
        <w:t xml:space="preserve">eņēmumu </w:t>
      </w:r>
      <w:r w:rsidR="001D46BE" w:rsidRPr="0076400E">
        <w:rPr>
          <w:color w:val="000000" w:themeColor="text1"/>
        </w:rPr>
        <w:t>ilgtermiņa</w:t>
      </w:r>
      <w:r w:rsidR="001D46BE">
        <w:rPr>
          <w:color w:val="FF0000"/>
        </w:rPr>
        <w:t xml:space="preserve"> </w:t>
      </w:r>
      <w:r w:rsidR="001D46BE">
        <w:t>daļu</w:t>
      </w:r>
      <w:r w:rsidRPr="0050614C">
        <w:t xml:space="preserve"> un pārgrāmato uz ilgtermiņa nākamo periodu ieņēmumiem</w:t>
      </w:r>
      <w:r w:rsidR="001D46BE">
        <w:t>.</w:t>
      </w:r>
      <w:r w:rsidRPr="0050614C">
        <w:t xml:space="preserve"> </w:t>
      </w:r>
      <w:r w:rsidR="001D46BE">
        <w:t>G</w:t>
      </w:r>
      <w:r w:rsidRPr="0050614C">
        <w:t>rāmato:</w:t>
      </w:r>
    </w:p>
    <w:p w:rsidR="00C1614D" w:rsidRPr="0069698C" w:rsidRDefault="00C1614D" w:rsidP="00306BE3">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rPr>
          <w:cantSplit/>
        </w:trPr>
        <w:tc>
          <w:tcPr>
            <w:tcW w:w="846" w:type="dxa"/>
          </w:tcPr>
          <w:p w:rsidR="00C1614D" w:rsidRPr="0050614C" w:rsidRDefault="00C1614D" w:rsidP="00306BE3">
            <w:pPr>
              <w:jc w:val="both"/>
              <w:rPr>
                <w:sz w:val="24"/>
              </w:rPr>
            </w:pPr>
            <w:r w:rsidRPr="0050614C">
              <w:rPr>
                <w:sz w:val="24"/>
              </w:rPr>
              <w:t>Db.</w:t>
            </w:r>
          </w:p>
        </w:tc>
        <w:tc>
          <w:tcPr>
            <w:tcW w:w="827" w:type="dxa"/>
          </w:tcPr>
          <w:p w:rsidR="00C1614D" w:rsidRPr="0050614C" w:rsidRDefault="00C1614D" w:rsidP="00306BE3">
            <w:pPr>
              <w:jc w:val="both"/>
              <w:rPr>
                <w:sz w:val="24"/>
              </w:rPr>
            </w:pPr>
            <w:r w:rsidRPr="0050614C">
              <w:rPr>
                <w:sz w:val="24"/>
              </w:rPr>
              <w:t>5910</w:t>
            </w:r>
          </w:p>
        </w:tc>
        <w:tc>
          <w:tcPr>
            <w:tcW w:w="6193" w:type="dxa"/>
          </w:tcPr>
          <w:p w:rsidR="00C1614D" w:rsidRPr="0050614C" w:rsidRDefault="00C1614D" w:rsidP="00306BE3">
            <w:pPr>
              <w:jc w:val="both"/>
              <w:rPr>
                <w:sz w:val="24"/>
              </w:rPr>
            </w:pPr>
            <w:r w:rsidRPr="0050614C">
              <w:rPr>
                <w:sz w:val="24"/>
              </w:rPr>
              <w:t>Nākamo periodu ieņēmumi</w:t>
            </w:r>
            <w:r w:rsidR="003B2188">
              <w:rPr>
                <w:sz w:val="24"/>
              </w:rPr>
              <w:t xml:space="preserve"> un saņemtie avansi</w:t>
            </w:r>
          </w:p>
        </w:tc>
      </w:tr>
      <w:tr w:rsidR="00C1614D" w:rsidRPr="0050614C">
        <w:trPr>
          <w:cantSplit/>
        </w:trPr>
        <w:tc>
          <w:tcPr>
            <w:tcW w:w="846" w:type="dxa"/>
          </w:tcPr>
          <w:p w:rsidR="00C1614D" w:rsidRPr="0050614C" w:rsidRDefault="00C1614D" w:rsidP="00306BE3">
            <w:pPr>
              <w:jc w:val="both"/>
              <w:rPr>
                <w:sz w:val="24"/>
              </w:rPr>
            </w:pPr>
            <w:r w:rsidRPr="0050614C">
              <w:rPr>
                <w:sz w:val="24"/>
              </w:rPr>
              <w:t>Kr.</w:t>
            </w:r>
          </w:p>
        </w:tc>
        <w:tc>
          <w:tcPr>
            <w:tcW w:w="827" w:type="dxa"/>
          </w:tcPr>
          <w:p w:rsidR="00C1614D" w:rsidRPr="0050614C" w:rsidRDefault="00C1614D" w:rsidP="00306BE3">
            <w:pPr>
              <w:jc w:val="both"/>
              <w:rPr>
                <w:sz w:val="24"/>
              </w:rPr>
            </w:pPr>
            <w:r w:rsidRPr="0050614C">
              <w:rPr>
                <w:sz w:val="24"/>
              </w:rPr>
              <w:t>5150</w:t>
            </w:r>
          </w:p>
        </w:tc>
        <w:tc>
          <w:tcPr>
            <w:tcW w:w="6193" w:type="dxa"/>
          </w:tcPr>
          <w:p w:rsidR="00C1614D" w:rsidRPr="0050614C" w:rsidRDefault="00C1614D" w:rsidP="00306BE3">
            <w:pPr>
              <w:jc w:val="both"/>
              <w:rPr>
                <w:sz w:val="24"/>
              </w:rPr>
            </w:pPr>
            <w:r w:rsidRPr="0050614C">
              <w:rPr>
                <w:sz w:val="24"/>
              </w:rPr>
              <w:t xml:space="preserve">Ilgtermiņa nākamo periodu ieņēmumi </w:t>
            </w:r>
          </w:p>
        </w:tc>
      </w:tr>
    </w:tbl>
    <w:p w:rsidR="00C1614D" w:rsidRPr="0050614C" w:rsidRDefault="00C1614D" w:rsidP="00306BE3">
      <w:pPr>
        <w:ind w:firstLine="720"/>
        <w:jc w:val="both"/>
        <w:rPr>
          <w:sz w:val="24"/>
        </w:rPr>
      </w:pPr>
    </w:p>
    <w:p w:rsidR="00C1614D" w:rsidRPr="0050614C" w:rsidRDefault="00C1614D" w:rsidP="00BB0E18">
      <w:pPr>
        <w:pStyle w:val="Saturs2"/>
      </w:pPr>
      <w:r w:rsidRPr="0050614C">
        <w:t xml:space="preserve">Pārskata perioda beigās saņemto avansu un nākamo periodu ieņēmumu atlikumus ārvalstu valūtā pārvērtē </w:t>
      </w:r>
      <w:r w:rsidR="00731BA4" w:rsidRPr="0050614C">
        <w:t>euro</w:t>
      </w:r>
      <w:r w:rsidRPr="0050614C">
        <w:t xml:space="preserve"> pēc Latvijas Bankas oficiāli noteiktā valūtas maiņas kursa perioda pēdējā dienā, atzīstot ieņēmumus vai izdevumus no valūtas kursu svārstībām.</w:t>
      </w:r>
    </w:p>
    <w:p w:rsidR="00C1614D" w:rsidRPr="0069698C" w:rsidRDefault="00C1614D" w:rsidP="00306BE3">
      <w:pPr>
        <w:tabs>
          <w:tab w:val="left" w:pos="1620"/>
        </w:tabs>
        <w:ind w:firstLine="720"/>
        <w:jc w:val="both"/>
        <w:rPr>
          <w:sz w:val="24"/>
          <w:lang w:val="lv-LV"/>
        </w:rPr>
      </w:pPr>
    </w:p>
    <w:p w:rsidR="00C1614D" w:rsidRPr="0069698C" w:rsidRDefault="002D5C63" w:rsidP="00BB0E18">
      <w:pPr>
        <w:pStyle w:val="Saturs2"/>
      </w:pPr>
      <w:r w:rsidRPr="002D5C63">
        <w:t>Nākamo periodu ieņēmum</w:t>
      </w:r>
      <w:r>
        <w:t>os un saņemtajos avansos atzītos maksājumus iekļauj finansiālās darbības pārskatā p</w:t>
      </w:r>
      <w:r w:rsidR="00616766">
        <w:t>ēc</w:t>
      </w:r>
      <w:r>
        <w:t xml:space="preserve"> uzkrāšanas principa, ieņēmumus atzīstot periodā, uz kuru tie attiecas. Attiecīgi ieņēmumus atzīst dienā, kad</w:t>
      </w:r>
      <w:r w:rsidR="0076400E">
        <w:t xml:space="preserve"> </w:t>
      </w:r>
      <w:r>
        <w:t>budžeta iestāde ir sniegusi pakalpojumu vai piegādājusi darījumā paredzēto aktīvu vai atbilstoši sniegtā pakalpojuma apjomam ne retāk kā reizi pārskata periodā. G</w:t>
      </w:r>
      <w:r w:rsidR="00C1614D" w:rsidRPr="002D5C63">
        <w:t>rāmato</w:t>
      </w:r>
      <w:r w:rsidR="00C1614D" w:rsidRPr="0069698C">
        <w:t>:</w:t>
      </w:r>
    </w:p>
    <w:p w:rsidR="00C1614D" w:rsidRPr="0069698C" w:rsidRDefault="00C1614D" w:rsidP="00306BE3">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827"/>
        <w:gridCol w:w="6193"/>
      </w:tblGrid>
      <w:tr w:rsidR="00C1614D" w:rsidRPr="0050614C">
        <w:tc>
          <w:tcPr>
            <w:tcW w:w="846" w:type="dxa"/>
          </w:tcPr>
          <w:p w:rsidR="00C1614D" w:rsidRPr="0050614C" w:rsidRDefault="00C1614D" w:rsidP="00306BE3">
            <w:pPr>
              <w:jc w:val="both"/>
              <w:rPr>
                <w:sz w:val="24"/>
              </w:rPr>
            </w:pPr>
            <w:r w:rsidRPr="0050614C">
              <w:rPr>
                <w:sz w:val="24"/>
              </w:rPr>
              <w:t>Db.</w:t>
            </w:r>
          </w:p>
          <w:p w:rsidR="00C1614D" w:rsidRPr="0050614C" w:rsidRDefault="00C1614D" w:rsidP="00306BE3">
            <w:pPr>
              <w:jc w:val="both"/>
              <w:rPr>
                <w:sz w:val="24"/>
              </w:rPr>
            </w:pPr>
          </w:p>
        </w:tc>
        <w:tc>
          <w:tcPr>
            <w:tcW w:w="827" w:type="dxa"/>
          </w:tcPr>
          <w:p w:rsidR="00C1614D" w:rsidRPr="0050614C" w:rsidRDefault="00C1614D" w:rsidP="00306BE3">
            <w:pPr>
              <w:jc w:val="both"/>
              <w:rPr>
                <w:sz w:val="24"/>
              </w:rPr>
            </w:pPr>
            <w:r w:rsidRPr="0050614C">
              <w:rPr>
                <w:sz w:val="24"/>
              </w:rPr>
              <w:t>5910</w:t>
            </w:r>
          </w:p>
        </w:tc>
        <w:tc>
          <w:tcPr>
            <w:tcW w:w="6193" w:type="dxa"/>
          </w:tcPr>
          <w:p w:rsidR="00C1614D" w:rsidRPr="0050614C" w:rsidRDefault="00C1614D" w:rsidP="00306BE3">
            <w:pPr>
              <w:jc w:val="both"/>
              <w:rPr>
                <w:sz w:val="24"/>
              </w:rPr>
            </w:pPr>
            <w:r w:rsidRPr="0050614C">
              <w:rPr>
                <w:sz w:val="24"/>
              </w:rPr>
              <w:t>Nākamo periodu ieņēmumi</w:t>
            </w:r>
          </w:p>
        </w:tc>
      </w:tr>
      <w:tr w:rsidR="00C1614D" w:rsidRPr="0050614C">
        <w:trPr>
          <w:trHeight w:val="767"/>
        </w:trPr>
        <w:tc>
          <w:tcPr>
            <w:tcW w:w="846" w:type="dxa"/>
          </w:tcPr>
          <w:p w:rsidR="00C1614D" w:rsidRPr="0050614C" w:rsidRDefault="00C1614D" w:rsidP="00306BE3">
            <w:pPr>
              <w:jc w:val="both"/>
              <w:rPr>
                <w:sz w:val="24"/>
              </w:rPr>
            </w:pPr>
            <w:r w:rsidRPr="0050614C">
              <w:rPr>
                <w:sz w:val="24"/>
              </w:rPr>
              <w:t>Kr.</w:t>
            </w:r>
          </w:p>
          <w:p w:rsidR="00C1614D" w:rsidRPr="0050614C" w:rsidRDefault="00C1614D" w:rsidP="00306BE3">
            <w:pPr>
              <w:jc w:val="both"/>
              <w:rPr>
                <w:sz w:val="24"/>
              </w:rPr>
            </w:pPr>
          </w:p>
        </w:tc>
        <w:tc>
          <w:tcPr>
            <w:tcW w:w="827" w:type="dxa"/>
          </w:tcPr>
          <w:p w:rsidR="005C1D74" w:rsidRPr="0050614C" w:rsidRDefault="005C1D74" w:rsidP="00306BE3">
            <w:pPr>
              <w:jc w:val="both"/>
              <w:rPr>
                <w:sz w:val="24"/>
              </w:rPr>
            </w:pPr>
            <w:r>
              <w:rPr>
                <w:sz w:val="24"/>
              </w:rPr>
              <w:t>2310</w:t>
            </w:r>
          </w:p>
        </w:tc>
        <w:tc>
          <w:tcPr>
            <w:tcW w:w="6193" w:type="dxa"/>
          </w:tcPr>
          <w:p w:rsidR="005C1D74" w:rsidRPr="0050614C" w:rsidRDefault="005C1D74" w:rsidP="00306BE3">
            <w:pPr>
              <w:jc w:val="both"/>
              <w:rPr>
                <w:sz w:val="24"/>
              </w:rPr>
            </w:pPr>
            <w:r>
              <w:rPr>
                <w:sz w:val="24"/>
              </w:rPr>
              <w:t>Prasības pret pircējiem un pasūtītājiem</w:t>
            </w:r>
          </w:p>
        </w:tc>
      </w:tr>
    </w:tbl>
    <w:p w:rsidR="00C1614D" w:rsidRPr="0050614C" w:rsidRDefault="00C1614D" w:rsidP="00306BE3">
      <w:pPr>
        <w:tabs>
          <w:tab w:val="left" w:pos="1620"/>
        </w:tabs>
        <w:jc w:val="both"/>
        <w:rPr>
          <w:sz w:val="24"/>
        </w:rPr>
      </w:pPr>
    </w:p>
    <w:p w:rsidR="00C1614D" w:rsidRPr="0050614C" w:rsidRDefault="00C1614D" w:rsidP="00BB0E18">
      <w:pPr>
        <w:pStyle w:val="Saturs2"/>
      </w:pPr>
      <w:r w:rsidRPr="0050614C">
        <w:t>Saņemto finanšu palīdzību, finansiālo atbalstu, dāvinājumus vai ziedojumus, kuru izlietojums saskaņā ar līgumu vai vienošanos noteikts izdevumu kompensēšanai citos pārskata periodos, atzīst ieņēmumos pārskata periodos, kad atzīst attiecīgos izdevumus, grāmatojot:</w:t>
      </w:r>
    </w:p>
    <w:p w:rsidR="00C1614D" w:rsidRPr="0069698C" w:rsidRDefault="00C1614D" w:rsidP="00306BE3">
      <w:pPr>
        <w:tabs>
          <w:tab w:val="left" w:pos="1620"/>
        </w:tabs>
        <w:ind w:firstLine="720"/>
        <w:jc w:val="both"/>
        <w:rPr>
          <w:sz w:val="24"/>
          <w:lang w:val="lv-LV"/>
        </w:rPr>
      </w:pPr>
    </w:p>
    <w:tbl>
      <w:tblPr>
        <w:tblW w:w="0" w:type="auto"/>
        <w:tblInd w:w="1242" w:type="dxa"/>
        <w:tblLayout w:type="fixed"/>
        <w:tblLook w:val="0000" w:firstRow="0" w:lastRow="0" w:firstColumn="0" w:lastColumn="0" w:noHBand="0" w:noVBand="0"/>
      </w:tblPr>
      <w:tblGrid>
        <w:gridCol w:w="666"/>
        <w:gridCol w:w="827"/>
        <w:gridCol w:w="6373"/>
      </w:tblGrid>
      <w:tr w:rsidR="00C1614D" w:rsidRPr="0050614C">
        <w:tc>
          <w:tcPr>
            <w:tcW w:w="666" w:type="dxa"/>
          </w:tcPr>
          <w:p w:rsidR="00C1614D" w:rsidRPr="0050614C" w:rsidRDefault="00C1614D" w:rsidP="00306BE3">
            <w:pPr>
              <w:jc w:val="both"/>
              <w:rPr>
                <w:sz w:val="24"/>
              </w:rPr>
            </w:pPr>
            <w:r w:rsidRPr="0050614C">
              <w:rPr>
                <w:sz w:val="24"/>
              </w:rPr>
              <w:t>Db.</w:t>
            </w:r>
          </w:p>
        </w:tc>
        <w:tc>
          <w:tcPr>
            <w:tcW w:w="827" w:type="dxa"/>
          </w:tcPr>
          <w:p w:rsidR="00C1614D" w:rsidRPr="0050614C" w:rsidRDefault="00C1614D" w:rsidP="00306BE3">
            <w:pPr>
              <w:jc w:val="both"/>
              <w:rPr>
                <w:sz w:val="24"/>
              </w:rPr>
            </w:pPr>
            <w:r w:rsidRPr="0050614C">
              <w:rPr>
                <w:sz w:val="24"/>
              </w:rPr>
              <w:t>5910</w:t>
            </w:r>
          </w:p>
        </w:tc>
        <w:tc>
          <w:tcPr>
            <w:tcW w:w="6373" w:type="dxa"/>
          </w:tcPr>
          <w:p w:rsidR="00C1614D" w:rsidRPr="0050614C" w:rsidRDefault="00C1614D" w:rsidP="00306BE3">
            <w:pPr>
              <w:jc w:val="both"/>
              <w:rPr>
                <w:sz w:val="24"/>
              </w:rPr>
            </w:pPr>
            <w:r w:rsidRPr="0050614C">
              <w:rPr>
                <w:sz w:val="24"/>
              </w:rPr>
              <w:t>Nākamo periodu ieņēmumi</w:t>
            </w:r>
          </w:p>
        </w:tc>
      </w:tr>
      <w:tr w:rsidR="00C1614D" w:rsidRPr="0050614C">
        <w:tc>
          <w:tcPr>
            <w:tcW w:w="666" w:type="dxa"/>
          </w:tcPr>
          <w:p w:rsidR="00C1614D" w:rsidRPr="0050614C" w:rsidRDefault="00C1614D" w:rsidP="00306BE3">
            <w:pPr>
              <w:jc w:val="both"/>
              <w:rPr>
                <w:sz w:val="24"/>
              </w:rPr>
            </w:pPr>
            <w:r w:rsidRPr="0050614C">
              <w:rPr>
                <w:sz w:val="24"/>
              </w:rPr>
              <w:t>Kr.</w:t>
            </w:r>
          </w:p>
          <w:p w:rsidR="00C1614D" w:rsidRPr="0050614C" w:rsidRDefault="00C1614D" w:rsidP="00306BE3">
            <w:pPr>
              <w:jc w:val="both"/>
              <w:rPr>
                <w:sz w:val="24"/>
              </w:rPr>
            </w:pPr>
          </w:p>
        </w:tc>
        <w:tc>
          <w:tcPr>
            <w:tcW w:w="827" w:type="dxa"/>
          </w:tcPr>
          <w:p w:rsidR="00C1614D" w:rsidRPr="0050614C" w:rsidRDefault="00C1614D" w:rsidP="00306BE3">
            <w:pPr>
              <w:jc w:val="both"/>
              <w:rPr>
                <w:sz w:val="24"/>
              </w:rPr>
            </w:pPr>
            <w:r w:rsidRPr="0050614C">
              <w:rPr>
                <w:sz w:val="24"/>
              </w:rPr>
              <w:t>6000</w:t>
            </w:r>
            <w:r w:rsidRPr="0050614C">
              <w:rPr>
                <w:sz w:val="24"/>
              </w:rPr>
              <w:br/>
              <w:t>8000</w:t>
            </w:r>
          </w:p>
        </w:tc>
        <w:tc>
          <w:tcPr>
            <w:tcW w:w="6373" w:type="dxa"/>
          </w:tcPr>
          <w:p w:rsidR="00C1614D" w:rsidRPr="0050614C" w:rsidRDefault="00C1614D" w:rsidP="00306BE3">
            <w:pPr>
              <w:jc w:val="both"/>
              <w:rPr>
                <w:sz w:val="24"/>
              </w:rPr>
            </w:pPr>
            <w:r w:rsidRPr="0050614C">
              <w:rPr>
                <w:sz w:val="24"/>
              </w:rPr>
              <w:t>Ieņēmumi (attiecīgais ieņēmumu konts)</w:t>
            </w:r>
          </w:p>
          <w:p w:rsidR="00C1614D" w:rsidRPr="0050614C" w:rsidRDefault="00C1614D" w:rsidP="00306BE3">
            <w:pPr>
              <w:jc w:val="both"/>
              <w:rPr>
                <w:sz w:val="24"/>
              </w:rPr>
            </w:pPr>
            <w:r w:rsidRPr="0050614C">
              <w:rPr>
                <w:sz w:val="24"/>
              </w:rPr>
              <w:t>Dažādi ieņēmumi un izdevumi (atbilstošais ieņēmumu konts)</w:t>
            </w:r>
          </w:p>
        </w:tc>
      </w:tr>
    </w:tbl>
    <w:p w:rsidR="00C1614D" w:rsidRPr="0050614C" w:rsidRDefault="00C1614D" w:rsidP="00C1614D">
      <w:pPr>
        <w:jc w:val="both"/>
        <w:rPr>
          <w:sz w:val="24"/>
        </w:rPr>
      </w:pPr>
      <w:bookmarkStart w:id="36" w:name="_Toc108517865"/>
    </w:p>
    <w:p w:rsidR="0069698C" w:rsidRDefault="0069698C" w:rsidP="00C1614D">
      <w:pPr>
        <w:tabs>
          <w:tab w:val="left" w:pos="1620"/>
        </w:tabs>
        <w:ind w:firstLine="720"/>
        <w:jc w:val="center"/>
        <w:rPr>
          <w:b/>
          <w:sz w:val="24"/>
        </w:rPr>
      </w:pPr>
    </w:p>
    <w:p w:rsidR="00C1614D" w:rsidRPr="0050614C" w:rsidRDefault="00C1614D" w:rsidP="00C1614D">
      <w:pPr>
        <w:tabs>
          <w:tab w:val="left" w:pos="1620"/>
        </w:tabs>
        <w:ind w:firstLine="720"/>
        <w:jc w:val="center"/>
        <w:rPr>
          <w:b/>
          <w:sz w:val="24"/>
        </w:rPr>
      </w:pPr>
      <w:r w:rsidRPr="0050614C">
        <w:rPr>
          <w:b/>
          <w:sz w:val="24"/>
        </w:rPr>
        <w:t>7.5. Uzkrāto saistību uzskaite</w:t>
      </w:r>
    </w:p>
    <w:p w:rsidR="00C1614D" w:rsidRPr="00AF3116" w:rsidRDefault="00C1614D" w:rsidP="00C1614D">
      <w:pPr>
        <w:tabs>
          <w:tab w:val="num" w:pos="1260"/>
          <w:tab w:val="left" w:pos="1440"/>
          <w:tab w:val="left" w:pos="1620"/>
        </w:tabs>
        <w:ind w:firstLine="720"/>
        <w:jc w:val="center"/>
        <w:rPr>
          <w:color w:val="FF0000"/>
          <w:sz w:val="24"/>
        </w:rPr>
      </w:pPr>
    </w:p>
    <w:p w:rsidR="00C1614D" w:rsidRPr="0076400E" w:rsidRDefault="0069698C" w:rsidP="00BB0E18">
      <w:pPr>
        <w:pStyle w:val="Saturs2"/>
      </w:pPr>
      <w:r w:rsidRPr="00AF3116">
        <w:t xml:space="preserve">Uzkrātās saistības atzīst </w:t>
      </w:r>
      <w:r w:rsidR="00AF3116" w:rsidRPr="00AF3116">
        <w:t>pārskata</w:t>
      </w:r>
      <w:r w:rsidR="0076400E">
        <w:t xml:space="preserve"> perioda izdevumos</w:t>
      </w:r>
      <w:r w:rsidR="00AF3116" w:rsidRPr="00AF3116">
        <w:t xml:space="preserve">, ja saistību lielums un </w:t>
      </w:r>
      <w:r w:rsidR="00AF3116" w:rsidRPr="0076400E">
        <w:t>apmaksas termiņš ir samērā precīzi aprēķināmi un</w:t>
      </w:r>
      <w:r w:rsidR="0076400E" w:rsidRPr="0076400E">
        <w:t xml:space="preserve"> </w:t>
      </w:r>
      <w:r w:rsidR="00AF3116" w:rsidRPr="0076400E">
        <w:t>nenoteiktības pakāpe ir daudz</w:t>
      </w:r>
      <w:r w:rsidR="00AF3116" w:rsidRPr="00AF3116">
        <w:t xml:space="preserve"> mazāka nekā uzkrājumiem</w:t>
      </w:r>
      <w:r w:rsidR="00AF3116">
        <w:t>.</w:t>
      </w:r>
      <w:r w:rsidR="0076400E">
        <w:t xml:space="preserve"> </w:t>
      </w:r>
      <w:r w:rsidR="00C1614D" w:rsidRPr="0076400E">
        <w:t xml:space="preserve">Uzkrājumus atzīst saskaņā ar grāmatvedības uzskaites uzkrāšanas un piesardzības principiem. </w:t>
      </w:r>
    </w:p>
    <w:p w:rsidR="00C1614D" w:rsidRPr="00AF3116" w:rsidRDefault="00C1614D" w:rsidP="00306BE3">
      <w:pPr>
        <w:tabs>
          <w:tab w:val="left" w:pos="1620"/>
        </w:tabs>
        <w:ind w:firstLine="720"/>
        <w:jc w:val="both"/>
        <w:rPr>
          <w:strike/>
          <w:sz w:val="24"/>
          <w:lang w:val="lv-LV"/>
        </w:rPr>
      </w:pPr>
    </w:p>
    <w:p w:rsidR="00C1614D" w:rsidRPr="0050614C" w:rsidRDefault="003B56D7" w:rsidP="00BB0E18">
      <w:pPr>
        <w:pStyle w:val="Saturs2"/>
      </w:pPr>
      <w:r>
        <w:t>P</w:t>
      </w:r>
      <w:r w:rsidR="00C1614D" w:rsidRPr="0050614C">
        <w:t>ašvaldība saistībām veido uzkrājumus konkrētam darījumam, atsevišķi izvērtējot katru darījumu vai darījuma partneri.</w:t>
      </w:r>
    </w:p>
    <w:p w:rsidR="00C1614D" w:rsidRPr="0069698C" w:rsidRDefault="00C1614D" w:rsidP="00306BE3">
      <w:pPr>
        <w:tabs>
          <w:tab w:val="left" w:pos="1620"/>
        </w:tabs>
        <w:ind w:firstLine="720"/>
        <w:jc w:val="both"/>
        <w:rPr>
          <w:sz w:val="24"/>
          <w:lang w:val="lv-LV"/>
        </w:rPr>
      </w:pPr>
    </w:p>
    <w:p w:rsidR="00C1614D" w:rsidRPr="0050614C" w:rsidRDefault="003B56D7" w:rsidP="00BB0E18">
      <w:pPr>
        <w:pStyle w:val="Saturs2"/>
      </w:pPr>
      <w:r w:rsidRPr="0069698C">
        <w:t>Saņemot attaisnojošo dokumentu aprēķināto un jau iepriekšējā periodā iegrāmato  uzkrājumi samazina par attiecīgo summu</w:t>
      </w:r>
      <w:r w:rsidR="00995C05" w:rsidRPr="0069698C">
        <w:t>.</w:t>
      </w:r>
      <w:r w:rsidR="00C1614D" w:rsidRPr="0069698C">
        <w:t xml:space="preserve"> </w:t>
      </w:r>
      <w:r w:rsidR="00C1614D" w:rsidRPr="0050614C">
        <w:t>Uzkrājumu veido reizi gadā (gada be</w:t>
      </w:r>
      <w:r>
        <w:t>igas).</w:t>
      </w:r>
    </w:p>
    <w:p w:rsidR="00C1614D" w:rsidRPr="0050614C" w:rsidRDefault="00C1614D" w:rsidP="00306BE3">
      <w:pPr>
        <w:tabs>
          <w:tab w:val="left" w:pos="1620"/>
        </w:tabs>
        <w:ind w:firstLine="720"/>
        <w:jc w:val="both"/>
        <w:rPr>
          <w:sz w:val="24"/>
        </w:rPr>
      </w:pPr>
      <w:r w:rsidRPr="0050614C">
        <w:rPr>
          <w:b/>
          <w:sz w:val="24"/>
        </w:rPr>
        <w:t xml:space="preserve">                      </w:t>
      </w:r>
    </w:p>
    <w:p w:rsidR="00C1614D" w:rsidRDefault="00C1614D" w:rsidP="00BB0E18">
      <w:pPr>
        <w:pStyle w:val="Saturs2"/>
      </w:pPr>
      <w:r w:rsidRPr="0050614C">
        <w:t xml:space="preserve">Pārskata perioda beigās budžeta iestāde </w:t>
      </w:r>
      <w:r w:rsidR="00AF3116" w:rsidRPr="00AF3116">
        <w:t>iegrāmato uzkrātās saistības</w:t>
      </w:r>
      <w:r w:rsidR="00AF3116">
        <w:t xml:space="preserve">. Uzkrāto saistību summu nosaka saskaņā ar noslēgtajiem līgumiem,tāmēm,saņemtajiem attaisnojuma dokumentiem un pēc iepriekšējās pieredze par izdevumu apmēru. Aprēķināto summu iegrāmato pamatdarbības vai finanšu izdevumos </w:t>
      </w:r>
      <w:r w:rsidR="00366C9C">
        <w:t>(procentu izdevumos) un uzkrātajās saistībās</w:t>
      </w:r>
      <w:r w:rsidR="0076400E">
        <w:t>. Grāmato:</w:t>
      </w:r>
    </w:p>
    <w:p w:rsidR="0076400E" w:rsidRPr="0076400E" w:rsidRDefault="0076400E" w:rsidP="00306BE3">
      <w:pPr>
        <w:jc w:val="both"/>
        <w:rPr>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306BE3">
            <w:pPr>
              <w:jc w:val="both"/>
              <w:rPr>
                <w:sz w:val="24"/>
              </w:rPr>
            </w:pPr>
            <w:r w:rsidRPr="0050614C">
              <w:rPr>
                <w:sz w:val="24"/>
              </w:rPr>
              <w:t>Db.</w:t>
            </w:r>
          </w:p>
        </w:tc>
        <w:tc>
          <w:tcPr>
            <w:tcW w:w="900" w:type="dxa"/>
          </w:tcPr>
          <w:p w:rsidR="00C1614D" w:rsidRPr="0050614C" w:rsidRDefault="00C1614D" w:rsidP="00306BE3">
            <w:pPr>
              <w:jc w:val="both"/>
              <w:rPr>
                <w:sz w:val="24"/>
              </w:rPr>
            </w:pPr>
            <w:r w:rsidRPr="0050614C">
              <w:rPr>
                <w:sz w:val="24"/>
              </w:rPr>
              <w:t>7000</w:t>
            </w:r>
          </w:p>
        </w:tc>
        <w:tc>
          <w:tcPr>
            <w:tcW w:w="6300" w:type="dxa"/>
          </w:tcPr>
          <w:p w:rsidR="00C1614D" w:rsidRPr="0050614C" w:rsidRDefault="00C1614D" w:rsidP="00306BE3">
            <w:pPr>
              <w:jc w:val="both"/>
              <w:rPr>
                <w:sz w:val="24"/>
              </w:rPr>
            </w:pPr>
            <w:r w:rsidRPr="0050614C">
              <w:rPr>
                <w:sz w:val="24"/>
              </w:rPr>
              <w:t>Izdevumi (attiecīgais izdevumu konts)</w:t>
            </w:r>
          </w:p>
        </w:tc>
      </w:tr>
      <w:tr w:rsidR="00C1614D" w:rsidRPr="0050614C">
        <w:trPr>
          <w:cantSplit/>
          <w:trHeight w:val="233"/>
        </w:trPr>
        <w:tc>
          <w:tcPr>
            <w:tcW w:w="666" w:type="dxa"/>
          </w:tcPr>
          <w:p w:rsidR="00C1614D" w:rsidRPr="0050614C" w:rsidRDefault="00C1614D" w:rsidP="00306BE3">
            <w:pPr>
              <w:jc w:val="both"/>
              <w:rPr>
                <w:sz w:val="24"/>
              </w:rPr>
            </w:pPr>
            <w:r w:rsidRPr="0050614C">
              <w:rPr>
                <w:sz w:val="24"/>
              </w:rPr>
              <w:t>Kr.</w:t>
            </w:r>
          </w:p>
        </w:tc>
        <w:tc>
          <w:tcPr>
            <w:tcW w:w="900" w:type="dxa"/>
          </w:tcPr>
          <w:p w:rsidR="00C1614D" w:rsidRPr="0050614C" w:rsidRDefault="00C1614D" w:rsidP="00306BE3">
            <w:pPr>
              <w:jc w:val="both"/>
              <w:rPr>
                <w:sz w:val="24"/>
              </w:rPr>
            </w:pPr>
            <w:r w:rsidRPr="0050614C">
              <w:rPr>
                <w:sz w:val="24"/>
              </w:rPr>
              <w:t>5420</w:t>
            </w:r>
          </w:p>
        </w:tc>
        <w:tc>
          <w:tcPr>
            <w:tcW w:w="6300" w:type="dxa"/>
          </w:tcPr>
          <w:p w:rsidR="00C1614D" w:rsidRPr="0050614C" w:rsidRDefault="00C1614D" w:rsidP="00306BE3">
            <w:pPr>
              <w:jc w:val="both"/>
              <w:rPr>
                <w:sz w:val="24"/>
              </w:rPr>
            </w:pPr>
            <w:r w:rsidRPr="0050614C">
              <w:rPr>
                <w:sz w:val="24"/>
              </w:rPr>
              <w:t xml:space="preserve">Uzkrātās saistības </w:t>
            </w:r>
          </w:p>
        </w:tc>
      </w:tr>
    </w:tbl>
    <w:p w:rsidR="00C1614D" w:rsidRPr="0050614C" w:rsidRDefault="00C1614D" w:rsidP="00306BE3">
      <w:pPr>
        <w:tabs>
          <w:tab w:val="left" w:pos="1620"/>
        </w:tabs>
        <w:ind w:firstLine="720"/>
        <w:jc w:val="both"/>
        <w:rPr>
          <w:b/>
          <w:sz w:val="24"/>
        </w:rPr>
      </w:pPr>
    </w:p>
    <w:p w:rsidR="00C1614D" w:rsidRPr="0050614C" w:rsidRDefault="00C1614D" w:rsidP="00BB0E18">
      <w:pPr>
        <w:pStyle w:val="Saturs2"/>
      </w:pPr>
      <w:bookmarkStart w:id="37" w:name="_Toc108517888"/>
      <w:bookmarkEnd w:id="36"/>
      <w:r w:rsidRPr="0050614C">
        <w:t>Uzkrātās saistības</w:t>
      </w:r>
      <w:r w:rsidR="00366C9C">
        <w:t xml:space="preserve"> </w:t>
      </w:r>
      <w:r w:rsidRPr="0050614C">
        <w:t xml:space="preserve">atvaļinājumiem aprēķina pārskata perioda beigās, kā iespējamās saistības </w:t>
      </w:r>
      <w:r w:rsidRPr="0076400E">
        <w:rPr>
          <w:color w:val="000000" w:themeColor="text1"/>
        </w:rPr>
        <w:t xml:space="preserve">pret </w:t>
      </w:r>
      <w:r w:rsidR="00366C9C" w:rsidRPr="0076400E">
        <w:rPr>
          <w:color w:val="000000" w:themeColor="text1"/>
        </w:rPr>
        <w:t xml:space="preserve">darbinieku par </w:t>
      </w:r>
      <w:r w:rsidRPr="0050614C">
        <w:t>neizmantotajām atvaļinājuma dienām</w:t>
      </w:r>
      <w:r w:rsidR="00366C9C">
        <w:t xml:space="preserve"> pārskata datumā</w:t>
      </w:r>
      <w:r w:rsidRPr="0050614C">
        <w:t>.</w:t>
      </w:r>
    </w:p>
    <w:p w:rsidR="00C1614D" w:rsidRPr="0069698C" w:rsidRDefault="00C1614D" w:rsidP="00306BE3">
      <w:pPr>
        <w:tabs>
          <w:tab w:val="left" w:pos="1620"/>
        </w:tabs>
        <w:ind w:firstLine="720"/>
        <w:jc w:val="both"/>
        <w:rPr>
          <w:sz w:val="24"/>
          <w:lang w:val="lv-LV"/>
        </w:rPr>
      </w:pPr>
    </w:p>
    <w:p w:rsidR="00C1614D" w:rsidRPr="0069698C" w:rsidRDefault="00C1614D" w:rsidP="00BB0E18">
      <w:pPr>
        <w:pStyle w:val="Saturs2"/>
      </w:pPr>
      <w:r w:rsidRPr="0069698C">
        <w:t>Lai noteiktu kopējo uzkrāto saistību apjomu, vispirms nepieciešams aprēķināt uzkrāto saistību summu katram nodarbinātajam atsevišķi</w:t>
      </w:r>
      <w:r w:rsidR="00366C9C">
        <w:t xml:space="preserve">, </w:t>
      </w:r>
      <w:r w:rsidR="00366C9C" w:rsidRPr="0076400E">
        <w:rPr>
          <w:color w:val="000000" w:themeColor="text1"/>
        </w:rPr>
        <w:t>nosakot atvaļinājuma dienu skaitu, reizinot to ar darbinieka dienas vidējo izpeļņu saskaņā ar Darba likuma prasībām un aprēķinot attiecīgos darba devēja sociālās apdrošināšanas maksājumus.</w:t>
      </w:r>
      <w:r w:rsidRPr="0069698C">
        <w:t xml:space="preserve"> </w:t>
      </w:r>
    </w:p>
    <w:p w:rsidR="00C1614D" w:rsidRPr="0069698C" w:rsidRDefault="00C1614D" w:rsidP="00306BE3">
      <w:pPr>
        <w:tabs>
          <w:tab w:val="left" w:pos="1620"/>
        </w:tabs>
        <w:ind w:firstLine="720"/>
        <w:jc w:val="both"/>
        <w:rPr>
          <w:sz w:val="24"/>
          <w:lang w:val="lv-LV"/>
        </w:rPr>
      </w:pPr>
    </w:p>
    <w:p w:rsidR="00C1614D" w:rsidRPr="0069698C" w:rsidRDefault="00C1614D" w:rsidP="00306BE3">
      <w:pPr>
        <w:tabs>
          <w:tab w:val="left" w:pos="1620"/>
        </w:tabs>
        <w:ind w:firstLine="720"/>
        <w:jc w:val="both"/>
        <w:rPr>
          <w:sz w:val="24"/>
          <w:lang w:val="lv-LV"/>
        </w:rPr>
      </w:pPr>
    </w:p>
    <w:p w:rsidR="00C1614D" w:rsidRPr="0050614C" w:rsidRDefault="00C1614D" w:rsidP="00BB0E18">
      <w:pPr>
        <w:pStyle w:val="Saturs2"/>
      </w:pPr>
      <w:r w:rsidRPr="0050614C">
        <w:t>Uzkrājumus neizmantotajiem atvaļinājumiem grāmato:</w:t>
      </w:r>
    </w:p>
    <w:p w:rsidR="00C1614D" w:rsidRPr="0050614C" w:rsidRDefault="00C1614D" w:rsidP="00306BE3">
      <w:pPr>
        <w:tabs>
          <w:tab w:val="left" w:pos="1620"/>
        </w:tabs>
        <w:ind w:firstLine="720"/>
        <w:jc w:val="both"/>
        <w:rPr>
          <w:sz w:val="24"/>
        </w:rPr>
      </w:pPr>
    </w:p>
    <w:tbl>
      <w:tblPr>
        <w:tblW w:w="7776" w:type="dxa"/>
        <w:tblInd w:w="1242" w:type="dxa"/>
        <w:tblLayout w:type="fixed"/>
        <w:tblLook w:val="0000" w:firstRow="0" w:lastRow="0" w:firstColumn="0" w:lastColumn="0" w:noHBand="0" w:noVBand="0"/>
      </w:tblPr>
      <w:tblGrid>
        <w:gridCol w:w="1192"/>
        <w:gridCol w:w="1068"/>
        <w:gridCol w:w="5516"/>
      </w:tblGrid>
      <w:tr w:rsidR="00C1614D" w:rsidRPr="0050614C" w:rsidTr="00306BE3">
        <w:trPr>
          <w:trHeight w:val="581"/>
        </w:trPr>
        <w:tc>
          <w:tcPr>
            <w:tcW w:w="1192" w:type="dxa"/>
          </w:tcPr>
          <w:p w:rsidR="00C1614D" w:rsidRPr="0050614C" w:rsidRDefault="00C1614D" w:rsidP="00306BE3">
            <w:pPr>
              <w:ind w:firstLine="198"/>
              <w:jc w:val="both"/>
              <w:rPr>
                <w:sz w:val="24"/>
              </w:rPr>
            </w:pPr>
            <w:r w:rsidRPr="0050614C">
              <w:rPr>
                <w:sz w:val="24"/>
              </w:rPr>
              <w:t>Db.</w:t>
            </w:r>
          </w:p>
          <w:p w:rsidR="00C1614D" w:rsidRPr="0050614C" w:rsidRDefault="00C1614D" w:rsidP="00306BE3">
            <w:pPr>
              <w:ind w:firstLine="198"/>
              <w:jc w:val="both"/>
              <w:rPr>
                <w:sz w:val="24"/>
              </w:rPr>
            </w:pPr>
            <w:r w:rsidRPr="0050614C">
              <w:rPr>
                <w:sz w:val="24"/>
              </w:rPr>
              <w:t>Kr.</w:t>
            </w:r>
          </w:p>
        </w:tc>
        <w:tc>
          <w:tcPr>
            <w:tcW w:w="1068" w:type="dxa"/>
          </w:tcPr>
          <w:p w:rsidR="00C1614D" w:rsidRPr="0050614C" w:rsidRDefault="00C1614D" w:rsidP="00306BE3">
            <w:pPr>
              <w:ind w:firstLine="72"/>
              <w:jc w:val="both"/>
              <w:rPr>
                <w:sz w:val="24"/>
              </w:rPr>
            </w:pPr>
            <w:r w:rsidRPr="0050614C">
              <w:rPr>
                <w:sz w:val="24"/>
              </w:rPr>
              <w:t>7000</w:t>
            </w:r>
          </w:p>
          <w:p w:rsidR="00C1614D" w:rsidRPr="0050614C" w:rsidRDefault="00C1614D" w:rsidP="00306BE3">
            <w:pPr>
              <w:ind w:firstLine="72"/>
              <w:jc w:val="both"/>
              <w:rPr>
                <w:sz w:val="24"/>
              </w:rPr>
            </w:pPr>
            <w:r w:rsidRPr="0050614C">
              <w:rPr>
                <w:sz w:val="24"/>
              </w:rPr>
              <w:t>5420</w:t>
            </w:r>
          </w:p>
        </w:tc>
        <w:tc>
          <w:tcPr>
            <w:tcW w:w="5516" w:type="dxa"/>
          </w:tcPr>
          <w:p w:rsidR="00C1614D" w:rsidRPr="0050614C" w:rsidRDefault="00C1614D" w:rsidP="00306BE3">
            <w:pPr>
              <w:jc w:val="both"/>
              <w:rPr>
                <w:sz w:val="24"/>
              </w:rPr>
            </w:pPr>
            <w:r w:rsidRPr="0050614C">
              <w:rPr>
                <w:sz w:val="24"/>
              </w:rPr>
              <w:t>Izdevumi (attiecīgas izdevumu konts)</w:t>
            </w:r>
          </w:p>
          <w:p w:rsidR="00C1614D" w:rsidRPr="0050614C" w:rsidRDefault="00C1614D" w:rsidP="00306BE3">
            <w:pPr>
              <w:jc w:val="both"/>
              <w:rPr>
                <w:sz w:val="24"/>
              </w:rPr>
            </w:pPr>
            <w:r w:rsidRPr="0050614C">
              <w:rPr>
                <w:sz w:val="24"/>
              </w:rPr>
              <w:t>Uzkrātās saistības</w:t>
            </w:r>
          </w:p>
          <w:p w:rsidR="00C1614D" w:rsidRPr="0050614C" w:rsidRDefault="00C1614D" w:rsidP="00306BE3">
            <w:pPr>
              <w:jc w:val="both"/>
              <w:rPr>
                <w:sz w:val="24"/>
              </w:rPr>
            </w:pPr>
          </w:p>
        </w:tc>
      </w:tr>
    </w:tbl>
    <w:p w:rsidR="00C1614D" w:rsidRPr="0050614C" w:rsidRDefault="00C1614D" w:rsidP="00306BE3">
      <w:pPr>
        <w:tabs>
          <w:tab w:val="left" w:pos="1620"/>
        </w:tabs>
        <w:jc w:val="both"/>
        <w:rPr>
          <w:sz w:val="24"/>
        </w:rPr>
      </w:pPr>
    </w:p>
    <w:p w:rsidR="00C1614D" w:rsidRDefault="00C1614D" w:rsidP="00BB0E18">
      <w:pPr>
        <w:pStyle w:val="Saturs2"/>
      </w:pPr>
      <w:r w:rsidRPr="0050614C">
        <w:t xml:space="preserve">Atsevišķos grāmatvedības kontos uzskaita uzkrātās saistības norēķiniem ar darbiniekiem (5421) un uzkrātās saistības norēķiniem par nodokļiem un sociālās apdrošināšanas maksājumiem (5422). </w:t>
      </w:r>
    </w:p>
    <w:p w:rsidR="0069698C" w:rsidRPr="0069698C" w:rsidRDefault="0069698C" w:rsidP="0069698C">
      <w:pPr>
        <w:rPr>
          <w:lang w:val="lv-LV"/>
        </w:rPr>
      </w:pPr>
    </w:p>
    <w:p w:rsidR="00C1614D" w:rsidRPr="0069698C" w:rsidRDefault="00C1614D" w:rsidP="00C1614D">
      <w:pPr>
        <w:tabs>
          <w:tab w:val="left" w:pos="1620"/>
        </w:tabs>
        <w:ind w:firstLine="720"/>
        <w:jc w:val="both"/>
        <w:rPr>
          <w:sz w:val="24"/>
          <w:lang w:val="lv-LV"/>
        </w:rPr>
      </w:pPr>
    </w:p>
    <w:p w:rsidR="00C1614D" w:rsidRPr="0050614C" w:rsidRDefault="00C1614D" w:rsidP="00C1614D">
      <w:pPr>
        <w:tabs>
          <w:tab w:val="left" w:pos="1620"/>
        </w:tabs>
        <w:ind w:firstLine="720"/>
        <w:jc w:val="center"/>
        <w:rPr>
          <w:b/>
          <w:sz w:val="24"/>
        </w:rPr>
      </w:pPr>
      <w:r w:rsidRPr="0050614C">
        <w:rPr>
          <w:b/>
          <w:sz w:val="24"/>
        </w:rPr>
        <w:t>8. Ieņēmumu uzskaite</w:t>
      </w:r>
      <w:bookmarkEnd w:id="37"/>
    </w:p>
    <w:p w:rsidR="00C1614D" w:rsidRPr="0050614C" w:rsidRDefault="00C1614D" w:rsidP="00C1614D">
      <w:pPr>
        <w:tabs>
          <w:tab w:val="left" w:pos="1620"/>
        </w:tabs>
        <w:ind w:firstLine="720"/>
        <w:rPr>
          <w:b/>
          <w:sz w:val="24"/>
        </w:rPr>
      </w:pPr>
    </w:p>
    <w:p w:rsidR="00C1614D" w:rsidRPr="0050614C" w:rsidRDefault="00C1614D" w:rsidP="00BB0E18">
      <w:pPr>
        <w:pStyle w:val="Saturs2"/>
      </w:pPr>
      <w:r w:rsidRPr="0050614C">
        <w:t>Pašvaldības iestādes ieņēmumi ir ieņēmumi no dotācijām no vispārējiem ieņēmumiem, ieņēmumi no transfertu pārskaitījumiem, ieņēmumi no iestādes sniegtajiem maksas pakalpojumiem un citiem pašu ieņēmumiem, kā arī ieņēmumi no dāvinājumiem un ziedojumiem.</w:t>
      </w:r>
    </w:p>
    <w:p w:rsidR="00C1614D" w:rsidRPr="0069698C" w:rsidRDefault="00C1614D" w:rsidP="005468A8">
      <w:pPr>
        <w:ind w:firstLine="720"/>
        <w:jc w:val="both"/>
        <w:rPr>
          <w:sz w:val="24"/>
          <w:lang w:val="lv-LV"/>
        </w:rPr>
      </w:pPr>
    </w:p>
    <w:p w:rsidR="005468A8" w:rsidRDefault="00C1614D" w:rsidP="00BB0E18">
      <w:pPr>
        <w:pStyle w:val="Saturs2"/>
        <w:rPr>
          <w:color w:val="000000" w:themeColor="text1"/>
        </w:rPr>
      </w:pPr>
      <w:r w:rsidRPr="0069698C">
        <w:t xml:space="preserve">Ieņēmumus atzīst un uzskaita pēc uzkrāšanas principa, kas nosaka, ka ieņēmumus atzīst periodā, kad tie radušies, neatkarīgi no naudas līdzekļu </w:t>
      </w:r>
      <w:r w:rsidRPr="0076400E">
        <w:rPr>
          <w:color w:val="000000" w:themeColor="text1"/>
        </w:rPr>
        <w:t>saņemšanas</w:t>
      </w:r>
      <w:r w:rsidR="00B436CB" w:rsidRPr="0076400E">
        <w:rPr>
          <w:color w:val="000000" w:themeColor="text1"/>
        </w:rPr>
        <w:t xml:space="preserve"> vai samaksas</w:t>
      </w:r>
      <w:r w:rsidRPr="0076400E">
        <w:rPr>
          <w:color w:val="000000" w:themeColor="text1"/>
        </w:rPr>
        <w:t>. Ieņēmumu korekcijas pieļaujamas tikai pārskata perioda ietvaros.</w:t>
      </w:r>
    </w:p>
    <w:p w:rsidR="005468A8" w:rsidRPr="005468A8" w:rsidRDefault="005468A8" w:rsidP="005468A8">
      <w:pPr>
        <w:jc w:val="both"/>
        <w:rPr>
          <w:lang w:val="lv-LV"/>
        </w:rPr>
      </w:pPr>
    </w:p>
    <w:p w:rsidR="00C1614D" w:rsidRPr="005468A8" w:rsidRDefault="00C1614D" w:rsidP="00BB0E18">
      <w:pPr>
        <w:pStyle w:val="Saturs2"/>
        <w:rPr>
          <w:color w:val="000000" w:themeColor="text1"/>
        </w:rPr>
      </w:pPr>
      <w:r w:rsidRPr="0050614C">
        <w:t>Pašvaldības iestādes ieņēmumu atzīšanas brīdī katram ieņēmumu veidam piešķir kodu pēc ekonomiskās būtības un Ministru kabineta noteikumos noteiktās budžeta ieņēmumu klasifikācijas.</w:t>
      </w:r>
    </w:p>
    <w:p w:rsidR="00C1614D" w:rsidRPr="00811239" w:rsidRDefault="00C1614D" w:rsidP="005468A8">
      <w:pPr>
        <w:tabs>
          <w:tab w:val="left" w:pos="1620"/>
        </w:tabs>
        <w:ind w:firstLine="720"/>
        <w:jc w:val="both"/>
        <w:rPr>
          <w:color w:val="FF0000"/>
          <w:sz w:val="24"/>
          <w:lang w:val="lv-LV"/>
        </w:rPr>
      </w:pPr>
    </w:p>
    <w:p w:rsidR="00C1614D" w:rsidRPr="008F367D" w:rsidRDefault="00C1614D" w:rsidP="00BB0E18">
      <w:pPr>
        <w:pStyle w:val="Saturs2"/>
        <w:rPr>
          <w:color w:val="000000" w:themeColor="text1"/>
        </w:rPr>
      </w:pPr>
      <w:r w:rsidRPr="0069698C">
        <w:t>Dotāciju no vispārējiem ieņēmumiem un ieņēmumiem no transferta pārskaitījumiem uzskaita pēc vispārējiem ieņēmumu uzskaites pamatprincipiem – saņemšanas dienā atzīst ieņēmumus, kurus sadala pa galvenajiem budžeta ieņēmumu kodiem</w:t>
      </w:r>
      <w:r w:rsidR="00CE6387">
        <w:t xml:space="preserve"> </w:t>
      </w:r>
      <w:r w:rsidR="00CE6387" w:rsidRPr="008F367D">
        <w:rPr>
          <w:color w:val="000000" w:themeColor="text1"/>
        </w:rPr>
        <w:t>un palielina naudas līdzekļu konta atlikumu.</w:t>
      </w:r>
      <w:r w:rsidRPr="008F367D">
        <w:rPr>
          <w:color w:val="000000" w:themeColor="text1"/>
        </w:rPr>
        <w:t>.</w:t>
      </w:r>
    </w:p>
    <w:p w:rsidR="00C1614D" w:rsidRPr="008F367D" w:rsidRDefault="00C1614D" w:rsidP="005468A8">
      <w:pPr>
        <w:tabs>
          <w:tab w:val="left" w:pos="1620"/>
        </w:tabs>
        <w:ind w:firstLine="720"/>
        <w:jc w:val="both"/>
        <w:rPr>
          <w:color w:val="000000" w:themeColor="text1"/>
          <w:sz w:val="24"/>
          <w:lang w:val="lv-LV"/>
        </w:rPr>
      </w:pPr>
    </w:p>
    <w:p w:rsidR="00C1614D" w:rsidRPr="0050614C" w:rsidRDefault="00C1614D" w:rsidP="00BB0E18">
      <w:pPr>
        <w:pStyle w:val="Saturs2"/>
      </w:pPr>
      <w:r w:rsidRPr="0050614C">
        <w:t>Ieņēmumi no maksas pakalpojumiem tiek atzīti periodā, kad tie ir sniegti.</w:t>
      </w:r>
    </w:p>
    <w:p w:rsidR="00C1614D" w:rsidRPr="0050614C" w:rsidRDefault="00C1614D" w:rsidP="005468A8">
      <w:pPr>
        <w:tabs>
          <w:tab w:val="left" w:pos="1620"/>
        </w:tabs>
        <w:ind w:firstLine="720"/>
        <w:jc w:val="both"/>
        <w:rPr>
          <w:sz w:val="24"/>
        </w:rPr>
      </w:pPr>
    </w:p>
    <w:p w:rsidR="00C1614D" w:rsidRPr="0050614C" w:rsidRDefault="00C1614D" w:rsidP="00BB0E18">
      <w:pPr>
        <w:pStyle w:val="Saturs2"/>
      </w:pPr>
      <w:r w:rsidRPr="0050614C">
        <w:t>Pašvaldības iestāde, izrakstot rēķinu (dokumentu) par sniegtajiem pakalpojumiem vai piegādēm, grāmato:</w:t>
      </w:r>
    </w:p>
    <w:p w:rsidR="00C1614D" w:rsidRPr="0069698C" w:rsidRDefault="00C1614D" w:rsidP="005468A8">
      <w:pPr>
        <w:ind w:firstLine="720"/>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5468A8">
            <w:pPr>
              <w:jc w:val="both"/>
              <w:rPr>
                <w:sz w:val="24"/>
              </w:rPr>
            </w:pPr>
            <w:r w:rsidRPr="0050614C">
              <w:rPr>
                <w:sz w:val="24"/>
              </w:rPr>
              <w:t>Db.</w:t>
            </w:r>
          </w:p>
        </w:tc>
        <w:tc>
          <w:tcPr>
            <w:tcW w:w="900" w:type="dxa"/>
          </w:tcPr>
          <w:p w:rsidR="00C1614D" w:rsidRPr="0050614C" w:rsidRDefault="00C1614D" w:rsidP="005468A8">
            <w:pPr>
              <w:jc w:val="both"/>
              <w:rPr>
                <w:sz w:val="24"/>
              </w:rPr>
            </w:pPr>
            <w:r w:rsidRPr="0050614C">
              <w:rPr>
                <w:sz w:val="24"/>
              </w:rPr>
              <w:t>2300</w:t>
            </w:r>
          </w:p>
        </w:tc>
        <w:tc>
          <w:tcPr>
            <w:tcW w:w="6300" w:type="dxa"/>
          </w:tcPr>
          <w:p w:rsidR="00C1614D" w:rsidRPr="0050614C" w:rsidRDefault="00C1614D" w:rsidP="005468A8">
            <w:pPr>
              <w:jc w:val="both"/>
              <w:rPr>
                <w:sz w:val="24"/>
              </w:rPr>
            </w:pPr>
            <w:r w:rsidRPr="0050614C">
              <w:rPr>
                <w:sz w:val="24"/>
              </w:rPr>
              <w:t>Debitori</w:t>
            </w:r>
          </w:p>
        </w:tc>
      </w:tr>
      <w:tr w:rsidR="00C1614D" w:rsidRPr="0050614C">
        <w:trPr>
          <w:cantSplit/>
        </w:trPr>
        <w:tc>
          <w:tcPr>
            <w:tcW w:w="666" w:type="dxa"/>
          </w:tcPr>
          <w:p w:rsidR="00C1614D" w:rsidRPr="0050614C" w:rsidRDefault="00C1614D" w:rsidP="005468A8">
            <w:pPr>
              <w:jc w:val="both"/>
              <w:rPr>
                <w:sz w:val="24"/>
              </w:rPr>
            </w:pPr>
            <w:r w:rsidRPr="0050614C">
              <w:rPr>
                <w:sz w:val="24"/>
              </w:rPr>
              <w:t>Kr.</w:t>
            </w:r>
          </w:p>
        </w:tc>
        <w:tc>
          <w:tcPr>
            <w:tcW w:w="900" w:type="dxa"/>
          </w:tcPr>
          <w:p w:rsidR="00C1614D" w:rsidRPr="0050614C" w:rsidRDefault="00C1614D" w:rsidP="005468A8">
            <w:pPr>
              <w:jc w:val="both"/>
              <w:rPr>
                <w:sz w:val="24"/>
              </w:rPr>
            </w:pPr>
            <w:r w:rsidRPr="0050614C">
              <w:rPr>
                <w:sz w:val="24"/>
              </w:rPr>
              <w:t>5713</w:t>
            </w:r>
          </w:p>
        </w:tc>
        <w:tc>
          <w:tcPr>
            <w:tcW w:w="6300" w:type="dxa"/>
          </w:tcPr>
          <w:p w:rsidR="00C1614D" w:rsidRPr="0050614C" w:rsidRDefault="00C1614D" w:rsidP="005468A8">
            <w:pPr>
              <w:jc w:val="both"/>
              <w:rPr>
                <w:sz w:val="24"/>
              </w:rPr>
            </w:pPr>
            <w:r w:rsidRPr="0050614C">
              <w:rPr>
                <w:sz w:val="24"/>
              </w:rPr>
              <w:t>Pievienotās vērtības nodoklis (ja budžeta iestāde ir PVN maksātāja)</w:t>
            </w:r>
          </w:p>
        </w:tc>
      </w:tr>
      <w:tr w:rsidR="00C1614D" w:rsidRPr="0050614C">
        <w:trPr>
          <w:cantSplit/>
        </w:trPr>
        <w:tc>
          <w:tcPr>
            <w:tcW w:w="666" w:type="dxa"/>
          </w:tcPr>
          <w:p w:rsidR="00C1614D" w:rsidRPr="0050614C" w:rsidRDefault="00C1614D" w:rsidP="005468A8">
            <w:pPr>
              <w:jc w:val="both"/>
              <w:rPr>
                <w:sz w:val="24"/>
              </w:rPr>
            </w:pPr>
          </w:p>
        </w:tc>
        <w:tc>
          <w:tcPr>
            <w:tcW w:w="900" w:type="dxa"/>
          </w:tcPr>
          <w:p w:rsidR="00C1614D" w:rsidRPr="0050614C" w:rsidRDefault="00C1614D" w:rsidP="005468A8">
            <w:pPr>
              <w:jc w:val="both"/>
              <w:rPr>
                <w:sz w:val="24"/>
              </w:rPr>
            </w:pPr>
            <w:r w:rsidRPr="0050614C">
              <w:rPr>
                <w:sz w:val="24"/>
              </w:rPr>
              <w:t>6000</w:t>
            </w:r>
          </w:p>
        </w:tc>
        <w:tc>
          <w:tcPr>
            <w:tcW w:w="6300" w:type="dxa"/>
          </w:tcPr>
          <w:p w:rsidR="00C1614D" w:rsidRPr="0050614C" w:rsidRDefault="00C1614D" w:rsidP="005468A8">
            <w:pPr>
              <w:jc w:val="both"/>
              <w:rPr>
                <w:sz w:val="24"/>
              </w:rPr>
            </w:pPr>
            <w:r w:rsidRPr="0050614C">
              <w:rPr>
                <w:sz w:val="24"/>
              </w:rPr>
              <w:t>Ieņēmumi (attiecīgais ieņēmumu konts)</w:t>
            </w:r>
          </w:p>
        </w:tc>
      </w:tr>
    </w:tbl>
    <w:p w:rsidR="00C1614D" w:rsidRPr="0050614C" w:rsidRDefault="00C1614D" w:rsidP="005468A8">
      <w:pPr>
        <w:ind w:firstLine="720"/>
        <w:jc w:val="both"/>
        <w:rPr>
          <w:b/>
          <w:sz w:val="24"/>
        </w:rPr>
      </w:pPr>
      <w:r w:rsidRPr="0050614C">
        <w:rPr>
          <w:sz w:val="24"/>
        </w:rPr>
        <w:t xml:space="preserve"> </w:t>
      </w:r>
    </w:p>
    <w:p w:rsidR="00C1614D" w:rsidRPr="0050614C" w:rsidRDefault="00C1614D" w:rsidP="00BB0E18">
      <w:pPr>
        <w:pStyle w:val="Saturs2"/>
      </w:pPr>
      <w:r w:rsidRPr="0050614C">
        <w:t>Ja pakalpojumus (vai citus pašu ieņēmumus) apmaksā ar skaidras naudas iemaksu kasē, un pašvaldības iestāde nesagatavo rēķinu par sniegto pakalpojumu, atzīst ieņēmumus, grāmatojot:</w:t>
      </w:r>
    </w:p>
    <w:p w:rsidR="00C1614D" w:rsidRPr="0069698C" w:rsidRDefault="00C1614D" w:rsidP="005468A8">
      <w:pPr>
        <w:ind w:firstLine="720"/>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5468A8">
            <w:pPr>
              <w:jc w:val="both"/>
              <w:rPr>
                <w:sz w:val="24"/>
              </w:rPr>
            </w:pPr>
            <w:r w:rsidRPr="0050614C">
              <w:rPr>
                <w:sz w:val="24"/>
              </w:rPr>
              <w:t>Db.</w:t>
            </w:r>
          </w:p>
        </w:tc>
        <w:tc>
          <w:tcPr>
            <w:tcW w:w="900" w:type="dxa"/>
          </w:tcPr>
          <w:p w:rsidR="00C1614D" w:rsidRPr="0050614C" w:rsidRDefault="00C1614D" w:rsidP="005468A8">
            <w:pPr>
              <w:jc w:val="both"/>
              <w:rPr>
                <w:sz w:val="24"/>
              </w:rPr>
            </w:pPr>
            <w:r w:rsidRPr="0050614C">
              <w:rPr>
                <w:sz w:val="24"/>
              </w:rPr>
              <w:t>2610</w:t>
            </w:r>
          </w:p>
        </w:tc>
        <w:tc>
          <w:tcPr>
            <w:tcW w:w="6300" w:type="dxa"/>
          </w:tcPr>
          <w:p w:rsidR="00C1614D" w:rsidRPr="0050614C" w:rsidRDefault="00C1614D" w:rsidP="005468A8">
            <w:pPr>
              <w:jc w:val="both"/>
              <w:rPr>
                <w:sz w:val="24"/>
              </w:rPr>
            </w:pPr>
            <w:r w:rsidRPr="0050614C">
              <w:rPr>
                <w:sz w:val="24"/>
              </w:rPr>
              <w:t>Kase</w:t>
            </w:r>
          </w:p>
        </w:tc>
      </w:tr>
      <w:tr w:rsidR="00C1614D" w:rsidRPr="0050614C">
        <w:trPr>
          <w:cantSplit/>
        </w:trPr>
        <w:tc>
          <w:tcPr>
            <w:tcW w:w="666" w:type="dxa"/>
          </w:tcPr>
          <w:p w:rsidR="00C1614D" w:rsidRPr="0050614C" w:rsidRDefault="00C1614D" w:rsidP="005468A8">
            <w:pPr>
              <w:jc w:val="both"/>
              <w:rPr>
                <w:sz w:val="24"/>
              </w:rPr>
            </w:pPr>
            <w:r w:rsidRPr="0050614C">
              <w:rPr>
                <w:sz w:val="24"/>
              </w:rPr>
              <w:t>Kr.</w:t>
            </w:r>
          </w:p>
        </w:tc>
        <w:tc>
          <w:tcPr>
            <w:tcW w:w="900" w:type="dxa"/>
          </w:tcPr>
          <w:p w:rsidR="00C1614D" w:rsidRPr="0050614C" w:rsidRDefault="00C1614D" w:rsidP="005468A8">
            <w:pPr>
              <w:jc w:val="both"/>
              <w:rPr>
                <w:sz w:val="24"/>
              </w:rPr>
            </w:pPr>
            <w:r w:rsidRPr="0050614C">
              <w:rPr>
                <w:sz w:val="24"/>
              </w:rPr>
              <w:t>5713</w:t>
            </w:r>
          </w:p>
        </w:tc>
        <w:tc>
          <w:tcPr>
            <w:tcW w:w="6300" w:type="dxa"/>
          </w:tcPr>
          <w:p w:rsidR="00C1614D" w:rsidRPr="0050614C" w:rsidRDefault="00C1614D" w:rsidP="005468A8">
            <w:pPr>
              <w:jc w:val="both"/>
              <w:rPr>
                <w:sz w:val="24"/>
              </w:rPr>
            </w:pPr>
            <w:r w:rsidRPr="0050614C">
              <w:rPr>
                <w:sz w:val="24"/>
              </w:rPr>
              <w:t>Pievienotās vērtības nodoklis (ja budžeta iestāde ir PVN maksātāja)</w:t>
            </w:r>
          </w:p>
        </w:tc>
      </w:tr>
      <w:tr w:rsidR="00C1614D" w:rsidRPr="0050614C">
        <w:trPr>
          <w:cantSplit/>
          <w:trHeight w:val="340"/>
        </w:trPr>
        <w:tc>
          <w:tcPr>
            <w:tcW w:w="666" w:type="dxa"/>
          </w:tcPr>
          <w:p w:rsidR="00C1614D" w:rsidRPr="0050614C" w:rsidRDefault="00C1614D" w:rsidP="005468A8">
            <w:pPr>
              <w:jc w:val="both"/>
              <w:rPr>
                <w:sz w:val="24"/>
              </w:rPr>
            </w:pPr>
          </w:p>
        </w:tc>
        <w:tc>
          <w:tcPr>
            <w:tcW w:w="900" w:type="dxa"/>
          </w:tcPr>
          <w:p w:rsidR="00C1614D" w:rsidRPr="0050614C" w:rsidRDefault="00C1614D" w:rsidP="005468A8">
            <w:pPr>
              <w:jc w:val="both"/>
              <w:rPr>
                <w:sz w:val="24"/>
              </w:rPr>
            </w:pPr>
            <w:r w:rsidRPr="0050614C">
              <w:rPr>
                <w:sz w:val="24"/>
              </w:rPr>
              <w:t>6000</w:t>
            </w:r>
          </w:p>
        </w:tc>
        <w:tc>
          <w:tcPr>
            <w:tcW w:w="6300" w:type="dxa"/>
          </w:tcPr>
          <w:p w:rsidR="00C1614D" w:rsidRPr="0050614C" w:rsidRDefault="00C1614D" w:rsidP="005468A8">
            <w:pPr>
              <w:jc w:val="both"/>
              <w:rPr>
                <w:sz w:val="24"/>
              </w:rPr>
            </w:pPr>
            <w:r w:rsidRPr="0050614C">
              <w:rPr>
                <w:sz w:val="24"/>
              </w:rPr>
              <w:t xml:space="preserve">Ieņēmumi </w:t>
            </w:r>
          </w:p>
        </w:tc>
      </w:tr>
    </w:tbl>
    <w:p w:rsidR="00C1614D" w:rsidRPr="0050614C" w:rsidRDefault="00C1614D" w:rsidP="005468A8">
      <w:pPr>
        <w:tabs>
          <w:tab w:val="left" w:pos="0"/>
        </w:tabs>
        <w:jc w:val="both"/>
        <w:rPr>
          <w:sz w:val="24"/>
        </w:rPr>
      </w:pPr>
    </w:p>
    <w:p w:rsidR="00C1614D" w:rsidRPr="0050614C" w:rsidRDefault="00C1614D" w:rsidP="00BB0E18">
      <w:pPr>
        <w:pStyle w:val="Saturs2"/>
      </w:pPr>
      <w:r w:rsidRPr="0050614C">
        <w:t>Veicot skaidras naudas iemaksu kredītiestādē, veic grāmatojumu</w:t>
      </w:r>
    </w:p>
    <w:p w:rsidR="000D15D1" w:rsidRPr="0050614C" w:rsidRDefault="000D15D1" w:rsidP="005468A8">
      <w:pPr>
        <w:tabs>
          <w:tab w:val="left" w:pos="0"/>
        </w:tabs>
        <w:ind w:firstLine="720"/>
        <w:jc w:val="both"/>
        <w:rPr>
          <w:sz w:val="24"/>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5468A8">
            <w:pPr>
              <w:jc w:val="both"/>
              <w:rPr>
                <w:sz w:val="24"/>
              </w:rPr>
            </w:pPr>
            <w:r w:rsidRPr="0050614C">
              <w:rPr>
                <w:sz w:val="24"/>
              </w:rPr>
              <w:t>Db.</w:t>
            </w:r>
          </w:p>
        </w:tc>
        <w:tc>
          <w:tcPr>
            <w:tcW w:w="900" w:type="dxa"/>
          </w:tcPr>
          <w:p w:rsidR="00C1614D" w:rsidRPr="0050614C" w:rsidRDefault="00C1614D" w:rsidP="005468A8">
            <w:pPr>
              <w:jc w:val="both"/>
              <w:rPr>
                <w:sz w:val="24"/>
              </w:rPr>
            </w:pPr>
            <w:r w:rsidRPr="0050614C">
              <w:rPr>
                <w:sz w:val="24"/>
              </w:rPr>
              <w:t>2620</w:t>
            </w:r>
          </w:p>
        </w:tc>
        <w:tc>
          <w:tcPr>
            <w:tcW w:w="6300" w:type="dxa"/>
          </w:tcPr>
          <w:p w:rsidR="00C1614D" w:rsidRPr="0050614C" w:rsidRDefault="00C1614D" w:rsidP="005468A8">
            <w:pPr>
              <w:jc w:val="both"/>
              <w:rPr>
                <w:sz w:val="24"/>
              </w:rPr>
            </w:pPr>
            <w:smartTag w:uri="urn:schemas-microsoft-com:office:smarttags" w:element="place">
              <w:r w:rsidRPr="0050614C">
                <w:rPr>
                  <w:sz w:val="24"/>
                </w:rPr>
                <w:t>Banka</w:t>
              </w:r>
            </w:smartTag>
            <w:r w:rsidRPr="0050614C">
              <w:rPr>
                <w:sz w:val="24"/>
              </w:rPr>
              <w:t xml:space="preserve"> ( vai nauda ceļā)</w:t>
            </w:r>
          </w:p>
        </w:tc>
      </w:tr>
      <w:tr w:rsidR="00C1614D" w:rsidRPr="0050614C">
        <w:trPr>
          <w:cantSplit/>
        </w:trPr>
        <w:tc>
          <w:tcPr>
            <w:tcW w:w="666" w:type="dxa"/>
          </w:tcPr>
          <w:p w:rsidR="00C1614D" w:rsidRPr="0050614C" w:rsidRDefault="00C1614D" w:rsidP="005468A8">
            <w:pPr>
              <w:jc w:val="both"/>
              <w:rPr>
                <w:sz w:val="24"/>
              </w:rPr>
            </w:pPr>
            <w:r w:rsidRPr="0050614C">
              <w:rPr>
                <w:sz w:val="24"/>
              </w:rPr>
              <w:t>Kr.</w:t>
            </w:r>
          </w:p>
        </w:tc>
        <w:tc>
          <w:tcPr>
            <w:tcW w:w="900" w:type="dxa"/>
          </w:tcPr>
          <w:p w:rsidR="00C1614D" w:rsidRPr="0050614C" w:rsidRDefault="00C1614D" w:rsidP="005468A8">
            <w:pPr>
              <w:jc w:val="both"/>
              <w:rPr>
                <w:sz w:val="24"/>
              </w:rPr>
            </w:pPr>
            <w:r w:rsidRPr="0050614C">
              <w:rPr>
                <w:sz w:val="24"/>
              </w:rPr>
              <w:t>2610</w:t>
            </w:r>
          </w:p>
        </w:tc>
        <w:tc>
          <w:tcPr>
            <w:tcW w:w="6300" w:type="dxa"/>
          </w:tcPr>
          <w:p w:rsidR="00C1614D" w:rsidRPr="0050614C" w:rsidRDefault="00C1614D" w:rsidP="005468A8">
            <w:pPr>
              <w:jc w:val="both"/>
              <w:rPr>
                <w:sz w:val="24"/>
              </w:rPr>
            </w:pPr>
            <w:r w:rsidRPr="0050614C">
              <w:rPr>
                <w:sz w:val="24"/>
              </w:rPr>
              <w:t>Kase</w:t>
            </w:r>
          </w:p>
        </w:tc>
      </w:tr>
    </w:tbl>
    <w:p w:rsidR="00C1614D" w:rsidRPr="0050614C" w:rsidRDefault="00C1614D" w:rsidP="005468A8">
      <w:pPr>
        <w:tabs>
          <w:tab w:val="left" w:pos="0"/>
        </w:tabs>
        <w:ind w:firstLine="720"/>
        <w:jc w:val="both"/>
        <w:rPr>
          <w:sz w:val="24"/>
        </w:rPr>
      </w:pPr>
    </w:p>
    <w:p w:rsidR="00C1614D" w:rsidRPr="0050614C" w:rsidRDefault="00C1614D" w:rsidP="00BB0E18">
      <w:pPr>
        <w:pStyle w:val="Saturs2"/>
      </w:pPr>
      <w:r w:rsidRPr="0050614C">
        <w:t>Saņemot apmaksu par pakalpojumiem (vai citiem pašu ieņēmumiem), samazina atzītās debitoru prasības un grāmato:</w:t>
      </w:r>
    </w:p>
    <w:p w:rsidR="00C1614D" w:rsidRPr="0069698C" w:rsidRDefault="00C1614D" w:rsidP="005468A8">
      <w:pPr>
        <w:ind w:firstLine="720"/>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5468A8">
            <w:pPr>
              <w:jc w:val="both"/>
              <w:rPr>
                <w:sz w:val="24"/>
              </w:rPr>
            </w:pPr>
            <w:r w:rsidRPr="0050614C">
              <w:rPr>
                <w:sz w:val="24"/>
              </w:rPr>
              <w:t>Db.</w:t>
            </w:r>
          </w:p>
        </w:tc>
        <w:tc>
          <w:tcPr>
            <w:tcW w:w="900" w:type="dxa"/>
          </w:tcPr>
          <w:p w:rsidR="00C1614D" w:rsidRPr="0050614C" w:rsidRDefault="00C1614D" w:rsidP="005468A8">
            <w:pPr>
              <w:jc w:val="both"/>
              <w:rPr>
                <w:sz w:val="24"/>
              </w:rPr>
            </w:pPr>
            <w:r w:rsidRPr="0050614C">
              <w:rPr>
                <w:sz w:val="24"/>
              </w:rPr>
              <w:t>2600</w:t>
            </w:r>
          </w:p>
        </w:tc>
        <w:tc>
          <w:tcPr>
            <w:tcW w:w="6300" w:type="dxa"/>
          </w:tcPr>
          <w:p w:rsidR="00C1614D" w:rsidRPr="0050614C" w:rsidRDefault="00C1614D" w:rsidP="005468A8">
            <w:pPr>
              <w:jc w:val="both"/>
              <w:rPr>
                <w:sz w:val="24"/>
              </w:rPr>
            </w:pPr>
            <w:r w:rsidRPr="0050614C">
              <w:rPr>
                <w:sz w:val="24"/>
              </w:rPr>
              <w:t>Naudas līdzekļi</w:t>
            </w:r>
          </w:p>
        </w:tc>
      </w:tr>
      <w:tr w:rsidR="00C1614D" w:rsidRPr="0050614C">
        <w:trPr>
          <w:cantSplit/>
        </w:trPr>
        <w:tc>
          <w:tcPr>
            <w:tcW w:w="666" w:type="dxa"/>
          </w:tcPr>
          <w:p w:rsidR="00C1614D" w:rsidRPr="0050614C" w:rsidRDefault="00C1614D" w:rsidP="005468A8">
            <w:pPr>
              <w:jc w:val="both"/>
              <w:rPr>
                <w:sz w:val="24"/>
              </w:rPr>
            </w:pPr>
            <w:r w:rsidRPr="0050614C">
              <w:rPr>
                <w:sz w:val="24"/>
              </w:rPr>
              <w:t>Kr.</w:t>
            </w:r>
          </w:p>
        </w:tc>
        <w:tc>
          <w:tcPr>
            <w:tcW w:w="900" w:type="dxa"/>
          </w:tcPr>
          <w:p w:rsidR="00C1614D" w:rsidRPr="0050614C" w:rsidRDefault="00C1614D" w:rsidP="005468A8">
            <w:pPr>
              <w:jc w:val="both"/>
              <w:rPr>
                <w:sz w:val="24"/>
              </w:rPr>
            </w:pPr>
            <w:r w:rsidRPr="0050614C">
              <w:rPr>
                <w:sz w:val="24"/>
              </w:rPr>
              <w:t>2300</w:t>
            </w:r>
          </w:p>
        </w:tc>
        <w:tc>
          <w:tcPr>
            <w:tcW w:w="6300" w:type="dxa"/>
          </w:tcPr>
          <w:p w:rsidR="00C1614D" w:rsidRPr="0050614C" w:rsidRDefault="00C1614D" w:rsidP="005468A8">
            <w:pPr>
              <w:jc w:val="both"/>
              <w:rPr>
                <w:sz w:val="24"/>
              </w:rPr>
            </w:pPr>
            <w:r w:rsidRPr="0050614C">
              <w:rPr>
                <w:sz w:val="24"/>
              </w:rPr>
              <w:t>Debitori</w:t>
            </w:r>
          </w:p>
        </w:tc>
      </w:tr>
    </w:tbl>
    <w:p w:rsidR="00C1614D" w:rsidRPr="0050614C" w:rsidRDefault="00C1614D" w:rsidP="005468A8">
      <w:pPr>
        <w:tabs>
          <w:tab w:val="left" w:pos="1620"/>
        </w:tabs>
        <w:ind w:firstLine="720"/>
        <w:jc w:val="both"/>
        <w:rPr>
          <w:sz w:val="24"/>
        </w:rPr>
      </w:pPr>
    </w:p>
    <w:p w:rsidR="00C1614D" w:rsidRPr="0050614C" w:rsidRDefault="00C1614D" w:rsidP="00BB0E18">
      <w:pPr>
        <w:pStyle w:val="Saturs2"/>
      </w:pPr>
      <w:r w:rsidRPr="0050614C">
        <w:t>Pārskata perioda beigās pašvaldības iestāde aprēķina un uzskaita ieņēmumus, kas attiecas uz pārskata periodu, bet par kuriem rēķins vēl nav sagatavots. Uzkrātos ieņēmumus grāmato:</w:t>
      </w:r>
    </w:p>
    <w:p w:rsidR="000D15D1" w:rsidRPr="0050614C" w:rsidRDefault="000D15D1" w:rsidP="005468A8">
      <w:pPr>
        <w:tabs>
          <w:tab w:val="left" w:pos="1620"/>
        </w:tabs>
        <w:ind w:firstLine="720"/>
        <w:jc w:val="both"/>
        <w:rPr>
          <w:sz w:val="24"/>
        </w:rPr>
      </w:pPr>
    </w:p>
    <w:tbl>
      <w:tblPr>
        <w:tblpPr w:leftFromText="180" w:rightFromText="180" w:vertAnchor="text" w:tblpX="1242" w:tblpY="1"/>
        <w:tblOverlap w:val="never"/>
        <w:tblW w:w="0" w:type="auto"/>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5468A8">
            <w:pPr>
              <w:jc w:val="both"/>
              <w:rPr>
                <w:sz w:val="24"/>
              </w:rPr>
            </w:pPr>
            <w:r w:rsidRPr="0050614C">
              <w:rPr>
                <w:sz w:val="24"/>
              </w:rPr>
              <w:t>Db.</w:t>
            </w:r>
          </w:p>
        </w:tc>
        <w:tc>
          <w:tcPr>
            <w:tcW w:w="900" w:type="dxa"/>
          </w:tcPr>
          <w:p w:rsidR="00C1614D" w:rsidRPr="0050614C" w:rsidRDefault="00C1614D" w:rsidP="005468A8">
            <w:pPr>
              <w:jc w:val="both"/>
              <w:rPr>
                <w:sz w:val="24"/>
              </w:rPr>
            </w:pPr>
            <w:r w:rsidRPr="0050614C">
              <w:rPr>
                <w:sz w:val="24"/>
              </w:rPr>
              <w:t>2360</w:t>
            </w:r>
          </w:p>
        </w:tc>
        <w:tc>
          <w:tcPr>
            <w:tcW w:w="6300" w:type="dxa"/>
          </w:tcPr>
          <w:p w:rsidR="00C1614D" w:rsidRPr="0050614C" w:rsidRDefault="00C1614D" w:rsidP="005468A8">
            <w:pPr>
              <w:jc w:val="both"/>
              <w:rPr>
                <w:sz w:val="24"/>
              </w:rPr>
            </w:pPr>
            <w:r w:rsidRPr="0050614C">
              <w:rPr>
                <w:sz w:val="24"/>
              </w:rPr>
              <w:t>Uzkrātie ieņēmumi</w:t>
            </w:r>
          </w:p>
        </w:tc>
      </w:tr>
      <w:tr w:rsidR="00C1614D" w:rsidRPr="0050614C">
        <w:trPr>
          <w:cantSplit/>
          <w:trHeight w:val="319"/>
        </w:trPr>
        <w:tc>
          <w:tcPr>
            <w:tcW w:w="666" w:type="dxa"/>
          </w:tcPr>
          <w:p w:rsidR="00C1614D" w:rsidRPr="0050614C" w:rsidRDefault="00C1614D" w:rsidP="005468A8">
            <w:pPr>
              <w:jc w:val="both"/>
              <w:rPr>
                <w:sz w:val="24"/>
              </w:rPr>
            </w:pPr>
            <w:r w:rsidRPr="0050614C">
              <w:rPr>
                <w:sz w:val="24"/>
              </w:rPr>
              <w:t>Kr.</w:t>
            </w:r>
          </w:p>
        </w:tc>
        <w:tc>
          <w:tcPr>
            <w:tcW w:w="900" w:type="dxa"/>
          </w:tcPr>
          <w:p w:rsidR="00C1614D" w:rsidRPr="0050614C" w:rsidRDefault="00C1614D" w:rsidP="005468A8">
            <w:pPr>
              <w:jc w:val="both"/>
              <w:rPr>
                <w:sz w:val="24"/>
              </w:rPr>
            </w:pPr>
            <w:r w:rsidRPr="0050614C">
              <w:rPr>
                <w:sz w:val="24"/>
              </w:rPr>
              <w:t>6000</w:t>
            </w:r>
          </w:p>
        </w:tc>
        <w:tc>
          <w:tcPr>
            <w:tcW w:w="6300" w:type="dxa"/>
          </w:tcPr>
          <w:p w:rsidR="00C1614D" w:rsidRPr="0050614C" w:rsidRDefault="00C1614D" w:rsidP="005468A8">
            <w:pPr>
              <w:jc w:val="both"/>
              <w:rPr>
                <w:sz w:val="24"/>
              </w:rPr>
            </w:pPr>
            <w:r w:rsidRPr="0050614C">
              <w:rPr>
                <w:sz w:val="24"/>
              </w:rPr>
              <w:t xml:space="preserve">Ieņēmumi </w:t>
            </w:r>
          </w:p>
        </w:tc>
      </w:tr>
    </w:tbl>
    <w:p w:rsidR="00C1614D" w:rsidRPr="0050614C" w:rsidRDefault="00C1614D" w:rsidP="005468A8">
      <w:pPr>
        <w:tabs>
          <w:tab w:val="left" w:pos="1620"/>
        </w:tabs>
        <w:jc w:val="both"/>
        <w:rPr>
          <w:sz w:val="24"/>
        </w:rPr>
      </w:pPr>
      <w:r w:rsidRPr="0050614C">
        <w:rPr>
          <w:sz w:val="24"/>
        </w:rPr>
        <w:br w:type="textWrapping" w:clear="all"/>
      </w:r>
      <w:r w:rsidR="0069698C">
        <w:rPr>
          <w:sz w:val="24"/>
        </w:rPr>
        <w:t xml:space="preserve">      </w:t>
      </w:r>
    </w:p>
    <w:p w:rsidR="00C1614D" w:rsidRPr="0050614C" w:rsidRDefault="00C1614D" w:rsidP="00BB0E18">
      <w:pPr>
        <w:pStyle w:val="Saturs2"/>
      </w:pPr>
      <w:r w:rsidRPr="0050614C">
        <w:t>Nākamajā pārskata periodā, izrakstot rēķinu par pakalpojumiem (vai citiem pašu ieņēmumiem), kas sniegti iepriekšējā pārskata periodā un atzīti kā uzkrātie ieņēmumi, grāmato:</w:t>
      </w:r>
    </w:p>
    <w:p w:rsidR="000D15D1" w:rsidRPr="0069698C" w:rsidRDefault="000D15D1" w:rsidP="005468A8">
      <w:pPr>
        <w:tabs>
          <w:tab w:val="left" w:pos="1620"/>
        </w:tabs>
        <w:jc w:val="both"/>
        <w:rPr>
          <w:sz w:val="24"/>
          <w:lang w:val="lv-LV"/>
        </w:rPr>
      </w:pPr>
    </w:p>
    <w:tbl>
      <w:tblPr>
        <w:tblW w:w="0" w:type="auto"/>
        <w:tblInd w:w="1242" w:type="dxa"/>
        <w:tblLayout w:type="fixed"/>
        <w:tblLook w:val="0000" w:firstRow="0" w:lastRow="0" w:firstColumn="0" w:lastColumn="0" w:noHBand="0" w:noVBand="0"/>
      </w:tblPr>
      <w:tblGrid>
        <w:gridCol w:w="666"/>
        <w:gridCol w:w="900"/>
        <w:gridCol w:w="6300"/>
      </w:tblGrid>
      <w:tr w:rsidR="00C1614D" w:rsidRPr="0050614C">
        <w:trPr>
          <w:cantSplit/>
        </w:trPr>
        <w:tc>
          <w:tcPr>
            <w:tcW w:w="666" w:type="dxa"/>
          </w:tcPr>
          <w:p w:rsidR="00C1614D" w:rsidRPr="0050614C" w:rsidRDefault="00C1614D" w:rsidP="005468A8">
            <w:pPr>
              <w:jc w:val="both"/>
              <w:rPr>
                <w:sz w:val="24"/>
              </w:rPr>
            </w:pPr>
            <w:r w:rsidRPr="0050614C">
              <w:rPr>
                <w:sz w:val="24"/>
              </w:rPr>
              <w:t>Db.</w:t>
            </w:r>
          </w:p>
        </w:tc>
        <w:tc>
          <w:tcPr>
            <w:tcW w:w="900" w:type="dxa"/>
          </w:tcPr>
          <w:p w:rsidR="00C1614D" w:rsidRPr="0050614C" w:rsidRDefault="00C1614D" w:rsidP="005468A8">
            <w:pPr>
              <w:jc w:val="both"/>
              <w:rPr>
                <w:sz w:val="24"/>
              </w:rPr>
            </w:pPr>
            <w:r w:rsidRPr="0050614C">
              <w:rPr>
                <w:sz w:val="24"/>
              </w:rPr>
              <w:t>2300</w:t>
            </w:r>
          </w:p>
        </w:tc>
        <w:tc>
          <w:tcPr>
            <w:tcW w:w="6300" w:type="dxa"/>
          </w:tcPr>
          <w:p w:rsidR="00C1614D" w:rsidRPr="0050614C" w:rsidRDefault="00C1614D" w:rsidP="005468A8">
            <w:pPr>
              <w:jc w:val="both"/>
              <w:rPr>
                <w:sz w:val="24"/>
              </w:rPr>
            </w:pPr>
            <w:r w:rsidRPr="0050614C">
              <w:rPr>
                <w:sz w:val="24"/>
              </w:rPr>
              <w:t>Debitori</w:t>
            </w:r>
          </w:p>
        </w:tc>
      </w:tr>
      <w:tr w:rsidR="00C1614D" w:rsidRPr="0050614C">
        <w:trPr>
          <w:cantSplit/>
        </w:trPr>
        <w:tc>
          <w:tcPr>
            <w:tcW w:w="666" w:type="dxa"/>
          </w:tcPr>
          <w:p w:rsidR="00C1614D" w:rsidRPr="0050614C" w:rsidRDefault="00C1614D" w:rsidP="005468A8">
            <w:pPr>
              <w:jc w:val="both"/>
              <w:rPr>
                <w:sz w:val="24"/>
              </w:rPr>
            </w:pPr>
            <w:r w:rsidRPr="0050614C">
              <w:rPr>
                <w:sz w:val="24"/>
              </w:rPr>
              <w:lastRenderedPageBreak/>
              <w:t>Kr.</w:t>
            </w:r>
          </w:p>
        </w:tc>
        <w:tc>
          <w:tcPr>
            <w:tcW w:w="900" w:type="dxa"/>
          </w:tcPr>
          <w:p w:rsidR="00C1614D" w:rsidRPr="0050614C" w:rsidRDefault="00C1614D" w:rsidP="005468A8">
            <w:pPr>
              <w:jc w:val="both"/>
              <w:rPr>
                <w:sz w:val="24"/>
              </w:rPr>
            </w:pPr>
            <w:r w:rsidRPr="0050614C">
              <w:rPr>
                <w:sz w:val="24"/>
              </w:rPr>
              <w:t>5713</w:t>
            </w:r>
          </w:p>
        </w:tc>
        <w:tc>
          <w:tcPr>
            <w:tcW w:w="6300" w:type="dxa"/>
          </w:tcPr>
          <w:p w:rsidR="00C1614D" w:rsidRPr="0050614C" w:rsidRDefault="00C1614D" w:rsidP="005468A8">
            <w:pPr>
              <w:jc w:val="both"/>
              <w:rPr>
                <w:sz w:val="24"/>
              </w:rPr>
            </w:pPr>
            <w:r w:rsidRPr="0050614C">
              <w:rPr>
                <w:sz w:val="24"/>
              </w:rPr>
              <w:t>Pievienotās vērtības nodoklis (ja budžeta iestāde ir PVN maksātāja)</w:t>
            </w:r>
          </w:p>
        </w:tc>
      </w:tr>
      <w:tr w:rsidR="00C1614D" w:rsidRPr="0050614C">
        <w:trPr>
          <w:cantSplit/>
        </w:trPr>
        <w:tc>
          <w:tcPr>
            <w:tcW w:w="666" w:type="dxa"/>
          </w:tcPr>
          <w:p w:rsidR="00C1614D" w:rsidRPr="0050614C" w:rsidRDefault="00C1614D" w:rsidP="005468A8">
            <w:pPr>
              <w:jc w:val="both"/>
              <w:rPr>
                <w:sz w:val="24"/>
              </w:rPr>
            </w:pPr>
          </w:p>
        </w:tc>
        <w:tc>
          <w:tcPr>
            <w:tcW w:w="900" w:type="dxa"/>
          </w:tcPr>
          <w:p w:rsidR="00C1614D" w:rsidRPr="0050614C" w:rsidRDefault="00C1614D" w:rsidP="005468A8">
            <w:pPr>
              <w:jc w:val="both"/>
              <w:rPr>
                <w:sz w:val="24"/>
              </w:rPr>
            </w:pPr>
            <w:r w:rsidRPr="0050614C">
              <w:rPr>
                <w:sz w:val="24"/>
              </w:rPr>
              <w:t>2360</w:t>
            </w:r>
          </w:p>
        </w:tc>
        <w:tc>
          <w:tcPr>
            <w:tcW w:w="6300" w:type="dxa"/>
          </w:tcPr>
          <w:p w:rsidR="00C1614D" w:rsidRDefault="00C1614D" w:rsidP="005468A8">
            <w:pPr>
              <w:jc w:val="both"/>
              <w:rPr>
                <w:sz w:val="24"/>
              </w:rPr>
            </w:pPr>
            <w:r w:rsidRPr="0050614C">
              <w:rPr>
                <w:sz w:val="24"/>
              </w:rPr>
              <w:t>Uzkrātie ieņēmumi</w:t>
            </w:r>
          </w:p>
          <w:p w:rsidR="00CE6387" w:rsidRPr="0050614C" w:rsidRDefault="00CE6387" w:rsidP="005468A8">
            <w:pPr>
              <w:jc w:val="both"/>
              <w:rPr>
                <w:sz w:val="24"/>
              </w:rPr>
            </w:pPr>
          </w:p>
        </w:tc>
      </w:tr>
    </w:tbl>
    <w:p w:rsidR="00C1614D" w:rsidRDefault="00CE6387" w:rsidP="00BB0E18">
      <w:pPr>
        <w:pStyle w:val="Saturs2"/>
      </w:pPr>
      <w:r>
        <w:t>Budžeta iestāde pārskata perioda beigās saskaņā ar uzkrāšanas principu koriģē atzītos pamatdarbības</w:t>
      </w:r>
      <w:r w:rsidR="00365CEE">
        <w:t xml:space="preserve"> </w:t>
      </w:r>
      <w:r>
        <w:t>ieņēmumus par piešķirto valsts budžeta asignējumu (dotāciju) neizmantoto daļu.</w:t>
      </w:r>
    </w:p>
    <w:p w:rsidR="009B79C0" w:rsidRPr="009B79C0" w:rsidRDefault="009B79C0" w:rsidP="005468A8">
      <w:pPr>
        <w:jc w:val="both"/>
        <w:rPr>
          <w:lang w:val="lv-LV"/>
        </w:rPr>
      </w:pPr>
    </w:p>
    <w:p w:rsidR="009B79C0" w:rsidRPr="009B79C0" w:rsidRDefault="009B79C0" w:rsidP="00BB0E18">
      <w:pPr>
        <w:pStyle w:val="Saturs2"/>
      </w:pPr>
      <w:r>
        <w:t>Nenodokļu ieņēmumu attaisnojuma dokumenta izrakstīšanas dienā atzīst pamatdarbības ieņēmumus un</w:t>
      </w:r>
      <w:r w:rsidR="00365CEE">
        <w:t xml:space="preserve"> </w:t>
      </w:r>
      <w:r>
        <w:t>prasības.Izrakstot attaisnojuma dokumentu par nenodokļu ieņēmumu priekšapmaksu, nerodas pamatojums aktīvu vai</w:t>
      </w:r>
      <w:r w:rsidR="00365CEE">
        <w:t xml:space="preserve"> </w:t>
      </w:r>
      <w:r>
        <w:t>saistību atzīšanai bilancē. Izrakstīto attaisnojuma dokumentu par priekšapmaksu reģistrē saskaņā ar budžeta iestādes dokumentu plūsmas reģistrācijas kārtību.</w:t>
      </w:r>
    </w:p>
    <w:p w:rsidR="00C1614D" w:rsidRPr="00DF1FA0" w:rsidRDefault="009B79C0" w:rsidP="00C1614D">
      <w:pPr>
        <w:tabs>
          <w:tab w:val="left" w:pos="1620"/>
        </w:tabs>
        <w:jc w:val="both"/>
        <w:rPr>
          <w:sz w:val="24"/>
          <w:lang w:val="lv-LV"/>
        </w:rPr>
      </w:pPr>
      <w:r w:rsidRPr="00DF1FA0">
        <w:rPr>
          <w:sz w:val="24"/>
          <w:lang w:val="lv-LV"/>
        </w:rPr>
        <w:t xml:space="preserve">              </w:t>
      </w:r>
    </w:p>
    <w:p w:rsidR="00C1614D" w:rsidRPr="0050614C" w:rsidRDefault="00C1614D" w:rsidP="00C1614D">
      <w:pPr>
        <w:tabs>
          <w:tab w:val="left" w:pos="1620"/>
        </w:tabs>
        <w:ind w:firstLine="720"/>
        <w:jc w:val="center"/>
        <w:rPr>
          <w:b/>
          <w:sz w:val="24"/>
        </w:rPr>
      </w:pPr>
      <w:bookmarkStart w:id="38" w:name="_Toc108517897"/>
      <w:r w:rsidRPr="0050614C">
        <w:rPr>
          <w:b/>
          <w:sz w:val="24"/>
        </w:rPr>
        <w:t>9. Dāvinājumu un ziedojumu uzskaite</w:t>
      </w:r>
      <w:bookmarkEnd w:id="38"/>
    </w:p>
    <w:p w:rsidR="00C1614D" w:rsidRPr="0050614C" w:rsidRDefault="00C1614D" w:rsidP="00C1614D">
      <w:pPr>
        <w:ind w:firstLine="720"/>
        <w:jc w:val="both"/>
        <w:rPr>
          <w:sz w:val="24"/>
        </w:rPr>
      </w:pPr>
    </w:p>
    <w:p w:rsidR="00C1614D" w:rsidRPr="0050614C" w:rsidRDefault="00C1614D" w:rsidP="00BB0E18">
      <w:pPr>
        <w:pStyle w:val="Saturs2"/>
      </w:pPr>
      <w:r w:rsidRPr="0050614C">
        <w:t>Dāvinājums vai ziedojums ir finanšu līdzekļu vai mantas bez atlīdzības saņemšana no fiziskām vai juridiskām personām.</w:t>
      </w:r>
    </w:p>
    <w:p w:rsidR="00C1614D" w:rsidRPr="0069698C" w:rsidRDefault="00C1614D" w:rsidP="005468A8">
      <w:pPr>
        <w:tabs>
          <w:tab w:val="left" w:pos="1620"/>
        </w:tabs>
        <w:ind w:firstLine="720"/>
        <w:jc w:val="both"/>
        <w:rPr>
          <w:sz w:val="24"/>
          <w:lang w:val="lv-LV"/>
        </w:rPr>
      </w:pPr>
    </w:p>
    <w:p w:rsidR="0069698C" w:rsidRDefault="00C1614D" w:rsidP="00BB0E18">
      <w:pPr>
        <w:pStyle w:val="Saturs2"/>
      </w:pPr>
      <w:r w:rsidRPr="0069698C">
        <w:t xml:space="preserve">Ieņēmumus no dāvinājumiem vai ziedojumiem atzīst periodā, kad saņemti naudas līdzekļi vai </w:t>
      </w:r>
      <w:r w:rsidRPr="00AE097C">
        <w:t>ķermeniskās lietas.</w:t>
      </w:r>
    </w:p>
    <w:p w:rsidR="005A6C47" w:rsidRPr="005A6C47" w:rsidRDefault="005A6C47" w:rsidP="005468A8">
      <w:pPr>
        <w:jc w:val="both"/>
        <w:rPr>
          <w:lang w:val="lv-LV"/>
        </w:rPr>
      </w:pPr>
    </w:p>
    <w:p w:rsidR="00C1614D" w:rsidRDefault="00C1614D" w:rsidP="00BB0E18">
      <w:pPr>
        <w:pStyle w:val="Saturs2"/>
      </w:pPr>
      <w:r w:rsidRPr="0069698C">
        <w:t>Saņemtos ziedojumus vai dāvinājumus uzskaita nākamo periodu ieņēmumos, ja saskaņā ar vismaz vienu no ziedojuma vai dāvinājuma līguma nosacījumiem:</w:t>
      </w:r>
    </w:p>
    <w:p w:rsidR="005A6C47" w:rsidRPr="005A6C47" w:rsidRDefault="005A6C47" w:rsidP="005468A8">
      <w:pPr>
        <w:jc w:val="both"/>
        <w:rPr>
          <w:lang w:val="lv-LV"/>
        </w:rPr>
      </w:pPr>
    </w:p>
    <w:p w:rsidR="0069698C" w:rsidRPr="0069698C" w:rsidRDefault="00C1614D" w:rsidP="005468A8">
      <w:pPr>
        <w:pStyle w:val="Sarakstarindkopa"/>
        <w:numPr>
          <w:ilvl w:val="1"/>
          <w:numId w:val="35"/>
        </w:numPr>
        <w:tabs>
          <w:tab w:val="left" w:pos="1620"/>
        </w:tabs>
        <w:ind w:hanging="83"/>
        <w:jc w:val="both"/>
        <w:rPr>
          <w:sz w:val="24"/>
          <w:lang w:val="lv-LV"/>
        </w:rPr>
      </w:pPr>
      <w:r w:rsidRPr="0069698C">
        <w:rPr>
          <w:sz w:val="24"/>
          <w:lang w:val="lv-LV"/>
        </w:rPr>
        <w:t>līdzekļi paredzēti ilgtermiņa ieguldījumu objekta iegādei, izveidošanai vai būvniecībai;</w:t>
      </w:r>
    </w:p>
    <w:p w:rsidR="0069698C" w:rsidRDefault="00C1614D" w:rsidP="005468A8">
      <w:pPr>
        <w:pStyle w:val="Sarakstarindkopa"/>
        <w:numPr>
          <w:ilvl w:val="1"/>
          <w:numId w:val="35"/>
        </w:numPr>
        <w:tabs>
          <w:tab w:val="left" w:pos="1620"/>
        </w:tabs>
        <w:ind w:hanging="83"/>
        <w:jc w:val="both"/>
        <w:rPr>
          <w:sz w:val="24"/>
          <w:lang w:val="lv-LV"/>
        </w:rPr>
      </w:pPr>
      <w:r w:rsidRPr="0069698C">
        <w:rPr>
          <w:sz w:val="24"/>
          <w:lang w:val="lv-LV"/>
        </w:rPr>
        <w:t>līdzekļus plānots izlietot nākamajā vai turpmākajos pārskata periodos;</w:t>
      </w:r>
    </w:p>
    <w:p w:rsidR="00C1614D" w:rsidRPr="0069698C" w:rsidRDefault="00C1614D" w:rsidP="005468A8">
      <w:pPr>
        <w:pStyle w:val="Sarakstarindkopa"/>
        <w:numPr>
          <w:ilvl w:val="1"/>
          <w:numId w:val="35"/>
        </w:numPr>
        <w:tabs>
          <w:tab w:val="left" w:pos="1620"/>
        </w:tabs>
        <w:ind w:hanging="83"/>
        <w:jc w:val="both"/>
        <w:rPr>
          <w:sz w:val="24"/>
          <w:lang w:val="lv-LV"/>
        </w:rPr>
      </w:pPr>
      <w:r w:rsidRPr="0069698C">
        <w:rPr>
          <w:sz w:val="24"/>
          <w:lang w:val="lv-LV"/>
        </w:rPr>
        <w:t>līgumā noteikto nosacījumu neizpildes gadījumā saņemtie ziedojumi vai dāvinājumi jāatmaksā.</w:t>
      </w:r>
    </w:p>
    <w:p w:rsidR="00C1614D" w:rsidRPr="0069698C" w:rsidRDefault="00C1614D" w:rsidP="005468A8">
      <w:pPr>
        <w:tabs>
          <w:tab w:val="left" w:pos="1620"/>
        </w:tabs>
        <w:ind w:firstLine="720"/>
        <w:jc w:val="both"/>
        <w:rPr>
          <w:sz w:val="24"/>
          <w:lang w:val="lv-LV"/>
        </w:rPr>
      </w:pPr>
    </w:p>
    <w:p w:rsidR="00C1614D" w:rsidRPr="0069698C" w:rsidRDefault="00C1614D" w:rsidP="00BB0E18">
      <w:pPr>
        <w:pStyle w:val="Saturs2"/>
      </w:pPr>
      <w:r w:rsidRPr="0069698C">
        <w:t>Saņemot ziedojumus, dāvinājumus vai mantojumus naudā, budžeta iestāde atzīst ieņēmumus (izņemot, ja atbilstoši līgumu nosacījumiem atzīstami nākamo periodu ieņēmumi) un naudas līdzekļus, grāmatojot:</w:t>
      </w:r>
    </w:p>
    <w:p w:rsidR="00C1614D" w:rsidRPr="0069698C" w:rsidRDefault="00C1614D" w:rsidP="005468A8">
      <w:pPr>
        <w:tabs>
          <w:tab w:val="left" w:pos="1620"/>
        </w:tabs>
        <w:ind w:firstLine="720"/>
        <w:jc w:val="both"/>
        <w:rPr>
          <w:sz w:val="24"/>
          <w:lang w:val="lv-LV"/>
        </w:rPr>
      </w:pPr>
    </w:p>
    <w:p w:rsidR="00C1614D" w:rsidRPr="0050614C" w:rsidRDefault="00AB2490" w:rsidP="005468A8">
      <w:pPr>
        <w:tabs>
          <w:tab w:val="left" w:pos="1260"/>
        </w:tabs>
        <w:ind w:firstLine="720"/>
        <w:jc w:val="both"/>
        <w:rPr>
          <w:sz w:val="24"/>
        </w:rPr>
      </w:pPr>
      <w:r w:rsidRPr="0069698C">
        <w:rPr>
          <w:sz w:val="24"/>
          <w:lang w:val="lv-LV"/>
        </w:rPr>
        <w:tab/>
      </w:r>
      <w:r>
        <w:rPr>
          <w:sz w:val="24"/>
        </w:rPr>
        <w:t>Db.     26</w:t>
      </w:r>
      <w:r w:rsidR="00903A87">
        <w:rPr>
          <w:sz w:val="24"/>
        </w:rPr>
        <w:t>00</w:t>
      </w:r>
      <w:r w:rsidR="00C1614D" w:rsidRPr="0050614C">
        <w:rPr>
          <w:sz w:val="24"/>
        </w:rPr>
        <w:t xml:space="preserve">    </w:t>
      </w:r>
      <w:r w:rsidR="00903A87">
        <w:rPr>
          <w:sz w:val="24"/>
        </w:rPr>
        <w:t xml:space="preserve">   </w:t>
      </w:r>
      <w:r w:rsidR="00C1614D" w:rsidRPr="0050614C">
        <w:rPr>
          <w:sz w:val="24"/>
        </w:rPr>
        <w:t xml:space="preserve">  </w:t>
      </w:r>
      <w:r w:rsidR="00903A87">
        <w:rPr>
          <w:sz w:val="24"/>
        </w:rPr>
        <w:t>Naudas līdzekļi</w:t>
      </w:r>
    </w:p>
    <w:tbl>
      <w:tblPr>
        <w:tblW w:w="0" w:type="auto"/>
        <w:tblInd w:w="1188" w:type="dxa"/>
        <w:tblLayout w:type="fixed"/>
        <w:tblLook w:val="0000" w:firstRow="0" w:lastRow="0" w:firstColumn="0" w:lastColumn="0" w:noHBand="0" w:noVBand="0"/>
      </w:tblPr>
      <w:tblGrid>
        <w:gridCol w:w="720"/>
        <w:gridCol w:w="900"/>
        <w:gridCol w:w="6300"/>
      </w:tblGrid>
      <w:tr w:rsidR="00C1614D" w:rsidRPr="0050614C">
        <w:trPr>
          <w:cantSplit/>
        </w:trPr>
        <w:tc>
          <w:tcPr>
            <w:tcW w:w="720" w:type="dxa"/>
          </w:tcPr>
          <w:p w:rsidR="00C1614D" w:rsidRPr="0050614C" w:rsidRDefault="00C1614D" w:rsidP="005468A8">
            <w:pPr>
              <w:ind w:left="-288" w:firstLine="180"/>
              <w:jc w:val="both"/>
              <w:rPr>
                <w:sz w:val="24"/>
              </w:rPr>
            </w:pPr>
            <w:r w:rsidRPr="0050614C">
              <w:rPr>
                <w:sz w:val="24"/>
              </w:rPr>
              <w:t xml:space="preserve">  </w:t>
            </w:r>
          </w:p>
          <w:p w:rsidR="00C1614D" w:rsidRPr="0050614C" w:rsidRDefault="00C1614D" w:rsidP="005468A8">
            <w:pPr>
              <w:ind w:left="-288" w:firstLine="180"/>
              <w:jc w:val="both"/>
              <w:rPr>
                <w:sz w:val="24"/>
              </w:rPr>
            </w:pPr>
            <w:r w:rsidRPr="0050614C">
              <w:rPr>
                <w:sz w:val="24"/>
              </w:rPr>
              <w:t xml:space="preserve">  </w:t>
            </w:r>
          </w:p>
        </w:tc>
        <w:tc>
          <w:tcPr>
            <w:tcW w:w="900" w:type="dxa"/>
          </w:tcPr>
          <w:p w:rsidR="00C1614D" w:rsidRPr="0050614C" w:rsidRDefault="00C1614D" w:rsidP="005468A8">
            <w:pPr>
              <w:jc w:val="both"/>
              <w:rPr>
                <w:sz w:val="24"/>
              </w:rPr>
            </w:pPr>
          </w:p>
          <w:p w:rsidR="00C1614D" w:rsidRPr="0050614C" w:rsidRDefault="00C1614D" w:rsidP="005468A8">
            <w:pPr>
              <w:jc w:val="both"/>
              <w:rPr>
                <w:sz w:val="24"/>
              </w:rPr>
            </w:pPr>
            <w:r w:rsidRPr="0050614C">
              <w:rPr>
                <w:sz w:val="24"/>
              </w:rPr>
              <w:t>2673</w:t>
            </w:r>
          </w:p>
        </w:tc>
        <w:tc>
          <w:tcPr>
            <w:tcW w:w="6300" w:type="dxa"/>
          </w:tcPr>
          <w:p w:rsidR="00C1614D" w:rsidRDefault="00C1614D" w:rsidP="005468A8">
            <w:pPr>
              <w:jc w:val="both"/>
              <w:rPr>
                <w:sz w:val="24"/>
              </w:rPr>
            </w:pPr>
          </w:p>
          <w:p w:rsidR="00903A87" w:rsidRPr="0050614C" w:rsidRDefault="00903A87" w:rsidP="005468A8">
            <w:pPr>
              <w:jc w:val="both"/>
              <w:rPr>
                <w:sz w:val="24"/>
              </w:rPr>
            </w:pPr>
            <w:r>
              <w:rPr>
                <w:sz w:val="24"/>
              </w:rPr>
              <w:t>Nauda ceļā ziedojumu un dāvinājuma līdzekļiem</w:t>
            </w:r>
          </w:p>
        </w:tc>
      </w:tr>
      <w:tr w:rsidR="00C1614D" w:rsidRPr="0050614C">
        <w:trPr>
          <w:cantSplit/>
        </w:trPr>
        <w:tc>
          <w:tcPr>
            <w:tcW w:w="720" w:type="dxa"/>
          </w:tcPr>
          <w:p w:rsidR="00C1614D" w:rsidRPr="0050614C" w:rsidRDefault="00C1614D" w:rsidP="005468A8">
            <w:pPr>
              <w:jc w:val="both"/>
              <w:rPr>
                <w:sz w:val="24"/>
              </w:rPr>
            </w:pPr>
            <w:r w:rsidRPr="0050614C">
              <w:rPr>
                <w:sz w:val="24"/>
              </w:rPr>
              <w:t xml:space="preserve"> Kr.</w:t>
            </w:r>
          </w:p>
        </w:tc>
        <w:tc>
          <w:tcPr>
            <w:tcW w:w="900" w:type="dxa"/>
          </w:tcPr>
          <w:p w:rsidR="00C1614D" w:rsidRPr="0050614C" w:rsidRDefault="00903A87" w:rsidP="005468A8">
            <w:pPr>
              <w:jc w:val="both"/>
              <w:rPr>
                <w:sz w:val="24"/>
              </w:rPr>
            </w:pPr>
            <w:r>
              <w:rPr>
                <w:sz w:val="24"/>
              </w:rPr>
              <w:t>6020</w:t>
            </w:r>
          </w:p>
        </w:tc>
        <w:tc>
          <w:tcPr>
            <w:tcW w:w="6300" w:type="dxa"/>
          </w:tcPr>
          <w:p w:rsidR="00C1614D" w:rsidRPr="0050614C" w:rsidRDefault="00C1614D" w:rsidP="005468A8">
            <w:pPr>
              <w:jc w:val="both"/>
              <w:rPr>
                <w:sz w:val="24"/>
              </w:rPr>
            </w:pPr>
            <w:r w:rsidRPr="0050614C">
              <w:rPr>
                <w:sz w:val="24"/>
              </w:rPr>
              <w:t>Ieņēmumi no ziedojumiem un dāvinājumiem naudā</w:t>
            </w:r>
          </w:p>
        </w:tc>
      </w:tr>
    </w:tbl>
    <w:p w:rsidR="00C1614D" w:rsidRPr="0050614C" w:rsidRDefault="00C1614D" w:rsidP="005468A8">
      <w:pPr>
        <w:ind w:firstLine="720"/>
        <w:jc w:val="both"/>
        <w:rPr>
          <w:sz w:val="24"/>
        </w:rPr>
      </w:pPr>
    </w:p>
    <w:p w:rsidR="00C1614D" w:rsidRPr="0050614C" w:rsidRDefault="008C5652" w:rsidP="00BB0E18">
      <w:pPr>
        <w:pStyle w:val="Saturs2"/>
      </w:pPr>
      <w:r w:rsidRPr="0050614C">
        <w:t xml:space="preserve">   </w:t>
      </w:r>
      <w:r w:rsidR="00C1614D" w:rsidRPr="0050614C">
        <w:t>Noteiktās vērtības apmērā atzīst ilgtermiņa ieguldījumus vai krājumus un ieņēmumus (izņemot, ja atbilstoši līgumu nosacījumiem atzīstami nākamo periodu ieņēmumi). Grāmato:</w:t>
      </w:r>
    </w:p>
    <w:p w:rsidR="00C1614D" w:rsidRPr="0050614C" w:rsidRDefault="00C1614D" w:rsidP="005468A8">
      <w:pPr>
        <w:ind w:firstLine="720"/>
        <w:jc w:val="both"/>
        <w:rPr>
          <w:sz w:val="24"/>
        </w:rPr>
      </w:pPr>
    </w:p>
    <w:tbl>
      <w:tblPr>
        <w:tblW w:w="0" w:type="auto"/>
        <w:tblInd w:w="1188" w:type="dxa"/>
        <w:tblLayout w:type="fixed"/>
        <w:tblLook w:val="0000" w:firstRow="0" w:lastRow="0" w:firstColumn="0" w:lastColumn="0" w:noHBand="0" w:noVBand="0"/>
      </w:tblPr>
      <w:tblGrid>
        <w:gridCol w:w="720"/>
        <w:gridCol w:w="860"/>
        <w:gridCol w:w="6340"/>
      </w:tblGrid>
      <w:tr w:rsidR="00C1614D" w:rsidRPr="0050614C">
        <w:trPr>
          <w:cantSplit/>
        </w:trPr>
        <w:tc>
          <w:tcPr>
            <w:tcW w:w="720" w:type="dxa"/>
          </w:tcPr>
          <w:p w:rsidR="00C1614D" w:rsidRPr="0050614C" w:rsidRDefault="00C1614D" w:rsidP="005468A8">
            <w:pPr>
              <w:ind w:left="-288" w:firstLine="180"/>
              <w:jc w:val="both"/>
              <w:rPr>
                <w:sz w:val="24"/>
              </w:rPr>
            </w:pPr>
            <w:r w:rsidRPr="0050614C">
              <w:rPr>
                <w:sz w:val="24"/>
              </w:rPr>
              <w:t xml:space="preserve">  Db.</w:t>
            </w:r>
          </w:p>
          <w:p w:rsidR="00C1614D" w:rsidRPr="0050614C" w:rsidRDefault="00C1614D" w:rsidP="005468A8">
            <w:pPr>
              <w:ind w:left="-288" w:firstLine="180"/>
              <w:jc w:val="both"/>
              <w:rPr>
                <w:sz w:val="24"/>
              </w:rPr>
            </w:pPr>
            <w:r w:rsidRPr="0050614C">
              <w:rPr>
                <w:sz w:val="24"/>
              </w:rPr>
              <w:t xml:space="preserve">  </w:t>
            </w:r>
          </w:p>
        </w:tc>
        <w:tc>
          <w:tcPr>
            <w:tcW w:w="860" w:type="dxa"/>
          </w:tcPr>
          <w:p w:rsidR="00C1614D" w:rsidRPr="0050614C" w:rsidRDefault="00C1614D" w:rsidP="005468A8">
            <w:pPr>
              <w:jc w:val="both"/>
              <w:rPr>
                <w:sz w:val="24"/>
              </w:rPr>
            </w:pPr>
            <w:r w:rsidRPr="0050614C">
              <w:rPr>
                <w:sz w:val="24"/>
              </w:rPr>
              <w:t>1000</w:t>
            </w:r>
            <w:r w:rsidRPr="0050614C">
              <w:rPr>
                <w:sz w:val="24"/>
              </w:rPr>
              <w:br/>
              <w:t>2100</w:t>
            </w:r>
          </w:p>
        </w:tc>
        <w:tc>
          <w:tcPr>
            <w:tcW w:w="6340" w:type="dxa"/>
          </w:tcPr>
          <w:p w:rsidR="00C1614D" w:rsidRPr="0050614C" w:rsidRDefault="00C1614D" w:rsidP="005468A8">
            <w:pPr>
              <w:rPr>
                <w:sz w:val="24"/>
              </w:rPr>
            </w:pPr>
            <w:r w:rsidRPr="0050614C">
              <w:rPr>
                <w:sz w:val="24"/>
              </w:rPr>
              <w:t xml:space="preserve">Ilgtermiņa ieguldījumi </w:t>
            </w:r>
            <w:r w:rsidRPr="0050614C">
              <w:rPr>
                <w:sz w:val="24"/>
              </w:rPr>
              <w:br/>
              <w:t>Krājumi</w:t>
            </w:r>
          </w:p>
        </w:tc>
      </w:tr>
      <w:tr w:rsidR="00C1614D" w:rsidRPr="0050614C">
        <w:trPr>
          <w:cantSplit/>
        </w:trPr>
        <w:tc>
          <w:tcPr>
            <w:tcW w:w="720" w:type="dxa"/>
          </w:tcPr>
          <w:p w:rsidR="00C1614D" w:rsidRPr="00903A87" w:rsidRDefault="00C1614D" w:rsidP="005468A8">
            <w:pPr>
              <w:jc w:val="both"/>
              <w:rPr>
                <w:sz w:val="24"/>
              </w:rPr>
            </w:pPr>
            <w:r w:rsidRPr="00903A87">
              <w:rPr>
                <w:sz w:val="24"/>
              </w:rPr>
              <w:t xml:space="preserve"> Kr.</w:t>
            </w:r>
          </w:p>
        </w:tc>
        <w:tc>
          <w:tcPr>
            <w:tcW w:w="860" w:type="dxa"/>
          </w:tcPr>
          <w:p w:rsidR="00C1614D" w:rsidRPr="00903A87" w:rsidRDefault="00903A87" w:rsidP="005468A8">
            <w:pPr>
              <w:jc w:val="both"/>
              <w:rPr>
                <w:sz w:val="24"/>
              </w:rPr>
            </w:pPr>
            <w:r w:rsidRPr="00903A87">
              <w:rPr>
                <w:sz w:val="24"/>
              </w:rPr>
              <w:t>6021</w:t>
            </w:r>
          </w:p>
        </w:tc>
        <w:tc>
          <w:tcPr>
            <w:tcW w:w="6340" w:type="dxa"/>
          </w:tcPr>
          <w:p w:rsidR="00C1614D" w:rsidRPr="0050614C" w:rsidRDefault="00C1614D" w:rsidP="005468A8">
            <w:pPr>
              <w:jc w:val="both"/>
              <w:rPr>
                <w:sz w:val="24"/>
              </w:rPr>
            </w:pPr>
            <w:r w:rsidRPr="0050614C">
              <w:rPr>
                <w:sz w:val="24"/>
              </w:rPr>
              <w:t>Ieņēmumi no ziedojumiem un dāvinājumiem naturālā veidā</w:t>
            </w:r>
          </w:p>
        </w:tc>
      </w:tr>
    </w:tbl>
    <w:p w:rsidR="00C1614D" w:rsidRPr="0050614C" w:rsidRDefault="00C1614D" w:rsidP="00BB0E18">
      <w:pPr>
        <w:pStyle w:val="Saturs2"/>
        <w:numPr>
          <w:ilvl w:val="0"/>
          <w:numId w:val="0"/>
        </w:numPr>
        <w:ind w:left="360"/>
      </w:pPr>
      <w:r w:rsidRPr="0050614C">
        <w:tab/>
      </w:r>
    </w:p>
    <w:p w:rsidR="0069698C" w:rsidRDefault="0069698C" w:rsidP="00C1614D">
      <w:pPr>
        <w:tabs>
          <w:tab w:val="left" w:pos="1620"/>
        </w:tabs>
        <w:ind w:firstLine="720"/>
        <w:jc w:val="center"/>
        <w:rPr>
          <w:b/>
          <w:sz w:val="24"/>
          <w:lang w:val="lv-LV"/>
        </w:rPr>
      </w:pPr>
      <w:bookmarkStart w:id="39" w:name="_Toc108517907"/>
    </w:p>
    <w:p w:rsidR="00C1614D" w:rsidRPr="0050614C" w:rsidRDefault="00C1614D" w:rsidP="00C1614D">
      <w:pPr>
        <w:tabs>
          <w:tab w:val="left" w:pos="1620"/>
        </w:tabs>
        <w:ind w:firstLine="720"/>
        <w:jc w:val="center"/>
        <w:rPr>
          <w:b/>
          <w:sz w:val="24"/>
          <w:lang w:val="lv-LV"/>
        </w:rPr>
      </w:pPr>
      <w:r w:rsidRPr="0050614C">
        <w:rPr>
          <w:b/>
          <w:sz w:val="24"/>
          <w:lang w:val="lv-LV"/>
        </w:rPr>
        <w:t>10. Izdevumu uzskaite</w:t>
      </w:r>
      <w:bookmarkEnd w:id="39"/>
    </w:p>
    <w:p w:rsidR="00C1614D" w:rsidRPr="0050614C" w:rsidRDefault="00C1614D" w:rsidP="00C1614D">
      <w:pPr>
        <w:ind w:firstLine="720"/>
        <w:jc w:val="both"/>
        <w:rPr>
          <w:sz w:val="24"/>
          <w:lang w:val="lv-LV"/>
        </w:rPr>
      </w:pPr>
    </w:p>
    <w:p w:rsidR="00C1614D" w:rsidRPr="0050614C" w:rsidRDefault="00C1614D" w:rsidP="00BB0E18">
      <w:pPr>
        <w:pStyle w:val="Saturs2"/>
      </w:pPr>
      <w:r w:rsidRPr="0050614C">
        <w:lastRenderedPageBreak/>
        <w:t>Izdevumus atzīst un uzskaita pēc uzkrāšanas principa, izdevumus atzīstot periodā, kad tie radušies, neatkarīgi no naudas līdzekļu samaksas. Izdevumu korekcijas pieļaujamas tikai pārskata perioda ietvaros.</w:t>
      </w:r>
    </w:p>
    <w:p w:rsidR="00C1614D" w:rsidRPr="0050614C" w:rsidRDefault="00C1614D" w:rsidP="005468A8">
      <w:pPr>
        <w:tabs>
          <w:tab w:val="left" w:pos="1620"/>
        </w:tabs>
        <w:ind w:firstLine="720"/>
        <w:jc w:val="both"/>
        <w:rPr>
          <w:sz w:val="24"/>
          <w:lang w:val="lv-LV"/>
        </w:rPr>
      </w:pPr>
    </w:p>
    <w:p w:rsidR="00C1614D" w:rsidRPr="0050614C" w:rsidRDefault="00C1614D" w:rsidP="00BB0E18">
      <w:pPr>
        <w:pStyle w:val="Saturs2"/>
      </w:pPr>
      <w:r w:rsidRPr="0050614C">
        <w:t>Izdevumus uzskaita saskaņā ar normatīvajos aktos noteikto budžetu izdevumu klasifikāciju atbilstoši ekonomiskajām kategorijām.</w:t>
      </w:r>
      <w:r w:rsidR="00811239">
        <w:t>(27.12.2005. MK noteikumi Nr. 1031 – Noteikumi par budžeta izdevumu klasifikāciju atbilstoši ekonomiskajām kategorijām).</w:t>
      </w:r>
      <w:r w:rsidR="008F367D">
        <w:t xml:space="preserve"> (Pielikums Nr. 6.).</w:t>
      </w:r>
    </w:p>
    <w:p w:rsidR="00C1614D" w:rsidRPr="0050614C" w:rsidRDefault="00C1614D" w:rsidP="005468A8">
      <w:pPr>
        <w:tabs>
          <w:tab w:val="left" w:pos="1620"/>
        </w:tabs>
        <w:ind w:firstLine="720"/>
        <w:jc w:val="both"/>
        <w:rPr>
          <w:sz w:val="24"/>
          <w:lang w:val="lv-LV"/>
        </w:rPr>
      </w:pPr>
    </w:p>
    <w:p w:rsidR="00C1614D" w:rsidRPr="0050614C" w:rsidRDefault="00C1614D" w:rsidP="00BB0E18">
      <w:pPr>
        <w:pStyle w:val="Saturs2"/>
      </w:pPr>
      <w:r w:rsidRPr="0050614C">
        <w:t xml:space="preserve">Izdevumus ārvalstu valūtā uzskaita un pārrēķina </w:t>
      </w:r>
      <w:r w:rsidR="00731BA4" w:rsidRPr="0050614C">
        <w:t>euro</w:t>
      </w:r>
      <w:r w:rsidRPr="0050614C">
        <w:t xml:space="preserve"> pēc Latvijas Bankas noteiktā valūtas kursa izdevumu atzīšanas dienā.</w:t>
      </w:r>
    </w:p>
    <w:p w:rsidR="00C1614D" w:rsidRPr="0050614C" w:rsidRDefault="00C1614D" w:rsidP="005468A8">
      <w:pPr>
        <w:tabs>
          <w:tab w:val="left" w:pos="1620"/>
        </w:tabs>
        <w:ind w:firstLine="720"/>
        <w:jc w:val="both"/>
        <w:rPr>
          <w:sz w:val="24"/>
          <w:lang w:val="lv-LV"/>
        </w:rPr>
      </w:pPr>
    </w:p>
    <w:p w:rsidR="005A6C47" w:rsidRDefault="00C1614D" w:rsidP="00BB0E18">
      <w:pPr>
        <w:pStyle w:val="Saturs2"/>
      </w:pPr>
      <w:r w:rsidRPr="0050614C">
        <w:t>Valūtas kursu svārstības izdevumu atzīšanas dienā un naudas samaksas dienā tiek uzskaitītas attiecīgi kā ieņēmumi vai izdevumi no valūtas kursu svārstībām.</w:t>
      </w:r>
    </w:p>
    <w:p w:rsidR="005A6C47" w:rsidRDefault="005A6C47" w:rsidP="00BB0E18">
      <w:pPr>
        <w:pStyle w:val="Saturs2"/>
        <w:numPr>
          <w:ilvl w:val="0"/>
          <w:numId w:val="0"/>
        </w:numPr>
        <w:ind w:left="360"/>
      </w:pPr>
    </w:p>
    <w:p w:rsidR="00C1614D" w:rsidRPr="005A6C47" w:rsidRDefault="00C1614D" w:rsidP="00BB0E18">
      <w:pPr>
        <w:pStyle w:val="Saturs2"/>
      </w:pPr>
      <w:r w:rsidRPr="005A6C47">
        <w:t>Izdevumu rēķina (par saņemtajiem pakalpojumiem vai cita veida darījumiem) saņemšanas dienā atzīst izdevumus un saistības, grāmatojot:</w:t>
      </w:r>
    </w:p>
    <w:p w:rsidR="00C1614D" w:rsidRPr="0050614C" w:rsidRDefault="00C1614D" w:rsidP="005468A8">
      <w:pPr>
        <w:ind w:firstLine="720"/>
        <w:jc w:val="both"/>
        <w:rPr>
          <w:sz w:val="24"/>
          <w:lang w:val="lv-LV"/>
        </w:rPr>
      </w:pPr>
    </w:p>
    <w:tbl>
      <w:tblPr>
        <w:tblW w:w="7866" w:type="dxa"/>
        <w:tblInd w:w="1242" w:type="dxa"/>
        <w:tblLayout w:type="fixed"/>
        <w:tblLook w:val="0000" w:firstRow="0" w:lastRow="0" w:firstColumn="0" w:lastColumn="0" w:noHBand="0" w:noVBand="0"/>
      </w:tblPr>
      <w:tblGrid>
        <w:gridCol w:w="846"/>
        <w:gridCol w:w="900"/>
        <w:gridCol w:w="6120"/>
      </w:tblGrid>
      <w:tr w:rsidR="00C1614D" w:rsidRPr="0050614C">
        <w:trPr>
          <w:cantSplit/>
          <w:trHeight w:val="327"/>
        </w:trPr>
        <w:tc>
          <w:tcPr>
            <w:tcW w:w="846" w:type="dxa"/>
          </w:tcPr>
          <w:p w:rsidR="00C1614D" w:rsidRPr="0050614C" w:rsidRDefault="00C1614D" w:rsidP="005468A8">
            <w:pPr>
              <w:jc w:val="both"/>
              <w:rPr>
                <w:sz w:val="24"/>
              </w:rPr>
            </w:pPr>
            <w:r w:rsidRPr="0050614C">
              <w:rPr>
                <w:sz w:val="24"/>
              </w:rPr>
              <w:t>Db.</w:t>
            </w:r>
          </w:p>
        </w:tc>
        <w:tc>
          <w:tcPr>
            <w:tcW w:w="900" w:type="dxa"/>
          </w:tcPr>
          <w:p w:rsidR="00C1614D" w:rsidRPr="0050614C" w:rsidRDefault="00C1614D" w:rsidP="005468A8">
            <w:pPr>
              <w:jc w:val="both"/>
              <w:rPr>
                <w:sz w:val="24"/>
              </w:rPr>
            </w:pPr>
            <w:r w:rsidRPr="0050614C">
              <w:rPr>
                <w:sz w:val="24"/>
              </w:rPr>
              <w:t>7000</w:t>
            </w:r>
          </w:p>
        </w:tc>
        <w:tc>
          <w:tcPr>
            <w:tcW w:w="6120" w:type="dxa"/>
          </w:tcPr>
          <w:p w:rsidR="00C1614D" w:rsidRPr="0050614C" w:rsidRDefault="00C1614D" w:rsidP="005468A8">
            <w:pPr>
              <w:jc w:val="both"/>
              <w:rPr>
                <w:sz w:val="24"/>
              </w:rPr>
            </w:pPr>
            <w:r w:rsidRPr="0050614C">
              <w:rPr>
                <w:sz w:val="24"/>
              </w:rPr>
              <w:t>Izdevumi (attiecīgais izdevumu konts)</w:t>
            </w:r>
          </w:p>
        </w:tc>
      </w:tr>
      <w:tr w:rsidR="00C1614D" w:rsidRPr="0050614C">
        <w:trPr>
          <w:cantSplit/>
        </w:trPr>
        <w:tc>
          <w:tcPr>
            <w:tcW w:w="846" w:type="dxa"/>
          </w:tcPr>
          <w:p w:rsidR="00C1614D" w:rsidRPr="0050614C" w:rsidRDefault="00C1614D" w:rsidP="005468A8">
            <w:pPr>
              <w:jc w:val="both"/>
              <w:rPr>
                <w:sz w:val="24"/>
              </w:rPr>
            </w:pPr>
          </w:p>
        </w:tc>
        <w:tc>
          <w:tcPr>
            <w:tcW w:w="900" w:type="dxa"/>
          </w:tcPr>
          <w:p w:rsidR="00C1614D" w:rsidRPr="0050614C" w:rsidRDefault="001910F9" w:rsidP="005468A8">
            <w:pPr>
              <w:jc w:val="both"/>
              <w:rPr>
                <w:sz w:val="24"/>
              </w:rPr>
            </w:pPr>
            <w:r>
              <w:rPr>
                <w:sz w:val="24"/>
              </w:rPr>
              <w:t>5723</w:t>
            </w:r>
          </w:p>
        </w:tc>
        <w:tc>
          <w:tcPr>
            <w:tcW w:w="6120" w:type="dxa"/>
          </w:tcPr>
          <w:p w:rsidR="00C1614D" w:rsidRPr="0050614C" w:rsidRDefault="00C1614D" w:rsidP="005468A8">
            <w:pPr>
              <w:jc w:val="both"/>
              <w:rPr>
                <w:sz w:val="24"/>
              </w:rPr>
            </w:pPr>
            <w:r w:rsidRPr="0050614C">
              <w:rPr>
                <w:sz w:val="24"/>
              </w:rPr>
              <w:t>Pievienotās vērtības nodoklis (ja budžeta iestāde ir PVN maksātāja)</w:t>
            </w:r>
          </w:p>
        </w:tc>
      </w:tr>
      <w:tr w:rsidR="00C1614D" w:rsidRPr="0050614C">
        <w:trPr>
          <w:cantSplit/>
        </w:trPr>
        <w:tc>
          <w:tcPr>
            <w:tcW w:w="846" w:type="dxa"/>
          </w:tcPr>
          <w:p w:rsidR="00C1614D" w:rsidRPr="0050614C" w:rsidRDefault="00C1614D" w:rsidP="005468A8">
            <w:pPr>
              <w:jc w:val="both"/>
              <w:rPr>
                <w:sz w:val="24"/>
              </w:rPr>
            </w:pPr>
            <w:r w:rsidRPr="0050614C">
              <w:rPr>
                <w:sz w:val="24"/>
              </w:rPr>
              <w:t>Kr.</w:t>
            </w:r>
          </w:p>
        </w:tc>
        <w:tc>
          <w:tcPr>
            <w:tcW w:w="900" w:type="dxa"/>
          </w:tcPr>
          <w:p w:rsidR="00C1614D" w:rsidRPr="0050614C" w:rsidRDefault="00C1614D" w:rsidP="005468A8">
            <w:pPr>
              <w:jc w:val="both"/>
              <w:rPr>
                <w:sz w:val="24"/>
              </w:rPr>
            </w:pPr>
            <w:r w:rsidRPr="0050614C">
              <w:rPr>
                <w:sz w:val="24"/>
              </w:rPr>
              <w:t>5310</w:t>
            </w:r>
          </w:p>
        </w:tc>
        <w:tc>
          <w:tcPr>
            <w:tcW w:w="6120" w:type="dxa"/>
          </w:tcPr>
          <w:p w:rsidR="00C1614D" w:rsidRPr="0050614C" w:rsidRDefault="00C1614D" w:rsidP="005468A8">
            <w:pPr>
              <w:jc w:val="both"/>
              <w:rPr>
                <w:sz w:val="24"/>
              </w:rPr>
            </w:pPr>
            <w:r w:rsidRPr="0050614C">
              <w:rPr>
                <w:sz w:val="24"/>
              </w:rPr>
              <w:t>Īstermiņa saistības pret piegādātājiem un darbuzņēmējiem</w:t>
            </w:r>
          </w:p>
        </w:tc>
      </w:tr>
    </w:tbl>
    <w:p w:rsidR="00C1614D" w:rsidRPr="0050614C" w:rsidRDefault="00C1614D" w:rsidP="005468A8">
      <w:pPr>
        <w:ind w:firstLine="720"/>
        <w:jc w:val="both"/>
        <w:rPr>
          <w:sz w:val="24"/>
        </w:rPr>
      </w:pPr>
    </w:p>
    <w:p w:rsidR="00C1614D" w:rsidRPr="0050614C" w:rsidRDefault="00C1614D" w:rsidP="00BB0E18">
      <w:pPr>
        <w:pStyle w:val="Saturs2"/>
      </w:pPr>
      <w:r w:rsidRPr="0050614C">
        <w:t>Budžeta iestādei pašai veicot izdevumu aprēķinu (aprēķinot nolietojumu, amortizāciju, darba algas u.tml.), tos grāmato dienā, kad attiecīgo aprēķinu apstiprina. Atbilstoši aprēķina būtībai, atzīst saistības vai aktīvu samazinājumu, grāmatojot:</w:t>
      </w:r>
    </w:p>
    <w:p w:rsidR="00C1614D" w:rsidRPr="0050614C" w:rsidRDefault="00C1614D" w:rsidP="005468A8">
      <w:pPr>
        <w:tabs>
          <w:tab w:val="left" w:pos="1620"/>
        </w:tabs>
        <w:ind w:firstLine="720"/>
        <w:jc w:val="both"/>
        <w:rPr>
          <w:sz w:val="24"/>
        </w:rPr>
      </w:pPr>
    </w:p>
    <w:tbl>
      <w:tblPr>
        <w:tblW w:w="0" w:type="auto"/>
        <w:tblInd w:w="1242" w:type="dxa"/>
        <w:tblLayout w:type="fixed"/>
        <w:tblLook w:val="0000" w:firstRow="0" w:lastRow="0" w:firstColumn="0" w:lastColumn="0" w:noHBand="0" w:noVBand="0"/>
      </w:tblPr>
      <w:tblGrid>
        <w:gridCol w:w="846"/>
        <w:gridCol w:w="900"/>
        <w:gridCol w:w="6120"/>
      </w:tblGrid>
      <w:tr w:rsidR="00C1614D" w:rsidRPr="0050614C">
        <w:trPr>
          <w:cantSplit/>
          <w:trHeight w:val="351"/>
        </w:trPr>
        <w:tc>
          <w:tcPr>
            <w:tcW w:w="846" w:type="dxa"/>
          </w:tcPr>
          <w:p w:rsidR="00C1614D" w:rsidRPr="0050614C" w:rsidRDefault="00C1614D" w:rsidP="00C1614D">
            <w:pPr>
              <w:jc w:val="both"/>
              <w:rPr>
                <w:sz w:val="24"/>
              </w:rPr>
            </w:pPr>
            <w:r w:rsidRPr="0050614C">
              <w:rPr>
                <w:sz w:val="24"/>
              </w:rPr>
              <w:t>Db.</w:t>
            </w:r>
          </w:p>
        </w:tc>
        <w:tc>
          <w:tcPr>
            <w:tcW w:w="900" w:type="dxa"/>
          </w:tcPr>
          <w:p w:rsidR="00C1614D" w:rsidRPr="0050614C" w:rsidRDefault="00C1614D" w:rsidP="00C1614D">
            <w:pPr>
              <w:jc w:val="both"/>
              <w:rPr>
                <w:sz w:val="24"/>
              </w:rPr>
            </w:pPr>
            <w:r w:rsidRPr="0050614C">
              <w:rPr>
                <w:sz w:val="24"/>
              </w:rPr>
              <w:t>7000</w:t>
            </w:r>
          </w:p>
        </w:tc>
        <w:tc>
          <w:tcPr>
            <w:tcW w:w="6120" w:type="dxa"/>
          </w:tcPr>
          <w:p w:rsidR="00C1614D" w:rsidRPr="0050614C" w:rsidRDefault="00C1614D" w:rsidP="00C1614D">
            <w:pPr>
              <w:jc w:val="both"/>
              <w:rPr>
                <w:sz w:val="24"/>
              </w:rPr>
            </w:pPr>
            <w:r w:rsidRPr="0050614C">
              <w:rPr>
                <w:sz w:val="24"/>
              </w:rPr>
              <w:t>Izdevumi</w:t>
            </w:r>
          </w:p>
        </w:tc>
      </w:tr>
      <w:tr w:rsidR="00C1614D" w:rsidRPr="008F367D">
        <w:trPr>
          <w:cantSplit/>
        </w:trPr>
        <w:tc>
          <w:tcPr>
            <w:tcW w:w="846" w:type="dxa"/>
          </w:tcPr>
          <w:p w:rsidR="00C1614D" w:rsidRPr="008F367D" w:rsidRDefault="00C1614D" w:rsidP="00C1614D">
            <w:pPr>
              <w:jc w:val="both"/>
              <w:rPr>
                <w:color w:val="000000" w:themeColor="text1"/>
                <w:sz w:val="24"/>
              </w:rPr>
            </w:pPr>
            <w:r w:rsidRPr="008F367D">
              <w:rPr>
                <w:color w:val="000000" w:themeColor="text1"/>
                <w:sz w:val="24"/>
              </w:rPr>
              <w:t>Kr.</w:t>
            </w:r>
          </w:p>
          <w:p w:rsidR="00C1614D" w:rsidRPr="008F367D" w:rsidRDefault="00C1614D" w:rsidP="00C1614D">
            <w:pPr>
              <w:jc w:val="both"/>
              <w:rPr>
                <w:color w:val="000000" w:themeColor="text1"/>
                <w:sz w:val="24"/>
              </w:rPr>
            </w:pPr>
          </w:p>
        </w:tc>
        <w:tc>
          <w:tcPr>
            <w:tcW w:w="900" w:type="dxa"/>
          </w:tcPr>
          <w:p w:rsidR="00C1614D" w:rsidRPr="008F367D" w:rsidRDefault="00C1614D" w:rsidP="00C1614D">
            <w:pPr>
              <w:jc w:val="both"/>
              <w:rPr>
                <w:color w:val="000000" w:themeColor="text1"/>
                <w:sz w:val="24"/>
              </w:rPr>
            </w:pPr>
            <w:r w:rsidRPr="008F367D">
              <w:rPr>
                <w:color w:val="000000" w:themeColor="text1"/>
                <w:sz w:val="24"/>
              </w:rPr>
              <w:t>5000</w:t>
            </w:r>
          </w:p>
          <w:p w:rsidR="00C1614D" w:rsidRPr="008F367D" w:rsidRDefault="00C1614D" w:rsidP="00C1614D">
            <w:pPr>
              <w:jc w:val="both"/>
              <w:rPr>
                <w:color w:val="000000" w:themeColor="text1"/>
                <w:sz w:val="24"/>
              </w:rPr>
            </w:pPr>
            <w:r w:rsidRPr="008F367D">
              <w:rPr>
                <w:color w:val="000000" w:themeColor="text1"/>
                <w:sz w:val="24"/>
              </w:rPr>
              <w:t>1000</w:t>
            </w:r>
          </w:p>
          <w:p w:rsidR="00C1614D" w:rsidRPr="008F367D" w:rsidRDefault="00C1614D" w:rsidP="00C1614D">
            <w:pPr>
              <w:jc w:val="both"/>
              <w:rPr>
                <w:color w:val="000000" w:themeColor="text1"/>
                <w:sz w:val="24"/>
              </w:rPr>
            </w:pPr>
            <w:r w:rsidRPr="008F367D">
              <w:rPr>
                <w:color w:val="000000" w:themeColor="text1"/>
                <w:sz w:val="24"/>
              </w:rPr>
              <w:t>2000</w:t>
            </w:r>
          </w:p>
        </w:tc>
        <w:tc>
          <w:tcPr>
            <w:tcW w:w="6120" w:type="dxa"/>
          </w:tcPr>
          <w:p w:rsidR="00C1614D" w:rsidRPr="008F367D" w:rsidRDefault="00C1614D" w:rsidP="00C1614D">
            <w:pPr>
              <w:jc w:val="both"/>
              <w:rPr>
                <w:color w:val="000000" w:themeColor="text1"/>
                <w:sz w:val="24"/>
              </w:rPr>
            </w:pPr>
            <w:r w:rsidRPr="008F367D">
              <w:rPr>
                <w:color w:val="000000" w:themeColor="text1"/>
                <w:sz w:val="24"/>
              </w:rPr>
              <w:t>Kreditori</w:t>
            </w:r>
          </w:p>
          <w:p w:rsidR="00C1614D" w:rsidRPr="008F367D" w:rsidRDefault="00C1614D" w:rsidP="00C1614D">
            <w:pPr>
              <w:jc w:val="both"/>
              <w:rPr>
                <w:color w:val="000000" w:themeColor="text1"/>
                <w:sz w:val="24"/>
              </w:rPr>
            </w:pPr>
            <w:r w:rsidRPr="008F367D">
              <w:rPr>
                <w:color w:val="000000" w:themeColor="text1"/>
                <w:sz w:val="24"/>
              </w:rPr>
              <w:t xml:space="preserve">Ilgtermiņa ieguldījumi </w:t>
            </w:r>
          </w:p>
          <w:p w:rsidR="00C1614D" w:rsidRPr="008F367D" w:rsidRDefault="00C1614D" w:rsidP="00C1614D">
            <w:pPr>
              <w:jc w:val="both"/>
              <w:rPr>
                <w:color w:val="000000" w:themeColor="text1"/>
                <w:sz w:val="24"/>
              </w:rPr>
            </w:pPr>
            <w:r w:rsidRPr="008F367D">
              <w:rPr>
                <w:color w:val="000000" w:themeColor="text1"/>
                <w:sz w:val="24"/>
              </w:rPr>
              <w:t>Apgrozāmie līdzekļi</w:t>
            </w:r>
          </w:p>
          <w:p w:rsidR="00365CEE" w:rsidRPr="008F367D" w:rsidRDefault="00365CEE" w:rsidP="00C1614D">
            <w:pPr>
              <w:jc w:val="both"/>
              <w:rPr>
                <w:color w:val="000000" w:themeColor="text1"/>
                <w:sz w:val="24"/>
              </w:rPr>
            </w:pPr>
          </w:p>
          <w:p w:rsidR="00365CEE" w:rsidRPr="008F367D" w:rsidRDefault="00365CEE" w:rsidP="00C1614D">
            <w:pPr>
              <w:jc w:val="both"/>
              <w:rPr>
                <w:color w:val="000000" w:themeColor="text1"/>
                <w:sz w:val="24"/>
              </w:rPr>
            </w:pPr>
          </w:p>
          <w:p w:rsidR="00365CEE" w:rsidRPr="008F367D" w:rsidRDefault="00365CEE" w:rsidP="00C1614D">
            <w:pPr>
              <w:jc w:val="both"/>
              <w:rPr>
                <w:b/>
                <w:color w:val="000000" w:themeColor="text1"/>
                <w:sz w:val="24"/>
              </w:rPr>
            </w:pPr>
            <w:r w:rsidRPr="008F367D">
              <w:rPr>
                <w:b/>
                <w:color w:val="000000" w:themeColor="text1"/>
                <w:sz w:val="24"/>
              </w:rPr>
              <w:t>11.  Tranferta ieņēmumu un izdevumu uzskaite</w:t>
            </w:r>
          </w:p>
          <w:p w:rsidR="00C1614D" w:rsidRPr="008F367D" w:rsidRDefault="00C1614D" w:rsidP="008F367D">
            <w:pPr>
              <w:jc w:val="center"/>
              <w:rPr>
                <w:color w:val="000000" w:themeColor="text1"/>
                <w:sz w:val="24"/>
              </w:rPr>
            </w:pPr>
          </w:p>
        </w:tc>
      </w:tr>
    </w:tbl>
    <w:p w:rsidR="005468A8" w:rsidRPr="005468A8" w:rsidRDefault="00057444" w:rsidP="00BB0E18">
      <w:pPr>
        <w:pStyle w:val="Saturs2"/>
      </w:pPr>
      <w:bookmarkStart w:id="40" w:name="_Toc108517731"/>
      <w:r w:rsidRPr="008F367D">
        <w:t>Budžeta iestāde, saskaņā ar normatīvajie</w:t>
      </w:r>
      <w:r w:rsidR="005468A8">
        <w:t xml:space="preserve">m aktiem budžeta un finanšu jomā </w:t>
      </w:r>
      <w:r w:rsidRPr="005468A8">
        <w:t>apstiprinot</w:t>
      </w:r>
      <w:r w:rsidR="00365CEE" w:rsidRPr="005468A8">
        <w:t xml:space="preserve"> </w:t>
      </w:r>
      <w:r w:rsidRPr="005468A8">
        <w:t>citas budžeta iestādesiesniegto attaisnojuma dokumentu, kas apliecina izdevumu rašanos, atzīst pārskata perioda pamatdarbības izdevumus un saistības pret budžeta iestādi. Veicot transferta pārskaitījumu,</w:t>
      </w:r>
      <w:r w:rsidR="005468A8">
        <w:t>samazina saistības.</w:t>
      </w:r>
    </w:p>
    <w:p w:rsidR="00057444" w:rsidRPr="005468A8" w:rsidRDefault="00057444" w:rsidP="00BB0E18">
      <w:pPr>
        <w:pStyle w:val="Saturs2"/>
        <w:numPr>
          <w:ilvl w:val="0"/>
          <w:numId w:val="0"/>
        </w:numPr>
        <w:ind w:left="360"/>
      </w:pPr>
      <w:r w:rsidRPr="005468A8">
        <w:t>Grāmato:</w:t>
      </w:r>
    </w:p>
    <w:p w:rsidR="00057444" w:rsidRPr="008F367D" w:rsidRDefault="00057444" w:rsidP="005468A8">
      <w:pPr>
        <w:tabs>
          <w:tab w:val="left" w:pos="1620"/>
        </w:tabs>
        <w:jc w:val="both"/>
        <w:rPr>
          <w:color w:val="000000" w:themeColor="text1"/>
          <w:sz w:val="24"/>
        </w:rPr>
      </w:pPr>
    </w:p>
    <w:p w:rsidR="00057444" w:rsidRPr="008F367D" w:rsidRDefault="00057444" w:rsidP="005468A8">
      <w:pPr>
        <w:tabs>
          <w:tab w:val="left" w:pos="1620"/>
        </w:tabs>
        <w:jc w:val="both"/>
        <w:rPr>
          <w:color w:val="000000" w:themeColor="text1"/>
          <w:sz w:val="24"/>
        </w:rPr>
      </w:pPr>
      <w:r w:rsidRPr="008F367D">
        <w:rPr>
          <w:color w:val="000000" w:themeColor="text1"/>
          <w:sz w:val="24"/>
        </w:rPr>
        <w:t xml:space="preserve">                      </w:t>
      </w:r>
      <w:r w:rsidR="00DC7D06" w:rsidRPr="008F367D">
        <w:rPr>
          <w:color w:val="000000" w:themeColor="text1"/>
          <w:sz w:val="24"/>
        </w:rPr>
        <w:t xml:space="preserve"> </w:t>
      </w:r>
      <w:r w:rsidRPr="008F367D">
        <w:rPr>
          <w:color w:val="000000" w:themeColor="text1"/>
          <w:sz w:val="24"/>
        </w:rPr>
        <w:t xml:space="preserve"> Db.      7072     Uzturēšanas izdevumi transferti</w:t>
      </w:r>
    </w:p>
    <w:p w:rsidR="00057444" w:rsidRPr="008F367D" w:rsidRDefault="00057444" w:rsidP="005468A8">
      <w:pPr>
        <w:tabs>
          <w:tab w:val="left" w:pos="1620"/>
        </w:tabs>
        <w:jc w:val="both"/>
        <w:rPr>
          <w:color w:val="000000" w:themeColor="text1"/>
          <w:sz w:val="24"/>
        </w:rPr>
      </w:pPr>
      <w:r w:rsidRPr="008F367D">
        <w:rPr>
          <w:color w:val="000000" w:themeColor="text1"/>
          <w:sz w:val="24"/>
        </w:rPr>
        <w:t xml:space="preserve">                     </w:t>
      </w:r>
      <w:r w:rsidR="00DC7D06" w:rsidRPr="008F367D">
        <w:rPr>
          <w:color w:val="000000" w:themeColor="text1"/>
          <w:sz w:val="24"/>
        </w:rPr>
        <w:t xml:space="preserve"> </w:t>
      </w:r>
      <w:r w:rsidRPr="008F367D">
        <w:rPr>
          <w:color w:val="000000" w:themeColor="text1"/>
          <w:sz w:val="24"/>
        </w:rPr>
        <w:t xml:space="preserve">  Kr.       5312     Saistības starp budžeta iestādēm</w:t>
      </w:r>
    </w:p>
    <w:p w:rsidR="00057444" w:rsidRPr="008F367D" w:rsidRDefault="00057444" w:rsidP="005468A8">
      <w:pPr>
        <w:tabs>
          <w:tab w:val="left" w:pos="1620"/>
        </w:tabs>
        <w:jc w:val="both"/>
        <w:rPr>
          <w:color w:val="000000" w:themeColor="text1"/>
          <w:sz w:val="24"/>
        </w:rPr>
      </w:pPr>
    </w:p>
    <w:p w:rsidR="00057444" w:rsidRPr="008F367D" w:rsidRDefault="00057444" w:rsidP="00BB0E18">
      <w:pPr>
        <w:pStyle w:val="Saturs2"/>
      </w:pPr>
      <w:r w:rsidRPr="008F367D">
        <w:t>Budžeta iestāde, no citas budžeta iestādes saņemot apstiprinājumu par attaisnotajiem (atzītajiem) izdevumiem, atzīst pamatdarbības ieņēmumus un parsības pret budžeta iestādi</w:t>
      </w:r>
      <w:r w:rsidR="00DC7D06" w:rsidRPr="008F367D">
        <w:t>. Saņemot transferta pārskaitījum, samazina prasības. Grāmato:</w:t>
      </w:r>
    </w:p>
    <w:p w:rsidR="00DC7D06" w:rsidRPr="008F367D" w:rsidRDefault="00DC7D06" w:rsidP="005468A8">
      <w:pPr>
        <w:jc w:val="both"/>
        <w:rPr>
          <w:color w:val="000000" w:themeColor="text1"/>
          <w:lang w:val="lv-LV"/>
        </w:rPr>
      </w:pPr>
    </w:p>
    <w:p w:rsidR="00DC7D06" w:rsidRPr="008F367D" w:rsidRDefault="00DC7D06" w:rsidP="005468A8">
      <w:pPr>
        <w:ind w:left="1211"/>
        <w:jc w:val="both"/>
        <w:rPr>
          <w:color w:val="000000" w:themeColor="text1"/>
          <w:sz w:val="24"/>
          <w:szCs w:val="24"/>
          <w:lang w:val="lv-LV"/>
        </w:rPr>
      </w:pPr>
      <w:r w:rsidRPr="008F367D">
        <w:rPr>
          <w:color w:val="000000" w:themeColor="text1"/>
          <w:sz w:val="24"/>
          <w:szCs w:val="24"/>
          <w:lang w:val="lv-LV"/>
        </w:rPr>
        <w:t>Db.          2312     Prasības starp budžeta iestādēm</w:t>
      </w:r>
    </w:p>
    <w:p w:rsidR="00DC7D06" w:rsidRPr="008F367D" w:rsidRDefault="00DC7D06" w:rsidP="005468A8">
      <w:pPr>
        <w:ind w:left="1211"/>
        <w:jc w:val="both"/>
        <w:rPr>
          <w:color w:val="000000" w:themeColor="text1"/>
          <w:sz w:val="24"/>
          <w:szCs w:val="24"/>
          <w:lang w:val="lv-LV"/>
        </w:rPr>
      </w:pPr>
      <w:r w:rsidRPr="008F367D">
        <w:rPr>
          <w:color w:val="000000" w:themeColor="text1"/>
          <w:sz w:val="24"/>
          <w:szCs w:val="24"/>
          <w:lang w:val="lv-LV"/>
        </w:rPr>
        <w:t>Kr.           6010     Pamatdarbības ieņēmumi</w:t>
      </w:r>
    </w:p>
    <w:p w:rsidR="00DC7D06" w:rsidRPr="008F367D" w:rsidRDefault="00DC7D06" w:rsidP="005468A8">
      <w:pPr>
        <w:ind w:left="1211"/>
        <w:jc w:val="both"/>
        <w:rPr>
          <w:color w:val="000000" w:themeColor="text1"/>
          <w:sz w:val="24"/>
          <w:szCs w:val="24"/>
          <w:lang w:val="lv-LV"/>
        </w:rPr>
      </w:pPr>
    </w:p>
    <w:p w:rsidR="00DC7D06" w:rsidRPr="00DC7D06" w:rsidRDefault="00DC7D06" w:rsidP="005468A8">
      <w:pPr>
        <w:ind w:left="1211"/>
        <w:jc w:val="both"/>
        <w:rPr>
          <w:color w:val="FF0000"/>
          <w:sz w:val="24"/>
          <w:szCs w:val="24"/>
          <w:lang w:val="lv-LV"/>
        </w:rPr>
      </w:pPr>
    </w:p>
    <w:p w:rsidR="0027141B" w:rsidRDefault="00DC7D06" w:rsidP="00BB0E18">
      <w:pPr>
        <w:pStyle w:val="Saturs2"/>
      </w:pPr>
      <w:r>
        <w:lastRenderedPageBreak/>
        <w:t>Budžeta iestāde, kura saņem transferta pārskaitījumu avansā, atzīst avansā saņemto transfertu. Atbilstoši saņemtajam attaisnojuma dokumentam par attaisnotajie (atzītajiem) izdevumiem samazina saņemto avansu unatzīst pārskata perioda pamatdarbības ieņēmumus.</w:t>
      </w:r>
    </w:p>
    <w:p w:rsidR="009113F2" w:rsidRPr="009113F2" w:rsidRDefault="009113F2" w:rsidP="005468A8">
      <w:pPr>
        <w:jc w:val="both"/>
        <w:rPr>
          <w:lang w:val="lv-LV"/>
        </w:rPr>
      </w:pPr>
    </w:p>
    <w:p w:rsidR="005468A8" w:rsidRDefault="0027141B" w:rsidP="00BB0E18">
      <w:pPr>
        <w:pStyle w:val="Saturs2"/>
      </w:pPr>
      <w:r>
        <w:t>Transfertus mērķdotācijām pašvaldības izglītības iestāžu pedagogu darba samaksai un sociālās aodrošināšanas iemaksām uzskaita, ievērojot šādus nosacījumus:</w:t>
      </w:r>
    </w:p>
    <w:p w:rsidR="005468A8" w:rsidRPr="005468A8" w:rsidRDefault="0027141B" w:rsidP="00BB0E18">
      <w:pPr>
        <w:pStyle w:val="Saturs2"/>
      </w:pPr>
      <w:r>
        <w:t xml:space="preserve">transferta </w:t>
      </w:r>
      <w:r w:rsidR="00022B6A">
        <w:t xml:space="preserve"> </w:t>
      </w:r>
      <w:r>
        <w:t xml:space="preserve">pārskaitījumu </w:t>
      </w:r>
      <w:r w:rsidR="00022B6A">
        <w:t xml:space="preserve"> </w:t>
      </w:r>
      <w:r>
        <w:t>dienā</w:t>
      </w:r>
      <w:r w:rsidR="00022B6A">
        <w:t xml:space="preserve"> </w:t>
      </w:r>
      <w:r>
        <w:t xml:space="preserve"> budžeta iestāde, kas saņem transferta pārskaitījumu,   </w:t>
      </w:r>
      <w:r w:rsidR="00022B6A">
        <w:t xml:space="preserve"> </w:t>
      </w:r>
      <w:r>
        <w:t xml:space="preserve"> palielina  </w:t>
      </w:r>
      <w:r w:rsidR="00022B6A">
        <w:t xml:space="preserve"> </w:t>
      </w:r>
      <w:r>
        <w:t xml:space="preserve">  naudaslīdzekļu    atlikumu  </w:t>
      </w:r>
      <w:r w:rsidR="00022B6A">
        <w:t xml:space="preserve"> </w:t>
      </w:r>
      <w:r>
        <w:t xml:space="preserve">  un   </w:t>
      </w:r>
      <w:r w:rsidR="00022B6A">
        <w:t xml:space="preserve"> </w:t>
      </w:r>
      <w:r w:rsidR="005468A8">
        <w:t xml:space="preserve"> atzīst </w:t>
      </w:r>
      <w:r w:rsidRPr="005468A8">
        <w:rPr>
          <w:color w:val="000000" w:themeColor="text1"/>
        </w:rPr>
        <w:t>pamatdarbības</w:t>
      </w:r>
      <w:r w:rsidR="00022B6A" w:rsidRPr="005468A8">
        <w:rPr>
          <w:color w:val="000000" w:themeColor="text1"/>
        </w:rPr>
        <w:t xml:space="preserve"> </w:t>
      </w:r>
      <w:r w:rsidRPr="005468A8">
        <w:rPr>
          <w:color w:val="000000" w:themeColor="text1"/>
        </w:rPr>
        <w:t xml:space="preserve"> ieņēmumus </w:t>
      </w:r>
      <w:r w:rsidR="00022B6A" w:rsidRPr="005468A8">
        <w:rPr>
          <w:color w:val="000000" w:themeColor="text1"/>
        </w:rPr>
        <w:t xml:space="preserve"> </w:t>
      </w:r>
      <w:r w:rsidRPr="005468A8">
        <w:rPr>
          <w:color w:val="000000" w:themeColor="text1"/>
        </w:rPr>
        <w:t xml:space="preserve"> no</w:t>
      </w:r>
      <w:r w:rsidR="00022B6A" w:rsidRPr="005468A8">
        <w:rPr>
          <w:color w:val="000000" w:themeColor="text1"/>
        </w:rPr>
        <w:t xml:space="preserve"> </w:t>
      </w:r>
      <w:r w:rsidRPr="005468A8">
        <w:rPr>
          <w:color w:val="000000" w:themeColor="text1"/>
        </w:rPr>
        <w:t xml:space="preserve"> saņemtajiem</w:t>
      </w:r>
      <w:r w:rsidR="00022B6A" w:rsidRPr="005468A8">
        <w:rPr>
          <w:color w:val="000000" w:themeColor="text1"/>
        </w:rPr>
        <w:t xml:space="preserve"> </w:t>
      </w:r>
      <w:r w:rsidRPr="005468A8">
        <w:rPr>
          <w:color w:val="000000" w:themeColor="text1"/>
        </w:rPr>
        <w:t xml:space="preserve"> transfertiem. </w:t>
      </w:r>
      <w:r w:rsidR="00022B6A" w:rsidRPr="005468A8">
        <w:rPr>
          <w:color w:val="000000" w:themeColor="text1"/>
        </w:rPr>
        <w:t xml:space="preserve">  </w:t>
      </w:r>
      <w:r w:rsidRPr="005468A8">
        <w:rPr>
          <w:color w:val="000000" w:themeColor="text1"/>
        </w:rPr>
        <w:t>Pārskata</w:t>
      </w:r>
      <w:r w:rsidR="005468A8">
        <w:rPr>
          <w:color w:val="000000" w:themeColor="text1"/>
        </w:rPr>
        <w:t xml:space="preserve"> </w:t>
      </w:r>
      <w:r w:rsidRPr="005468A8">
        <w:rPr>
          <w:color w:val="000000" w:themeColor="text1"/>
        </w:rPr>
        <w:t xml:space="preserve">gada </w:t>
      </w:r>
      <w:r w:rsidR="00022B6A" w:rsidRPr="005468A8">
        <w:rPr>
          <w:color w:val="000000" w:themeColor="text1"/>
        </w:rPr>
        <w:t xml:space="preserve"> </w:t>
      </w:r>
      <w:r w:rsidRPr="005468A8">
        <w:rPr>
          <w:color w:val="000000" w:themeColor="text1"/>
        </w:rPr>
        <w:t xml:space="preserve">beigāsbudžeta </w:t>
      </w:r>
      <w:r w:rsidR="00022B6A" w:rsidRPr="005468A8">
        <w:rPr>
          <w:color w:val="000000" w:themeColor="text1"/>
        </w:rPr>
        <w:t xml:space="preserve"> </w:t>
      </w:r>
      <w:r w:rsidRPr="005468A8">
        <w:rPr>
          <w:color w:val="000000" w:themeColor="text1"/>
        </w:rPr>
        <w:t>iestāde,</w:t>
      </w:r>
      <w:r w:rsidR="00022B6A" w:rsidRPr="005468A8">
        <w:rPr>
          <w:color w:val="000000" w:themeColor="text1"/>
        </w:rPr>
        <w:t xml:space="preserve"> </w:t>
      </w:r>
      <w:r w:rsidRPr="005468A8">
        <w:rPr>
          <w:color w:val="000000" w:themeColor="text1"/>
        </w:rPr>
        <w:t xml:space="preserve"> kas saņēmusi transferta pārskkaitījumu,</w:t>
      </w:r>
      <w:r w:rsidR="005468A8">
        <w:rPr>
          <w:color w:val="000000" w:themeColor="text1"/>
        </w:rPr>
        <w:t xml:space="preserve"> </w:t>
      </w:r>
      <w:r w:rsidRPr="005468A8">
        <w:rPr>
          <w:color w:val="000000" w:themeColor="text1"/>
        </w:rPr>
        <w:t xml:space="preserve">bet </w:t>
      </w:r>
      <w:r w:rsidR="00022B6A" w:rsidRPr="005468A8">
        <w:rPr>
          <w:color w:val="000000" w:themeColor="text1"/>
        </w:rPr>
        <w:t xml:space="preserve">  </w:t>
      </w:r>
      <w:r w:rsidRPr="005468A8">
        <w:rPr>
          <w:color w:val="000000" w:themeColor="text1"/>
        </w:rPr>
        <w:t xml:space="preserve">nav </w:t>
      </w:r>
      <w:r w:rsidR="00022B6A" w:rsidRPr="005468A8">
        <w:rPr>
          <w:color w:val="000000" w:themeColor="text1"/>
        </w:rPr>
        <w:t xml:space="preserve">  </w:t>
      </w:r>
      <w:r w:rsidRPr="005468A8">
        <w:rPr>
          <w:color w:val="000000" w:themeColor="text1"/>
        </w:rPr>
        <w:t>saņēmusi</w:t>
      </w:r>
      <w:r w:rsidR="00022B6A" w:rsidRPr="005468A8">
        <w:rPr>
          <w:color w:val="000000" w:themeColor="text1"/>
        </w:rPr>
        <w:t xml:space="preserve">  </w:t>
      </w:r>
      <w:r w:rsidRPr="005468A8">
        <w:rPr>
          <w:color w:val="000000" w:themeColor="text1"/>
        </w:rPr>
        <w:t xml:space="preserve"> apstiprinājumu</w:t>
      </w:r>
      <w:r w:rsidR="00022B6A" w:rsidRPr="005468A8">
        <w:rPr>
          <w:color w:val="000000" w:themeColor="text1"/>
        </w:rPr>
        <w:t xml:space="preserve">  </w:t>
      </w:r>
      <w:r w:rsidRPr="005468A8">
        <w:rPr>
          <w:color w:val="000000" w:themeColor="text1"/>
        </w:rPr>
        <w:t xml:space="preserve"> par</w:t>
      </w:r>
      <w:r w:rsidR="00022B6A" w:rsidRPr="005468A8">
        <w:rPr>
          <w:color w:val="000000" w:themeColor="text1"/>
        </w:rPr>
        <w:t xml:space="preserve">  </w:t>
      </w:r>
      <w:r w:rsidR="005468A8">
        <w:rPr>
          <w:color w:val="000000" w:themeColor="text1"/>
        </w:rPr>
        <w:t xml:space="preserve"> attaisno</w:t>
      </w:r>
      <w:r w:rsidRPr="005468A8">
        <w:rPr>
          <w:color w:val="000000" w:themeColor="text1"/>
        </w:rPr>
        <w:t>tajiem</w:t>
      </w:r>
      <w:r w:rsidR="00022B6A" w:rsidRPr="005468A8">
        <w:rPr>
          <w:color w:val="000000" w:themeColor="text1"/>
        </w:rPr>
        <w:t xml:space="preserve"> </w:t>
      </w:r>
      <w:r w:rsidR="005468A8">
        <w:rPr>
          <w:color w:val="000000" w:themeColor="text1"/>
        </w:rPr>
        <w:t xml:space="preserve"> (atzītiem) </w:t>
      </w:r>
      <w:r w:rsidRPr="005468A8">
        <w:rPr>
          <w:color w:val="000000" w:themeColor="text1"/>
        </w:rPr>
        <w:t>izdevumiem vai izlietojusi saņemto tr</w:t>
      </w:r>
      <w:r w:rsidR="005468A8">
        <w:rPr>
          <w:color w:val="000000" w:themeColor="text1"/>
        </w:rPr>
        <w:t>ansfertu sasakaņā ar uzkrāšanas</w:t>
      </w:r>
      <w:r w:rsidRPr="005468A8">
        <w:rPr>
          <w:color w:val="000000" w:themeColor="text1"/>
        </w:rPr>
        <w:t xml:space="preserve"> principu, koriģē pārskata perioda pamatdarbības ieņēmumus un atzīst</w:t>
      </w:r>
      <w:r w:rsidR="005468A8">
        <w:rPr>
          <w:color w:val="000000" w:themeColor="text1"/>
        </w:rPr>
        <w:t xml:space="preserve"> </w:t>
      </w:r>
      <w:r w:rsidRPr="005468A8">
        <w:rPr>
          <w:color w:val="000000" w:themeColor="text1"/>
        </w:rPr>
        <w:t>avansā</w:t>
      </w:r>
      <w:r w:rsidR="00022B6A" w:rsidRPr="005468A8">
        <w:rPr>
          <w:color w:val="000000" w:themeColor="text1"/>
        </w:rPr>
        <w:t xml:space="preserve"> </w:t>
      </w:r>
      <w:r w:rsidRPr="005468A8">
        <w:rPr>
          <w:color w:val="000000" w:themeColor="text1"/>
        </w:rPr>
        <w:t xml:space="preserve"> saņemtos</w:t>
      </w:r>
      <w:r w:rsidR="00022B6A" w:rsidRPr="005468A8">
        <w:rPr>
          <w:color w:val="000000" w:themeColor="text1"/>
        </w:rPr>
        <w:t xml:space="preserve"> </w:t>
      </w:r>
      <w:r w:rsidRPr="005468A8">
        <w:rPr>
          <w:color w:val="000000" w:themeColor="text1"/>
        </w:rPr>
        <w:t xml:space="preserve"> transfertus</w:t>
      </w:r>
      <w:r w:rsidR="00022B6A" w:rsidRPr="005468A8">
        <w:rPr>
          <w:color w:val="000000" w:themeColor="text1"/>
        </w:rPr>
        <w:t xml:space="preserve"> </w:t>
      </w:r>
      <w:r w:rsidRPr="005468A8">
        <w:rPr>
          <w:color w:val="000000" w:themeColor="text1"/>
        </w:rPr>
        <w:t xml:space="preserve"> neizlietotās un</w:t>
      </w:r>
      <w:r w:rsidR="00022B6A" w:rsidRPr="005468A8">
        <w:rPr>
          <w:color w:val="000000" w:themeColor="text1"/>
        </w:rPr>
        <w:t xml:space="preserve"> </w:t>
      </w:r>
      <w:r w:rsidRPr="005468A8">
        <w:rPr>
          <w:color w:val="000000" w:themeColor="text1"/>
        </w:rPr>
        <w:t>neapstiprinātās summas</w:t>
      </w:r>
      <w:r w:rsidR="00141F24" w:rsidRPr="005468A8">
        <w:rPr>
          <w:color w:val="000000" w:themeColor="text1"/>
        </w:rPr>
        <w:t xml:space="preserve"> apmērā,</w:t>
      </w:r>
      <w:r w:rsidR="00022B6A" w:rsidRPr="005468A8">
        <w:rPr>
          <w:color w:val="000000" w:themeColor="text1"/>
        </w:rPr>
        <w:t xml:space="preserve"> </w:t>
      </w:r>
      <w:r w:rsidR="00141F24" w:rsidRPr="005468A8">
        <w:rPr>
          <w:color w:val="000000" w:themeColor="text1"/>
        </w:rPr>
        <w:t xml:space="preserve"> par</w:t>
      </w:r>
      <w:r w:rsidR="00022B6A" w:rsidRPr="005468A8">
        <w:rPr>
          <w:color w:val="000000" w:themeColor="text1"/>
        </w:rPr>
        <w:t xml:space="preserve"> </w:t>
      </w:r>
      <w:r w:rsidR="00141F24" w:rsidRPr="005468A8">
        <w:rPr>
          <w:color w:val="000000" w:themeColor="text1"/>
        </w:rPr>
        <w:t xml:space="preserve"> to</w:t>
      </w:r>
      <w:r w:rsidR="00022B6A" w:rsidRPr="005468A8">
        <w:rPr>
          <w:color w:val="000000" w:themeColor="text1"/>
        </w:rPr>
        <w:t xml:space="preserve"> </w:t>
      </w:r>
      <w:r w:rsidR="00141F24" w:rsidRPr="005468A8">
        <w:rPr>
          <w:color w:val="000000" w:themeColor="text1"/>
        </w:rPr>
        <w:t xml:space="preserve"> informējot </w:t>
      </w:r>
      <w:r w:rsidR="00022B6A" w:rsidRPr="005468A8">
        <w:rPr>
          <w:color w:val="000000" w:themeColor="text1"/>
        </w:rPr>
        <w:t xml:space="preserve"> </w:t>
      </w:r>
      <w:r w:rsidR="00141F24" w:rsidRPr="005468A8">
        <w:rPr>
          <w:color w:val="000000" w:themeColor="text1"/>
        </w:rPr>
        <w:t xml:space="preserve">budžeta </w:t>
      </w:r>
      <w:r w:rsidR="00022B6A" w:rsidRPr="005468A8">
        <w:rPr>
          <w:color w:val="000000" w:themeColor="text1"/>
        </w:rPr>
        <w:t xml:space="preserve"> </w:t>
      </w:r>
      <w:r w:rsidR="00141F24" w:rsidRPr="005468A8">
        <w:rPr>
          <w:color w:val="000000" w:themeColor="text1"/>
        </w:rPr>
        <w:t>iestādi,</w:t>
      </w:r>
      <w:r w:rsidR="00022B6A" w:rsidRPr="005468A8">
        <w:rPr>
          <w:color w:val="000000" w:themeColor="text1"/>
        </w:rPr>
        <w:t xml:space="preserve">  </w:t>
      </w:r>
      <w:r w:rsidR="00141F24" w:rsidRPr="005468A8">
        <w:rPr>
          <w:color w:val="000000" w:themeColor="text1"/>
        </w:rPr>
        <w:t xml:space="preserve"> kas</w:t>
      </w:r>
      <w:r w:rsidR="00022B6A" w:rsidRPr="005468A8">
        <w:rPr>
          <w:color w:val="000000" w:themeColor="text1"/>
        </w:rPr>
        <w:t xml:space="preserve"> </w:t>
      </w:r>
      <w:r w:rsidR="00141F24" w:rsidRPr="005468A8">
        <w:rPr>
          <w:color w:val="000000" w:themeColor="text1"/>
        </w:rPr>
        <w:t xml:space="preserve"> veikusi</w:t>
      </w:r>
      <w:r w:rsidR="00022B6A" w:rsidRPr="005468A8">
        <w:rPr>
          <w:color w:val="000000" w:themeColor="text1"/>
        </w:rPr>
        <w:t xml:space="preserve">  </w:t>
      </w:r>
      <w:r w:rsidR="005468A8">
        <w:rPr>
          <w:color w:val="000000" w:themeColor="text1"/>
        </w:rPr>
        <w:t xml:space="preserve"> transferta </w:t>
      </w:r>
      <w:r w:rsidR="00141F24" w:rsidRPr="005468A8">
        <w:rPr>
          <w:color w:val="000000" w:themeColor="text1"/>
        </w:rPr>
        <w:t>pārskaitījumu,</w:t>
      </w:r>
      <w:r w:rsidR="00022B6A" w:rsidRPr="005468A8">
        <w:rPr>
          <w:color w:val="000000" w:themeColor="text1"/>
        </w:rPr>
        <w:t xml:space="preserve">   </w:t>
      </w:r>
      <w:r w:rsidR="00141F24" w:rsidRPr="005468A8">
        <w:rPr>
          <w:color w:val="000000" w:themeColor="text1"/>
        </w:rPr>
        <w:t xml:space="preserve"> normatīvajos</w:t>
      </w:r>
      <w:r w:rsidR="00022B6A" w:rsidRPr="005468A8">
        <w:rPr>
          <w:color w:val="000000" w:themeColor="text1"/>
        </w:rPr>
        <w:t xml:space="preserve">   </w:t>
      </w:r>
      <w:r w:rsidR="00141F24" w:rsidRPr="005468A8">
        <w:rPr>
          <w:color w:val="000000" w:themeColor="text1"/>
        </w:rPr>
        <w:t xml:space="preserve">aktos </w:t>
      </w:r>
      <w:r w:rsidR="00022B6A" w:rsidRPr="005468A8">
        <w:rPr>
          <w:color w:val="000000" w:themeColor="text1"/>
        </w:rPr>
        <w:t xml:space="preserve">   </w:t>
      </w:r>
      <w:r w:rsidR="00141F24" w:rsidRPr="005468A8">
        <w:rPr>
          <w:color w:val="000000" w:themeColor="text1"/>
        </w:rPr>
        <w:t xml:space="preserve">par </w:t>
      </w:r>
      <w:r w:rsidR="00022B6A" w:rsidRPr="005468A8">
        <w:rPr>
          <w:color w:val="000000" w:themeColor="text1"/>
        </w:rPr>
        <w:t xml:space="preserve">   </w:t>
      </w:r>
      <w:r w:rsidR="00141F24" w:rsidRPr="005468A8">
        <w:rPr>
          <w:color w:val="000000" w:themeColor="text1"/>
        </w:rPr>
        <w:t xml:space="preserve">pārskatu </w:t>
      </w:r>
      <w:r w:rsidR="00022B6A" w:rsidRPr="005468A8">
        <w:rPr>
          <w:color w:val="000000" w:themeColor="text1"/>
        </w:rPr>
        <w:t xml:space="preserve">   </w:t>
      </w:r>
      <w:r w:rsidR="005468A8">
        <w:rPr>
          <w:color w:val="000000" w:themeColor="text1"/>
        </w:rPr>
        <w:t xml:space="preserve">sagatavošanu </w:t>
      </w:r>
      <w:r w:rsidR="00141F24" w:rsidRPr="005468A8">
        <w:rPr>
          <w:color w:val="000000" w:themeColor="text1"/>
        </w:rPr>
        <w:t xml:space="preserve">noteiktajos </w:t>
      </w:r>
      <w:r w:rsidR="00022B6A" w:rsidRPr="005468A8">
        <w:rPr>
          <w:color w:val="000000" w:themeColor="text1"/>
        </w:rPr>
        <w:t xml:space="preserve"> </w:t>
      </w:r>
      <w:r w:rsidR="00141F24" w:rsidRPr="005468A8">
        <w:rPr>
          <w:color w:val="000000" w:themeColor="text1"/>
        </w:rPr>
        <w:t>termiņos</w:t>
      </w:r>
      <w:r w:rsidR="00022B6A" w:rsidRPr="005468A8">
        <w:rPr>
          <w:color w:val="000000" w:themeColor="text1"/>
        </w:rPr>
        <w:t xml:space="preserve"> </w:t>
      </w:r>
      <w:r w:rsidR="00141F24" w:rsidRPr="005468A8">
        <w:rPr>
          <w:color w:val="000000" w:themeColor="text1"/>
        </w:rPr>
        <w:t xml:space="preserve"> savstarpējo</w:t>
      </w:r>
      <w:r w:rsidR="00022B6A" w:rsidRPr="005468A8">
        <w:rPr>
          <w:color w:val="000000" w:themeColor="text1"/>
        </w:rPr>
        <w:t xml:space="preserve"> </w:t>
      </w:r>
      <w:r w:rsidR="00141F24" w:rsidRPr="005468A8">
        <w:rPr>
          <w:color w:val="000000" w:themeColor="text1"/>
        </w:rPr>
        <w:t xml:space="preserve"> darījumu </w:t>
      </w:r>
      <w:r w:rsidR="00022B6A" w:rsidRPr="005468A8">
        <w:rPr>
          <w:color w:val="000000" w:themeColor="text1"/>
        </w:rPr>
        <w:t xml:space="preserve"> </w:t>
      </w:r>
      <w:r w:rsidR="00141F24" w:rsidRPr="005468A8">
        <w:rPr>
          <w:color w:val="000000" w:themeColor="text1"/>
        </w:rPr>
        <w:t>salīdzināšanai.</w:t>
      </w:r>
      <w:r w:rsidR="00022B6A" w:rsidRPr="005468A8">
        <w:rPr>
          <w:color w:val="000000" w:themeColor="text1"/>
        </w:rPr>
        <w:t xml:space="preserve">  </w:t>
      </w:r>
      <w:r w:rsidR="005468A8">
        <w:rPr>
          <w:color w:val="000000" w:themeColor="text1"/>
        </w:rPr>
        <w:t xml:space="preserve"> Nākamā </w:t>
      </w:r>
      <w:r w:rsidR="00141F24" w:rsidRPr="005468A8">
        <w:rPr>
          <w:color w:val="000000" w:themeColor="text1"/>
        </w:rPr>
        <w:t>pārskata</w:t>
      </w:r>
      <w:r w:rsidR="00022B6A" w:rsidRPr="005468A8">
        <w:rPr>
          <w:color w:val="000000" w:themeColor="text1"/>
        </w:rPr>
        <w:t xml:space="preserve"> </w:t>
      </w:r>
      <w:r w:rsidR="00141F24" w:rsidRPr="005468A8">
        <w:rPr>
          <w:color w:val="000000" w:themeColor="text1"/>
        </w:rPr>
        <w:t xml:space="preserve"> gada</w:t>
      </w:r>
      <w:r w:rsidR="00022B6A" w:rsidRPr="005468A8">
        <w:rPr>
          <w:color w:val="000000" w:themeColor="text1"/>
        </w:rPr>
        <w:t xml:space="preserve"> </w:t>
      </w:r>
      <w:r w:rsidR="00141F24" w:rsidRPr="005468A8">
        <w:rPr>
          <w:color w:val="000000" w:themeColor="text1"/>
        </w:rPr>
        <w:t xml:space="preserve"> sākumā</w:t>
      </w:r>
      <w:r w:rsidR="00022B6A" w:rsidRPr="005468A8">
        <w:rPr>
          <w:color w:val="000000" w:themeColor="text1"/>
        </w:rPr>
        <w:t xml:space="preserve">  </w:t>
      </w:r>
      <w:r w:rsidR="00141F24" w:rsidRPr="005468A8">
        <w:rPr>
          <w:color w:val="000000" w:themeColor="text1"/>
        </w:rPr>
        <w:t xml:space="preserve"> samazina </w:t>
      </w:r>
      <w:r w:rsidR="00022B6A" w:rsidRPr="005468A8">
        <w:rPr>
          <w:color w:val="000000" w:themeColor="text1"/>
        </w:rPr>
        <w:t xml:space="preserve">  </w:t>
      </w:r>
      <w:r w:rsidR="00141F24" w:rsidRPr="005468A8">
        <w:rPr>
          <w:color w:val="000000" w:themeColor="text1"/>
        </w:rPr>
        <w:t>avansā</w:t>
      </w:r>
      <w:r w:rsidR="00022B6A" w:rsidRPr="005468A8">
        <w:rPr>
          <w:color w:val="000000" w:themeColor="text1"/>
        </w:rPr>
        <w:t xml:space="preserve"> </w:t>
      </w:r>
      <w:r w:rsidR="00141F24" w:rsidRPr="005468A8">
        <w:rPr>
          <w:color w:val="000000" w:themeColor="text1"/>
        </w:rPr>
        <w:t xml:space="preserve"> saņemtos</w:t>
      </w:r>
      <w:r w:rsidR="00022B6A" w:rsidRPr="005468A8">
        <w:rPr>
          <w:color w:val="000000" w:themeColor="text1"/>
        </w:rPr>
        <w:t xml:space="preserve"> </w:t>
      </w:r>
      <w:r w:rsidR="00141F24" w:rsidRPr="005468A8">
        <w:rPr>
          <w:color w:val="000000" w:themeColor="text1"/>
        </w:rPr>
        <w:t xml:space="preserve"> </w:t>
      </w:r>
      <w:r w:rsidR="00022B6A" w:rsidRPr="005468A8">
        <w:rPr>
          <w:color w:val="000000" w:themeColor="text1"/>
        </w:rPr>
        <w:t xml:space="preserve"> </w:t>
      </w:r>
      <w:r w:rsidR="00141F24" w:rsidRPr="005468A8">
        <w:rPr>
          <w:color w:val="000000" w:themeColor="text1"/>
        </w:rPr>
        <w:t>transfertus</w:t>
      </w:r>
      <w:r w:rsidR="00022B6A" w:rsidRPr="005468A8">
        <w:rPr>
          <w:color w:val="000000" w:themeColor="text1"/>
        </w:rPr>
        <w:t xml:space="preserve"> </w:t>
      </w:r>
      <w:r w:rsidR="00141F24" w:rsidRPr="005468A8">
        <w:rPr>
          <w:color w:val="000000" w:themeColor="text1"/>
        </w:rPr>
        <w:t xml:space="preserve"> un</w:t>
      </w:r>
      <w:r w:rsidR="005468A8">
        <w:rPr>
          <w:color w:val="000000" w:themeColor="text1"/>
        </w:rPr>
        <w:t xml:space="preserve"> </w:t>
      </w:r>
      <w:r w:rsidR="00141F24" w:rsidRPr="005468A8">
        <w:rPr>
          <w:color w:val="000000" w:themeColor="text1"/>
        </w:rPr>
        <w:t>atzīst pārskata gada pamatdarbības ieņēmumus.</w:t>
      </w:r>
    </w:p>
    <w:p w:rsidR="00141F24" w:rsidRPr="005468A8" w:rsidRDefault="00141F24" w:rsidP="00BB0E18">
      <w:pPr>
        <w:pStyle w:val="Saturs2"/>
        <w:numPr>
          <w:ilvl w:val="0"/>
          <w:numId w:val="0"/>
        </w:numPr>
        <w:ind w:left="1020"/>
      </w:pPr>
      <w:r w:rsidRPr="005468A8">
        <w:t>Grāmato:</w:t>
      </w:r>
    </w:p>
    <w:p w:rsidR="00141F24" w:rsidRPr="008F367D" w:rsidRDefault="00141F24" w:rsidP="005468A8">
      <w:pPr>
        <w:jc w:val="both"/>
        <w:rPr>
          <w:color w:val="000000" w:themeColor="text1"/>
          <w:sz w:val="24"/>
          <w:szCs w:val="24"/>
          <w:lang w:val="lv-LV"/>
        </w:rPr>
      </w:pPr>
      <w:r w:rsidRPr="008F367D">
        <w:rPr>
          <w:color w:val="000000" w:themeColor="text1"/>
          <w:sz w:val="24"/>
          <w:szCs w:val="24"/>
          <w:lang w:val="lv-LV"/>
        </w:rPr>
        <w:t xml:space="preserve">                       </w:t>
      </w:r>
    </w:p>
    <w:p w:rsidR="00141F24" w:rsidRPr="008F367D" w:rsidRDefault="00141F24" w:rsidP="005468A8">
      <w:pPr>
        <w:jc w:val="both"/>
        <w:rPr>
          <w:color w:val="000000" w:themeColor="text1"/>
          <w:sz w:val="24"/>
          <w:szCs w:val="24"/>
          <w:lang w:val="lv-LV"/>
        </w:rPr>
      </w:pPr>
      <w:r w:rsidRPr="008F367D">
        <w:rPr>
          <w:color w:val="000000" w:themeColor="text1"/>
          <w:sz w:val="24"/>
          <w:szCs w:val="24"/>
          <w:lang w:val="lv-LV"/>
        </w:rPr>
        <w:t xml:space="preserve">                                             Db.     5930     Avansā saņemtie transferti</w:t>
      </w:r>
    </w:p>
    <w:p w:rsidR="00141F24" w:rsidRPr="008F367D" w:rsidRDefault="00141F24" w:rsidP="005468A8">
      <w:pPr>
        <w:jc w:val="both"/>
        <w:rPr>
          <w:color w:val="000000" w:themeColor="text1"/>
          <w:sz w:val="24"/>
          <w:szCs w:val="24"/>
          <w:lang w:val="lv-LV"/>
        </w:rPr>
      </w:pPr>
      <w:r w:rsidRPr="008F367D">
        <w:rPr>
          <w:color w:val="000000" w:themeColor="text1"/>
          <w:sz w:val="24"/>
          <w:szCs w:val="24"/>
          <w:lang w:val="lv-LV"/>
        </w:rPr>
        <w:t xml:space="preserve">                                             Kr.      6010     Pamatdsarbības ieņēmumi</w:t>
      </w:r>
    </w:p>
    <w:p w:rsidR="00141F24" w:rsidRPr="008F367D" w:rsidRDefault="00141F24" w:rsidP="005468A8">
      <w:pPr>
        <w:jc w:val="both"/>
        <w:rPr>
          <w:color w:val="000000" w:themeColor="text1"/>
          <w:sz w:val="24"/>
          <w:szCs w:val="24"/>
          <w:lang w:val="lv-LV"/>
        </w:rPr>
      </w:pPr>
    </w:p>
    <w:p w:rsidR="00022B6A" w:rsidRPr="005468A8" w:rsidRDefault="00141F24" w:rsidP="00BB0E18">
      <w:pPr>
        <w:pStyle w:val="Saturs2"/>
      </w:pPr>
      <w:r w:rsidRPr="005468A8">
        <w:t xml:space="preserve">transferta </w:t>
      </w:r>
      <w:r w:rsidR="00022B6A" w:rsidRPr="005468A8">
        <w:t xml:space="preserve">   </w:t>
      </w:r>
      <w:r w:rsidRPr="005468A8">
        <w:t>pārskaitījuma</w:t>
      </w:r>
      <w:r w:rsidR="00022B6A" w:rsidRPr="005468A8">
        <w:t xml:space="preserve">  </w:t>
      </w:r>
      <w:r w:rsidRPr="005468A8">
        <w:t xml:space="preserve"> dienā budžeta iestāde, kas</w:t>
      </w:r>
      <w:r w:rsidR="00022B6A" w:rsidRPr="005468A8">
        <w:t xml:space="preserve"> </w:t>
      </w:r>
      <w:r w:rsidRPr="005468A8">
        <w:t xml:space="preserve"> veic</w:t>
      </w:r>
      <w:r w:rsidR="00022B6A" w:rsidRPr="005468A8">
        <w:t xml:space="preserve"> </w:t>
      </w:r>
      <w:r w:rsidR="005468A8">
        <w:t xml:space="preserve"> transferta </w:t>
      </w:r>
      <w:r w:rsidRPr="005468A8">
        <w:t>pārskaitījumu,</w:t>
      </w:r>
      <w:r w:rsidR="00022B6A" w:rsidRPr="005468A8">
        <w:t xml:space="preserve">  </w:t>
      </w:r>
      <w:r w:rsidRPr="005468A8">
        <w:t xml:space="preserve"> </w:t>
      </w:r>
      <w:r w:rsidR="00022B6A" w:rsidRPr="005468A8">
        <w:t xml:space="preserve"> </w:t>
      </w:r>
      <w:r w:rsidRPr="005468A8">
        <w:t>samazina</w:t>
      </w:r>
      <w:r w:rsidR="00022B6A" w:rsidRPr="005468A8">
        <w:t xml:space="preserve">  </w:t>
      </w:r>
      <w:r w:rsidRPr="005468A8">
        <w:t xml:space="preserve"> </w:t>
      </w:r>
      <w:r w:rsidR="00022B6A" w:rsidRPr="005468A8">
        <w:t xml:space="preserve"> nauda</w:t>
      </w:r>
      <w:r w:rsidRPr="005468A8">
        <w:t>s</w:t>
      </w:r>
      <w:r w:rsidR="00022B6A" w:rsidRPr="005468A8">
        <w:t xml:space="preserve">  </w:t>
      </w:r>
      <w:r w:rsidRPr="005468A8">
        <w:t xml:space="preserve"> līdzekļu </w:t>
      </w:r>
      <w:r w:rsidR="00022B6A" w:rsidRPr="005468A8">
        <w:t xml:space="preserve">   </w:t>
      </w:r>
      <w:r w:rsidRPr="005468A8">
        <w:t>atlikumu</w:t>
      </w:r>
      <w:r w:rsidR="00022B6A" w:rsidRPr="005468A8">
        <w:t xml:space="preserve">   </w:t>
      </w:r>
      <w:r w:rsidRPr="005468A8">
        <w:t xml:space="preserve"> un</w:t>
      </w:r>
      <w:r w:rsidR="00022B6A" w:rsidRPr="005468A8">
        <w:t xml:space="preserve">  </w:t>
      </w:r>
      <w:r w:rsidRPr="005468A8">
        <w:t xml:space="preserve"> </w:t>
      </w:r>
      <w:r w:rsidR="00022B6A" w:rsidRPr="005468A8">
        <w:t xml:space="preserve"> </w:t>
      </w:r>
      <w:r w:rsidR="005468A8" w:rsidRPr="005468A8">
        <w:t xml:space="preserve">atzīst </w:t>
      </w:r>
      <w:r w:rsidRPr="005468A8">
        <w:t xml:space="preserve">pamatdarbības </w:t>
      </w:r>
      <w:r w:rsidR="00022B6A" w:rsidRPr="005468A8">
        <w:t xml:space="preserve"> </w:t>
      </w:r>
      <w:r w:rsidRPr="005468A8">
        <w:t>izdevumus</w:t>
      </w:r>
      <w:r w:rsidR="00022B6A" w:rsidRPr="005468A8">
        <w:t xml:space="preserve"> </w:t>
      </w:r>
      <w:r w:rsidRPr="005468A8">
        <w:t xml:space="preserve"> no </w:t>
      </w:r>
      <w:r w:rsidR="00022B6A" w:rsidRPr="005468A8">
        <w:t xml:space="preserve"> </w:t>
      </w:r>
      <w:r w:rsidRPr="005468A8">
        <w:t xml:space="preserve">transferta </w:t>
      </w:r>
      <w:r w:rsidR="00022B6A" w:rsidRPr="005468A8">
        <w:t xml:space="preserve"> </w:t>
      </w:r>
      <w:r w:rsidRPr="005468A8">
        <w:t xml:space="preserve">pārskaitījumiem. </w:t>
      </w:r>
      <w:r w:rsidR="00022B6A" w:rsidRPr="005468A8">
        <w:t xml:space="preserve">  </w:t>
      </w:r>
      <w:r w:rsidRPr="005468A8">
        <w:t>Pārskata</w:t>
      </w:r>
      <w:r w:rsidR="005468A8" w:rsidRPr="005468A8">
        <w:t xml:space="preserve"> </w:t>
      </w:r>
      <w:r w:rsidRPr="005468A8">
        <w:t>gada</w:t>
      </w:r>
      <w:r w:rsidR="00022B6A" w:rsidRPr="005468A8">
        <w:t xml:space="preserve">  </w:t>
      </w:r>
      <w:r w:rsidRPr="005468A8">
        <w:t xml:space="preserve"> beigās</w:t>
      </w:r>
      <w:r w:rsidR="00022B6A" w:rsidRPr="005468A8">
        <w:t xml:space="preserve">  </w:t>
      </w:r>
      <w:r w:rsidRPr="005468A8">
        <w:t>budžeta</w:t>
      </w:r>
      <w:r w:rsidR="00022B6A" w:rsidRPr="005468A8">
        <w:t xml:space="preserve"> </w:t>
      </w:r>
      <w:r w:rsidRPr="005468A8">
        <w:t xml:space="preserve"> iestāde, </w:t>
      </w:r>
      <w:r w:rsidR="00022B6A" w:rsidRPr="005468A8">
        <w:t xml:space="preserve"> </w:t>
      </w:r>
      <w:r w:rsidRPr="005468A8">
        <w:t xml:space="preserve">kas </w:t>
      </w:r>
      <w:r w:rsidR="00022B6A" w:rsidRPr="005468A8">
        <w:t xml:space="preserve"> </w:t>
      </w:r>
      <w:r w:rsidRPr="005468A8">
        <w:t>veikusi</w:t>
      </w:r>
      <w:r w:rsidR="00022B6A" w:rsidRPr="005468A8">
        <w:t xml:space="preserve"> </w:t>
      </w:r>
      <w:r w:rsidRPr="005468A8">
        <w:t xml:space="preserve"> transferta </w:t>
      </w:r>
      <w:r w:rsidR="00022B6A" w:rsidRPr="005468A8">
        <w:t xml:space="preserve"> </w:t>
      </w:r>
      <w:r w:rsidRPr="005468A8">
        <w:t>pārskaitījumu,</w:t>
      </w:r>
      <w:r w:rsidR="005468A8" w:rsidRPr="005468A8">
        <w:t xml:space="preserve"> </w:t>
      </w:r>
      <w:r w:rsidRPr="005468A8">
        <w:t xml:space="preserve">atbilstoši </w:t>
      </w:r>
      <w:r w:rsidR="00022B6A" w:rsidRPr="005468A8">
        <w:t xml:space="preserve"> </w:t>
      </w:r>
      <w:r w:rsidRPr="005468A8">
        <w:t xml:space="preserve">saņemtajai </w:t>
      </w:r>
      <w:r w:rsidR="00022B6A" w:rsidRPr="005468A8">
        <w:t xml:space="preserve"> </w:t>
      </w:r>
      <w:r w:rsidRPr="005468A8">
        <w:t>informācijai no budžeta iestādes,</w:t>
      </w:r>
      <w:r w:rsidR="00022B6A" w:rsidRPr="005468A8">
        <w:t xml:space="preserve"> </w:t>
      </w:r>
      <w:r w:rsidRPr="005468A8">
        <w:t xml:space="preserve"> kas saņēmusi transferta </w:t>
      </w:r>
      <w:r w:rsidR="00022B6A" w:rsidRPr="005468A8">
        <w:t xml:space="preserve">  </w:t>
      </w:r>
      <w:r w:rsidRPr="005468A8">
        <w:t>pārskaitījumu,</w:t>
      </w:r>
      <w:r w:rsidR="00022B6A" w:rsidRPr="005468A8">
        <w:t xml:space="preserve"> </w:t>
      </w:r>
      <w:r w:rsidRPr="005468A8">
        <w:t xml:space="preserve"> </w:t>
      </w:r>
      <w:r w:rsidR="00022B6A" w:rsidRPr="005468A8">
        <w:t xml:space="preserve"> </w:t>
      </w:r>
      <w:r w:rsidRPr="005468A8">
        <w:t>koriģē</w:t>
      </w:r>
      <w:r w:rsidR="00022B6A" w:rsidRPr="005468A8">
        <w:t xml:space="preserve">  </w:t>
      </w:r>
      <w:r w:rsidRPr="005468A8">
        <w:t xml:space="preserve"> pārskata</w:t>
      </w:r>
      <w:r w:rsidR="00022B6A" w:rsidRPr="005468A8">
        <w:t xml:space="preserve"> </w:t>
      </w:r>
      <w:r w:rsidRPr="005468A8">
        <w:t xml:space="preserve"> perioada</w:t>
      </w:r>
      <w:r w:rsidR="00022B6A" w:rsidRPr="005468A8">
        <w:t xml:space="preserve"> </w:t>
      </w:r>
      <w:r w:rsidRPr="005468A8">
        <w:t xml:space="preserve"> pamatdarbības</w:t>
      </w:r>
      <w:r w:rsidR="005468A8" w:rsidRPr="005468A8">
        <w:t xml:space="preserve"> </w:t>
      </w:r>
      <w:r w:rsidRPr="005468A8">
        <w:t xml:space="preserve">izdevumus </w:t>
      </w:r>
      <w:r w:rsidR="00022B6A" w:rsidRPr="005468A8">
        <w:t xml:space="preserve">  </w:t>
      </w:r>
      <w:r w:rsidRPr="005468A8">
        <w:t xml:space="preserve">un </w:t>
      </w:r>
      <w:r w:rsidR="00022B6A" w:rsidRPr="005468A8">
        <w:t xml:space="preserve">  </w:t>
      </w:r>
      <w:r w:rsidRPr="005468A8">
        <w:t>atzīst</w:t>
      </w:r>
      <w:r w:rsidR="00022B6A" w:rsidRPr="005468A8">
        <w:t xml:space="preserve">   </w:t>
      </w:r>
      <w:r w:rsidRPr="005468A8">
        <w:t>avansā</w:t>
      </w:r>
      <w:r w:rsidR="00022B6A" w:rsidRPr="005468A8">
        <w:t xml:space="preserve">  </w:t>
      </w:r>
      <w:r w:rsidRPr="005468A8">
        <w:t xml:space="preserve"> </w:t>
      </w:r>
      <w:r w:rsidR="00022B6A" w:rsidRPr="005468A8">
        <w:t>pārskaitītos   transfertus   saskaņā  ar</w:t>
      </w:r>
      <w:r w:rsidR="005468A8" w:rsidRPr="005468A8">
        <w:t xml:space="preserve"> </w:t>
      </w:r>
      <w:r w:rsidR="00022B6A" w:rsidRPr="005468A8">
        <w:t>uzkrāšanas  principu  neizlietotās  summas  apmērā. Nākamā pārskata</w:t>
      </w:r>
      <w:r w:rsidR="005468A8" w:rsidRPr="005468A8">
        <w:t xml:space="preserve"> </w:t>
      </w:r>
      <w:r w:rsidR="005468A8">
        <w:t xml:space="preserve">gada </w:t>
      </w:r>
      <w:r w:rsidR="00022B6A" w:rsidRPr="005468A8">
        <w:t>sākumā   samazina   avansā   pārskaitītos   transfertus  un  atzīst</w:t>
      </w:r>
      <w:r w:rsidR="005468A8" w:rsidRPr="005468A8">
        <w:t xml:space="preserve"> </w:t>
      </w:r>
      <w:r w:rsidR="00022B6A" w:rsidRPr="005468A8">
        <w:t>pamatdarbības izdevumus.</w:t>
      </w:r>
    </w:p>
    <w:p w:rsidR="00C1614D" w:rsidRPr="00DF1FA0" w:rsidRDefault="00057444" w:rsidP="0069698C">
      <w:pPr>
        <w:tabs>
          <w:tab w:val="left" w:pos="1620"/>
        </w:tabs>
        <w:rPr>
          <w:color w:val="FF0000"/>
          <w:sz w:val="24"/>
          <w:lang w:val="lv-LV"/>
        </w:rPr>
      </w:pPr>
      <w:r w:rsidRPr="00DF1FA0">
        <w:rPr>
          <w:color w:val="FF0000"/>
          <w:sz w:val="24"/>
          <w:lang w:val="lv-LV"/>
        </w:rPr>
        <w:t xml:space="preserve">                 </w:t>
      </w:r>
      <w:r w:rsidR="00365CEE" w:rsidRPr="00DF1FA0">
        <w:rPr>
          <w:color w:val="FF0000"/>
          <w:sz w:val="24"/>
          <w:lang w:val="lv-LV"/>
        </w:rPr>
        <w:t xml:space="preserve"> </w:t>
      </w:r>
    </w:p>
    <w:p w:rsidR="00C1614D" w:rsidRPr="0050614C" w:rsidRDefault="00C1614D" w:rsidP="00C1614D">
      <w:pPr>
        <w:tabs>
          <w:tab w:val="left" w:pos="1620"/>
        </w:tabs>
        <w:ind w:firstLine="720"/>
        <w:jc w:val="center"/>
        <w:rPr>
          <w:b/>
          <w:sz w:val="24"/>
        </w:rPr>
      </w:pPr>
      <w:r w:rsidRPr="0050614C">
        <w:rPr>
          <w:b/>
          <w:sz w:val="24"/>
        </w:rPr>
        <w:t>1</w:t>
      </w:r>
      <w:r w:rsidR="003239AF">
        <w:rPr>
          <w:b/>
          <w:sz w:val="24"/>
        </w:rPr>
        <w:t>2</w:t>
      </w:r>
      <w:r w:rsidRPr="0050614C">
        <w:rPr>
          <w:b/>
          <w:sz w:val="24"/>
        </w:rPr>
        <w:t xml:space="preserve">. </w:t>
      </w:r>
      <w:r w:rsidRPr="003239AF">
        <w:rPr>
          <w:b/>
          <w:sz w:val="24"/>
        </w:rPr>
        <w:t>Ārvalstu</w:t>
      </w:r>
      <w:r w:rsidRPr="0050614C">
        <w:rPr>
          <w:b/>
          <w:sz w:val="24"/>
        </w:rPr>
        <w:t xml:space="preserve"> finanšu palīdzības uzskaite</w:t>
      </w:r>
      <w:bookmarkEnd w:id="40"/>
    </w:p>
    <w:p w:rsidR="00C1614D" w:rsidRPr="0050614C" w:rsidRDefault="00C1614D" w:rsidP="00C1614D">
      <w:pPr>
        <w:tabs>
          <w:tab w:val="left" w:pos="1620"/>
        </w:tabs>
        <w:ind w:firstLine="720"/>
        <w:jc w:val="both"/>
        <w:rPr>
          <w:sz w:val="24"/>
        </w:rPr>
      </w:pPr>
    </w:p>
    <w:p w:rsidR="00C1614D" w:rsidRPr="0050614C" w:rsidRDefault="00C1614D" w:rsidP="00BB0E18">
      <w:pPr>
        <w:pStyle w:val="Saturs2"/>
      </w:pPr>
      <w:r w:rsidRPr="0050614C">
        <w:t>Ārvalstu sniegtā finansiālā palīdzība vai atbalsts izpaužas kā ekonomisko labumu (vai pakalpojumu potenciāla pieauguma) saņemšana budžeta iestādei par pagātnē ievērotiem vai nākotnē ievērojamiem līgumos vai vienošanās noteiktiem nosacījumiem, kas attiecas uz tās darbību vai atbilstību noteiktiem kritērijiem.</w:t>
      </w:r>
    </w:p>
    <w:p w:rsidR="00C1614D" w:rsidRPr="0069698C" w:rsidRDefault="00C1614D" w:rsidP="005468A8">
      <w:pPr>
        <w:tabs>
          <w:tab w:val="left" w:pos="1620"/>
        </w:tabs>
        <w:ind w:firstLine="720"/>
        <w:jc w:val="both"/>
        <w:rPr>
          <w:sz w:val="24"/>
          <w:lang w:val="lv-LV"/>
        </w:rPr>
      </w:pPr>
    </w:p>
    <w:p w:rsidR="00C1614D" w:rsidRDefault="00C1614D" w:rsidP="00BB0E18">
      <w:pPr>
        <w:pStyle w:val="Saturs2"/>
      </w:pPr>
      <w:r w:rsidRPr="0050614C">
        <w:t>Pašvaldības iestāde ārvalstu finanšu palīdzību var saņemt tieši un netieši.</w:t>
      </w:r>
    </w:p>
    <w:p w:rsidR="005A6C47" w:rsidRPr="005A6C47" w:rsidRDefault="005A6C47" w:rsidP="005468A8">
      <w:pPr>
        <w:jc w:val="both"/>
        <w:rPr>
          <w:lang w:val="lv-LV"/>
        </w:rPr>
      </w:pPr>
    </w:p>
    <w:p w:rsidR="0069698C" w:rsidRDefault="00C1614D" w:rsidP="00BB0E18">
      <w:pPr>
        <w:pStyle w:val="Saturs2"/>
      </w:pPr>
      <w:r w:rsidRPr="0050614C">
        <w:t>Ja ārvalstu finanšu palīdzību attiecina netieši, iestādei nav tiesību izlietot saņemto naudu iestādes darbības nodrošināšanai. Iestāde saņemtos naudas līdzekļus saņemšanas dienā atzīst kā ieņēmumus un kad finanšu palīdzību pārskaita tālāk projekta izpildītājam, iestāde samazina sākotnēji atzītos ieņēmumus.</w:t>
      </w:r>
    </w:p>
    <w:p w:rsidR="005A6C47" w:rsidRPr="005A6C47" w:rsidRDefault="005A6C47" w:rsidP="005468A8">
      <w:pPr>
        <w:jc w:val="both"/>
        <w:rPr>
          <w:lang w:val="lv-LV"/>
        </w:rPr>
      </w:pPr>
    </w:p>
    <w:p w:rsidR="005468A8" w:rsidRDefault="00C1614D" w:rsidP="00BB0E18">
      <w:pPr>
        <w:pStyle w:val="Saturs2"/>
      </w:pPr>
      <w:r w:rsidRPr="0069698C">
        <w:t>Saņemto ārvalstu finanšu palīdzību, kas saņemta naudas maksājuma veidā, kas attiecināma tieši uzskaita nākamo periodu ieņēmumos, nodalot īstermiņa (saņemtos naudas līdzekļus paredzēts izmantot pārskata gada laikā) un ilgtermiņa (saņemtos naudas līdzekļus paredzēts izmantot nākamajos periodos pēc pārskata gada) daļas, ja izpildās vismaz viens no nosacījumiem:</w:t>
      </w:r>
    </w:p>
    <w:p w:rsidR="005468A8" w:rsidRDefault="00C1614D" w:rsidP="00BB0E18">
      <w:pPr>
        <w:pStyle w:val="Saturs2"/>
      </w:pPr>
      <w:r w:rsidRPr="0069698C">
        <w:t>līdzekļi paredzēti ilgtermiņa ieguldījumu objekta iegādei, izveidošanai vai būvniecībai;</w:t>
      </w:r>
    </w:p>
    <w:p w:rsidR="005468A8" w:rsidRDefault="00C1614D" w:rsidP="00BB0E18">
      <w:pPr>
        <w:pStyle w:val="Saturs2"/>
      </w:pPr>
      <w:r w:rsidRPr="0069698C">
        <w:lastRenderedPageBreak/>
        <w:t>ārvalstu finanšu palīdzību izlietos tikai nākamajā vai turpmākajos pārskata gados (paredzēti noteiktu nākamā pārskata gada vai turpmāko gadu izdevumu segšanai vai budžeta iestādes funkciju izpildes nodrošināšanai);</w:t>
      </w:r>
    </w:p>
    <w:p w:rsidR="00C1614D" w:rsidRPr="0069698C" w:rsidRDefault="00C1614D" w:rsidP="00BB0E18">
      <w:pPr>
        <w:pStyle w:val="Saturs2"/>
      </w:pPr>
      <w:r w:rsidRPr="0069698C">
        <w:t>līgumā nosacījumus neizpildot, saņemtā ārvalstu finanšu palīdzība jāatmaksā.</w:t>
      </w:r>
    </w:p>
    <w:p w:rsidR="00C1614D" w:rsidRPr="0050614C" w:rsidRDefault="00C1614D" w:rsidP="005468A8">
      <w:pPr>
        <w:tabs>
          <w:tab w:val="left" w:pos="540"/>
          <w:tab w:val="left" w:pos="1620"/>
        </w:tabs>
        <w:ind w:firstLine="720"/>
        <w:jc w:val="both"/>
        <w:rPr>
          <w:sz w:val="24"/>
          <w:lang w:val="lv-LV"/>
        </w:rPr>
      </w:pPr>
    </w:p>
    <w:p w:rsidR="00C1614D" w:rsidRPr="0050614C" w:rsidRDefault="00C1614D" w:rsidP="00BB0E18">
      <w:pPr>
        <w:pStyle w:val="Saturs2"/>
      </w:pPr>
      <w:r w:rsidRPr="0050614C">
        <w:t>Saņemto ārvalstu finanšu palīdzību sākotnēji uzskaita ilgtermiņa saistību sastāvā līdz brīdim, kad atzīst vai daļēji izveido ilgtermiņa ieguldījuma objektu.</w:t>
      </w:r>
    </w:p>
    <w:p w:rsidR="00C1614D" w:rsidRPr="0050614C" w:rsidRDefault="00C1614D" w:rsidP="005468A8">
      <w:pPr>
        <w:tabs>
          <w:tab w:val="left" w:pos="1620"/>
        </w:tabs>
        <w:ind w:firstLine="720"/>
        <w:jc w:val="both"/>
        <w:rPr>
          <w:sz w:val="24"/>
          <w:lang w:val="lv-LV"/>
        </w:rPr>
      </w:pPr>
    </w:p>
    <w:p w:rsidR="005468A8" w:rsidRDefault="00C1614D" w:rsidP="00BB0E18">
      <w:pPr>
        <w:pStyle w:val="Saturs2"/>
      </w:pPr>
      <w:r w:rsidRPr="0050614C">
        <w:t>Nākamo periodu ieņēmumos uzskaita par ārvalstu, finanšu palīdzības līdzekļiem izveidoto ilgtermiņa objektu ar ierobežotu lietošanas laiku</w:t>
      </w:r>
      <w:r w:rsidR="005A6C47">
        <w:t>,</w:t>
      </w:r>
      <w:r w:rsidRPr="0050614C">
        <w:t xml:space="preserve"> par kuriem budžeta iestāde nav maksājusi no saviem līdzekļiem pilnu vai daļēju objekta vērtību, bet ir:</w:t>
      </w:r>
    </w:p>
    <w:p w:rsidR="005468A8" w:rsidRDefault="00C1614D" w:rsidP="00BB0E18">
      <w:pPr>
        <w:pStyle w:val="Saturs2"/>
      </w:pPr>
      <w:r w:rsidRPr="0050614C">
        <w:t>saņēmusi bez atlīdzības;</w:t>
      </w:r>
    </w:p>
    <w:p w:rsidR="005468A8" w:rsidRDefault="00C1614D" w:rsidP="00BB0E18">
      <w:pPr>
        <w:pStyle w:val="Saturs2"/>
      </w:pPr>
      <w:r w:rsidRPr="0050614C">
        <w:t>iegādājusies par cenu, kas ir zemāka par šī objek</w:t>
      </w:r>
      <w:r w:rsidR="005468A8">
        <w:t>ta dokumentos norādīto vērtību;</w:t>
      </w:r>
    </w:p>
    <w:p w:rsidR="00C1614D" w:rsidRPr="0050614C" w:rsidRDefault="00C1614D" w:rsidP="00BB0E18">
      <w:pPr>
        <w:pStyle w:val="Saturs2"/>
      </w:pPr>
      <w:r w:rsidRPr="0050614C">
        <w:t>saņēmusi patiesajā vērtībā (ja budžeta iestāde finansiālā atbalsta veidā saņemto ilgtermiņa ieguldījumu objektu novērtē patiesajā vērtībā).</w:t>
      </w:r>
    </w:p>
    <w:p w:rsidR="00C1614D" w:rsidRPr="0050614C" w:rsidRDefault="00C1614D" w:rsidP="005468A8">
      <w:pPr>
        <w:jc w:val="both"/>
        <w:rPr>
          <w:sz w:val="24"/>
          <w:lang w:val="lv-LV"/>
        </w:rPr>
      </w:pPr>
    </w:p>
    <w:p w:rsidR="005468A8" w:rsidRDefault="00C1614D" w:rsidP="00BB0E18">
      <w:pPr>
        <w:pStyle w:val="Saturs2"/>
      </w:pPr>
      <w:r w:rsidRPr="0050614C">
        <w:t>Nākamo periodu ieņēmumos uzskaitītās finanšu palīdzības vērtību iekļauj pārskata perioda ieņēmumos par ilgtermiņa objektu, kas iegādāts vai izveidots par saņemto fi</w:t>
      </w:r>
      <w:r w:rsidR="0069698C">
        <w:t>nanšu palīdzību, kārtējā gadā:</w:t>
      </w:r>
    </w:p>
    <w:p w:rsidR="005468A8" w:rsidRDefault="00C1614D" w:rsidP="00BB0E18">
      <w:pPr>
        <w:pStyle w:val="Saturs2"/>
      </w:pPr>
      <w:r w:rsidRPr="0050614C">
        <w:t>nolietojuma vai norakstījuma vērtībām, ja finanšu palīdzība pilnībā sedz objekta vērtību;</w:t>
      </w:r>
    </w:p>
    <w:p w:rsidR="00C1614D" w:rsidRPr="0050614C" w:rsidRDefault="00C1614D" w:rsidP="00BB0E18">
      <w:pPr>
        <w:pStyle w:val="Saturs2"/>
      </w:pPr>
      <w:r w:rsidRPr="0050614C">
        <w:t>nolietojuma vai norakstījuma vērtībās proporcionālām daļām, ja finanšu palīdzība daļēji sedz objekta vērtību;</w:t>
      </w:r>
    </w:p>
    <w:p w:rsidR="00C1614D" w:rsidRPr="0050614C" w:rsidRDefault="00C1614D" w:rsidP="005468A8">
      <w:pPr>
        <w:tabs>
          <w:tab w:val="left" w:pos="540"/>
        </w:tabs>
        <w:jc w:val="both"/>
        <w:rPr>
          <w:sz w:val="24"/>
          <w:lang w:val="lv-LV"/>
        </w:rPr>
      </w:pPr>
      <w:r w:rsidRPr="0050614C">
        <w:rPr>
          <w:sz w:val="24"/>
          <w:lang w:val="lv-LV"/>
        </w:rPr>
        <w:tab/>
      </w:r>
    </w:p>
    <w:p w:rsidR="005468A8" w:rsidRDefault="00C1614D" w:rsidP="00BB0E18">
      <w:pPr>
        <w:pStyle w:val="Saturs2"/>
      </w:pPr>
      <w:r w:rsidRPr="0050614C">
        <w:t>Nākamo periodu ieņēmumos uzskaita saņemto finanšu palīdzību izdevumu apmaksai pēc ilgtermiņa objekta iegādes, izveidošanas vai būvniecības projekta pabeigšanas. Taču izdevumu atmaksu:</w:t>
      </w:r>
    </w:p>
    <w:p w:rsidR="005468A8" w:rsidRDefault="00C1614D" w:rsidP="00BB0E18">
      <w:pPr>
        <w:pStyle w:val="Saturs2"/>
      </w:pPr>
      <w:r w:rsidRPr="0069698C">
        <w:t>nākamajā pārskata gadā pēc attiecīgā ilgtermiņa ieguldījumu objekta nolietojuma aprēķināšanas uzsākšanas, saņemta</w:t>
      </w:r>
      <w:r w:rsidR="00405FCB" w:rsidRPr="0069698C">
        <w:t xml:space="preserve"> atmaksa sākotnēji tiek uzskaitīta</w:t>
      </w:r>
      <w:r w:rsidRPr="0069698C">
        <w:t xml:space="preserve"> nākamo periodu ieņēmumos, pēc tam siste</w:t>
      </w:r>
      <w:r w:rsidRPr="0069698C">
        <w:softHyphen/>
        <w:t>mātiski iekļauta ieņēmumos šī objekta atlikušajā lietderīgās lietošanas laikā;</w:t>
      </w:r>
    </w:p>
    <w:p w:rsidR="00C1614D" w:rsidRPr="0069698C" w:rsidRDefault="00C1614D" w:rsidP="00BB0E18">
      <w:pPr>
        <w:pStyle w:val="Saturs2"/>
      </w:pPr>
      <w:r w:rsidRPr="0069698C">
        <w:t>saņem pēc tam, kad attiecīgā ilgtermiņa ieguldījumu objekta nolietojuma aprēķinā</w:t>
      </w:r>
      <w:r w:rsidRPr="0069698C">
        <w:softHyphen/>
        <w:t>šana jau ir pabeigta. Saņemto atmaksu iekļauj tā pārskata gada ieņēmumos, kad izdevumu atmaksa saņemta.</w:t>
      </w:r>
    </w:p>
    <w:p w:rsidR="00C1614D" w:rsidRPr="0050614C" w:rsidRDefault="00C1614D" w:rsidP="005468A8">
      <w:pPr>
        <w:tabs>
          <w:tab w:val="left" w:pos="540"/>
          <w:tab w:val="left" w:pos="1620"/>
        </w:tabs>
        <w:ind w:firstLine="720"/>
        <w:jc w:val="both"/>
        <w:rPr>
          <w:sz w:val="24"/>
          <w:lang w:val="lv-LV"/>
        </w:rPr>
      </w:pPr>
    </w:p>
    <w:p w:rsidR="00C1614D" w:rsidRPr="0050614C" w:rsidRDefault="00C1614D" w:rsidP="00BB0E18">
      <w:pPr>
        <w:pStyle w:val="Saturs2"/>
      </w:pPr>
      <w:r w:rsidRPr="0050614C">
        <w:t>Nākamo periodu ieņēmumos uzskaitītās finan</w:t>
      </w:r>
      <w:r w:rsidRPr="0050614C">
        <w:softHyphen/>
        <w:t>šu palīdzību izdevumu apmaksai iekļauj pārskata perioda ieņēmumos atbilstoši izlietotajiem naudas līdzekļiem kārtējā gada izdevumu segšanai.</w:t>
      </w:r>
    </w:p>
    <w:p w:rsidR="00C1614D" w:rsidRPr="0050614C" w:rsidRDefault="00C1614D" w:rsidP="005468A8">
      <w:pPr>
        <w:jc w:val="both"/>
        <w:rPr>
          <w:sz w:val="24"/>
          <w:lang w:val="lv-LV"/>
        </w:rPr>
      </w:pPr>
    </w:p>
    <w:p w:rsidR="005468A8" w:rsidRDefault="00C1614D" w:rsidP="00BB0E18">
      <w:pPr>
        <w:pStyle w:val="Saturs2"/>
      </w:pPr>
      <w:r w:rsidRPr="0050614C">
        <w:t>Tāpat nākamo periodu ieņēmumos uzskaitīto finan</w:t>
      </w:r>
      <w:r w:rsidRPr="0050614C">
        <w:softHyphen/>
        <w:t>šu palīdzību iekļauj pārskata perioda ieņēmumos:</w:t>
      </w:r>
    </w:p>
    <w:p w:rsidR="005468A8" w:rsidRDefault="00C1614D" w:rsidP="00BB0E18">
      <w:pPr>
        <w:pStyle w:val="Saturs2"/>
      </w:pPr>
      <w:r w:rsidRPr="0050614C">
        <w:t>izpildot līgumos vai vienošanās norādītos nosacījumus, kuru neizpildes gadījumā nauda jāatmaksā;</w:t>
      </w:r>
    </w:p>
    <w:p w:rsidR="00C1614D" w:rsidRPr="0069698C" w:rsidRDefault="00C1614D" w:rsidP="00BB0E18">
      <w:pPr>
        <w:pStyle w:val="Saturs2"/>
      </w:pPr>
      <w:r w:rsidRPr="0069698C">
        <w:t>pakāpeniski nosacījumu izpildes laikā.</w:t>
      </w:r>
    </w:p>
    <w:p w:rsidR="00C1614D" w:rsidRPr="0050614C" w:rsidRDefault="00C1614D" w:rsidP="005468A8">
      <w:pPr>
        <w:ind w:firstLine="720"/>
        <w:jc w:val="both"/>
        <w:rPr>
          <w:sz w:val="24"/>
          <w:lang w:val="lv-LV"/>
        </w:rPr>
      </w:pPr>
    </w:p>
    <w:p w:rsidR="00C1614D" w:rsidRPr="0050614C" w:rsidRDefault="00C1614D" w:rsidP="00BB0E18">
      <w:pPr>
        <w:pStyle w:val="Saturs2"/>
      </w:pPr>
      <w:r w:rsidRPr="0050614C">
        <w:t xml:space="preserve">Ja par finanšu palīdzības veidā saņemtajiem naudas līdzekļiem iegādāts zemesgabals vai cits ilgtermiņa ieguldījumu objekts ar </w:t>
      </w:r>
      <w:r w:rsidRPr="0050614C">
        <w:rPr>
          <w:iCs/>
        </w:rPr>
        <w:t>neierobežotu</w:t>
      </w:r>
      <w:r w:rsidRPr="0050614C">
        <w:t xml:space="preserve"> lietošanas periodu (bioloģiskie un pazemes aktīvi, kultūras un dabas pieminekļi, kultūras un mākslas priekšmeti vai vērtības), šādu finanšu palīdzību iekļauj tā pārskata perioda ieņēmumos, kad attiecīgā finanšu palīdzība vai ilgtermiņa ieguldījumu objekts saņemts.</w:t>
      </w:r>
    </w:p>
    <w:p w:rsidR="00C1614D" w:rsidRPr="0050614C" w:rsidRDefault="00C1614D" w:rsidP="00BB0E18">
      <w:pPr>
        <w:pStyle w:val="Saturs2"/>
        <w:numPr>
          <w:ilvl w:val="0"/>
          <w:numId w:val="0"/>
        </w:numPr>
        <w:ind w:left="360"/>
      </w:pPr>
      <w:r w:rsidRPr="0050614C">
        <w:t xml:space="preserve"> </w:t>
      </w:r>
    </w:p>
    <w:p w:rsidR="00C1614D" w:rsidRPr="0050614C" w:rsidRDefault="00C1614D" w:rsidP="00BB0E18">
      <w:pPr>
        <w:pStyle w:val="Saturs2"/>
      </w:pPr>
      <w:r w:rsidRPr="0050614C">
        <w:lastRenderedPageBreak/>
        <w:t>Ja neierobežota lietošanas laika ilgtermiņa ieguldījumu objekts tieši saistīts ar kādu citu ierobežota lietošanas laika ilgtermiņa ieguldījumu objektu, nākamo periodu ieņēmumos uzskaitīto finanšu palīdzību var iekļaut ieņēmumos pakāpe</w:t>
      </w:r>
      <w:r w:rsidRPr="0050614C">
        <w:softHyphen/>
        <w:t>niski ierobežota lietošanas laika ilgtermiņa ieguldījumu objekta paredzētajā lietošanas periodā.</w:t>
      </w:r>
    </w:p>
    <w:p w:rsidR="00C1614D" w:rsidRPr="0050614C" w:rsidRDefault="00C1614D" w:rsidP="005468A8">
      <w:pPr>
        <w:ind w:firstLine="720"/>
        <w:jc w:val="both"/>
        <w:rPr>
          <w:sz w:val="24"/>
          <w:lang w:val="lv-LV"/>
        </w:rPr>
      </w:pPr>
    </w:p>
    <w:p w:rsidR="0069698C" w:rsidRDefault="00C1614D" w:rsidP="00BB0E18">
      <w:pPr>
        <w:pStyle w:val="Saturs2"/>
      </w:pPr>
      <w:r w:rsidRPr="0050614C">
        <w:t xml:space="preserve">Ja pirms ārvalstu finanšu palīdzības iekļaušanas attiecīgo </w:t>
      </w:r>
      <w:r w:rsidRPr="0050614C">
        <w:rPr>
          <w:iCs/>
        </w:rPr>
        <w:t>pārskata gadu ieņēmumos</w:t>
      </w:r>
      <w:r w:rsidRPr="0050614C">
        <w:t xml:space="preserve"> atklājies, ka nav izpildīts kāds no finansiālā atbalsta devēja noteiktajiem nosacījumiem un saņemtais finansiālais atbalsts pilnībā vai daļēji jāatmaksā, atmaksājamo finansiālā atbalsta vērtību noraksta pārskata gada izdevumos, kad vērtība jāatmaksā.</w:t>
      </w:r>
    </w:p>
    <w:p w:rsidR="005A6C47" w:rsidRPr="005A6C47" w:rsidRDefault="005A6C47" w:rsidP="005468A8">
      <w:pPr>
        <w:jc w:val="both"/>
        <w:rPr>
          <w:lang w:val="lv-LV"/>
        </w:rPr>
      </w:pPr>
    </w:p>
    <w:p w:rsidR="00C1614D" w:rsidRDefault="00C1614D" w:rsidP="00BB0E18">
      <w:pPr>
        <w:pStyle w:val="Saturs2"/>
      </w:pPr>
      <w:r w:rsidRPr="0069698C">
        <w:t>Budžeta iestāde</w:t>
      </w:r>
      <w:r w:rsidR="0069698C">
        <w:t>,</w:t>
      </w:r>
      <w:r w:rsidRPr="0069698C">
        <w:t xml:space="preserve"> saņemot ārvalstu finanšu palīdzību vai Eiropas Savienības politiku instrumentu līdzekļus</w:t>
      </w:r>
      <w:r w:rsidR="0069698C">
        <w:t>,</w:t>
      </w:r>
      <w:r w:rsidRPr="0069698C">
        <w:t xml:space="preserve"> projektu īstenošanai grāmatvedības uzskaiti kārto nodalot katru projektu atsevišķi. </w:t>
      </w:r>
    </w:p>
    <w:p w:rsidR="006E3BC7" w:rsidRDefault="006E3BC7" w:rsidP="006E3BC7">
      <w:pPr>
        <w:rPr>
          <w:lang w:val="lv-LV"/>
        </w:rPr>
      </w:pPr>
    </w:p>
    <w:p w:rsidR="006E3BC7" w:rsidRPr="006E3BC7" w:rsidRDefault="006E3BC7" w:rsidP="006E3BC7">
      <w:pPr>
        <w:rPr>
          <w:lang w:val="lv-LV"/>
        </w:rPr>
      </w:pPr>
    </w:p>
    <w:p w:rsidR="00910D65" w:rsidRPr="002F27E5" w:rsidRDefault="00C1614D" w:rsidP="0069698C">
      <w:pPr>
        <w:ind w:firstLine="720"/>
        <w:jc w:val="center"/>
        <w:rPr>
          <w:b/>
          <w:sz w:val="24"/>
          <w:lang w:val="lv-LV"/>
        </w:rPr>
      </w:pPr>
      <w:r w:rsidRPr="0050614C">
        <w:rPr>
          <w:b/>
          <w:sz w:val="24"/>
          <w:lang w:val="lv-LV"/>
        </w:rPr>
        <w:t xml:space="preserve"> </w:t>
      </w:r>
    </w:p>
    <w:p w:rsidR="00C1614D" w:rsidRPr="002F27E5" w:rsidRDefault="00C1614D" w:rsidP="00C1614D">
      <w:pPr>
        <w:ind w:firstLine="720"/>
        <w:jc w:val="center"/>
        <w:rPr>
          <w:b/>
          <w:sz w:val="24"/>
          <w:lang w:val="lv-LV"/>
        </w:rPr>
      </w:pPr>
      <w:r w:rsidRPr="002F27E5">
        <w:rPr>
          <w:b/>
          <w:sz w:val="24"/>
          <w:lang w:val="lv-LV"/>
        </w:rPr>
        <w:t>1</w:t>
      </w:r>
      <w:r w:rsidR="00910D65" w:rsidRPr="002F27E5">
        <w:rPr>
          <w:b/>
          <w:sz w:val="24"/>
          <w:lang w:val="lv-LV"/>
        </w:rPr>
        <w:t>3</w:t>
      </w:r>
      <w:r w:rsidRPr="002F27E5">
        <w:rPr>
          <w:b/>
          <w:sz w:val="24"/>
          <w:lang w:val="lv-LV"/>
        </w:rPr>
        <w:t>. Virsgrāmatas slēgšana</w:t>
      </w:r>
    </w:p>
    <w:p w:rsidR="00C1614D" w:rsidRPr="002F27E5" w:rsidRDefault="00C1614D" w:rsidP="00C1614D">
      <w:pPr>
        <w:ind w:firstLine="720"/>
        <w:rPr>
          <w:b/>
          <w:sz w:val="24"/>
          <w:lang w:val="lv-LV"/>
        </w:rPr>
      </w:pPr>
    </w:p>
    <w:p w:rsidR="00ED3EFA" w:rsidRDefault="00C1614D" w:rsidP="00BB0E18">
      <w:pPr>
        <w:pStyle w:val="Saturs2"/>
      </w:pPr>
      <w:r w:rsidRPr="002F27E5">
        <w:t xml:space="preserve">Pārskata perioda beigās tiek apkopota grāmatvedības uzskaites informācija </w:t>
      </w:r>
      <w:r w:rsidRPr="006A387D">
        <w:t>par iestādes darbību pārskata perioda laikā. Par grāmatvedības uzskaiti</w:t>
      </w:r>
      <w:r w:rsidRPr="002F27E5">
        <w:t xml:space="preserve"> atbildīgās personas pārliecinās vai ir izpildītas visas grāmatvedības procedūras. Tiek veikti sekojoši procesi:</w:t>
      </w:r>
    </w:p>
    <w:p w:rsidR="00ED3EFA" w:rsidRDefault="00C1614D" w:rsidP="00BB0E18">
      <w:pPr>
        <w:pStyle w:val="Saturs2"/>
      </w:pPr>
      <w:r w:rsidRPr="008F367D">
        <w:t>visa veida kontu atlikumu pārbaude;</w:t>
      </w:r>
    </w:p>
    <w:p w:rsidR="00ED3EFA" w:rsidRDefault="00C1614D" w:rsidP="00BB0E18">
      <w:pPr>
        <w:pStyle w:val="Saturs2"/>
      </w:pPr>
      <w:r w:rsidRPr="008F367D">
        <w:t xml:space="preserve">ieņēmumu vai zaudējumu aprēķins </w:t>
      </w:r>
      <w:r w:rsidR="00EB5D4C" w:rsidRPr="008F367D">
        <w:t xml:space="preserve">un uzskaite </w:t>
      </w:r>
      <w:r w:rsidRPr="008F367D">
        <w:t xml:space="preserve">no valūtas </w:t>
      </w:r>
      <w:r w:rsidR="00EB5D4C" w:rsidRPr="00ED3EFA">
        <w:rPr>
          <w:color w:val="000000" w:themeColor="text1"/>
        </w:rPr>
        <w:t>kursu svārstībām;</w:t>
      </w:r>
    </w:p>
    <w:p w:rsidR="00ED3EFA" w:rsidRDefault="00C1614D" w:rsidP="00BB0E18">
      <w:pPr>
        <w:pStyle w:val="Saturs2"/>
      </w:pPr>
      <w:r w:rsidRPr="008F367D">
        <w:t xml:space="preserve">nākamo periodu ieņēmumu un izdevumu aprēķināšana un </w:t>
      </w:r>
      <w:r w:rsidR="00EB5D4C" w:rsidRPr="00ED3EFA">
        <w:rPr>
          <w:color w:val="000000" w:themeColor="text1"/>
        </w:rPr>
        <w:t>uzskaite;</w:t>
      </w:r>
    </w:p>
    <w:p w:rsidR="00ED3EFA" w:rsidRDefault="00C1614D" w:rsidP="00BB0E18">
      <w:pPr>
        <w:pStyle w:val="Saturs2"/>
      </w:pPr>
      <w:r w:rsidRPr="008F367D">
        <w:t>uzkrājumu aprēķināšana un uzskaite;</w:t>
      </w:r>
    </w:p>
    <w:p w:rsidR="00ED3EFA" w:rsidRDefault="00C1614D" w:rsidP="00BB0E18">
      <w:pPr>
        <w:pStyle w:val="Saturs2"/>
      </w:pPr>
      <w:r w:rsidRPr="008F367D">
        <w:t xml:space="preserve">pamatlīdzekļu nolietojuma un nemateriālo ieguldījumu </w:t>
      </w:r>
      <w:r w:rsidR="00ED3EFA">
        <w:rPr>
          <w:color w:val="000000" w:themeColor="text1"/>
        </w:rPr>
        <w:t xml:space="preserve">amortizācijas </w:t>
      </w:r>
      <w:r w:rsidR="00EB5D4C" w:rsidRPr="00ED3EFA">
        <w:rPr>
          <w:color w:val="000000" w:themeColor="text1"/>
        </w:rPr>
        <w:t>aprēķins un uzskaite;</w:t>
      </w:r>
    </w:p>
    <w:p w:rsidR="00ED3EFA" w:rsidRDefault="00C1614D" w:rsidP="00BB0E18">
      <w:pPr>
        <w:pStyle w:val="Saturs2"/>
      </w:pPr>
      <w:r w:rsidRPr="008F367D">
        <w:t>saistību un prasību īstermiņa un ilgtermiņa daļas noteikš</w:t>
      </w:r>
      <w:r w:rsidR="00EB5D4C" w:rsidRPr="008F367D">
        <w:t xml:space="preserve">ana </w:t>
      </w:r>
      <w:r w:rsidR="00EB5D4C" w:rsidRPr="00ED3EFA">
        <w:rPr>
          <w:color w:val="000000" w:themeColor="text1"/>
        </w:rPr>
        <w:t>un uzskaite;</w:t>
      </w:r>
    </w:p>
    <w:p w:rsidR="00ED3EFA" w:rsidRDefault="00C1614D" w:rsidP="00BB0E18">
      <w:pPr>
        <w:pStyle w:val="Saturs2"/>
      </w:pPr>
      <w:r w:rsidRPr="008F367D">
        <w:t>veic inventarizāciju, kurā nosaka iestādes nemateriālu</w:t>
      </w:r>
      <w:r w:rsidR="00AE097C">
        <w:t>,</w:t>
      </w:r>
      <w:r w:rsidRPr="008F367D">
        <w:t xml:space="preserve"> </w:t>
      </w:r>
      <w:r w:rsidRPr="00AE097C">
        <w:t>ķermenisko</w:t>
      </w:r>
      <w:r w:rsidR="00ED3EFA">
        <w:t xml:space="preserve"> lietu, </w:t>
      </w:r>
      <w:r w:rsidR="003C68FE" w:rsidRPr="008F367D">
        <w:t>pamatlīdzekļu,</w:t>
      </w:r>
      <w:r w:rsidR="00C51242" w:rsidRPr="008F367D">
        <w:t xml:space="preserve"> </w:t>
      </w:r>
      <w:r w:rsidR="003C68FE" w:rsidRPr="008F367D">
        <w:t>krājumu</w:t>
      </w:r>
      <w:r w:rsidRPr="008F367D">
        <w:t xml:space="preserve"> un naudas līdzekļu apjomu dabā, k</w:t>
      </w:r>
      <w:r w:rsidR="00ED3EFA">
        <w:t xml:space="preserve">ā arī salīdzina </w:t>
      </w:r>
      <w:r w:rsidRPr="008F367D">
        <w:t>iestādes debitoru un kreditoru prasījumu un saistību summas, un inventarizācijā atklāto</w:t>
      </w:r>
      <w:r w:rsidR="00ED3EFA">
        <w:t xml:space="preserve"> </w:t>
      </w:r>
      <w:r w:rsidRPr="008F367D">
        <w:t>starpību uzskaiti;</w:t>
      </w:r>
    </w:p>
    <w:p w:rsidR="00ED3EFA" w:rsidRDefault="00C1614D" w:rsidP="00BB0E18">
      <w:pPr>
        <w:pStyle w:val="Saturs2"/>
      </w:pPr>
      <w:r w:rsidRPr="008F367D">
        <w:t>veic koriģējošo ierakstu iegrāmatošanu;</w:t>
      </w:r>
    </w:p>
    <w:p w:rsidR="00ED3EFA" w:rsidRPr="00ED3EFA" w:rsidRDefault="00ED3EFA" w:rsidP="00ED3EFA">
      <w:pPr>
        <w:jc w:val="both"/>
        <w:rPr>
          <w:lang w:val="lv-LV"/>
        </w:rPr>
      </w:pPr>
    </w:p>
    <w:p w:rsidR="00C1614D" w:rsidRPr="00ED3EFA" w:rsidRDefault="006A387D" w:rsidP="00BB0E18">
      <w:pPr>
        <w:pStyle w:val="Saturs2"/>
      </w:pPr>
      <w:r w:rsidRPr="00ED3EFA">
        <w:rPr>
          <w:color w:val="000000" w:themeColor="text1"/>
        </w:rPr>
        <w:t xml:space="preserve">Grāmatojo pārskata </w:t>
      </w:r>
      <w:r>
        <w:t>gada rezultātu, bilances pasīva kontu “Pārskata gada budžeta izpildes rezultāts” slēdz tikai ar ieņēmumu un izdevumu kontiem.</w:t>
      </w:r>
      <w:r w:rsidRPr="00ED3EFA">
        <w:rPr>
          <w:highlight w:val="yellow"/>
        </w:rPr>
        <w:t xml:space="preserve"> </w:t>
      </w:r>
    </w:p>
    <w:p w:rsidR="00C1614D" w:rsidRPr="006A387D" w:rsidRDefault="00C1614D" w:rsidP="00BB0E18">
      <w:pPr>
        <w:rPr>
          <w:b/>
          <w:strike/>
          <w:sz w:val="24"/>
          <w:lang w:val="lv-LV"/>
        </w:rPr>
      </w:pPr>
      <w:bookmarkStart w:id="41" w:name="_Toc108517919"/>
    </w:p>
    <w:p w:rsidR="00C1614D" w:rsidRPr="00ED3EFA" w:rsidRDefault="00910D65" w:rsidP="00C1614D">
      <w:pPr>
        <w:ind w:firstLine="720"/>
        <w:jc w:val="center"/>
        <w:rPr>
          <w:b/>
          <w:sz w:val="24"/>
          <w:lang w:val="lv-LV"/>
        </w:rPr>
      </w:pPr>
      <w:r w:rsidRPr="00ED3EFA">
        <w:rPr>
          <w:b/>
          <w:sz w:val="24"/>
          <w:lang w:val="lv-LV"/>
        </w:rPr>
        <w:t>14</w:t>
      </w:r>
      <w:r w:rsidR="00C1614D" w:rsidRPr="00ED3EFA">
        <w:rPr>
          <w:b/>
          <w:sz w:val="24"/>
          <w:lang w:val="lv-LV"/>
        </w:rPr>
        <w:t>. Zembilances uzskaite</w:t>
      </w:r>
    </w:p>
    <w:p w:rsidR="00C1614D" w:rsidRPr="00ED3EFA" w:rsidRDefault="00C1614D" w:rsidP="00C1614D">
      <w:pPr>
        <w:ind w:firstLine="720"/>
        <w:jc w:val="center"/>
        <w:rPr>
          <w:b/>
          <w:sz w:val="24"/>
          <w:lang w:val="lv-LV"/>
        </w:rPr>
      </w:pPr>
    </w:p>
    <w:p w:rsidR="00C1614D" w:rsidRPr="0050614C" w:rsidRDefault="00C1614D" w:rsidP="00BB0E18">
      <w:pPr>
        <w:pStyle w:val="Saturs2"/>
      </w:pPr>
      <w:r w:rsidRPr="0050614C">
        <w:t>Zembilancē reģistrē iestādes iespējamos aktīvus, kuri radušies pagātnes notikumu rezultātā un kuru pastāvēšana apstiprināsies tikai atkarībā no viena vai vairāku tādu nākotnes notikumu notikšanas vai nenotikšanas, kuru budžeta iestāde pilnībā nevar kontrolēt.</w:t>
      </w:r>
    </w:p>
    <w:p w:rsidR="00C1614D" w:rsidRPr="008A6086" w:rsidRDefault="00C1614D" w:rsidP="00ED3EFA">
      <w:pPr>
        <w:ind w:firstLine="720"/>
        <w:jc w:val="both"/>
        <w:rPr>
          <w:sz w:val="24"/>
          <w:lang w:val="lv-LV"/>
        </w:rPr>
      </w:pPr>
    </w:p>
    <w:p w:rsidR="00C1614D" w:rsidRPr="0050614C" w:rsidRDefault="00C1614D" w:rsidP="00BB0E18">
      <w:pPr>
        <w:pStyle w:val="Saturs2"/>
      </w:pPr>
      <w:r w:rsidRPr="0050614C">
        <w:t>Zembilancē reģistrē iespējamās saistības, kas radušas pagātnes notikumu rezultātā, bet iestāšanās vai neiestāšanās atkarīga no viena vai vairāku nākotnes notikumu notikšanas vai nenotikšanas, kurus pilnībā nevar kontrolēt. Zembilancē norāda arī pašreizējās saistības, kuru dzēšanai nav nepieciešams resursu patēriņš, un pašreizējas saistības, kurām nav pietiekams pamatojums saistību vērtības noteikšanai.</w:t>
      </w:r>
      <w:r w:rsidR="00ED3EFA">
        <w:t xml:space="preserve"> </w:t>
      </w:r>
    </w:p>
    <w:p w:rsidR="00C1614D" w:rsidRPr="00AF7480" w:rsidRDefault="00C1614D" w:rsidP="00ED3EFA">
      <w:pPr>
        <w:ind w:firstLine="720"/>
        <w:jc w:val="both"/>
        <w:rPr>
          <w:sz w:val="24"/>
          <w:lang w:val="lv-LV"/>
        </w:rPr>
      </w:pPr>
    </w:p>
    <w:p w:rsidR="005A6C47" w:rsidRDefault="00C1614D" w:rsidP="00BB0E18">
      <w:pPr>
        <w:pStyle w:val="Saturs2"/>
      </w:pPr>
      <w:r w:rsidRPr="0050614C">
        <w:t>Zembilances aktīvi:</w:t>
      </w:r>
    </w:p>
    <w:p w:rsidR="005A6C47" w:rsidRDefault="003C68FE" w:rsidP="00BB0E18">
      <w:pPr>
        <w:pStyle w:val="Saturs2"/>
      </w:pPr>
      <w:r w:rsidRPr="005A6C47">
        <w:t>Nomātie aktīvi</w:t>
      </w:r>
      <w:r w:rsidR="00C1614D" w:rsidRPr="005A6C47">
        <w:t>;</w:t>
      </w:r>
    </w:p>
    <w:p w:rsidR="005A6C47" w:rsidRDefault="009900B1" w:rsidP="00BB0E18">
      <w:pPr>
        <w:pStyle w:val="Saturs2"/>
      </w:pPr>
      <w:r w:rsidRPr="005A6C47">
        <w:t>Prasības par dividendēm un saņemtie maksājumi par kapitāla daļu    izmantošanu:</w:t>
      </w:r>
    </w:p>
    <w:p w:rsidR="005A6C47" w:rsidRPr="008F367D" w:rsidRDefault="009900B1" w:rsidP="00BB0E18">
      <w:pPr>
        <w:pStyle w:val="Saturs2"/>
      </w:pPr>
      <w:r w:rsidRPr="008F367D">
        <w:t>Saņemamās soda</w:t>
      </w:r>
      <w:r w:rsidR="005A6C47" w:rsidRPr="008F367D">
        <w:t xml:space="preserve"> naudas</w:t>
      </w:r>
      <w:r w:rsidR="00ED3EFA">
        <w:t xml:space="preserve"> </w:t>
      </w:r>
      <w:r w:rsidRPr="008F367D">
        <w:t>un kavējuma</w:t>
      </w:r>
      <w:r w:rsidR="005A6C47" w:rsidRPr="008F367D">
        <w:t xml:space="preserve"> naudas:</w:t>
      </w:r>
    </w:p>
    <w:p w:rsidR="005A6C47" w:rsidRDefault="009900B1" w:rsidP="00BB0E18">
      <w:pPr>
        <w:pStyle w:val="Saturs2"/>
      </w:pPr>
      <w:r w:rsidRPr="005A6C47">
        <w:lastRenderedPageBreak/>
        <w:t>Prasības par prettiesiskā ceļā atsavinātiem aktīviem:</w:t>
      </w:r>
    </w:p>
    <w:p w:rsidR="00C1614D" w:rsidRPr="005A6C47" w:rsidRDefault="009900B1" w:rsidP="00BB0E18">
      <w:pPr>
        <w:pStyle w:val="Saturs2"/>
      </w:pPr>
      <w:r w:rsidRPr="005A6C47">
        <w:t>Cit</w:t>
      </w:r>
      <w:r w:rsidR="00ED3EFA">
        <w:t>i</w:t>
      </w:r>
      <w:r w:rsidRPr="005A6C47">
        <w:t xml:space="preserve"> zembilances aktīvi.</w:t>
      </w:r>
    </w:p>
    <w:p w:rsidR="00C1614D" w:rsidRPr="0050614C" w:rsidRDefault="00C1614D" w:rsidP="00ED3EFA">
      <w:pPr>
        <w:ind w:firstLine="720"/>
        <w:jc w:val="both"/>
        <w:rPr>
          <w:sz w:val="24"/>
        </w:rPr>
      </w:pPr>
    </w:p>
    <w:p w:rsidR="008A6086" w:rsidRDefault="009900B1" w:rsidP="00BB0E18">
      <w:pPr>
        <w:pStyle w:val="Saturs2"/>
      </w:pPr>
      <w:r>
        <w:t>Zembilances pasīvi</w:t>
      </w:r>
      <w:r w:rsidR="00C1614D" w:rsidRPr="0050614C">
        <w:t>:</w:t>
      </w:r>
    </w:p>
    <w:p w:rsidR="008A6086" w:rsidRDefault="00C1614D" w:rsidP="00BB0E18">
      <w:pPr>
        <w:pStyle w:val="Saturs2"/>
      </w:pPr>
      <w:r w:rsidRPr="008A6086">
        <w:t>Nākotnes maksājumi par noslēgtajiem līgumiem</w:t>
      </w:r>
      <w:r w:rsidR="009900B1" w:rsidRPr="008A6086">
        <w:t xml:space="preserve">,kas noslēgti par   </w:t>
      </w:r>
      <w:r w:rsidR="004F11C8" w:rsidRPr="008A6086">
        <w:t xml:space="preserve">   </w:t>
      </w:r>
      <w:r w:rsidR="009900B1" w:rsidRPr="008A6086">
        <w:t>ārvalstu finanšu palīdzības un ES politiku instrument</w:t>
      </w:r>
      <w:r w:rsidR="0041426F">
        <w:t>u</w:t>
      </w:r>
      <w:r w:rsidR="009900B1" w:rsidRPr="008A6086">
        <w:t xml:space="preserve"> finansētajiem proj</w:t>
      </w:r>
      <w:r w:rsidR="005A6C47">
        <w:t>ektiem</w:t>
      </w:r>
      <w:r w:rsidR="009900B1" w:rsidRPr="008A6086">
        <w:t>.</w:t>
      </w:r>
    </w:p>
    <w:p w:rsidR="008A6086" w:rsidRDefault="009900B1" w:rsidP="00BB0E18">
      <w:pPr>
        <w:pStyle w:val="Saturs2"/>
      </w:pPr>
      <w:r w:rsidRPr="008A6086">
        <w:t xml:space="preserve">Nākotnes saistības un maksājumi saskaņā </w:t>
      </w:r>
      <w:r w:rsidR="004F11C8" w:rsidRPr="008A6086">
        <w:t>ar līgumiem un vadības</w:t>
      </w:r>
      <w:r w:rsidR="008A6086">
        <w:t xml:space="preserve"> </w:t>
      </w:r>
      <w:r w:rsidR="004F11C8" w:rsidRPr="008A6086">
        <w:t>lēmumiem par ilgtermiņa iegu</w:t>
      </w:r>
      <w:r w:rsidR="008A6086">
        <w:t>ldījumu,izņemot tos,</w:t>
      </w:r>
      <w:r w:rsidR="0041426F">
        <w:t xml:space="preserve"> </w:t>
      </w:r>
      <w:r w:rsidR="008A6086">
        <w:t xml:space="preserve">kas noslēgti </w:t>
      </w:r>
      <w:r w:rsidR="004F11C8" w:rsidRPr="008A6086">
        <w:t xml:space="preserve">par ārvalstu finanšu palīdzības un ES politik.instrumentu finansētiem </w:t>
      </w:r>
      <w:r w:rsidR="008A6086">
        <w:t>projektiem:</w:t>
      </w:r>
    </w:p>
    <w:p w:rsidR="008A6086" w:rsidRDefault="00C1614D" w:rsidP="00BB0E18">
      <w:pPr>
        <w:pStyle w:val="Saturs2"/>
      </w:pPr>
      <w:r w:rsidRPr="008A6086">
        <w:t>Nākotnes saistības;</w:t>
      </w:r>
    </w:p>
    <w:p w:rsidR="008A6086" w:rsidRDefault="008A6086" w:rsidP="00BB0E18">
      <w:pPr>
        <w:pStyle w:val="Saturs2"/>
      </w:pPr>
      <w:r>
        <w:t>Saņemtie</w:t>
      </w:r>
      <w:r w:rsidR="004F11C8" w:rsidRPr="008A6086">
        <w:t>,</w:t>
      </w:r>
      <w:r>
        <w:t xml:space="preserve"> </w:t>
      </w:r>
      <w:r w:rsidR="004F11C8" w:rsidRPr="008A6086">
        <w:t>bet neapmaksātie avansa attaisnojuma dokumenti//Saņemtie,bet neapmaksātie avansa rēķini</w:t>
      </w:r>
    </w:p>
    <w:p w:rsidR="008A6086" w:rsidRDefault="004F11C8" w:rsidP="00BB0E18">
      <w:pPr>
        <w:pStyle w:val="Saturs2"/>
      </w:pPr>
      <w:r w:rsidRPr="008A6086">
        <w:t>Nākotnes nomas maksājumi:</w:t>
      </w:r>
    </w:p>
    <w:p w:rsidR="004F11C8" w:rsidRPr="008A6086" w:rsidRDefault="004F11C8" w:rsidP="00BB0E18">
      <w:pPr>
        <w:pStyle w:val="Saturs2"/>
      </w:pPr>
      <w:r w:rsidRPr="008A6086">
        <w:t>Citas zembilances saistības.</w:t>
      </w:r>
    </w:p>
    <w:p w:rsidR="00C1614D" w:rsidRPr="0050614C" w:rsidRDefault="00C1614D" w:rsidP="00C1614D">
      <w:pPr>
        <w:ind w:firstLine="1871"/>
        <w:jc w:val="both"/>
        <w:rPr>
          <w:sz w:val="24"/>
        </w:rPr>
      </w:pPr>
    </w:p>
    <w:p w:rsidR="00C1614D" w:rsidRPr="0050614C" w:rsidRDefault="00910D65" w:rsidP="00C1614D">
      <w:pPr>
        <w:jc w:val="center"/>
        <w:rPr>
          <w:b/>
          <w:sz w:val="24"/>
        </w:rPr>
      </w:pPr>
      <w:r w:rsidRPr="0050614C">
        <w:rPr>
          <w:b/>
          <w:sz w:val="24"/>
        </w:rPr>
        <w:t>15</w:t>
      </w:r>
      <w:r w:rsidR="00C1614D" w:rsidRPr="0050614C">
        <w:rPr>
          <w:b/>
          <w:sz w:val="24"/>
        </w:rPr>
        <w:t>. Finanšu instrumentu novērtēšana patiesajā vērtībā</w:t>
      </w:r>
    </w:p>
    <w:p w:rsidR="008A6086" w:rsidRDefault="008A6086" w:rsidP="00C1614D">
      <w:pPr>
        <w:jc w:val="both"/>
        <w:rPr>
          <w:b/>
          <w:sz w:val="24"/>
        </w:rPr>
      </w:pPr>
    </w:p>
    <w:p w:rsidR="008A6086" w:rsidRDefault="00C1614D" w:rsidP="00BB0E18">
      <w:pPr>
        <w:pStyle w:val="Saturs2"/>
      </w:pPr>
      <w:r w:rsidRPr="008A6086">
        <w:t>Šajā kārtībā lietotie termini "finanšu instrumenti" un "atvasināti finanšu instrumenti" atbilst Finanšu instrumentu tirgus likumā lietotajiem terminiem. Finanšu instrumentus (arī atvasinātus finanšu instrumentus) novērtē patiesajā vērtībā, Līgumi, kuru bāzes aktīvs ir prece un kuri paredz abām pusēm tiesības norēķināties naudā vai ar kādu citu finanšu instrumentu, ir atvasināti finanšu instrumenti, izņemot gadījumu, ja spē</w:t>
      </w:r>
      <w:r w:rsidR="008A6086">
        <w:t>kā ir visi šie nosacījumi:</w:t>
      </w:r>
    </w:p>
    <w:p w:rsidR="008A6086" w:rsidRDefault="00C1614D" w:rsidP="00BB0E18">
      <w:pPr>
        <w:pStyle w:val="Saturs2"/>
      </w:pPr>
      <w:r w:rsidRPr="008A6086">
        <w:t>līgums ir noslēgts saskaņā ar budžeta iestādes plānotajām preču, izejvielu, pamatmateriālu un palīgmateriālu iepirkuma vai izlietojuma vajadzībā</w:t>
      </w:r>
      <w:r w:rsidR="008A6086">
        <w:t>m un joprojām tām atbilst;</w:t>
      </w:r>
    </w:p>
    <w:p w:rsidR="008A6086" w:rsidRDefault="00C1614D" w:rsidP="00BB0E18">
      <w:pPr>
        <w:pStyle w:val="Saturs2"/>
      </w:pPr>
      <w:r w:rsidRPr="008A6086">
        <w:t>līgumsaistības ir paredzēts nokārtot ar preču piegādi.</w:t>
      </w:r>
    </w:p>
    <w:p w:rsidR="005A6C47" w:rsidRPr="005A6C47" w:rsidRDefault="005A6C47" w:rsidP="00ED3EFA">
      <w:pPr>
        <w:jc w:val="both"/>
        <w:rPr>
          <w:lang w:val="lv-LV"/>
        </w:rPr>
      </w:pPr>
    </w:p>
    <w:p w:rsidR="008A6086" w:rsidRDefault="00C1614D" w:rsidP="00BB0E18">
      <w:pPr>
        <w:pStyle w:val="Saturs2"/>
      </w:pPr>
      <w:r w:rsidRPr="008A6086">
        <w:t>Novērtēšanu patiesajā vērtībā piemēro tikai tām finanšu saistībām, kuras ir tirdzniecības portfeļa sastāvdaļa vai kuras ir radušās no atvasinātiem finanšu instrumentiem.</w:t>
      </w:r>
    </w:p>
    <w:p w:rsidR="005A6C47" w:rsidRPr="005A6C47" w:rsidRDefault="005A6C47" w:rsidP="00ED3EFA">
      <w:pPr>
        <w:jc w:val="both"/>
        <w:rPr>
          <w:lang w:val="lv-LV"/>
        </w:rPr>
      </w:pPr>
    </w:p>
    <w:p w:rsidR="008A6086" w:rsidRDefault="00C1614D" w:rsidP="00BB0E18">
      <w:pPr>
        <w:pStyle w:val="Saturs2"/>
      </w:pPr>
      <w:r w:rsidRPr="008A6086">
        <w:t>Novērtēšanai patiesajā vērtībā nepakļauj līdz termiņa beigām turētus ieguldījumus, kuri nav atvasināti finanšu instrumenti, aizdevumus un debitoru prasības, kuras netiek turētas tirdzniecībai, un līdzdalību iestāžu radniecīgo un asociēto kapitālsabiedrību kapitālā, kā arī citus finanšu instrumentus, kurus nepakļauj novērtēšanai patiesajā vērtībā.</w:t>
      </w:r>
    </w:p>
    <w:p w:rsidR="005A6C47" w:rsidRPr="005A6C47" w:rsidRDefault="005A6C47" w:rsidP="00ED3EFA">
      <w:pPr>
        <w:jc w:val="both"/>
        <w:rPr>
          <w:lang w:val="lv-LV"/>
        </w:rPr>
      </w:pPr>
    </w:p>
    <w:p w:rsidR="008A6086" w:rsidRDefault="00C1614D" w:rsidP="00BB0E18">
      <w:pPr>
        <w:pStyle w:val="Saturs2"/>
      </w:pPr>
      <w:r w:rsidRPr="008A6086">
        <w:t>Papildus patiesajā vērtībā novērtē ikvienu finanšu aktīvu vai finanšu saistību posteni, kas kvalificēts kā pret risku nodrošināts postenis, vai arī noteiktu šāda posteņa daļu, ja tas nepieciešams atbilstoši iestādē pieņemtajai risku ierobežošanas procedūrai.</w:t>
      </w:r>
    </w:p>
    <w:p w:rsidR="005A6C47" w:rsidRPr="005A6C47" w:rsidRDefault="005A6C47" w:rsidP="00ED3EFA">
      <w:pPr>
        <w:jc w:val="both"/>
        <w:rPr>
          <w:lang w:val="lv-LV"/>
        </w:rPr>
      </w:pPr>
    </w:p>
    <w:p w:rsidR="008A6086" w:rsidRDefault="00C1614D" w:rsidP="00BB0E18">
      <w:pPr>
        <w:pStyle w:val="Saturs2"/>
      </w:pPr>
      <w:r w:rsidRPr="008A6086">
        <w:t>Finanšu instrumentu novērtējumam patiesajā vērtībā jābūt ticamam. Novērtējums ir ticams, ja finanšu instrumenta patiesā vērtība noteikta, izmantoj</w:t>
      </w:r>
      <w:r w:rsidR="002B1619" w:rsidRPr="008A6086">
        <w:t>ot vienu n</w:t>
      </w:r>
      <w:r w:rsidR="008A6086">
        <w:t>o šādām metodēm:</w:t>
      </w:r>
    </w:p>
    <w:p w:rsidR="0041426F" w:rsidRPr="0041426F" w:rsidRDefault="0041426F" w:rsidP="00ED3EFA">
      <w:pPr>
        <w:jc w:val="both"/>
        <w:rPr>
          <w:lang w:val="lv-LV"/>
        </w:rPr>
      </w:pPr>
    </w:p>
    <w:p w:rsidR="008A6086" w:rsidRDefault="00C1614D" w:rsidP="00BB0E18">
      <w:pPr>
        <w:pStyle w:val="Saturs2"/>
      </w:pPr>
      <w:r w:rsidRPr="008A6086">
        <w:t>finanšu instrumentiem, kuriem ir publicēti cenas kotējumi aktīvajā publiskajā vērtspapīru tirgū, patieso vērtību nosaka, pamatojoties uz tirgus cenu. Ja finanšu instrumentam nav minētās tirgus cenas, bet šāda cena ir atsevišķām tā komponentēm vai līdzīgiem finanšu instrumentiem, šā instrumenta tirgus cenu var noteikt, ņemot vērā tā komponenšu vai līdzīgo finanš</w:t>
      </w:r>
      <w:r w:rsidR="002B1619" w:rsidRPr="008A6086">
        <w:t>u instrume</w:t>
      </w:r>
      <w:r w:rsidR="008A6086">
        <w:t xml:space="preserve">ntu tirgus cenu; </w:t>
      </w:r>
    </w:p>
    <w:p w:rsidR="0041426F" w:rsidRPr="0041426F" w:rsidRDefault="0041426F" w:rsidP="00ED3EFA">
      <w:pPr>
        <w:jc w:val="both"/>
        <w:rPr>
          <w:lang w:val="lv-LV"/>
        </w:rPr>
      </w:pPr>
    </w:p>
    <w:p w:rsidR="00C1614D" w:rsidRPr="008A6086" w:rsidRDefault="00C1614D" w:rsidP="00BB0E18">
      <w:pPr>
        <w:pStyle w:val="Saturs2"/>
      </w:pPr>
      <w:r w:rsidRPr="008A6086">
        <w:lastRenderedPageBreak/>
        <w:t>ja nav iespējams noteikt finanšu instrumentu tirgus cenu, to patieso vērtību nosaka, pamatojoties uz vērtību, kas aprēķināta, izmantojot vispāratzītas un piemērotas novērtēšanas metodes, ja aprēķinātā vērtība parāda šo instrumentu iespējamo tirgus cenu.</w:t>
      </w:r>
    </w:p>
    <w:p w:rsidR="008A6086" w:rsidRDefault="008A6086" w:rsidP="00ED3EFA">
      <w:pPr>
        <w:jc w:val="both"/>
        <w:rPr>
          <w:sz w:val="24"/>
          <w:lang w:val="lv-LV"/>
        </w:rPr>
      </w:pPr>
    </w:p>
    <w:p w:rsidR="008A6086" w:rsidRDefault="00C1614D" w:rsidP="00BB0E18">
      <w:pPr>
        <w:pStyle w:val="Saturs2"/>
      </w:pPr>
      <w:r w:rsidRPr="008A6086">
        <w:t>Finanšu instrumenta patiesās vērtības izmaiņas, kas radušās, veicot novērtēšanu saskaņā ar šajos noteikumos minētajām metodēm, iekļauj finanšu ieņēmumos vai izdevumos.</w:t>
      </w:r>
    </w:p>
    <w:p w:rsidR="005A6C47" w:rsidRPr="005A6C47" w:rsidRDefault="005A6C47" w:rsidP="00ED3EFA">
      <w:pPr>
        <w:jc w:val="both"/>
        <w:rPr>
          <w:lang w:val="lv-LV"/>
        </w:rPr>
      </w:pPr>
    </w:p>
    <w:p w:rsidR="008A6086" w:rsidRDefault="00C1614D" w:rsidP="00BB0E18">
      <w:pPr>
        <w:pStyle w:val="Saturs2"/>
      </w:pPr>
      <w:r w:rsidRPr="008A6086">
        <w:t>Ja finanšu instruments ir klasificēts kā riska ierobežošanas instruments, atbilstoši iestādes pieņemtajai risku ierobežošanas procedūrai dažas (vai visas) šā instrumenta patiesās vērtības izmaiņas neietver ieņēmumos vai izdevumos un uzskaita kā finanšu instrumentu pārvērtēšanas rezervi.</w:t>
      </w:r>
    </w:p>
    <w:p w:rsidR="005A6C47" w:rsidRPr="005A6C47" w:rsidRDefault="005A6C47" w:rsidP="00ED3EFA">
      <w:pPr>
        <w:jc w:val="both"/>
        <w:rPr>
          <w:lang w:val="lv-LV"/>
        </w:rPr>
      </w:pPr>
    </w:p>
    <w:p w:rsidR="008A6086" w:rsidRDefault="00C1614D" w:rsidP="00BB0E18">
      <w:pPr>
        <w:pStyle w:val="Saturs2"/>
      </w:pPr>
      <w:r w:rsidRPr="008A6086">
        <w:t>Ja finanšu instrumenta patiesās vērtības izmaiņas ir atkarīgas no valūtas kursa izmaiņām saistībā ar iestādes naudas ilgtermiņa ieguldījumu ārvalsts jurisdikcijā esošas kapitālsabiedrības pamatkapitālā, to neietver ieņēmumos vai izdevumos un uzskaita kā finanšu instrumentu pārvērtēšanas rezervi.</w:t>
      </w:r>
    </w:p>
    <w:p w:rsidR="0041426F" w:rsidRPr="0041426F" w:rsidRDefault="0041426F" w:rsidP="00ED3EFA">
      <w:pPr>
        <w:jc w:val="both"/>
        <w:rPr>
          <w:lang w:val="lv-LV"/>
        </w:rPr>
      </w:pPr>
    </w:p>
    <w:p w:rsidR="008A6086" w:rsidRDefault="00C1614D" w:rsidP="00BB0E18">
      <w:pPr>
        <w:pStyle w:val="Saturs2"/>
      </w:pPr>
      <w:r w:rsidRPr="008A6086">
        <w:t>Pārdošanai pieejamu finanšu aktīvu (ja šie aktīvi nav atvasināti finanšu instrumenti) patiesās vērtības izmaiņas iestāde uzskaita kā finanšu instrumentu pārvērtēšanas rezervi.</w:t>
      </w:r>
    </w:p>
    <w:p w:rsidR="005A6C47" w:rsidRPr="005A6C47" w:rsidRDefault="005A6C47" w:rsidP="00ED3EFA">
      <w:pPr>
        <w:jc w:val="both"/>
        <w:rPr>
          <w:lang w:val="lv-LV"/>
        </w:rPr>
      </w:pPr>
    </w:p>
    <w:p w:rsidR="00C1614D" w:rsidRPr="008A6086" w:rsidRDefault="00C1614D" w:rsidP="00BB0E18">
      <w:pPr>
        <w:pStyle w:val="Saturs2"/>
      </w:pPr>
      <w:r w:rsidRPr="008A6086">
        <w:t>Finanšu instrumentu pārvērtēšanas rezervi iekļauj finanšu ieņēmumos vai izdevumos periodā, kurā attiecīgais finanšu instruments atsavināts vai kurā samazinājusies finanšu aktīva vērtība.</w:t>
      </w:r>
    </w:p>
    <w:p w:rsidR="00AC013E" w:rsidRPr="008A6086" w:rsidRDefault="00AC013E" w:rsidP="00BB0E18">
      <w:pPr>
        <w:rPr>
          <w:sz w:val="24"/>
          <w:lang w:val="lv-LV"/>
        </w:rPr>
      </w:pPr>
    </w:p>
    <w:p w:rsidR="00C1614D" w:rsidRPr="00AC013E" w:rsidRDefault="00AC013E" w:rsidP="00C1614D">
      <w:pPr>
        <w:jc w:val="center"/>
        <w:rPr>
          <w:b/>
          <w:sz w:val="24"/>
          <w:lang w:val="lv-LV" w:eastAsia="lv-LV"/>
        </w:rPr>
      </w:pPr>
      <w:r w:rsidRPr="00AC013E">
        <w:rPr>
          <w:b/>
          <w:sz w:val="24"/>
          <w:lang w:val="lv-LV" w:eastAsia="lv-LV"/>
        </w:rPr>
        <w:t xml:space="preserve">IV. </w:t>
      </w:r>
      <w:r w:rsidR="00C1614D" w:rsidRPr="00AC013E">
        <w:rPr>
          <w:b/>
          <w:sz w:val="24"/>
          <w:lang w:val="lv-LV" w:eastAsia="lv-LV"/>
        </w:rPr>
        <w:t>Finanšu pārskatu sagatavošanas un konsolidācijas principi</w:t>
      </w:r>
    </w:p>
    <w:p w:rsidR="00C1614D" w:rsidRPr="00AC013E" w:rsidRDefault="00C1614D" w:rsidP="00C1614D">
      <w:pPr>
        <w:jc w:val="both"/>
        <w:rPr>
          <w:sz w:val="24"/>
          <w:lang w:val="lv-LV" w:eastAsia="lv-LV"/>
        </w:rPr>
      </w:pPr>
    </w:p>
    <w:p w:rsidR="00AF7480" w:rsidRDefault="00C1614D" w:rsidP="00BB0E18">
      <w:pPr>
        <w:pStyle w:val="Saturs2"/>
        <w:rPr>
          <w:lang w:eastAsia="lv-LV"/>
        </w:rPr>
      </w:pPr>
      <w:r w:rsidRPr="00AF7480">
        <w:rPr>
          <w:lang w:eastAsia="lv-LV"/>
        </w:rPr>
        <w:t>Finanšu pārskatus sagatavo:</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saskaņā ar uzkrāšan</w:t>
      </w:r>
      <w:r w:rsidR="00AF7480">
        <w:rPr>
          <w:lang w:eastAsia="lv-LV"/>
        </w:rPr>
        <w:t>as un naudas plūsmas principu;</w:t>
      </w:r>
    </w:p>
    <w:p w:rsidR="00C1614D" w:rsidRDefault="00C1614D" w:rsidP="00BB0E18">
      <w:pPr>
        <w:pStyle w:val="Saturs2"/>
        <w:rPr>
          <w:lang w:eastAsia="lv-LV"/>
        </w:rPr>
      </w:pPr>
      <w:r w:rsidRPr="00AF7480">
        <w:rPr>
          <w:lang w:eastAsia="lv-LV"/>
        </w:rPr>
        <w:t>kā vienas vienības konsolidēto pārskatu, izslēdzot savstarpējos darījumus un atlikumus starp konsolidācijā iesaistītajām vienībām.</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Ja pārskata periodā notiek iestāžu reorganizācija, padotības maiņa vai publisko aģentūru izveide vai likvidācija, neveic izmaiņas finanšu pārskata atlikumos gada sākumā, bet norāda atlikumus kā kārtējā perioda darījumu.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Iestādi reorganizējot, mainot tās padotību vai izbeidzot tās darbību, sagatavo slēguma finanšu pārskatu un iesniedz to normatīv</w:t>
      </w:r>
      <w:r w:rsidR="00AF7480">
        <w:rPr>
          <w:lang w:eastAsia="lv-LV"/>
        </w:rPr>
        <w:t xml:space="preserve">ajos aktos noteiktajā iestādē: </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iestādi reorganizējot vai mainot tās padotību, slēguma finanšu pārskatā norāda informāciju par atlikumiem pārskata perioda beigās datumā, kurā notiek reorganizācija vai padotības maiņa;</w:t>
      </w:r>
    </w:p>
    <w:p w:rsidR="00AF7480" w:rsidRDefault="00C1614D" w:rsidP="00BB0E18">
      <w:pPr>
        <w:pStyle w:val="Saturs2"/>
        <w:rPr>
          <w:lang w:eastAsia="lv-LV"/>
        </w:rPr>
      </w:pPr>
      <w:r w:rsidRPr="00AF7480">
        <w:rPr>
          <w:lang w:eastAsia="lv-LV"/>
        </w:rPr>
        <w:t>iestādi likvidējot, slēguma finanšu pārskatā norāda informāciju par atlikumiem pārskata perioda beigās datumā, kurā iestādi likvidē (nodošanas atlikumi), un informāciju par slēguma rezultātu (slēguma atlikumi, kas vienādi ar nulli).</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Iepriekšējo periodu neprecizitātes uzskaitē un grāmatvedības uzskaites pamatprincipu izmaiņu ietekmi norāda kā pārskata perioda darījumus.</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Finanšu pārskatus sagatavo, pamatojoties uz grāmatvedības uzskaites datiem, kurus klasificē atbilstoši normatīvajiem ak</w:t>
      </w:r>
      <w:r w:rsidR="00AF7480">
        <w:rPr>
          <w:lang w:eastAsia="lv-LV"/>
        </w:rPr>
        <w:t>tiem budžeta grāmatvedības jomā.</w:t>
      </w:r>
    </w:p>
    <w:p w:rsidR="005A6C47" w:rsidRPr="005A6C47" w:rsidRDefault="005A6C47" w:rsidP="00ED3EFA">
      <w:pPr>
        <w:jc w:val="both"/>
        <w:rPr>
          <w:lang w:val="lv-LV" w:eastAsia="lv-LV"/>
        </w:rPr>
      </w:pPr>
    </w:p>
    <w:p w:rsidR="00EC4370" w:rsidRDefault="00C1614D" w:rsidP="00BB0E18">
      <w:pPr>
        <w:pStyle w:val="Saturs2"/>
        <w:rPr>
          <w:lang w:eastAsia="lv-LV"/>
        </w:rPr>
      </w:pPr>
      <w:r w:rsidRPr="00AF7480">
        <w:rPr>
          <w:lang w:eastAsia="lv-LV"/>
        </w:rPr>
        <w:t>Patiesam priekšsta</w:t>
      </w:r>
      <w:r w:rsidR="00CF03AC" w:rsidRPr="00AF7480">
        <w:rPr>
          <w:lang w:eastAsia="lv-LV"/>
        </w:rPr>
        <w:t>tam par finanšu pārskatiem:</w:t>
      </w:r>
    </w:p>
    <w:p w:rsidR="00EC4370" w:rsidRDefault="00C1614D" w:rsidP="00BB0E18">
      <w:pPr>
        <w:pStyle w:val="Saturs2"/>
        <w:rPr>
          <w:lang w:eastAsia="lv-LV"/>
        </w:rPr>
      </w:pPr>
      <w:r w:rsidRPr="00AF7480">
        <w:rPr>
          <w:lang w:eastAsia="lv-LV"/>
        </w:rPr>
        <w:lastRenderedPageBreak/>
        <w:t>konsekventi lieto grāmatvedība</w:t>
      </w:r>
      <w:r w:rsidR="00CF03AC" w:rsidRPr="00AF7480">
        <w:rPr>
          <w:lang w:eastAsia="lv-LV"/>
        </w:rPr>
        <w:t>s uzskaites pa</w:t>
      </w:r>
      <w:r w:rsidR="00AF7480">
        <w:rPr>
          <w:lang w:eastAsia="lv-LV"/>
        </w:rPr>
        <w:t xml:space="preserve">matprincipus; </w:t>
      </w:r>
    </w:p>
    <w:p w:rsidR="00EC4370" w:rsidRDefault="00C1614D" w:rsidP="00BB0E18">
      <w:pPr>
        <w:pStyle w:val="Saturs2"/>
        <w:rPr>
          <w:lang w:eastAsia="lv-LV"/>
        </w:rPr>
      </w:pPr>
      <w:r w:rsidRPr="00AF7480">
        <w:rPr>
          <w:lang w:eastAsia="lv-LV"/>
        </w:rPr>
        <w:t>norāda nozīmīgu, ticamu, salīdzinā</w:t>
      </w:r>
      <w:r w:rsidR="00CF03AC" w:rsidRPr="00AF7480">
        <w:rPr>
          <w:lang w:eastAsia="lv-LV"/>
        </w:rPr>
        <w:t>mu un sap</w:t>
      </w:r>
      <w:r w:rsidR="00AF7480">
        <w:rPr>
          <w:lang w:eastAsia="lv-LV"/>
        </w:rPr>
        <w:t>rotamu informāciju;</w:t>
      </w:r>
    </w:p>
    <w:p w:rsidR="00235E30" w:rsidRPr="00EC4370" w:rsidRDefault="00235E30" w:rsidP="00BB0E18">
      <w:pPr>
        <w:pStyle w:val="Saturs2"/>
        <w:rPr>
          <w:lang w:eastAsia="lv-LV"/>
        </w:rPr>
      </w:pPr>
      <w:r w:rsidRPr="00EC4370">
        <w:rPr>
          <w:lang w:eastAsia="lv-LV"/>
        </w:rPr>
        <w:t>sniedz papildus skaidrojumus, lai lietotāji izp</w:t>
      </w:r>
      <w:r w:rsidR="00EC4370">
        <w:rPr>
          <w:lang w:eastAsia="lv-LV"/>
        </w:rPr>
        <w:t xml:space="preserve">rastu, kā konkrēti </w:t>
      </w:r>
      <w:r w:rsidRPr="00EC4370">
        <w:rPr>
          <w:lang w:eastAsia="lv-LV"/>
        </w:rPr>
        <w:t>darījumi vai notikumi ietekmē i</w:t>
      </w:r>
      <w:r w:rsidR="00EC4370">
        <w:rPr>
          <w:lang w:eastAsia="lv-LV"/>
        </w:rPr>
        <w:t xml:space="preserve">estādes finansiālo stāvokli vai </w:t>
      </w:r>
      <w:r w:rsidRPr="00EC4370">
        <w:rPr>
          <w:lang w:eastAsia="lv-LV"/>
        </w:rPr>
        <w:t>darbības finansiālos rezultātus.</w:t>
      </w:r>
    </w:p>
    <w:p w:rsidR="00235E30" w:rsidRPr="00235E30" w:rsidRDefault="00235E30" w:rsidP="00ED3EFA">
      <w:pPr>
        <w:pStyle w:val="Sarakstarindkopa"/>
        <w:ind w:left="2242"/>
        <w:jc w:val="both"/>
        <w:rPr>
          <w:sz w:val="24"/>
          <w:szCs w:val="24"/>
          <w:lang w:val="lv-LV" w:eastAsia="lv-LV"/>
        </w:rPr>
      </w:pPr>
    </w:p>
    <w:p w:rsidR="00AF7480" w:rsidRDefault="00C1614D" w:rsidP="00BB0E18">
      <w:pPr>
        <w:pStyle w:val="Saturs2"/>
        <w:rPr>
          <w:lang w:eastAsia="lv-LV"/>
        </w:rPr>
      </w:pPr>
      <w:r w:rsidRPr="00AF7480">
        <w:rPr>
          <w:lang w:eastAsia="lv-LV"/>
        </w:rPr>
        <w:t>Iestāde maina izstrādātos grāmatvedības uzskaites pamatprincipus, ja to nosaka ārējie normatīvie akti vai grāmatvedības uzskaites pamatprincipu maiņa ļauj sagatavot finanšu pārskatu, kas sniedz ticamu un atbilstošu informāciju par to, kā darījumi un fakti ietekmē iestādes finansiālo stāvokli, darbības rezultātus un naudas plūsmu.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Ja grāmatvedības uzskaites pamatprincipus maina saskaņā ar normatīvajiem aktiem, iestāde norāda grāmatvedības uzskaites pamatprincipu maiņas būtību un veidu, kā arī piemērošanas sākuma datumu.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Finanšu pārskatos sniegtās informācijas noderīgumu lietotājiem nosaka kvalitātes pazīmes – patiesums, salīdzināmība, nozīmīgums, saprotamība, pilnīgums. Informācija ir nozīmīga lietotājiem, ja tā ir saņemta laikus un to var izmantot, izvērtējot pagātnes, tagadnes vai nākotnes notikumus, apstiprinot iepriekšējos novērtējumus vai labojot tos. Informācija ir būtiska lietotājiem, ja tās nenorādīšana vai neprecīza norādīšana var ietekmēt finanšu pārskatu lietotāju lēmumus, kuri pieņemti, pamatojoties uz šo informāciju.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Izvērtējot darbības turpināšanas principa piemērotību, ņem vērā visu pieejamo informāciju par turpmākajiem iestādes plāniem, kas aptver vismaz 12 mēnešus pēc bilances datuma.</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Finanšu pārskatu veidlapās atbilstoši noteiktajām prasībām atsevišķi norāda posteņus, kas ir būtiski pēc rakstura, satura un apmēra.</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Aktīvus un saistības nevar savstarpēji izslēgt (dzēst).</w:t>
      </w:r>
    </w:p>
    <w:p w:rsidR="005A6C47" w:rsidRPr="005A6C47" w:rsidRDefault="005A6C47" w:rsidP="00ED3EFA">
      <w:pPr>
        <w:jc w:val="both"/>
        <w:rPr>
          <w:lang w:val="lv-LV" w:eastAsia="lv-LV"/>
        </w:rPr>
      </w:pPr>
    </w:p>
    <w:p w:rsidR="00EC4370" w:rsidRDefault="00C1614D" w:rsidP="00BB0E18">
      <w:pPr>
        <w:pStyle w:val="Saturs2"/>
        <w:rPr>
          <w:lang w:eastAsia="lv-LV"/>
        </w:rPr>
      </w:pPr>
      <w:r w:rsidRPr="00AF7480">
        <w:rPr>
          <w:lang w:eastAsia="lv-LV"/>
        </w:rPr>
        <w:t>Posteņu uzskaitījums un klasifikācija visos pārskata periodos ir vienāda, izņemot gadījumu, ja posteņu uzskaitījums un klasifikācijas maiņa ir paredzēta normatīvajos aktos budžeta grāmatvedības jomā.</w:t>
      </w:r>
    </w:p>
    <w:p w:rsidR="00EC4370" w:rsidRPr="00EC4370" w:rsidRDefault="00EC4370" w:rsidP="00EC4370">
      <w:pPr>
        <w:rPr>
          <w:lang w:val="lv-LV" w:eastAsia="lv-LV"/>
        </w:rPr>
      </w:pPr>
    </w:p>
    <w:p w:rsidR="005E4F9F" w:rsidRPr="00EC4370" w:rsidRDefault="005E4F9F" w:rsidP="00BB0E18">
      <w:pPr>
        <w:pStyle w:val="Saturs2"/>
        <w:rPr>
          <w:lang w:eastAsia="lv-LV"/>
        </w:rPr>
      </w:pPr>
      <w:r w:rsidRPr="008F367D">
        <w:rPr>
          <w:lang w:eastAsia="lv-LV"/>
        </w:rPr>
        <w:t>Darījumu un posteņu novērtēšanā pi</w:t>
      </w:r>
      <w:r w:rsidR="00AE097C">
        <w:rPr>
          <w:lang w:eastAsia="lv-LV"/>
        </w:rPr>
        <w:t xml:space="preserve">emēro 10 % būtiskuma līmeni no posteņa </w:t>
      </w:r>
      <w:r w:rsidRPr="008F367D">
        <w:rPr>
          <w:lang w:eastAsia="lv-LV"/>
        </w:rPr>
        <w:t xml:space="preserve">izmaiņām salīdzinot ar iepriešējo finanšu pārskatu.  </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Iepriekšējā perioda salīdzināmo informāciju sniedz par visiem finanšu pārskatos iekļautajiem posteņiem. Salīdzināmo informāciju nenorāda, ja gada pārskatu iesniedz pirmo reizi.</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Mainot posteņu uzskaitījumu vai klasifikāciju finanšu pārskatos, salīdzināmos (iepriekšējā pārskata perioda) posteņus pārklasificē (ja tas ir iespējams), lai nodrošinātu iespēju tos salīdzināt ar attiecīgo pārskata periodu. Grāmatvedības uzskaites pamatprincipu aprakstā norāda pārklasifikācijas raksturu, apmēru un iemeslu.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Ja salīdzināmo posteni nav iespējams pārklasificēt, iestāde norāda pamatotu iemeslu, kāpēc tas nav pārklasificēts, un izmaiņu raksturu, ja posteni pārklasificētu.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Finanšu pārskats ir nepārprotami identificējams, un tajā esošā informācija neatšķiras no tādas pašas informācijas citos pārskatos. Minēto informāciju norāda skaidri un, ja nepieciešams, atkārto, lai nodrošinātu tās pareizu izpratni.</w:t>
      </w:r>
    </w:p>
    <w:p w:rsidR="005E4F9F" w:rsidRPr="005E4F9F" w:rsidRDefault="005E4F9F" w:rsidP="00ED3EFA">
      <w:pPr>
        <w:jc w:val="both"/>
        <w:rPr>
          <w:lang w:val="lv-LV" w:eastAsia="lv-LV"/>
        </w:rPr>
      </w:pPr>
    </w:p>
    <w:p w:rsidR="005E4F9F" w:rsidRPr="005E4F9F" w:rsidRDefault="005E4F9F" w:rsidP="00BB0E18">
      <w:pPr>
        <w:pStyle w:val="Saturs2"/>
        <w:rPr>
          <w:lang w:eastAsia="lv-LV"/>
        </w:rPr>
      </w:pPr>
      <w:r w:rsidRPr="005E4F9F">
        <w:rPr>
          <w:lang w:eastAsia="lv-LV"/>
        </w:rPr>
        <w:lastRenderedPageBreak/>
        <w:t xml:space="preserve"> </w:t>
      </w:r>
      <w:r w:rsidRPr="008F367D">
        <w:rPr>
          <w:lang w:eastAsia="lv-LV"/>
        </w:rPr>
        <w:t>Finanšu pārskatu sagatavošan</w:t>
      </w:r>
      <w:r w:rsidR="00EC4370">
        <w:rPr>
          <w:lang w:eastAsia="lv-LV"/>
        </w:rPr>
        <w:t>ā piemēro 10 % būtiskuma līmeni</w:t>
      </w:r>
      <w:r w:rsidR="008F367D" w:rsidRPr="008F367D">
        <w:rPr>
          <w:lang w:eastAsia="lv-LV"/>
        </w:rPr>
        <w:t>.</w:t>
      </w:r>
      <w:r w:rsidR="00235E30" w:rsidRPr="008F367D">
        <w:rPr>
          <w:lang w:eastAsia="lv-LV"/>
        </w:rPr>
        <w:t xml:space="preserve"> </w:t>
      </w:r>
    </w:p>
    <w:p w:rsidR="005A6C47" w:rsidRPr="005A6C47" w:rsidRDefault="005A6C47" w:rsidP="00ED3EFA">
      <w:pPr>
        <w:jc w:val="both"/>
        <w:rPr>
          <w:lang w:val="lv-LV" w:eastAsia="lv-LV"/>
        </w:rPr>
      </w:pPr>
    </w:p>
    <w:p w:rsidR="00EC4370" w:rsidRDefault="00C1614D" w:rsidP="00BB0E18">
      <w:pPr>
        <w:pStyle w:val="Saturs2"/>
        <w:rPr>
          <w:lang w:eastAsia="lv-LV"/>
        </w:rPr>
      </w:pPr>
      <w:r w:rsidRPr="00AF7480">
        <w:rPr>
          <w:lang w:eastAsia="lv-LV"/>
        </w:rPr>
        <w:t>Gada pārskatu izstrādā atbilst</w:t>
      </w:r>
      <w:r w:rsidR="004B491B">
        <w:rPr>
          <w:lang w:eastAsia="lv-LV"/>
        </w:rPr>
        <w:t>oši Latvijas Republikas normatīvajos aktos noteiktajai kārtībai.</w:t>
      </w:r>
      <w:r w:rsidRPr="00AF7480">
        <w:rPr>
          <w:lang w:eastAsia="lv-LV"/>
        </w:rPr>
        <w:t xml:space="preserve"> Vadības ziņojumu s</w:t>
      </w:r>
      <w:r w:rsidR="00A15F52" w:rsidRPr="00AF7480">
        <w:rPr>
          <w:lang w:eastAsia="lv-LV"/>
        </w:rPr>
        <w:t>a</w:t>
      </w:r>
      <w:r w:rsidR="00EC4370">
        <w:rPr>
          <w:lang w:eastAsia="lv-LV"/>
        </w:rPr>
        <w:t xml:space="preserve">gatavo </w:t>
      </w:r>
      <w:r w:rsidR="00A15F52" w:rsidRPr="00AF7480">
        <w:rPr>
          <w:lang w:eastAsia="lv-LV"/>
        </w:rPr>
        <w:t>pašvaldības priekšsēdētāj</w:t>
      </w:r>
      <w:r w:rsidR="00EC4370">
        <w:rPr>
          <w:lang w:eastAsia="lv-LV"/>
        </w:rPr>
        <w:t>s</w:t>
      </w:r>
      <w:r w:rsidR="00A15F52" w:rsidRPr="00AF7480">
        <w:rPr>
          <w:lang w:eastAsia="lv-LV"/>
        </w:rPr>
        <w:t>.</w:t>
      </w:r>
      <w:r w:rsidRPr="00AF7480">
        <w:rPr>
          <w:lang w:eastAsia="lv-LV"/>
        </w:rPr>
        <w:t xml:space="preserve"> Vadības ziņojumā norāda:</w:t>
      </w:r>
    </w:p>
    <w:p w:rsidR="00EC4370" w:rsidRDefault="00C1614D" w:rsidP="00BB0E18">
      <w:pPr>
        <w:pStyle w:val="Saturs2"/>
        <w:rPr>
          <w:lang w:eastAsia="lv-LV"/>
        </w:rPr>
      </w:pPr>
      <w:r w:rsidRPr="00AF7480">
        <w:rPr>
          <w:lang w:eastAsia="lv-LV"/>
        </w:rPr>
        <w:t>iestādes struktūrvienības, konsolidācijā iesaistītās iestādes un padotībā esošās iestādes;</w:t>
      </w:r>
    </w:p>
    <w:p w:rsidR="00EC4370" w:rsidRDefault="00C1614D" w:rsidP="00BB0E18">
      <w:pPr>
        <w:pStyle w:val="Saturs2"/>
        <w:rPr>
          <w:lang w:eastAsia="lv-LV"/>
        </w:rPr>
      </w:pPr>
      <w:r w:rsidRPr="00AF7480">
        <w:rPr>
          <w:lang w:eastAsia="lv-LV"/>
        </w:rPr>
        <w:t>galvenos notikumus, kas ietekmējuši ie</w:t>
      </w:r>
      <w:r w:rsidR="00AF7480">
        <w:rPr>
          <w:lang w:eastAsia="lv-LV"/>
        </w:rPr>
        <w:t>stādes darbību pārskata gadā;</w:t>
      </w:r>
    </w:p>
    <w:p w:rsidR="00EC4370" w:rsidRDefault="00C1614D" w:rsidP="00BB0E18">
      <w:pPr>
        <w:pStyle w:val="Saturs2"/>
        <w:rPr>
          <w:lang w:eastAsia="lv-LV"/>
        </w:rPr>
      </w:pPr>
      <w:r w:rsidRPr="00AF7480">
        <w:rPr>
          <w:lang w:eastAsia="lv-LV"/>
        </w:rPr>
        <w:t xml:space="preserve">būtiskās pārmaiņas iestādes darbībā un to ietekmi uz finanšu rezultātiem; </w:t>
      </w:r>
    </w:p>
    <w:p w:rsidR="00EC4370" w:rsidRDefault="00C1614D" w:rsidP="00BB0E18">
      <w:pPr>
        <w:pStyle w:val="Saturs2"/>
        <w:rPr>
          <w:lang w:eastAsia="lv-LV"/>
        </w:rPr>
      </w:pPr>
      <w:r w:rsidRPr="00AF7480">
        <w:rPr>
          <w:lang w:eastAsia="lv-LV"/>
        </w:rPr>
        <w:t>paredzamos notikumus, kas varētu būtiski iete</w:t>
      </w:r>
      <w:r w:rsidR="00AF7480">
        <w:rPr>
          <w:lang w:eastAsia="lv-LV"/>
        </w:rPr>
        <w:t>kmēt iestādes darbību nākotnē;</w:t>
      </w:r>
    </w:p>
    <w:p w:rsidR="00EC4370" w:rsidRDefault="00C1614D" w:rsidP="00BB0E18">
      <w:pPr>
        <w:pStyle w:val="Saturs2"/>
        <w:rPr>
          <w:lang w:eastAsia="lv-LV"/>
        </w:rPr>
      </w:pPr>
      <w:r w:rsidRPr="00AF7480">
        <w:rPr>
          <w:lang w:eastAsia="lv-LV"/>
        </w:rPr>
        <w:t>informāciju par būtiskiem riskiem un neskaidriem apstākļi</w:t>
      </w:r>
      <w:r w:rsidR="00EC4370">
        <w:rPr>
          <w:lang w:eastAsia="lv-LV"/>
        </w:rPr>
        <w:t>em, ar kuriem iestāde saskaras;</w:t>
      </w:r>
    </w:p>
    <w:p w:rsidR="00EC4370" w:rsidRDefault="00C1614D" w:rsidP="00BB0E18">
      <w:pPr>
        <w:pStyle w:val="Saturs2"/>
        <w:rPr>
          <w:lang w:eastAsia="lv-LV"/>
        </w:rPr>
      </w:pPr>
      <w:r w:rsidRPr="00AF7480">
        <w:rPr>
          <w:lang w:eastAsia="lv-LV"/>
        </w:rPr>
        <w:t>pētniecības darbus;</w:t>
      </w:r>
    </w:p>
    <w:p w:rsidR="00AF7480" w:rsidRDefault="00C1614D" w:rsidP="00BB0E18">
      <w:pPr>
        <w:pStyle w:val="Saturs2"/>
        <w:rPr>
          <w:lang w:eastAsia="lv-LV"/>
        </w:rPr>
      </w:pPr>
      <w:r w:rsidRPr="00AF7480">
        <w:rPr>
          <w:lang w:eastAsia="lv-LV"/>
        </w:rPr>
        <w:t>finanšu instrumentus un finanšu riska vadības mērķus un politiku, ja tas ir būtiski, lai novērtētu iestādes aktīvus, saistības un finansiālo stāvokli, pieņemto riska vadības politiku attiecībā uz katru nozīmīgu prognozēto nākotnes darījumu veidu, kuram piemēro riska ierobežošanas uzskaiti.</w:t>
      </w:r>
    </w:p>
    <w:p w:rsidR="005A6C47" w:rsidRPr="005A6C47" w:rsidRDefault="005A6C47" w:rsidP="00ED3EFA">
      <w:pPr>
        <w:jc w:val="both"/>
        <w:rPr>
          <w:lang w:val="lv-LV" w:eastAsia="lv-LV"/>
        </w:rPr>
      </w:pPr>
    </w:p>
    <w:p w:rsidR="00AF7480" w:rsidRDefault="008C5652" w:rsidP="00BB0E18">
      <w:pPr>
        <w:pStyle w:val="Saturs2"/>
        <w:rPr>
          <w:lang w:eastAsia="lv-LV"/>
        </w:rPr>
      </w:pPr>
      <w:r w:rsidRPr="00AF7480">
        <w:rPr>
          <w:lang w:eastAsia="lv-LV"/>
        </w:rPr>
        <w:t xml:space="preserve"> </w:t>
      </w:r>
      <w:r w:rsidR="00C1614D" w:rsidRPr="00AF7480">
        <w:rPr>
          <w:lang w:eastAsia="lv-LV"/>
        </w:rPr>
        <w:t>Pašvaldības gada pārskatu veido pašvaldības konsolidētais gada pārskats.</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Pašvaldības konsolidēto gada pārskatu sagatavo, konsol</w:t>
      </w:r>
      <w:r w:rsidR="00AF7480">
        <w:rPr>
          <w:lang w:eastAsia="lv-LV"/>
        </w:rPr>
        <w:t>idējot iestāžu gada pārskatus.</w:t>
      </w:r>
    </w:p>
    <w:p w:rsidR="00AF7480" w:rsidRDefault="00C1614D" w:rsidP="00BB0E18">
      <w:pPr>
        <w:pStyle w:val="Saturs2"/>
        <w:rPr>
          <w:lang w:eastAsia="lv-LV"/>
        </w:rPr>
      </w:pPr>
      <w:r w:rsidRPr="00AF7480">
        <w:rPr>
          <w:lang w:eastAsia="lv-LV"/>
        </w:rPr>
        <w:t>Konsolidācijā iekļauto iestāžu gada pārskatus sagatavo uz vienu un to pašu pārskata datumu.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Sagatavojot konsolidēto gada pārskatu, posteņu novērtēšanā lieto vienas un tās pašas grāmatvedības metodes un vienus un tos pašus novērtēšanas noteikumus.</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Konsolidēto finanšu pārskatu sagatavo kā:</w:t>
      </w:r>
    </w:p>
    <w:p w:rsidR="00AF7480" w:rsidRDefault="00C1614D" w:rsidP="00BB0E18">
      <w:pPr>
        <w:pStyle w:val="Saturs2"/>
        <w:rPr>
          <w:lang w:eastAsia="lv-LV"/>
        </w:rPr>
      </w:pPr>
      <w:r w:rsidRPr="00AF7480">
        <w:rPr>
          <w:lang w:eastAsia="lv-LV"/>
        </w:rPr>
        <w:t>iestāžu gada pārskatu kopsavilkumu (vienādu posteņu summēš</w:t>
      </w:r>
      <w:r w:rsidR="00AF7480">
        <w:rPr>
          <w:lang w:eastAsia="lv-LV"/>
        </w:rPr>
        <w:t>ana);</w:t>
      </w:r>
    </w:p>
    <w:p w:rsidR="00AF7480" w:rsidRDefault="00C1614D" w:rsidP="00BB0E18">
      <w:pPr>
        <w:pStyle w:val="Saturs2"/>
        <w:rPr>
          <w:lang w:eastAsia="lv-LV"/>
        </w:rPr>
      </w:pPr>
      <w:r w:rsidRPr="00AF7480">
        <w:rPr>
          <w:lang w:eastAsia="lv-LV"/>
        </w:rPr>
        <w:t>konsolidācijas posteņu izklāstu (norāda (+/–) post</w:t>
      </w:r>
      <w:r w:rsidR="00AF7480">
        <w:rPr>
          <w:lang w:eastAsia="lv-LV"/>
        </w:rPr>
        <w:t xml:space="preserve">eni un summu, kuru konsolidē); </w:t>
      </w:r>
    </w:p>
    <w:p w:rsidR="00AF7480" w:rsidRDefault="00C1614D" w:rsidP="00BB0E18">
      <w:pPr>
        <w:pStyle w:val="Saturs2"/>
        <w:rPr>
          <w:lang w:eastAsia="lv-LV"/>
        </w:rPr>
      </w:pPr>
      <w:r w:rsidRPr="00AF7480">
        <w:rPr>
          <w:lang w:eastAsia="lv-LV"/>
        </w:rPr>
        <w:t>kopsavilkuma un konsolidācijas posteņu izklāsta datu summu.</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 xml:space="preserve">Konsolidācijā iesaistīto iestāžu gada </w:t>
      </w:r>
      <w:r w:rsidR="00A15F52" w:rsidRPr="00AF7480">
        <w:rPr>
          <w:lang w:eastAsia="lv-LV"/>
        </w:rPr>
        <w:t xml:space="preserve">pārskatus </w:t>
      </w:r>
      <w:r w:rsidR="00AF7480">
        <w:rPr>
          <w:lang w:eastAsia="lv-LV"/>
        </w:rPr>
        <w:t xml:space="preserve">apvieno. </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Konsolidācija aptver visus finanšu pārskata posteņus.</w:t>
      </w:r>
    </w:p>
    <w:p w:rsidR="005A6C47" w:rsidRPr="005A6C47" w:rsidRDefault="005A6C47" w:rsidP="00ED3EFA">
      <w:pPr>
        <w:jc w:val="both"/>
        <w:rPr>
          <w:lang w:val="lv-LV" w:eastAsia="lv-LV"/>
        </w:rPr>
      </w:pPr>
    </w:p>
    <w:p w:rsidR="00AF7480" w:rsidRDefault="00C1614D" w:rsidP="00BB0E18">
      <w:pPr>
        <w:pStyle w:val="Saturs2"/>
        <w:rPr>
          <w:lang w:eastAsia="lv-LV"/>
        </w:rPr>
      </w:pPr>
      <w:r w:rsidRPr="00AF7480">
        <w:rPr>
          <w:lang w:eastAsia="lv-LV"/>
        </w:rPr>
        <w:t>Sagatavojot konsolidēto budžeta izpildes pārskatu, par pamatu ņem katras iestādes iesniegto budžeta izpildes pārskatu. Budžeta izpildes pārskatu konsolidē pa budžeta veidiem, apvienojot attiecīgos</w:t>
      </w:r>
      <w:r w:rsidR="00A15F52" w:rsidRPr="00AF7480">
        <w:rPr>
          <w:lang w:eastAsia="lv-LV"/>
        </w:rPr>
        <w:t xml:space="preserve"> ieņēmumu un izdevumu posteņus.</w:t>
      </w:r>
    </w:p>
    <w:p w:rsidR="005A6C47" w:rsidRPr="005A6C47" w:rsidRDefault="005A6C47" w:rsidP="00ED3EFA">
      <w:pPr>
        <w:jc w:val="both"/>
        <w:rPr>
          <w:lang w:val="lv-LV" w:eastAsia="lv-LV"/>
        </w:rPr>
      </w:pPr>
    </w:p>
    <w:p w:rsidR="00C1614D" w:rsidRPr="00AF7480" w:rsidRDefault="00C1614D" w:rsidP="00BB0E18">
      <w:pPr>
        <w:pStyle w:val="Saturs2"/>
        <w:rPr>
          <w:lang w:eastAsia="lv-LV"/>
        </w:rPr>
      </w:pPr>
      <w:r w:rsidRPr="00AF7480">
        <w:rPr>
          <w:lang w:eastAsia="lv-LV"/>
        </w:rPr>
        <w:t>Iestādes iesniedz gada pārs</w:t>
      </w:r>
      <w:r w:rsidR="005A6C47">
        <w:rPr>
          <w:lang w:eastAsia="lv-LV"/>
        </w:rPr>
        <w:t>katu, pamatojoties uz rīkojumu p</w:t>
      </w:r>
      <w:r w:rsidR="002D45B5" w:rsidRPr="00AF7480">
        <w:rPr>
          <w:lang w:eastAsia="lv-LV"/>
        </w:rPr>
        <w:t>ašvaldības</w:t>
      </w:r>
      <w:r w:rsidRPr="00AF7480">
        <w:rPr>
          <w:lang w:eastAsia="lv-LV"/>
        </w:rPr>
        <w:t xml:space="preserve"> </w:t>
      </w:r>
      <w:r w:rsidR="005A6C47">
        <w:rPr>
          <w:lang w:eastAsia="lv-LV"/>
        </w:rPr>
        <w:t>f</w:t>
      </w:r>
      <w:r w:rsidRPr="00AF7480">
        <w:rPr>
          <w:lang w:eastAsia="lv-LV"/>
        </w:rPr>
        <w:t>inanšu nodaļai, kura veic konsolidāciju.</w:t>
      </w:r>
    </w:p>
    <w:p w:rsidR="00AF7480" w:rsidRPr="00AF7480" w:rsidRDefault="00AF7480" w:rsidP="00C1614D">
      <w:pPr>
        <w:ind w:firstLine="720"/>
        <w:jc w:val="center"/>
        <w:rPr>
          <w:b/>
          <w:sz w:val="24"/>
          <w:lang w:val="lv-LV"/>
        </w:rPr>
      </w:pPr>
    </w:p>
    <w:p w:rsidR="00C1614D" w:rsidRDefault="00AC013E" w:rsidP="00C1614D">
      <w:pPr>
        <w:ind w:firstLine="720"/>
        <w:jc w:val="center"/>
        <w:rPr>
          <w:b/>
          <w:sz w:val="24"/>
          <w:lang w:val="lv-LV"/>
        </w:rPr>
      </w:pPr>
      <w:r>
        <w:rPr>
          <w:b/>
          <w:sz w:val="24"/>
          <w:lang w:val="lv-LV"/>
        </w:rPr>
        <w:t xml:space="preserve">V. </w:t>
      </w:r>
      <w:r w:rsidR="00C1614D" w:rsidRPr="00EC4370">
        <w:rPr>
          <w:b/>
          <w:sz w:val="24"/>
          <w:lang w:val="lv-LV"/>
        </w:rPr>
        <w:t>Noslēguma jautājum</w:t>
      </w:r>
      <w:r w:rsidR="00EC4370" w:rsidRPr="00EC4370">
        <w:rPr>
          <w:b/>
          <w:sz w:val="24"/>
          <w:lang w:val="lv-LV"/>
        </w:rPr>
        <w:t>i</w:t>
      </w:r>
    </w:p>
    <w:p w:rsidR="00BB0E18" w:rsidRPr="00EC4370" w:rsidRDefault="00BB0E18" w:rsidP="00C1614D">
      <w:pPr>
        <w:ind w:firstLine="720"/>
        <w:jc w:val="center"/>
        <w:rPr>
          <w:sz w:val="24"/>
          <w:lang w:val="lv-LV"/>
        </w:rPr>
      </w:pPr>
    </w:p>
    <w:p w:rsidR="00BB0E18" w:rsidRDefault="00EC4370" w:rsidP="00BB0E18">
      <w:pPr>
        <w:pStyle w:val="Saturs2"/>
      </w:pPr>
      <w:r>
        <w:t>Noteikumi stājas spēkā 2015.gada 1.novembī.</w:t>
      </w:r>
    </w:p>
    <w:p w:rsidR="00BB0E18" w:rsidRPr="00BB0E18" w:rsidRDefault="00EC4370" w:rsidP="00BB0E18">
      <w:pPr>
        <w:pStyle w:val="Saturs2"/>
        <w:rPr>
          <w:szCs w:val="20"/>
        </w:rPr>
      </w:pPr>
      <w:r w:rsidRPr="00BB0E18">
        <w:t>Ar šo noteikumu spēkā stāšanos</w:t>
      </w:r>
      <w:r w:rsidR="00BB0E18" w:rsidRPr="00BB0E18">
        <w:t xml:space="preserve">, spēku zaudē </w:t>
      </w:r>
      <w:r w:rsidR="00BB0E18" w:rsidRPr="00BB0E18">
        <w:rPr>
          <w:sz w:val="22"/>
          <w:szCs w:val="22"/>
        </w:rPr>
        <w:t>Priekules novada pašvaldības domes 2014.gada 28.novembra sēdē apstiprinātie noteikumi “</w:t>
      </w:r>
      <w:r w:rsidR="00BB0E18" w:rsidRPr="00BB0E18">
        <w:t>Priekules novada pašvaldības un tās padotībā esošo iestāžu grāmatvedības uzskaites kārtība</w:t>
      </w:r>
      <w:r w:rsidR="00BB0E18" w:rsidRPr="00BB0E18">
        <w:rPr>
          <w:sz w:val="22"/>
          <w:szCs w:val="22"/>
        </w:rPr>
        <w:t xml:space="preserve">” (protokols Nr.22, 26.§). </w:t>
      </w:r>
    </w:p>
    <w:p w:rsidR="00BB0E18" w:rsidRDefault="00BB0E18" w:rsidP="00EC4370">
      <w:pPr>
        <w:jc w:val="both"/>
        <w:rPr>
          <w:sz w:val="24"/>
          <w:lang w:val="lv-LV"/>
        </w:rPr>
      </w:pPr>
    </w:p>
    <w:p w:rsidR="00BB0E18" w:rsidRDefault="00BB0E18" w:rsidP="00EC4370">
      <w:pPr>
        <w:jc w:val="both"/>
        <w:rPr>
          <w:sz w:val="24"/>
          <w:lang w:val="lv-LV"/>
        </w:rPr>
      </w:pPr>
    </w:p>
    <w:p w:rsidR="00BB0E18" w:rsidRDefault="00BB0E18" w:rsidP="00EC4370">
      <w:pPr>
        <w:jc w:val="both"/>
        <w:rPr>
          <w:sz w:val="24"/>
          <w:lang w:val="lv-LV"/>
        </w:rPr>
      </w:pPr>
    </w:p>
    <w:p w:rsidR="00BB0E18" w:rsidRDefault="00BB0E18" w:rsidP="00EC4370">
      <w:pPr>
        <w:jc w:val="both"/>
        <w:rPr>
          <w:sz w:val="24"/>
          <w:lang w:val="lv-LV"/>
        </w:rPr>
      </w:pPr>
    </w:p>
    <w:p w:rsidR="00BB0E18" w:rsidRDefault="00BB0E18" w:rsidP="00EC4370">
      <w:pPr>
        <w:jc w:val="both"/>
        <w:rPr>
          <w:sz w:val="24"/>
          <w:lang w:val="lv-LV"/>
        </w:rPr>
      </w:pPr>
    </w:p>
    <w:p w:rsidR="00EC4370" w:rsidRDefault="00AF7480" w:rsidP="00EC4370">
      <w:pPr>
        <w:jc w:val="both"/>
        <w:rPr>
          <w:sz w:val="24"/>
          <w:lang w:val="lv-LV"/>
        </w:rPr>
      </w:pPr>
      <w:r w:rsidRPr="00EC4370">
        <w:rPr>
          <w:sz w:val="24"/>
          <w:lang w:val="lv-LV"/>
        </w:rPr>
        <w:t>Priekules n</w:t>
      </w:r>
      <w:r w:rsidR="00C1614D" w:rsidRPr="00EC4370">
        <w:rPr>
          <w:sz w:val="24"/>
          <w:lang w:val="lv-LV"/>
        </w:rPr>
        <w:t xml:space="preserve">ovada </w:t>
      </w:r>
      <w:r w:rsidR="002D45B5" w:rsidRPr="00EC4370">
        <w:rPr>
          <w:sz w:val="24"/>
          <w:lang w:val="lv-LV"/>
        </w:rPr>
        <w:t>pašvaldības</w:t>
      </w:r>
      <w:r w:rsidR="00C1614D" w:rsidRPr="00EC4370">
        <w:rPr>
          <w:sz w:val="24"/>
          <w:lang w:val="lv-LV"/>
        </w:rPr>
        <w:t xml:space="preserve"> </w:t>
      </w:r>
      <w:r w:rsidRPr="00EC4370">
        <w:rPr>
          <w:sz w:val="24"/>
          <w:lang w:val="lv-LV"/>
        </w:rPr>
        <w:t>domes priekšsēdētāja</w:t>
      </w:r>
      <w:r w:rsidRPr="00EC4370">
        <w:rPr>
          <w:sz w:val="24"/>
          <w:lang w:val="lv-LV"/>
        </w:rPr>
        <w:tab/>
      </w:r>
      <w:r w:rsidRPr="00EC4370">
        <w:rPr>
          <w:sz w:val="24"/>
          <w:lang w:val="lv-LV"/>
        </w:rPr>
        <w:tab/>
      </w:r>
      <w:r w:rsidRPr="00EC4370">
        <w:rPr>
          <w:sz w:val="24"/>
          <w:lang w:val="lv-LV"/>
        </w:rPr>
        <w:tab/>
      </w:r>
      <w:r w:rsidRPr="00EC4370">
        <w:rPr>
          <w:sz w:val="24"/>
          <w:lang w:val="lv-LV"/>
        </w:rPr>
        <w:tab/>
      </w:r>
      <w:r w:rsidR="004B6208" w:rsidRPr="00EC4370">
        <w:rPr>
          <w:sz w:val="24"/>
          <w:lang w:val="lv-LV"/>
        </w:rPr>
        <w:t>V.Jablonska</w:t>
      </w:r>
    </w:p>
    <w:p w:rsidR="00BB0E18" w:rsidRDefault="00BB0E18">
      <w:pPr>
        <w:rPr>
          <w:sz w:val="24"/>
          <w:lang w:val="lv-LV"/>
        </w:rPr>
      </w:pPr>
      <w:r>
        <w:rPr>
          <w:sz w:val="24"/>
          <w:lang w:val="lv-LV"/>
        </w:rPr>
        <w:lastRenderedPageBreak/>
        <w:br w:type="page"/>
      </w:r>
    </w:p>
    <w:p w:rsidR="00905230" w:rsidRDefault="00EC4370" w:rsidP="00EC4370">
      <w:pPr>
        <w:jc w:val="right"/>
        <w:rPr>
          <w:sz w:val="24"/>
          <w:lang w:val="lv-LV"/>
        </w:rPr>
      </w:pPr>
      <w:r>
        <w:rPr>
          <w:sz w:val="24"/>
          <w:lang w:val="lv-LV"/>
        </w:rPr>
        <w:lastRenderedPageBreak/>
        <w:t>1.pielikums</w:t>
      </w:r>
    </w:p>
    <w:p w:rsidR="00905230" w:rsidRPr="00EC4370" w:rsidRDefault="00905230" w:rsidP="00160754">
      <w:pPr>
        <w:rPr>
          <w:sz w:val="24"/>
          <w:lang w:val="lv-LV"/>
        </w:rPr>
      </w:pPr>
    </w:p>
    <w:p w:rsidR="00EC4370" w:rsidRDefault="00EC4370" w:rsidP="00EC4370">
      <w:pPr>
        <w:jc w:val="center"/>
        <w:rPr>
          <w:b/>
          <w:sz w:val="24"/>
          <w:szCs w:val="24"/>
          <w:lang w:val="lv-LV"/>
        </w:rPr>
      </w:pPr>
      <w:r>
        <w:rPr>
          <w:b/>
          <w:sz w:val="24"/>
          <w:szCs w:val="24"/>
          <w:lang w:val="lv-LV"/>
        </w:rPr>
        <w:t xml:space="preserve">Priekules novada pašvaldības </w:t>
      </w:r>
    </w:p>
    <w:p w:rsidR="00905230" w:rsidRPr="00EC4370" w:rsidRDefault="00EC4370" w:rsidP="00EC4370">
      <w:pPr>
        <w:jc w:val="center"/>
        <w:rPr>
          <w:b/>
          <w:sz w:val="24"/>
          <w:szCs w:val="24"/>
          <w:lang w:val="lv-LV"/>
        </w:rPr>
      </w:pPr>
      <w:r>
        <w:rPr>
          <w:b/>
          <w:sz w:val="24"/>
          <w:szCs w:val="24"/>
          <w:lang w:val="lv-LV"/>
        </w:rPr>
        <w:t>g</w:t>
      </w:r>
      <w:r w:rsidR="00905230" w:rsidRPr="00EC4370">
        <w:rPr>
          <w:b/>
          <w:sz w:val="24"/>
          <w:szCs w:val="24"/>
          <w:lang w:val="lv-LV"/>
        </w:rPr>
        <w:t>rāmatvedības kontu plāna shēma un kontu apraksts</w:t>
      </w:r>
    </w:p>
    <w:p w:rsidR="00905230" w:rsidRPr="00EC4370" w:rsidRDefault="00905230" w:rsidP="00905230">
      <w:pPr>
        <w:jc w:val="center"/>
        <w:rPr>
          <w:sz w:val="28"/>
          <w:szCs w:val="28"/>
          <w:lang w:val="lv-LV"/>
        </w:rPr>
      </w:pPr>
    </w:p>
    <w:tbl>
      <w:tblPr>
        <w:tblStyle w:val="Reatabula"/>
        <w:tblW w:w="9438" w:type="dxa"/>
        <w:tblLook w:val="04A0" w:firstRow="1" w:lastRow="0" w:firstColumn="1" w:lastColumn="0" w:noHBand="0" w:noVBand="1"/>
      </w:tblPr>
      <w:tblGrid>
        <w:gridCol w:w="1433"/>
        <w:gridCol w:w="8005"/>
      </w:tblGrid>
      <w:tr w:rsidR="00E110A8" w:rsidRPr="00160754" w:rsidTr="00E110A8">
        <w:trPr>
          <w:trHeight w:val="255"/>
        </w:trPr>
        <w:tc>
          <w:tcPr>
            <w:tcW w:w="1433" w:type="dxa"/>
            <w:noWrap/>
            <w:hideMark/>
          </w:tcPr>
          <w:p w:rsidR="00E110A8" w:rsidRPr="00160754" w:rsidRDefault="00E110A8" w:rsidP="00E110A8">
            <w:pPr>
              <w:rPr>
                <w:b/>
                <w:sz w:val="24"/>
                <w:szCs w:val="24"/>
                <w:lang w:val="lv-LV" w:eastAsia="lv-LV"/>
              </w:rPr>
            </w:pPr>
            <w:r w:rsidRPr="00160754">
              <w:rPr>
                <w:b/>
                <w:sz w:val="24"/>
                <w:szCs w:val="24"/>
                <w:lang w:val="lv-LV" w:eastAsia="lv-LV"/>
              </w:rPr>
              <w:t>konts</w:t>
            </w:r>
          </w:p>
        </w:tc>
        <w:tc>
          <w:tcPr>
            <w:tcW w:w="8005" w:type="dxa"/>
            <w:noWrap/>
            <w:hideMark/>
          </w:tcPr>
          <w:p w:rsidR="00E110A8" w:rsidRPr="00160754" w:rsidRDefault="00E110A8" w:rsidP="00E110A8">
            <w:pPr>
              <w:rPr>
                <w:b/>
                <w:sz w:val="24"/>
                <w:szCs w:val="24"/>
                <w:lang w:val="lv-LV" w:eastAsia="lv-LV"/>
              </w:rPr>
            </w:pPr>
            <w:r w:rsidRPr="00160754">
              <w:rPr>
                <w:b/>
                <w:sz w:val="24"/>
                <w:szCs w:val="24"/>
                <w:lang w:val="lv-LV" w:eastAsia="lv-LV"/>
              </w:rPr>
              <w:t>nosaukums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0100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Nomātie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Attīstības pasākumi un programmas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1110-1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Priekules nov. ilgtspējīgas attīstības stratēģija līdz 2030.gadam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1110-2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Priekules nov. attīstības programma 2013-2019</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1110-3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Topogrāfiskais plāns, karte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Licences, koncesijas un patenti, preču zīmes un tamlīdzīgas tiesības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Datorprogrammas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licences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Koncesijas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Patenti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1125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Licences datorprogrammām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1129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nemateriālo ieguldījumu tiesības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nemateriālie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Nemateriālo ieguldījumu izveidošana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Derīgo izrakteņu izpēte un citi līdzīgi neražotie nemateriālie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nemateriālajiem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attīstības pasākumiem un programmām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1182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licencēm, koncesijām un patentiem, preču zīmēm un tamlīdzīgām tiesībām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1184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derīgo izrakteņu izpēti un citiem līdzīgiem neražotiem nemateriālajiem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1185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pārējiem nemateriālajiem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1187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nedrošiem avansiem par nemateriālajiem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Nemateriālo ieguldījumu uzkrātā amortizācija un vērtības samazinājums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1190-1130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nemateriālo ieguldījumu amortizācija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Attīstības pasākumu un programmu uzkrātā amortizācija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licenču, koncesiju un patentu, preču zīmju un tamlīdzīgu tiesību uzkrātā amortizācija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nemateriālo ieguldījumu uzkrātā amortizācija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Datorprogrammu uzkrātā amortizācija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Derīgo izrakteņu izpētes un citu līdzīgu neražoto nemateriālo aktīvu uzkrātā amortizācija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1199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Nemateriālo ieguldījumu vērtības samazinājums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Zeme, ēkas un būves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Dzīvojamās ēkas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Nedzīvojamās ēkas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1212-10e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Bunkas k/n skatuves un palīgtelpu rekonstr.</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1212-11e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Priekules k/n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1212-12e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Siltumefektu gāzu emisiju samazin. PII Dzirnaviņas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Purmsātu, Virgas bibl., tradīciju nams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1212-3e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Sporta zāles Virgas skolā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1212-4e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Virgas tradīciju nams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1212-5e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Brīvā laika pavadīšanas centrs Virgā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1212-6e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Kalētu t/n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1212-7e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Gramzdas k/n renovācija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1212-8e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Gramzdas k/n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1212-9e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Purmsātu spec.internātskolas infrastrukt.un aprīkojuma uzlabošana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Transporta būves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1213-1e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Zviedru vārtu ielu krustojuma izbūve Priekulē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Zeme zem ēkām un būvēm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Kultivētā zeme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Atpūtai un izklaidei izmantojamā zeme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 zeme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Inženierbūves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1218-10e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Kanalizācijas tīkli kalētu pagastā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1218-11e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Bunkas ciema ūdenssaimniecības attīstība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1218-12e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Purmsātu ciema bioloģisko NAI renovācija Miglas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1218-13e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ūdenssaimn.attīstība Kalētu ciemā 2.kārta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Ūdenssaimn.rekonstr. 1.kārta Tadaiķu ciemā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1218-2e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Ielu apgaismojums Tadaiķu ciemā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1218-3e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Ganību, Brīvības, jaunā, Skolas, Zāļu, Rīta,Parka,Galvenās ielu apgasimojuma rekonstr.Priekules pilsētā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1218-4e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Tirgoņu,Ķieģeļu,Dīķu,Brīvības,Tirgus,Ūdens,Pļavu, Parka ielu apgaismojuma rekonstr. Priekules pilsētā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1218-5e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Ūdenssaimn.un kanaliz.tīklu sistēmas rekonstr.Kalnenieku ciemā, Priekules pag.</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1218-6e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Ūdenssaimn.un kanaliz.tīklu rekonstr. Mazgramzdas ciemā, Priekules pag.</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1218-7e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Ūdenssaimn.sistēmas rekonstr.Ozolu ciemā, Kalētu pag.</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1218-8e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 atdzelžošanas stacija Veldzes, Tērces , kalētu pag.</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1218-9e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Ūdensapgādes tīkli Ozolu ciemā, Kalētu pag.</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Pārējais nekustamais īpašums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1219-1e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Priekules laukumi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1219-2e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Sporta zāle Kalētu skolā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Tehnoloģiskās iekārtas un mašīnas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pamatlīdzekļi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Transportlīdzekļi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Saimniecības pamatlīdzekļi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Bibliotēku fondi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Izklaides, literārie un mākslas oriģināldarbi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Dārgakmeņi un dārgmetāli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Antīkie un citi kultūras un mākslas priekšmeti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Citas vērtslietas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Datortehnika, sakaru un cita biroja tehnika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1238-1e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Publisko interneta pieejas punktu attīstība Priekules novadā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 neklasificētie pārējie pamatlīdzekļi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1239-1e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Virgas pag. bērnu rotaļu laukums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1239-2e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Aktīvās atpūtas taka Kalētu mežaparkā Priediens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1239-3e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Brīvā laika pavadīšanas centrs Virgā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1239-4e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Mini golfa laukuma iekārta un aprīkojums pie Halles Priekulē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1239-5e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Purmsātu kapu atjaunošana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1239-6e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Kalētu muižas un Mežaparka "Priediens" papildināšana ar jauniem objektiem un inventāru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1239-7e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Virgas līgavas un Priekules meitas/sievas tautas tērps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1239-8e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Brīvdabas trenažieri Krotes pamatskolā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1239-9e</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Mākslīgās kāpšanas sienas uzstā'dīšana Priekules daudzfunkc. hallē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Pamatlīdzekļu izveidošana un nepabeigtā būvniecība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Pamatlīdzekļu izveidošana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1242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Nepabeigtā būvniecība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Krotes ciema ūdenssaimniecības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Krotes ciema siltumapgādes sistēmas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Krotes ciema kanalizācijas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Apgaismojums Skolas iela 6 Gramzda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Apgaismojums Uzvaras 4-Miera2 Gramzda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Dūmvada rekonstrukcija Purmsātu internātskolā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Ūdensvada rekonstr. Bērziņi, Paplakā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Kurši kanalizācijas ārējie tīkli Krotes ciemā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Apgaismojums Liepājas iela līdz Graudu ielai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1242-109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Priekules MMS ēkas fasādes atjaunošana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1242-110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Priekules MMS iekštelpu vienkāršota atjaunošana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1242-43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Zviedru vārtu ēkas rekonstr. par tūrisma inform. centru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1242-75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Virgas skolas apkures sistēmas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1242-77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Apgaismojums Krasta-Kalna iela Bunkā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1242-85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Krotes un Kalētu tautas tērpi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1242-86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Aizputes un Baznīcas ielu apgaismoj.rekonstr.</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1242-87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Priekules MMS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1242-88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Tautas tērpi Krotes skolas folkl.ansambl.</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1242-89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Interneta publiskā pieeja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Dzirnavu ielas  rekonstrukcija(Priekule)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Šķūnis Ķieģeļu 7</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Purmsātu ciema apgaismojums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Apgaismojums Baznīcas iela-Stacija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Apgaismojums Ķieģeļu - Dīķa iela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Vārtājas kapi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Žogi ap ūdenstorņiem Gramzdas pag.</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Aizputes un Baznīcas ielu rekonstrukcija 2.kārta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Apkures sistēmas renovācija Priekules MMS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1242-99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Malkas šķūnis pie Virgas skolas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Turējumā nodotie valsts un pašvaldību nekustamie īpašumi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Turējumā nodotā valsts un pašvaldību zeme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Turējumā nodotās valsts un pašvaldību ēkas un būves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1259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Turējumā nodotie valsts un pašvaldību citi nekustamie īpašumi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Bioloģiskie un pazemes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1261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Pazemes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1262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Augļu dārzi un citi regulāri ražojošu koku stādījumi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1263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Mežaudzes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1264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Turējumā nodotie valsts un pašvaldību bioloģiskie un pazemes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1269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bioloģiskie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1270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ieguldījumi nomātajos pamatlīdzekļos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pamatlīdzekļiem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zemi, ēkām un būvēm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1282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tehnoloģiskajām iekārtām un mašīnām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1283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pārējiem pamatlīdzekļiem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1286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bioloģiskajiem un pazemes aktīviem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1287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nedrošiem avansiem par pamatlīdzekļiem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1289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avansa maksājumi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Pamatlīdzekļu uzkrātais nolietojums un vērtības samazinājums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Ēku un būvju uzkrātais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1291-1211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Dzīv.ēku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1291-1212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Nedzīv.ēku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1291-1213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Transportbūvju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1291-1218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Imženierbūvju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1291-1219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nekust.īpašumu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Tehnoloģisko iekārtu un mašīnu uzkrātais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pamatlīdzekļu uzkrātais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1293-1230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PL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1293-1231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Tehnikas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1293-1232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Saimn.PL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1293-1238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Datortehnikas un biroja tehnikas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1293-1239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iepriekš neklasif. PL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Turējumā nodoto valsts un pašvaldību ēku un būvju uzkrātais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ieguldījumu nomātajos pamatlīdzekļos uzkrātais nolietojums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1299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Pamatlīdzekļu vērtības samazinājums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Līdzdalība radniecīgo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1310-1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SIA "Priekules nami"-līdzdal. radniecīgo kapitālsab.</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1310-4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SIA "Priekules slimnīca"-līdzdal. radniecīgo kapitālsab.</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Līdzdalība radniecīgo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Vērtības samazinājums radniecīgo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Līdzdalība asociēto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Līdzdalība asociēto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1329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Vērtības samazinājums asociēto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aizdevumi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aizdevumi radniecīgajām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aizdevumi asociētajām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1339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Citi ilgtermiņa aizdevumi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finanšu ieguldījumi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finanšu ieguldījumi Latvijas valsts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finanšu ieguldījumi Latvijas pašvaldību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1349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ilgtermiņa finanšu ieguldījumi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ilgtermiņa finanšu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finanšu ieguldījumi starptautiskajās finanšu institūcijās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finanšu ieguldījumi biržās kotētu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finanšu ieguldījumi biržās nekotētu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SIA "RAS-30" pārējie ilgtermiņa finanšu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SIA "Liepājas reģiona tūrisma informācijas birojs" pārējie ilgtermiņa finanšu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prasības par 2.līmeņa fondētajām pensijām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ilgtermiņa finanšu ieguldījumu vērtības samazinājums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1359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ilgtermiņa finanšu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prasības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Avansi par ilgtermiņa finanšu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finanšu ieguldījumu radniecīgajās kapitālsabiedrībās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1382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finanšu ieguldījumu asociētajās kapitālsabiedrībās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1383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vērtspapīriem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1384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finanšu ieguldījumu biržās kotētu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1385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finanšu ieguldījumu biržās nekotētu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1389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pārējiem finanšu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1390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nedrošiem ilgtermiņa aizdevumiem un prasībām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Izejvielas un materiāli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Materiāli mācību, zinātniskiem un citiem mērķiem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Pārtikas produkti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Medikamenti, zāles un medicīnas materiāli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Saimniecības materiāli un kancelejas piederumi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Prezentācijas preces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Kurināmais, degviela, smērvielas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Degviela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Kurināmais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Pārējais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Mašīnu iekārtas un rezerves daļas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materiāli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Kokmateriāli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2119-2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Metāls (atgriezumi)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2119-3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Būvmateriāli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Nepabeigtie ražojumi un pasūtījumi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Gatavie ražojumi, pasūtījumi un krājumi atsavināšanai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Gatavie ražojumi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Krājumi un ilgtermiņa ieguldījumi atsavināšanai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2133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Gatavie pasūtījumi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Lauksaimniecības krājumi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Darba un produktīvie dzīvnieki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Lopbarība un sēklas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2149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lauksaimniecības krājumi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Stratēģiskās rezerves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Inventārs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2161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Ātri nolietojamais inventārs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2162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Apģērbi, apavi, veļa un gultas piederumi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2169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Pārējais inventārs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2171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Speciālais militārais inventārs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2179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militārā inventāra izveidošana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un uzkrājumi avansiem par krājumiem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Avansa maksājumi par krājumiem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2187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nedrošiem avansiem par krājumiem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2190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Krājumu vērtības samazinājums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pircējiem un pasūtītājiem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starp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starp padotībā esošām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starp valsts un pašvaldību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pensiju un pabalstu norēķinu atlikumiem izmaksu iestādēs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radniecīgajām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asociētajām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pārējām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2319-01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Zemes noma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2319-02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Īre/ apsaimniekošana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2319-03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Ūdens/ kanalizācija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2319-04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Atkritumi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2319-05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Apkure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2319-06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Īre kūtiņas/ šķūnīši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2319-10-1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Vecāku  maksas  PII " Dzirnaviņās"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2319-21-2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Vecāku  maksas  Krotes skolā par ēdināšanu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2319-21-3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Vecāku  maksas  Gramzdas skolā par ēdināšanu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2319-21-6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Vecāku  maksas  Virgas skolā par ēdināšanu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2319-21-7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Ēdināšanas maksas Purmsātu internātskolā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2319-51-1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Priekules MMS vecāku maksām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2319-51-4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Kalētu  MMS vecāku maksām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2319-9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prasības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ārvalstu finanšu palīdzības un Eiropas Savienības politiku instrumentu finansētajiem pasākumiem, izņemot Kohēzijas fonda projektus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nedrošām prasībām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prasībām pret pircējiem un pasūtītājiem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prasībām ārvalstu finanšu palīdzības un Eiropas Savienības politiku instrumentu finansētajiem pasākumiem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2333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prasībām pret personālu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2339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pārējām prasībām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nodokļiem un nodevām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nekustamā īpašuma nodokli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nekustamā īpašuma nodokli-ZEMI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nekustamā īpašuma nodokli-ĒKAS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nekustamā īpašuma nodokli-MĀJOKLIS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iedzīvotāju ienākuma nodokli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pievienotās vērtības nodokli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2349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prasības par nodokļiem un nodevām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Kohēzijas fonda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citiem budžetiem par Kohēzijas fonda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Eiropas Savienību par Kohēzijas fonda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darbuzņēmējiem par Kohēzijas fonda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Uzkrātie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2361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Uzkrātie procentu ieņēmumi par noguldījumiem un kontu atlikumiem Valsts kasē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2362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uzkrātie procentu ieņēmumi par noguldījumiem un kontu atlikumiem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2363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Uzkrātie procentu ieņēmumi par aizdevumiem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2364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Uzkrātie ieņēmumi par maksas pakalpojumiem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2365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Uzkrātie ieņēmumi no atvasinātajiem finanšu instrumentiem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2369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uzkrātie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2370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Pārmaksātie nodokļi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2371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Iedzīvotāju ienākuma nodoklis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2372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Valsts sociālās apdrošināšanas obligātās iemaksas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2373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Pievienotās vērtības nodoklis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2379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nodokļi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pret personālu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Darbiniekiem izsniegtie avansi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2381-1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Avansi komandējumiem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2382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iztrūkumiem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2382-1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iztrūkumiem-Purmsātu skolā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2382-2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iztrūkumiem-Priekules pag.</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2389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prasības pret personālu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prasības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pārmaksām sociālo pakalpojumu saņēmējiem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2399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iepriekš neklasificētās prasības - Latv.Krājbanka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2399-3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sodiem un zaudējumu atlīdzībām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 periodu izdevumi ārvalstu finanšu palīdzības un Eiropas Savienības politiku instrumentu finansētajiem projektiem un pasākumiem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 periodu izdevumi Kohēzijas fonda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nākamo periodu izdevumi ārvalstu finanšu palīdzības un Eiropas Savienības politiku instrumentu finansētajiem projektiem un pasākumiem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 periodu izdevumi un avansi par pakalpojumiem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Avansi par pakalpojumiem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 periodu izdevumi darba samaksas norēķiniem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 periodu izdevumi sociālajiem norēķiniem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2427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nedrošiem avansiem par pakalpojumiem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2429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nākamo periodu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Līdzdalība radniecīgo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Līdzdalība asociēto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aizdevumi un ilgtermiņa aizdevumu īstermiņa daļa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aizdevumi radniecīgajām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aizdevumi asociētajām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2534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izsniegtajiem īstermiņa aizdevumiem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2539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Citi īstermiņa aizdevumi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finanšu ieguldījumi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finanšu ieguldījumi Latvijas valsts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finanšu ieguldījumi Latvijas pašvaldību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2549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īstermiņa finanšu ieguldījumi vērtspapīros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īstermiņa finanšu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finanšu ieguldījumi starptautiskajās finanšu institūcijās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finanšu ieguldījumi biržās kotētu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finanšu ieguldījumi biržās nekotētu kapitālsabiedrību kapitālā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2554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prasības par 2.līmeņa fondētajām pensijām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2559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īstermiņa finanšu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2570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Avansi par īstermiņa finanšu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2571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Avansi par īstermiņa finanšu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2577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Uzkrājumi nedrošiem avansiem par īstermiņa finanšu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Kasē pamatbudžeta līdzekļi-domē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2611-1-2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Kasē pamatbudžeta līdzekļi- Bunkā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2611-1-22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Kasē pamatbudžeta līdzekļi EKA- Bunkā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2611-1-3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Kasē pamatbudžeta līdzekļi-Gramzdā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2611-1-4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Kasē pamatbudžeta līdzekļi-Kalētos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2611-1-6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Kase pamatbudžeta līdzekļi-Virgā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2611-11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Kase pamatbudžeta līdzekļi EKA-domē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Norēķinu konti Valsts kasē vai kredītiestādēs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Pamatbudžeta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Priekules MMS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1.2.3 klašu ēdināšana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Krotes ūdens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2621-25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Purmsātu spec.internātskola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2621-26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LAD VK</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2621-27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Pamatbudžets HABA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2621-28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Sociālais centrs Ķieģeļu 7</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Māksliniecisko kolektīvu vadītājiem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Riverweis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Publiskais internets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Kalētu MMS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Atbalsta pasākumi Priekules novada jauniešu iesaistīšanai pašu valdībā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Kalētu ciema ūdenssaimn.2.kārta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Purmsātu skolas rekonstrukcija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2621-39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pedag.algas,mācību liter.,inval.asist.</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5-6.gadīgo pedag.algas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2621-44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brīvs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2621-45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DnB pamatbudžets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2621-47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Pamatbudžets VK</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2621-48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HABA algotie sab.darbi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2621-49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HABA Mauerzakai karte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2622-45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Speciālais budžets-DRN</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2622-57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VK Ceļu mērķdotācija SB</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2624-50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Agrita Driviņa DNB AV</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2624-52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Edgars Dargužis  DNB AV</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2624-53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Oļegs Kaupis  DNB AV</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2624-55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Edgars Rubezis DNB AV</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2624-56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Ina Dalbiņa DNB AV</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Termiņnoguldījumi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Pamatbudžeta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2633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2634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2670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Nauda ceļā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2671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Pamatbudžeta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2672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2673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2674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budžetu 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2679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Nauda ceļā no POS termināļa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2699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Naudas pārvietošana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2700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Administrējamo iestāžu finansēšana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2710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Asignējumi pašvaldību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3310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ieguldījumu pārvērtēšanas rezerve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3320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Finanšu instrumentu pārvērtēšanas rezerve</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3360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rezerves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Iepriekšējo pārskata gadu budžeta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Iepriekšējo pārskata gadu pamatbudžeta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Iepriekšējo pārskata gadu speciālā budžeta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Iepriekšējo pārskata gadu ziedojumu un dāvinājumu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Iepriekšējo pārskata gadu citu budžetu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Pārskata gada budžeta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3521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Pārskata gada pamatbudžeta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Pārskata gada speciālā budžeta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Pārskata gada ziedojumu un dāvinājumu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3524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Pārskata gada citu budžetu izpildes rezultāts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aizņēmumi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aizņēmumi no Latvijas kredītiestādēm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aizņēmumi no Valsts kases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aizņēmumi no ārvalstu institūcijām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 galvotie aizņēmumi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ilgtermiņa aizņēmumi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saņemtajiem avansiem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parādi piegādātājiem un darbuzņēmējiem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uzkrātās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nākamo periodu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nākamo periodu ieņēmumi par pakalpojumiem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Aprēķinātās, bet neizmaksātās pensijas un pabalsti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nākamo periodu ieņēmumi Eiropas Savienības finansētajiem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5154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nākamo periodu ieņēmumi par saņemtajiem ziedojumiem un dāvinājumiem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5159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Citi ilgtermiņa nākamo periodu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struktūrfondu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5161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Eiropas Savienības piešķirto finansējumu struktūrfondu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5162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valsts piešķirto finansējumu struktūrfondu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5163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depozītu procentiem struktūrfondu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5164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pret darbuzņēmējiem par struktūrfondu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5165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ilgtermiņa saistības par struktūrfondu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5170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Eiropas Savienības piešķirto Kohēzijas fonda projektu finansējumu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5171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Eiropas Savienības piešķirto Kohēzijas fonda projektu depozītu procentiem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5172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valsts piešķirto Kohēzijas fonda projektu finansējumu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5174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pret darbuzņēmējiem par Kohēzijas fonda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5179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ilgtermiņa saistības par Kohēzijas fonda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pārējiem Eiropas Savienības finansētajiem projektiem un ārvalstu finanšu palīdzību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Eiropas Savienības piešķirto finansējumu pārējiem Eiropas Savienības finansētajiem projektiem un ārvalstu finanšu palīdzību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5182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valsts piešķirto finansējumu pārējiem Eiropas Savienības finansētajiem projektiem un ārvalstu finanšu palīdzību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5183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par pārējo Eiropas Savienības finansēto projektu un ārvalstu finanšu palīdzības depozītu procentiem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5184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saistības pret darbuzņēmējiem par pārējiem Eiropas Savienības finansētajiem projektiem un ārvalstu finanšu palīdzību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ilgtermiņa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Ilgtermiņa finanšu nomas (līzinga)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5199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iepriekš neklasificētās ilgtermiņa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5211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aizņēmumi un ilgtermiņa aizņēmumu īstermiņa daļa no Latvijas kredītiestādēm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5212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aizņēmumi un ilgtermiņa aizņēmumu īstermiņa daļa no Valsts kases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5213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aizņēmumi un ilgtermiņa aizņēmumu īstermiņa daļa no ārvalstu institūcijām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5214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Iepriekš galvotie īstermiņa aizņēmumi un ilgtermiņa aizņēmumu īstermiņa daļa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5219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īstermiņa aizņēmumi un ilgtermiņa aizņēmumu īstermiņa daļa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pret piegādātājiem un darbuzņēmējiem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starp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starp padotībā esošām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starp valsts un pašvaldību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par pensiju un pabalstu norēķinu atlikumiem izmaksu iestādēs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pret radniecīgajām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pret asociētajām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pret pārējām kapitālsabiedrībām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5319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iepriekš neklasificētās saistības pret piegādātājiem un darbuzņēmējiem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ĪstermiņaUzkrātās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uzkrātās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Uzkrātās saistības norēķiniem ar darbiniekiem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Uzkrātās saistības norēķiniem par nodokļiem un sociālās apdrošināšanas maksājumiem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Uzkrātās saistības procentu maksājumiem par aizņēmumiem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Uzkrātās saistības norēķiniem ar piegādātājiem un darbuzņēmējiem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5425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Uzkrātās saistības procentu maksājumiem un apkalpošanas maksai par aizņēmumiem no Valsts kases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5429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uzkrātās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5610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Norēķini par darba samaksu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5611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Norēķini par darba samaksu kārtējā mēnesī</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5612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Norēķini par deponēto darba samaksu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5620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Norēķini par ieturējumiem no darba samaksas (izņemot nodokļus)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5621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Ieturējumi pēc izpildrakstiem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5622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Norēķini par apdrošināšanu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5629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Citi ieturējumi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Iedzīvotāju ienākuma nodoklis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Valsts sociālās apdrošināšanas obligātās iemaksas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PVN 21%</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PVN 12%</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57238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PVN 21% aprēķināts maksāšanai reversā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57239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PVN 21% priekšnodoklis (reversa darījumiem)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Nekustamā īpašuma nodoklis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5729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nodokļi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Citas saistības pret personālu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Norēķini par stipendijām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par saņemto drošības naudu un citiem naudas līdzekļiem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finanšu nomas (līzinga)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Saistības pret budžetu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operatīvās nomas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ilgtermiņa saistību pret finanšu institūcijām īstermiņa daļa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5819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Pārējās īstermiņa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Saņemtie īstermiņa avansi par precēm un pakalpojumiem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Aprēķinātās, bet neizmaksātās pensijas un pabalsti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 periodu ieņēmumi par saņemtajiem ziedojumiem un dāvinājumiem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5915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 periodu ieņēmumi par procentu ieņēmumiem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5917</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Īstermiņa saistības par saņemto ārvalstu finanšu palīdzību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5918</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Nākamoperiodu ieņēmumi no mājokļu uzkrājumiem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5919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Citi nākamo periodu ieņēmumi un saņemtie avansi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Avansā saņemtie transferti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Saņemtie transferti ES politiku instr. un pārējās ārvalstu fin.palīdz. finansētiem projektiem(pasākumiem)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5932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Citi transferti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Pamatdarbības ieņēmumi,kas nepliekas ar PVN</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Dāvinājumi naudā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Dāvinājumi natūrā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6060-0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maksas pakalpojumiem-PVN neapliekami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6060-1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Pamatdarbības ieņēmumi, PVN 21%</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6060-2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Pamatdarbības ieņēmumi, PVN 12%</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6060-3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Metāllūžņu pārdošana, PVN reversais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Pamatdarbības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Kārtējie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Atalgojums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Darba devēja sociālie maksājumi, pabalsti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Mācību,darba un dienesta komandējumi,dienesta darba braucieni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Pakalpojumi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Krājumi,materiāli,energoresursi,preces,biroja preces un inventārs,kurus neuzskaita kodā 5000</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periodikas uzskaitei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7025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Nodokļu,nodevu un naudas sodu maksājumi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Subsīdijas un dotācijas komersantiem ,biedrībām un nodibinājumiem,izņemot l/s ražošanu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Procentu maksājumi iekšzemes kredītiestādēm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7043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Procentu maksājumi Valsts kasei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Nematertiālie ieguldījumi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Pamatlīdzekļi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7062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Sociālie pabalsti naudā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7063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Sociālie pabalsti natūrā</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7064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maksājumi iedzīv.natūrā un kompensācijas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7072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Uzturēšanas izdevumu transferti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Zaudējumi no valūtas svārstībām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7092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Kapitālo izdevumu transferti uz valsts budžetu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valūtas kursu svārstībām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Pamatbudžeta valūtas kursu svārstību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valūtas kursu svārstību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valūtas kursu svārstību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budžeta līdzekļu valūtas kursu svārstību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Procentu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Pamatbudžeta procentu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procentu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procentu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budžeta līdzekļu procentu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kapitāla daļu pārdošanas, vērtspapīru tirdzniecības un pārvērtēšanas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ilgtermiņa finanšu ieguldījumu pārvērtēšanas vai pārsnieguma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mantiska ieguldījuma radniecīgajās un asociētajās kapitālsabiedrībās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8180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Finanšu ieņēmumi no grāmatvedības kontu atlikumu konvertācijas ( EUR ieviešana)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8190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finanšu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valūtas kursu svārstībām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Pamatbudžeta valūtas kursu svārstību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valūtas kursu svārstību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valūtas kursu svārstību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budžeta līdzekļu valūtas kursu svārstību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Procentu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Pamatbudžeta procentu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budžeta procentu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Ziedojumu un dāvinājumu procentu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Citu budžeta līdzekļu procentu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kapitāla daļu pārdošanas, vērtspapīru pārdošanas un pārvērtēšanas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ilgtermiņa finanšu ieguldījumu pārvērtēšanas un vērtības samazinājuma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Finanšu izdevumi no eiro ieviešanas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8290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finanšu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bezatlīdzības ceļā saņemtām un nodotām vērtībām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vērtību saņemšanas un nodošanas bezatlīdzības ceļā starp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vērtību saņemšanas un nodošanas bezatlīdzības ceļā starp padotībā esošajām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8413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vērtību saņemšanas un nodošanas bezatlīdzības ceļā starp valsts un pašvaldību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8414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vērtību saņemšanas un nodošanas bezatlīdzības ceļā no pārējām personām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bezatlīdzības ceļā saņemtām un nodotām vērtībām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vērtību saņemšanas un nodošanas bezatlīdzības ceļā starp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vērtību saņemšanas un nodošanas bezatlīdzības ceļā starp padotībā esošajām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8423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vērtību saņemšanas un nodošanas bezatlīdzības ceļā starp valsts un pašvaldību budžeta iestādēm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8424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vērtību saņemšanas un nodošanas bezatlīdzības ceļā pārējām personām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atsavināšanai paredzēto nemateriālo ieguldījumu un pamatlīdzekļu pārdošanas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krājumu pārdošanas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saistību dzēšanas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Inventarizācijās konstatētie pārpalikumi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Nemateriālo ieguldījumu un pamatlīdzekļu pārpalikumi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Finanšu ieguldījumu pārpalikumi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8543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Krājumu pārpalikumi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8544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Debitoru pārpalikumi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8549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pārpalikumi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izveidoto uzkrājumu samazināšanas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nedrošiem avansa maksājumiem par nemateriāliem ieguldījumiem izveidoto uzkrājumu samazināšanas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nedrošiem avansa maksājumiem par pamatlīdzekļiem izveidoto uzkrājumu samazināšanas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8553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nedrošiem avansa maksājumiem par finanšu ieguldījumiem izveidoto uzkrājumu samazināšanas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8554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nedrošiem avansa maksājumiem par krājumiem izveidoto uzkrājumu samazināšanas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8555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nedrošajām prasībām un avansiem par pakalpojumiem izveidoto uzkrājumu samazināšanas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8556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uzkrājumu iespējamām saistībām samazinājuma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8570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krājumu sākotnējās atzīšanas iestādes bilancē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8580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ilgtermiņa ieguldījumu sākotnējās atzīšanas iestādes bilancē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8581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nemateriālo ieguldījumu un pamatlīdzekļu sākotnējās atzīšanas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8582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finanšu ieguldījumu sākotnējās atzīšanas iestādes bilancē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8589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pārējo ilgtermiņa ieguldījumu sākotnējās atzīšanas iestādes bilancē</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iepriekš neklasificētie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mežaudžu vērtības palielinājuma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8592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ilgtermiņu ieguldījumu pārvērtēšanas rezerves samazinājuma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8593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Ieņēmumi no ilgtermiņa ieguldījumu vērtības samazinājuma reversēšanas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8599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iepriekš neklasificētie ieņēmumi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 uzskaites izslēgto nemateriālo ieguldījumu un pamatlīdzekļu vērtība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8611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nemateriālo ieguldījumu un pamatlīdzekļu norakstīšanas un likvidēšanas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8612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nemateriālo ieguldījumu un pamatlīdzekļu atsavināšanas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krājumu pārdošanas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prasību norakstīšanas un aizdevumu dzēšanas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8631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prasību norakstīšanas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8632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aizdevumu dzēšanas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Inventarizācijās konstatētie iztrūkumi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8641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Nemateriālo ieguldījumu un pamatlīdzekļu iztrūkumi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8642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Finanšu ieguldījumu iztrūkumi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8643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Krājumu iztrūkumi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8644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Debitoru iztrūkumi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8649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iztrūkumi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uzkrājumu veidošanai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8651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uzkrājumu veidošanai nedrošiem avansa maksājumiem par nemateriāliem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8652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uzkrājumu veidošanai nedrošiem avansa maksājumiem par pamatlīdzekļiem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8653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uzkrājumu veidošanai nedrošiem avansa maksājumiem par finanšu ieguldījumiem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8654</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uzkrājumu veidošanai nedrošiem avansa maksājumiem par krājumiem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8655</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uzkrājumu veidošanai nedrošajām prasībām un avansiem par pakalpojumiem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8656</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uzkrājumu veidošanai iespējamām saistībām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iepriekš neklasificētie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8691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nemateriālo ieguldījumu un pamatlīdzekļu vērtības samazinājuma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8692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finanšu ieguldījumu vērtības samazinājuma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8693</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Izdevumi no krājumu vērtības samazinājuma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8699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Pārējie iepriekš neklasificētie izdevumi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8999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Noapaļošanas korekcijas konts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90100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Nomātie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9100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Zembilances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9110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Iespējamie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lastRenderedPageBreak/>
              <w:t>9120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dividendēm un saņemamie maksājumi par kapitāla daļu izmantošanu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9130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Saņemamās soda un kavējuma naudas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9140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Prasības par prettiesiskā ceļā atsavinātiem aktīviem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9190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Citi zembilances aktīvi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9500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Zembilances pasīvi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9510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Nākotnes maksājumi saskaņā ar līgumiem, kas noslēgti par ārvalstu finanšu palīdzības un Eiropas Savienības politiku instrumentu finansētajiem projektiem</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9520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Nākotnes saistības un maksājumi saskaņā ar līgumiem un vadības lēmumiem par ilgtermiņa ieguldījumu un speciālā militārā inventāra iegādi un izveidošanu, izņemot tos, kas noslēgti par ārvalstu finanšu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9521</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Zemes, ēku un būvju iegāde un izveidošana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9522</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Speciālā militārā inventāra iegāde un izveidošana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9529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Pārējo ilgtermiņa ieguldījumu iegāde un izveidošana</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9530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Nākotnes saistības un maksājumi saskaņā ar līgumiem un vadības lēmumiem par preču un pakalpojumu iegādi, izņemot tos, kas noslēgti par ārvalstu finanšu palīdzības un Eiropas Savienības politiku instru</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9540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Saņemtie, bet neapmaksātie avansa rēķini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9550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Nākotnes nomas maksājumi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9560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Izsniegtie galvojumi</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9590</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Citas zembilances saistības</w:t>
            </w:r>
          </w:p>
        </w:tc>
      </w:tr>
      <w:tr w:rsidR="00E110A8" w:rsidRPr="00160754" w:rsidTr="00E110A8">
        <w:trPr>
          <w:trHeight w:val="255"/>
        </w:trPr>
        <w:tc>
          <w:tcPr>
            <w:tcW w:w="1433" w:type="dxa"/>
            <w:noWrap/>
            <w:hideMark/>
          </w:tcPr>
          <w:p w:rsidR="00E110A8" w:rsidRPr="00160754" w:rsidRDefault="00E110A8" w:rsidP="00E110A8">
            <w:pPr>
              <w:rPr>
                <w:sz w:val="24"/>
                <w:szCs w:val="24"/>
                <w:lang w:val="lv-LV" w:eastAsia="lv-LV"/>
              </w:rPr>
            </w:pPr>
            <w:r w:rsidRPr="00160754">
              <w:rPr>
                <w:sz w:val="24"/>
                <w:szCs w:val="24"/>
                <w:lang w:val="lv-LV" w:eastAsia="lv-LV"/>
              </w:rPr>
              <w:t>9999</w:t>
            </w:r>
          </w:p>
        </w:tc>
        <w:tc>
          <w:tcPr>
            <w:tcW w:w="8005" w:type="dxa"/>
            <w:noWrap/>
            <w:hideMark/>
          </w:tcPr>
          <w:p w:rsidR="00E110A8" w:rsidRPr="00160754" w:rsidRDefault="00E110A8" w:rsidP="00E110A8">
            <w:pPr>
              <w:rPr>
                <w:sz w:val="24"/>
                <w:szCs w:val="24"/>
                <w:lang w:val="lv-LV" w:eastAsia="lv-LV"/>
              </w:rPr>
            </w:pPr>
            <w:r w:rsidRPr="00160754">
              <w:rPr>
                <w:sz w:val="24"/>
                <w:szCs w:val="24"/>
                <w:lang w:val="lv-LV" w:eastAsia="lv-LV"/>
              </w:rPr>
              <w:t>Zembilance</w:t>
            </w:r>
          </w:p>
        </w:tc>
      </w:tr>
    </w:tbl>
    <w:p w:rsidR="00905230" w:rsidRPr="00160754" w:rsidRDefault="00EC4370" w:rsidP="00160754">
      <w:pPr>
        <w:jc w:val="right"/>
        <w:rPr>
          <w:sz w:val="24"/>
          <w:szCs w:val="24"/>
          <w:lang w:val="lv-LV"/>
        </w:rPr>
      </w:pPr>
      <w:r w:rsidRPr="00E110A8">
        <w:rPr>
          <w:sz w:val="24"/>
          <w:szCs w:val="24"/>
          <w:lang w:val="lv-LV"/>
        </w:rPr>
        <w:t>2.pielikums</w:t>
      </w:r>
    </w:p>
    <w:p w:rsidR="00EC4370" w:rsidRPr="00E110A8" w:rsidRDefault="00EC4370" w:rsidP="00905230">
      <w:pPr>
        <w:jc w:val="center"/>
        <w:rPr>
          <w:b/>
          <w:sz w:val="24"/>
          <w:szCs w:val="24"/>
          <w:lang w:val="lv-LV"/>
        </w:rPr>
      </w:pPr>
    </w:p>
    <w:p w:rsidR="00905230" w:rsidRPr="00E110A8" w:rsidRDefault="00905230" w:rsidP="00905230">
      <w:pPr>
        <w:jc w:val="center"/>
        <w:rPr>
          <w:b/>
          <w:sz w:val="24"/>
          <w:szCs w:val="24"/>
          <w:lang w:val="lv-LV"/>
        </w:rPr>
      </w:pPr>
      <w:r w:rsidRPr="00E110A8">
        <w:rPr>
          <w:b/>
          <w:sz w:val="24"/>
          <w:szCs w:val="24"/>
          <w:lang w:val="lv-LV"/>
        </w:rPr>
        <w:t>Grāmatvedības dokumentu glabāšanas laiks</w:t>
      </w:r>
    </w:p>
    <w:p w:rsidR="00905230" w:rsidRPr="00E110A8" w:rsidRDefault="00905230" w:rsidP="00905230">
      <w:pPr>
        <w:jc w:val="center"/>
        <w:rPr>
          <w:b/>
          <w:sz w:val="24"/>
          <w:szCs w:val="24"/>
          <w:lang w:val="lv-LV"/>
        </w:rPr>
      </w:pPr>
    </w:p>
    <w:p w:rsidR="00905230" w:rsidRPr="00E110A8" w:rsidRDefault="00905230" w:rsidP="00905230">
      <w:pPr>
        <w:jc w:val="center"/>
        <w:rPr>
          <w:sz w:val="28"/>
          <w:szCs w:val="28"/>
          <w:lang w:val="lv-LV"/>
        </w:rPr>
      </w:pPr>
    </w:p>
    <w:tbl>
      <w:tblPr>
        <w:tblStyle w:val="Reatabula"/>
        <w:tblW w:w="0" w:type="auto"/>
        <w:tblLook w:val="04A0" w:firstRow="1" w:lastRow="0" w:firstColumn="1" w:lastColumn="0" w:noHBand="0" w:noVBand="1"/>
      </w:tblPr>
      <w:tblGrid>
        <w:gridCol w:w="4388"/>
        <w:gridCol w:w="4389"/>
      </w:tblGrid>
      <w:tr w:rsidR="00905230" w:rsidRPr="00160754" w:rsidTr="00905230">
        <w:tc>
          <w:tcPr>
            <w:tcW w:w="4388" w:type="dxa"/>
          </w:tcPr>
          <w:p w:rsidR="00905230" w:rsidRPr="00E110A8" w:rsidRDefault="00905230" w:rsidP="00905230">
            <w:pPr>
              <w:jc w:val="center"/>
              <w:rPr>
                <w:sz w:val="24"/>
                <w:szCs w:val="24"/>
                <w:lang w:val="lv-LV"/>
              </w:rPr>
            </w:pPr>
            <w:r w:rsidRPr="00E110A8">
              <w:rPr>
                <w:sz w:val="24"/>
                <w:szCs w:val="24"/>
                <w:lang w:val="lv-LV"/>
              </w:rPr>
              <w:t>Dokumenta nosukums</w:t>
            </w:r>
          </w:p>
        </w:tc>
        <w:tc>
          <w:tcPr>
            <w:tcW w:w="4389" w:type="dxa"/>
          </w:tcPr>
          <w:p w:rsidR="00905230" w:rsidRPr="00E110A8" w:rsidRDefault="00905230" w:rsidP="00905230">
            <w:pPr>
              <w:jc w:val="center"/>
              <w:rPr>
                <w:sz w:val="24"/>
                <w:szCs w:val="24"/>
                <w:lang w:val="lv-LV"/>
              </w:rPr>
            </w:pPr>
            <w:r w:rsidRPr="00E110A8">
              <w:rPr>
                <w:sz w:val="24"/>
                <w:szCs w:val="24"/>
                <w:lang w:val="lv-LV"/>
              </w:rPr>
              <w:t>Dokumenta glabāšanas laiks</w:t>
            </w:r>
          </w:p>
        </w:tc>
      </w:tr>
      <w:tr w:rsidR="00905230" w:rsidRPr="00160754" w:rsidTr="00905230">
        <w:tc>
          <w:tcPr>
            <w:tcW w:w="4388" w:type="dxa"/>
          </w:tcPr>
          <w:p w:rsidR="00905230" w:rsidRPr="00E110A8" w:rsidRDefault="00905230" w:rsidP="00905230">
            <w:pPr>
              <w:rPr>
                <w:sz w:val="24"/>
                <w:szCs w:val="24"/>
                <w:lang w:val="lv-LV"/>
              </w:rPr>
            </w:pPr>
            <w:r w:rsidRPr="00E110A8">
              <w:rPr>
                <w:sz w:val="24"/>
                <w:szCs w:val="24"/>
                <w:lang w:val="lv-LV"/>
              </w:rPr>
              <w:t>Gada pārskats</w:t>
            </w:r>
          </w:p>
        </w:tc>
        <w:tc>
          <w:tcPr>
            <w:tcW w:w="4389" w:type="dxa"/>
          </w:tcPr>
          <w:p w:rsidR="00905230" w:rsidRPr="00BC2B18" w:rsidRDefault="00905230" w:rsidP="00160754">
            <w:pPr>
              <w:jc w:val="both"/>
              <w:rPr>
                <w:sz w:val="24"/>
                <w:szCs w:val="24"/>
                <w:lang w:val="lv-LV"/>
              </w:rPr>
            </w:pPr>
            <w:r w:rsidRPr="00E110A8">
              <w:rPr>
                <w:sz w:val="24"/>
                <w:szCs w:val="24"/>
                <w:lang w:val="lv-LV"/>
              </w:rPr>
              <w:t>Līdz uzņēmuma reorganiz</w:t>
            </w:r>
            <w:r w:rsidRPr="00BC2B18">
              <w:rPr>
                <w:sz w:val="24"/>
                <w:szCs w:val="24"/>
                <w:lang w:val="lv-LV"/>
              </w:rPr>
              <w:t>ācijai vai darbības izbeigšanai, ciktāl citos nprmatīvajos aktos nav noteikts citādi</w:t>
            </w:r>
          </w:p>
        </w:tc>
      </w:tr>
      <w:tr w:rsidR="00905230" w:rsidTr="00905230">
        <w:tc>
          <w:tcPr>
            <w:tcW w:w="4388" w:type="dxa"/>
          </w:tcPr>
          <w:p w:rsidR="00905230" w:rsidRPr="00905230" w:rsidRDefault="00905230" w:rsidP="00905230">
            <w:pPr>
              <w:rPr>
                <w:sz w:val="24"/>
                <w:szCs w:val="24"/>
              </w:rPr>
            </w:pPr>
            <w:r>
              <w:rPr>
                <w:sz w:val="24"/>
                <w:szCs w:val="24"/>
              </w:rPr>
              <w:t>Inventarizācijas saraksti, grāmatvedības reģistri un grāmatvedības organizācijas dokumenti</w:t>
            </w:r>
          </w:p>
        </w:tc>
        <w:tc>
          <w:tcPr>
            <w:tcW w:w="4389" w:type="dxa"/>
          </w:tcPr>
          <w:p w:rsidR="00905230" w:rsidRPr="00905230" w:rsidRDefault="00905230" w:rsidP="00160754">
            <w:pPr>
              <w:jc w:val="both"/>
              <w:rPr>
                <w:sz w:val="24"/>
                <w:szCs w:val="24"/>
              </w:rPr>
            </w:pPr>
            <w:r>
              <w:rPr>
                <w:sz w:val="24"/>
                <w:szCs w:val="24"/>
              </w:rPr>
              <w:t xml:space="preserve">                                                                   10 gadi</w:t>
            </w:r>
          </w:p>
        </w:tc>
      </w:tr>
      <w:tr w:rsidR="00905230" w:rsidTr="00905230">
        <w:tc>
          <w:tcPr>
            <w:tcW w:w="4388" w:type="dxa"/>
          </w:tcPr>
          <w:p w:rsidR="00905230" w:rsidRPr="00905230" w:rsidRDefault="00905230" w:rsidP="00905230">
            <w:pPr>
              <w:rPr>
                <w:sz w:val="24"/>
                <w:szCs w:val="24"/>
              </w:rPr>
            </w:pPr>
            <w:r>
              <w:rPr>
                <w:sz w:val="24"/>
                <w:szCs w:val="24"/>
              </w:rPr>
              <w:t>Attaisnojuma dokumenti par darbiniekiem aprēķināto mēnešalgu (darba samaksu) ar sadalījumu pa gadiem un mēnešiem</w:t>
            </w:r>
          </w:p>
        </w:tc>
        <w:tc>
          <w:tcPr>
            <w:tcW w:w="4389" w:type="dxa"/>
          </w:tcPr>
          <w:p w:rsidR="00905230" w:rsidRPr="00905230" w:rsidRDefault="002650B6" w:rsidP="00160754">
            <w:pPr>
              <w:jc w:val="both"/>
              <w:rPr>
                <w:sz w:val="24"/>
                <w:szCs w:val="24"/>
              </w:rPr>
            </w:pPr>
            <w:r>
              <w:rPr>
                <w:sz w:val="24"/>
                <w:szCs w:val="24"/>
              </w:rPr>
              <w:t xml:space="preserve">                                                                    75 gadi                                             </w:t>
            </w:r>
          </w:p>
        </w:tc>
      </w:tr>
      <w:tr w:rsidR="00905230" w:rsidTr="00905230">
        <w:tc>
          <w:tcPr>
            <w:tcW w:w="4388" w:type="dxa"/>
          </w:tcPr>
          <w:p w:rsidR="00905230" w:rsidRPr="00905230" w:rsidRDefault="002650B6" w:rsidP="00905230">
            <w:pPr>
              <w:rPr>
                <w:sz w:val="24"/>
                <w:szCs w:val="24"/>
              </w:rPr>
            </w:pPr>
            <w:r>
              <w:rPr>
                <w:sz w:val="24"/>
                <w:szCs w:val="24"/>
              </w:rPr>
              <w:t>Pārējie attaisnojuma dokumenti</w:t>
            </w:r>
          </w:p>
        </w:tc>
        <w:tc>
          <w:tcPr>
            <w:tcW w:w="4389" w:type="dxa"/>
          </w:tcPr>
          <w:p w:rsidR="00905230" w:rsidRPr="00905230" w:rsidRDefault="002650B6" w:rsidP="00160754">
            <w:pPr>
              <w:jc w:val="both"/>
              <w:rPr>
                <w:sz w:val="24"/>
                <w:szCs w:val="24"/>
              </w:rPr>
            </w:pPr>
            <w:r>
              <w:rPr>
                <w:sz w:val="24"/>
                <w:szCs w:val="24"/>
              </w:rPr>
              <w:t>5 gadi</w:t>
            </w:r>
          </w:p>
        </w:tc>
      </w:tr>
      <w:tr w:rsidR="002650B6" w:rsidTr="00905230">
        <w:tc>
          <w:tcPr>
            <w:tcW w:w="4388" w:type="dxa"/>
          </w:tcPr>
          <w:p w:rsidR="002650B6" w:rsidRDefault="002650B6" w:rsidP="00905230">
            <w:pPr>
              <w:rPr>
                <w:sz w:val="24"/>
                <w:szCs w:val="24"/>
              </w:rPr>
            </w:pPr>
            <w:r>
              <w:rPr>
                <w:sz w:val="24"/>
                <w:szCs w:val="24"/>
              </w:rPr>
              <w:t>Kases grāmata</w:t>
            </w:r>
          </w:p>
        </w:tc>
        <w:tc>
          <w:tcPr>
            <w:tcW w:w="4389" w:type="dxa"/>
          </w:tcPr>
          <w:p w:rsidR="002650B6" w:rsidRDefault="002650B6" w:rsidP="00160754">
            <w:pPr>
              <w:jc w:val="both"/>
              <w:rPr>
                <w:sz w:val="24"/>
                <w:szCs w:val="24"/>
              </w:rPr>
            </w:pPr>
            <w:r>
              <w:rPr>
                <w:sz w:val="24"/>
                <w:szCs w:val="24"/>
              </w:rPr>
              <w:t>10 gadi (ja kases grāmatu karto elektroniski, izmantojot, grāmatvedības datorprogrammu, tad nodrošina izdrukas – attiecīgā perioda kases ieņēmumu un izdevumu pārskatus. Pārskatiem jābūt numurētiem no pārskata gada sākuma augošā secībā. Pārskata gada beigās vai, ja nepieciešams, agrāk, izdrukas brošē hronoloģiskā secībā).</w:t>
            </w:r>
          </w:p>
        </w:tc>
      </w:tr>
    </w:tbl>
    <w:p w:rsidR="00905230" w:rsidRDefault="00905230"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2650B6" w:rsidRDefault="002650B6"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880B7F" w:rsidRDefault="00880B7F" w:rsidP="00905230">
      <w:pPr>
        <w:jc w:val="center"/>
        <w:rPr>
          <w:sz w:val="28"/>
          <w:szCs w:val="28"/>
        </w:rPr>
      </w:pPr>
    </w:p>
    <w:p w:rsidR="002650B6" w:rsidRDefault="00EC4370" w:rsidP="002650B6">
      <w:pPr>
        <w:jc w:val="right"/>
        <w:rPr>
          <w:sz w:val="24"/>
          <w:szCs w:val="24"/>
        </w:rPr>
      </w:pPr>
      <w:r>
        <w:rPr>
          <w:sz w:val="24"/>
          <w:szCs w:val="24"/>
        </w:rPr>
        <w:t>3.pielikums</w:t>
      </w:r>
      <w:r w:rsidR="002650B6">
        <w:rPr>
          <w:sz w:val="24"/>
          <w:szCs w:val="24"/>
        </w:rPr>
        <w:t>.</w:t>
      </w:r>
    </w:p>
    <w:p w:rsidR="00880B7F" w:rsidRDefault="00880B7F" w:rsidP="002650B6">
      <w:pPr>
        <w:jc w:val="right"/>
        <w:rPr>
          <w:sz w:val="24"/>
          <w:szCs w:val="24"/>
        </w:rPr>
      </w:pPr>
    </w:p>
    <w:p w:rsidR="00AB7D44" w:rsidRPr="00160754" w:rsidRDefault="00AB7D44" w:rsidP="00AB7D44">
      <w:pPr>
        <w:shd w:val="clear" w:color="auto" w:fill="FFFFFF"/>
        <w:spacing w:before="100" w:beforeAutospacing="1" w:after="100" w:afterAutospacing="1" w:line="293" w:lineRule="atLeast"/>
        <w:jc w:val="center"/>
        <w:rPr>
          <w:b/>
          <w:bCs/>
          <w:color w:val="414142"/>
          <w:sz w:val="24"/>
          <w:szCs w:val="24"/>
          <w:lang w:val="lv-LV" w:eastAsia="lv-LV"/>
        </w:rPr>
      </w:pPr>
      <w:r w:rsidRPr="00160754">
        <w:rPr>
          <w:b/>
          <w:bCs/>
          <w:color w:val="414142"/>
          <w:sz w:val="24"/>
          <w:szCs w:val="24"/>
          <w:lang w:val="lv-LV" w:eastAsia="lv-LV"/>
        </w:rPr>
        <w:t>Pamatlīdzekļu kategorijas, grupas un apakšgrupas nolietojuma normu noteikšanai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461"/>
        <w:gridCol w:w="4840"/>
        <w:gridCol w:w="1370"/>
        <w:gridCol w:w="1461"/>
      </w:tblGrid>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Kategorijas, grupas un apakšgrupas numurs</w:t>
            </w:r>
          </w:p>
        </w:tc>
        <w:tc>
          <w:tcPr>
            <w:tcW w:w="265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Kategorijas, grupas un apakšgrupas nosaukums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Lietderīgās lietošanas laiks (gadi)</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Nolietojuma norma (% gadā)</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1.</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Ēkas un būves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1.1.</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Dzīvojamās un nedzīvojamās ēkas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1.1.1.</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Monolītās ēkas ar dzelzsbetona vai betona karkasu</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150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0,67</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1.1.2.</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Mūra ēkas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1.1.3.</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Koka guļbūves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1.1.4.</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Saliekamu koka vai metāla paneļu ēkas, koka stāvbūves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30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3,33</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1.1.5.</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Vieglas konstrukcijas ēkas un pārējās ēkas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15</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6,67</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1.2.</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Transporta būves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1.2.1.</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Metāla, dzelzsbetona, akmens tilti, satiksmes pārvadi un tuneļi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1.2.2.</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Ostas, kuģojamie kanāli un piestātnes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1.2.3.</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Dzelzceļu un pilsētas sliežu ceļi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30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3,33</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1.2.4.</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Autoceļu klātnes konstrukcijas ar asfaltbetona vai citu melno segumu, cementbetona segumu vai bruģi, koka tilti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1.2.5.</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 xml:space="preserve">Ielu klātnes konstrukcijas, lidlauku skrejceļi, meža ceļi, dzelzceļu un pilsētas sliežu ceļu </w:t>
            </w:r>
            <w:r w:rsidRPr="00160754">
              <w:rPr>
                <w:color w:val="414142"/>
                <w:sz w:val="24"/>
                <w:szCs w:val="24"/>
                <w:bdr w:val="none" w:sz="0" w:space="0" w:color="auto" w:frame="1"/>
                <w:lang w:val="lv-LV" w:eastAsia="lv-LV"/>
              </w:rPr>
              <w:lastRenderedPageBreak/>
              <w:t>aprīkojums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lastRenderedPageBreak/>
              <w:t>15</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6,67</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lastRenderedPageBreak/>
              <w:t>1.2.6.</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Autoceļu klātnes konstrukcijas ar grants vai šķembu segumu, autoceļu un ielu aprīkojums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1.3.</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Inženierbūves (izņemot transporta būves)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1.3.1.</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Ūdens uzkrāšanas būves un meliorācijas sistēmas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1.3.2.</w:t>
            </w:r>
          </w:p>
        </w:tc>
        <w:tc>
          <w:tcPr>
            <w:tcW w:w="265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Sakaru un elektropārvades līnijas, naftas un gāzes cauruļvadi, ūdensnotekas, novadgrāvji, apūdeņošanas spiedvadi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30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3,33</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1.3.3.</w:t>
            </w:r>
          </w:p>
        </w:tc>
        <w:tc>
          <w:tcPr>
            <w:tcW w:w="265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Ūdensvadu, siltumtrašu, kanalizācijas tīklu un notekūdeņu būves un cauruļvadi, kontūrgrāvji un susinātājgrāvji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1.3.4.</w:t>
            </w:r>
          </w:p>
        </w:tc>
        <w:tc>
          <w:tcPr>
            <w:tcW w:w="265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Sporta, atpūtas būves, citas būves un celtnes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15</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6,67</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2.</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Tehnoloģiskās iekārtas un mašīnas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2.1.</w:t>
            </w:r>
          </w:p>
        </w:tc>
        <w:tc>
          <w:tcPr>
            <w:tcW w:w="265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Tehnoloģiskās iekārtas un mašīnas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2.2.</w:t>
            </w:r>
          </w:p>
        </w:tc>
        <w:tc>
          <w:tcPr>
            <w:tcW w:w="2650" w:type="pct"/>
            <w:tcBorders>
              <w:top w:val="outset" w:sz="6" w:space="0" w:color="414142"/>
              <w:left w:val="outset" w:sz="6" w:space="0" w:color="414142"/>
              <w:bottom w:val="outset" w:sz="6" w:space="0" w:color="414142"/>
              <w:right w:val="outset" w:sz="6" w:space="0" w:color="414142"/>
            </w:tcBorders>
            <w:vAlign w:val="center"/>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Instrumenti, iekārtu un mašīnu piederumi un aprīkojums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20</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3.</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Pārējie pamatlīdzekļi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3.1.</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Transportlīdzekļi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lang w:val="lv-LV" w:eastAsia="lv-LV"/>
              </w:rPr>
              <w:t> </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3.1.1.</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Ūdens transportlīdzekļi, dzelzceļa vilces iekārtas, dzelzceļa un tramvaju ritošais sastāvs</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3.1.2.</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Gaisa transportlīdzekļi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15</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6,67</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3.1.3.</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color w:val="414142"/>
                <w:sz w:val="24"/>
                <w:szCs w:val="24"/>
                <w:bdr w:val="none" w:sz="0" w:space="0" w:color="auto" w:frame="1"/>
                <w:lang w:val="lv-LV" w:eastAsia="lv-LV"/>
              </w:rPr>
              <w:t>Autobusi, trolejbusi, kravas automobiļi, vieglie automobiļi un citi transportlīdzekļi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3.2.</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Datortehnika, sakaru un biroja tehnika</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5</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20</w:t>
            </w:r>
          </w:p>
        </w:tc>
      </w:tr>
      <w:tr w:rsidR="00AB7D44" w:rsidRPr="00160754" w:rsidTr="00AB7D44">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3.3.</w:t>
            </w:r>
          </w:p>
        </w:tc>
        <w:tc>
          <w:tcPr>
            <w:tcW w:w="2650" w:type="pct"/>
            <w:tcBorders>
              <w:top w:val="outset" w:sz="6" w:space="0" w:color="414142"/>
              <w:left w:val="outset" w:sz="6" w:space="0" w:color="414142"/>
              <w:bottom w:val="outset" w:sz="6" w:space="0" w:color="414142"/>
              <w:right w:val="outset" w:sz="6" w:space="0" w:color="414142"/>
            </w:tcBorders>
            <w:vAlign w:val="bottom"/>
            <w:hideMark/>
          </w:tcPr>
          <w:p w:rsidR="00AB7D44" w:rsidRPr="00160754" w:rsidRDefault="00AB7D44" w:rsidP="00AB7D44">
            <w:pPr>
              <w:rPr>
                <w:color w:val="414142"/>
                <w:sz w:val="24"/>
                <w:szCs w:val="24"/>
                <w:lang w:val="lv-LV" w:eastAsia="lv-LV"/>
              </w:rPr>
            </w:pPr>
            <w:r w:rsidRPr="00160754">
              <w:rPr>
                <w:b/>
                <w:bCs/>
                <w:color w:val="414142"/>
                <w:sz w:val="24"/>
                <w:szCs w:val="24"/>
                <w:bdr w:val="none" w:sz="0" w:space="0" w:color="auto" w:frame="1"/>
                <w:lang w:val="lv-LV" w:eastAsia="lv-LV"/>
              </w:rPr>
              <w:t>Mēbeles, biroja aprīkojums un pārējie pamatlīdzekļi</w:t>
            </w:r>
          </w:p>
        </w:tc>
        <w:tc>
          <w:tcPr>
            <w:tcW w:w="75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c>
          <w:tcPr>
            <w:tcW w:w="800" w:type="pct"/>
            <w:tcBorders>
              <w:top w:val="outset" w:sz="6" w:space="0" w:color="414142"/>
              <w:left w:val="outset" w:sz="6" w:space="0" w:color="414142"/>
              <w:bottom w:val="outset" w:sz="6" w:space="0" w:color="414142"/>
              <w:right w:val="outset" w:sz="6" w:space="0" w:color="414142"/>
            </w:tcBorders>
            <w:hideMark/>
          </w:tcPr>
          <w:p w:rsidR="00AB7D44" w:rsidRPr="00160754" w:rsidRDefault="00AB7D44" w:rsidP="00AB7D44">
            <w:pPr>
              <w:spacing w:before="100" w:beforeAutospacing="1" w:after="100" w:afterAutospacing="1" w:line="293" w:lineRule="atLeast"/>
              <w:jc w:val="center"/>
              <w:rPr>
                <w:color w:val="414142"/>
                <w:sz w:val="24"/>
                <w:szCs w:val="24"/>
                <w:lang w:val="lv-LV" w:eastAsia="lv-LV"/>
              </w:rPr>
            </w:pPr>
            <w:r w:rsidRPr="00160754">
              <w:rPr>
                <w:color w:val="414142"/>
                <w:sz w:val="24"/>
                <w:szCs w:val="24"/>
                <w:bdr w:val="none" w:sz="0" w:space="0" w:color="auto" w:frame="1"/>
                <w:lang w:val="lv-LV" w:eastAsia="lv-LV"/>
              </w:rPr>
              <w:t>10</w:t>
            </w:r>
          </w:p>
        </w:tc>
      </w:tr>
    </w:tbl>
    <w:p w:rsidR="00880B7F" w:rsidRPr="00160754" w:rsidRDefault="00880B7F" w:rsidP="00880B7F">
      <w:pPr>
        <w:jc w:val="center"/>
        <w:rPr>
          <w:b/>
          <w:sz w:val="24"/>
          <w:szCs w:val="24"/>
        </w:rPr>
      </w:pPr>
    </w:p>
    <w:p w:rsidR="00880B7F" w:rsidRPr="00160754" w:rsidRDefault="00880B7F" w:rsidP="00880B7F">
      <w:pPr>
        <w:jc w:val="center"/>
        <w:rPr>
          <w:b/>
          <w:sz w:val="24"/>
          <w:szCs w:val="24"/>
        </w:rPr>
      </w:pPr>
    </w:p>
    <w:p w:rsidR="00880B7F" w:rsidRPr="00160754" w:rsidRDefault="00880B7F" w:rsidP="00880B7F">
      <w:pPr>
        <w:jc w:val="center"/>
        <w:rPr>
          <w:b/>
          <w:sz w:val="24"/>
          <w:szCs w:val="24"/>
        </w:rPr>
      </w:pPr>
    </w:p>
    <w:p w:rsidR="00880B7F" w:rsidRPr="00E83B27" w:rsidRDefault="00E83B27" w:rsidP="00E83B27">
      <w:pPr>
        <w:rPr>
          <w:sz w:val="24"/>
          <w:szCs w:val="24"/>
        </w:rPr>
      </w:pPr>
      <w:r w:rsidRPr="00E83B27">
        <w:rPr>
          <w:sz w:val="24"/>
          <w:szCs w:val="24"/>
        </w:rPr>
        <w:t>Pašvaldības domes priekšsēdētāja</w:t>
      </w:r>
      <w:r w:rsidRPr="00E83B27">
        <w:rPr>
          <w:sz w:val="24"/>
          <w:szCs w:val="24"/>
        </w:rPr>
        <w:tab/>
      </w:r>
      <w:r w:rsidRPr="00E83B27">
        <w:rPr>
          <w:sz w:val="24"/>
          <w:szCs w:val="24"/>
        </w:rPr>
        <w:tab/>
      </w:r>
      <w:r w:rsidRPr="00E83B27">
        <w:rPr>
          <w:sz w:val="24"/>
          <w:szCs w:val="24"/>
        </w:rPr>
        <w:tab/>
      </w:r>
      <w:r w:rsidRPr="00E83B27">
        <w:rPr>
          <w:sz w:val="24"/>
          <w:szCs w:val="24"/>
        </w:rPr>
        <w:tab/>
      </w:r>
      <w:r w:rsidRPr="00E83B27">
        <w:rPr>
          <w:sz w:val="24"/>
          <w:szCs w:val="24"/>
        </w:rPr>
        <w:tab/>
      </w:r>
      <w:r w:rsidRPr="00E83B27">
        <w:rPr>
          <w:sz w:val="24"/>
          <w:szCs w:val="24"/>
        </w:rPr>
        <w:tab/>
      </w:r>
      <w:r>
        <w:rPr>
          <w:sz w:val="24"/>
          <w:szCs w:val="24"/>
        </w:rPr>
        <w:t xml:space="preserve">    </w:t>
      </w:r>
      <w:r w:rsidRPr="00E83B27">
        <w:rPr>
          <w:sz w:val="24"/>
          <w:szCs w:val="24"/>
        </w:rPr>
        <w:t>V.Jablonska</w:t>
      </w: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Pr="00AB7D44" w:rsidRDefault="00880B7F" w:rsidP="00880B7F">
      <w:pPr>
        <w:jc w:val="center"/>
        <w:rPr>
          <w:b/>
          <w:sz w:val="24"/>
          <w:szCs w:val="24"/>
        </w:rPr>
      </w:pPr>
    </w:p>
    <w:p w:rsidR="00880B7F" w:rsidRDefault="00880B7F" w:rsidP="00880B7F">
      <w:pPr>
        <w:jc w:val="center"/>
        <w:rPr>
          <w:b/>
          <w:sz w:val="28"/>
          <w:szCs w:val="28"/>
        </w:rPr>
      </w:pPr>
    </w:p>
    <w:p w:rsidR="00880B7F" w:rsidRDefault="00880B7F" w:rsidP="00880B7F">
      <w:pPr>
        <w:jc w:val="center"/>
        <w:rPr>
          <w:b/>
          <w:sz w:val="28"/>
          <w:szCs w:val="28"/>
        </w:rPr>
      </w:pPr>
    </w:p>
    <w:p w:rsidR="008F367D" w:rsidRDefault="008F367D" w:rsidP="00880B7F">
      <w:pPr>
        <w:jc w:val="center"/>
        <w:rPr>
          <w:b/>
          <w:sz w:val="28"/>
          <w:szCs w:val="28"/>
        </w:rPr>
      </w:pPr>
    </w:p>
    <w:p w:rsidR="008F367D" w:rsidRDefault="008F367D" w:rsidP="00880B7F">
      <w:pPr>
        <w:jc w:val="center"/>
        <w:rPr>
          <w:b/>
          <w:sz w:val="28"/>
          <w:szCs w:val="28"/>
        </w:rPr>
      </w:pPr>
    </w:p>
    <w:p w:rsidR="00880B7F" w:rsidRDefault="00880B7F" w:rsidP="00880B7F">
      <w:pPr>
        <w:jc w:val="center"/>
        <w:rPr>
          <w:b/>
          <w:sz w:val="28"/>
          <w:szCs w:val="28"/>
        </w:rPr>
      </w:pPr>
    </w:p>
    <w:bookmarkEnd w:id="41"/>
    <w:p w:rsidR="00733E72" w:rsidRPr="004B491B" w:rsidRDefault="00733E72">
      <w:pPr>
        <w:rPr>
          <w:sz w:val="24"/>
          <w:szCs w:val="24"/>
        </w:rPr>
      </w:pPr>
    </w:p>
    <w:p w:rsidR="00905230" w:rsidRDefault="00905230"/>
    <w:sectPr w:rsidR="00905230" w:rsidSect="008054F4">
      <w:footerReference w:type="even" r:id="rId9"/>
      <w:footerReference w:type="default" r:id="rId10"/>
      <w:pgSz w:w="11906" w:h="16838" w:code="9"/>
      <w:pgMar w:top="1134" w:right="1133"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67" w:rsidRDefault="007F5567">
      <w:r>
        <w:separator/>
      </w:r>
    </w:p>
  </w:endnote>
  <w:endnote w:type="continuationSeparator" w:id="0">
    <w:p w:rsidR="007F5567" w:rsidRDefault="007F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2B" w:rsidRDefault="0080032B" w:rsidP="00526A4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80032B" w:rsidRDefault="0080032B" w:rsidP="00491432">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2B" w:rsidRDefault="0080032B" w:rsidP="00526A4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166E7">
      <w:rPr>
        <w:rStyle w:val="Lappusesnumurs"/>
        <w:noProof/>
      </w:rPr>
      <w:t>21</w:t>
    </w:r>
    <w:r>
      <w:rPr>
        <w:rStyle w:val="Lappusesnumurs"/>
      </w:rPr>
      <w:fldChar w:fldCharType="end"/>
    </w:r>
  </w:p>
  <w:p w:rsidR="0080032B" w:rsidRDefault="0080032B" w:rsidP="00491432">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67" w:rsidRDefault="007F5567">
      <w:r>
        <w:separator/>
      </w:r>
    </w:p>
  </w:footnote>
  <w:footnote w:type="continuationSeparator" w:id="0">
    <w:p w:rsidR="007F5567" w:rsidRDefault="007F5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AA9"/>
    <w:multiLevelType w:val="multilevel"/>
    <w:tmpl w:val="B5EEE194"/>
    <w:lvl w:ilvl="0">
      <w:start w:val="171"/>
      <w:numFmt w:val="decimal"/>
      <w:lvlText w:val="%1"/>
      <w:lvlJc w:val="left"/>
      <w:pPr>
        <w:ind w:left="540" w:hanging="540"/>
      </w:pPr>
      <w:rPr>
        <w:rFonts w:hint="default"/>
      </w:rPr>
    </w:lvl>
    <w:lvl w:ilvl="1">
      <w:start w:val="3"/>
      <w:numFmt w:val="decimal"/>
      <w:lvlText w:val="%1.%2"/>
      <w:lvlJc w:val="left"/>
      <w:pPr>
        <w:ind w:left="1675" w:hanging="54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03EC3501"/>
    <w:multiLevelType w:val="multilevel"/>
    <w:tmpl w:val="60DC6E9E"/>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8AC5EA3"/>
    <w:multiLevelType w:val="multilevel"/>
    <w:tmpl w:val="D12400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1.%2.%5."/>
      <w:lvlJc w:val="left"/>
      <w:pPr>
        <w:tabs>
          <w:tab w:val="num" w:pos="1008"/>
        </w:tabs>
        <w:ind w:left="1008" w:hanging="1008"/>
      </w:pPr>
      <w:rPr>
        <w:rFonts w:hint="default"/>
      </w:rPr>
    </w:lvl>
    <w:lvl w:ilvl="5">
      <w:start w:val="1"/>
      <w:numFmt w:val="decimal"/>
      <w:pStyle w:val="Pamatteksts3"/>
      <w:lvlText w:val="%1.%2.%3.%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25E432A"/>
    <w:multiLevelType w:val="multilevel"/>
    <w:tmpl w:val="1C6E184A"/>
    <w:lvl w:ilvl="0">
      <w:start w:val="1"/>
      <w:numFmt w:val="decimal"/>
      <w:pStyle w:val="Saturs2"/>
      <w:lvlText w:val="%1."/>
      <w:lvlJc w:val="left"/>
      <w:pPr>
        <w:ind w:left="360" w:hanging="360"/>
      </w:pPr>
      <w:rPr>
        <w:rFonts w:hint="default"/>
        <w:sz w:val="24"/>
        <w:szCs w:val="24"/>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157C6857"/>
    <w:multiLevelType w:val="multilevel"/>
    <w:tmpl w:val="7B4812BA"/>
    <w:lvl w:ilvl="0">
      <w:start w:val="1"/>
      <w:numFmt w:val="decimal"/>
      <w:lvlText w:val="%1."/>
      <w:lvlJc w:val="left"/>
      <w:pPr>
        <w:ind w:left="360" w:hanging="360"/>
      </w:pPr>
      <w:rPr>
        <w:rFonts w:hint="default"/>
        <w:strike w:val="0"/>
        <w:sz w:val="24"/>
        <w:szCs w:val="24"/>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18441DBD"/>
    <w:multiLevelType w:val="hybridMultilevel"/>
    <w:tmpl w:val="0FBC0EE6"/>
    <w:lvl w:ilvl="0" w:tplc="D672689C">
      <w:start w:val="81"/>
      <w:numFmt w:val="decimal"/>
      <w:lvlText w:val="%1."/>
      <w:lvlJc w:val="left"/>
      <w:pPr>
        <w:ind w:left="360" w:hanging="360"/>
      </w:pPr>
      <w:rPr>
        <w:rFonts w:hint="default"/>
        <w:b w:val="0"/>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C60C9"/>
    <w:multiLevelType w:val="multilevel"/>
    <w:tmpl w:val="7B4812BA"/>
    <w:lvl w:ilvl="0">
      <w:start w:val="1"/>
      <w:numFmt w:val="decimal"/>
      <w:lvlText w:val="%1."/>
      <w:lvlJc w:val="left"/>
      <w:pPr>
        <w:ind w:left="360" w:hanging="360"/>
      </w:pPr>
      <w:rPr>
        <w:rFonts w:hint="default"/>
        <w:strike w:val="0"/>
        <w:sz w:val="24"/>
        <w:szCs w:val="24"/>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21E74B86"/>
    <w:multiLevelType w:val="hybridMultilevel"/>
    <w:tmpl w:val="A95C9DC0"/>
    <w:lvl w:ilvl="0" w:tplc="46440C78">
      <w:start w:val="200"/>
      <w:numFmt w:val="decimal"/>
      <w:lvlText w:val="%1."/>
      <w:lvlJc w:val="left"/>
      <w:pPr>
        <w:ind w:left="704" w:hanging="420"/>
      </w:pPr>
      <w:rPr>
        <w:rFonts w:hint="default"/>
        <w:b w:val="0"/>
        <w:strike w:val="0"/>
      </w:rPr>
    </w:lvl>
    <w:lvl w:ilvl="1" w:tplc="04260019">
      <w:start w:val="1"/>
      <w:numFmt w:val="lowerLetter"/>
      <w:lvlText w:val="%2."/>
      <w:lvlJc w:val="left"/>
      <w:pPr>
        <w:ind w:left="1495"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67508F"/>
    <w:multiLevelType w:val="hybridMultilevel"/>
    <w:tmpl w:val="3EDE3A28"/>
    <w:lvl w:ilvl="0" w:tplc="131EBF88">
      <w:start w:val="1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F56504"/>
    <w:multiLevelType w:val="multilevel"/>
    <w:tmpl w:val="81644C36"/>
    <w:lvl w:ilvl="0">
      <w:start w:val="407"/>
      <w:numFmt w:val="decimal"/>
      <w:lvlText w:val="%1"/>
      <w:lvlJc w:val="left"/>
      <w:pPr>
        <w:ind w:left="540" w:hanging="540"/>
      </w:pPr>
      <w:rPr>
        <w:rFonts w:hint="default"/>
      </w:rPr>
    </w:lvl>
    <w:lvl w:ilvl="1">
      <w:start w:val="1"/>
      <w:numFmt w:val="decimal"/>
      <w:lvlText w:val="%1.%2"/>
      <w:lvlJc w:val="left"/>
      <w:pPr>
        <w:ind w:left="2242" w:hanging="540"/>
      </w:pPr>
      <w:rPr>
        <w:rFonts w:hint="default"/>
        <w:sz w:val="24"/>
        <w:szCs w:val="24"/>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0" w15:restartNumberingAfterBreak="0">
    <w:nsid w:val="2C5736CE"/>
    <w:multiLevelType w:val="hybridMultilevel"/>
    <w:tmpl w:val="8CF03CB4"/>
    <w:lvl w:ilvl="0" w:tplc="8F52A90A">
      <w:start w:val="1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A97EB1"/>
    <w:multiLevelType w:val="multilevel"/>
    <w:tmpl w:val="43E622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BB7683"/>
    <w:multiLevelType w:val="multilevel"/>
    <w:tmpl w:val="EDE4E53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1C66C1"/>
    <w:multiLevelType w:val="multilevel"/>
    <w:tmpl w:val="925678CE"/>
    <w:lvl w:ilvl="0">
      <w:start w:val="173"/>
      <w:numFmt w:val="decimal"/>
      <w:lvlText w:val="%1."/>
      <w:lvlJc w:val="left"/>
      <w:pPr>
        <w:ind w:left="1555" w:hanging="420"/>
      </w:pPr>
      <w:rPr>
        <w:rFonts w:hint="default"/>
        <w:strike w:val="0"/>
        <w:color w:val="000000" w:themeColor="text1"/>
      </w:rPr>
    </w:lvl>
    <w:lvl w:ilvl="1">
      <w:start w:val="3"/>
      <w:numFmt w:val="decimal"/>
      <w:isLgl/>
      <w:lvlText w:val="%1.%2."/>
      <w:lvlJc w:val="left"/>
      <w:pPr>
        <w:ind w:left="1860" w:hanging="60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4" w15:restartNumberingAfterBreak="0">
    <w:nsid w:val="48F515BE"/>
    <w:multiLevelType w:val="multilevel"/>
    <w:tmpl w:val="A4B2BEF2"/>
    <w:lvl w:ilvl="0">
      <w:start w:val="22"/>
      <w:numFmt w:val="decimal"/>
      <w:lvlText w:val="%1."/>
      <w:lvlJc w:val="left"/>
      <w:pPr>
        <w:ind w:left="764" w:hanging="480"/>
      </w:pPr>
      <w:rPr>
        <w:rFonts w:hint="default"/>
        <w:color w:val="FF0000"/>
      </w:rPr>
    </w:lvl>
    <w:lvl w:ilvl="1">
      <w:start w:val="1"/>
      <w:numFmt w:val="decimal"/>
      <w:lvlText w:val="%1.%2."/>
      <w:lvlJc w:val="left"/>
      <w:pPr>
        <w:ind w:left="1124" w:hanging="480"/>
      </w:pPr>
      <w:rPr>
        <w:rFonts w:hint="default"/>
        <w:color w:val="FF0000"/>
      </w:rPr>
    </w:lvl>
    <w:lvl w:ilvl="2">
      <w:start w:val="1"/>
      <w:numFmt w:val="decimal"/>
      <w:lvlText w:val="%1.%2.%3."/>
      <w:lvlJc w:val="left"/>
      <w:pPr>
        <w:ind w:left="1724" w:hanging="720"/>
      </w:pPr>
      <w:rPr>
        <w:rFonts w:hint="default"/>
        <w:color w:val="FF0000"/>
      </w:rPr>
    </w:lvl>
    <w:lvl w:ilvl="3">
      <w:start w:val="1"/>
      <w:numFmt w:val="decimal"/>
      <w:lvlText w:val="%1.%2.%3.%4."/>
      <w:lvlJc w:val="left"/>
      <w:pPr>
        <w:ind w:left="2084" w:hanging="720"/>
      </w:pPr>
      <w:rPr>
        <w:rFonts w:hint="default"/>
        <w:color w:val="FF0000"/>
      </w:rPr>
    </w:lvl>
    <w:lvl w:ilvl="4">
      <w:start w:val="1"/>
      <w:numFmt w:val="decimal"/>
      <w:lvlText w:val="%1.%2.%3.%4.%5."/>
      <w:lvlJc w:val="left"/>
      <w:pPr>
        <w:ind w:left="2804" w:hanging="1080"/>
      </w:pPr>
      <w:rPr>
        <w:rFonts w:hint="default"/>
        <w:color w:val="FF0000"/>
      </w:rPr>
    </w:lvl>
    <w:lvl w:ilvl="5">
      <w:start w:val="1"/>
      <w:numFmt w:val="decimal"/>
      <w:lvlText w:val="%1.%2.%3.%4.%5.%6."/>
      <w:lvlJc w:val="left"/>
      <w:pPr>
        <w:ind w:left="3164" w:hanging="1080"/>
      </w:pPr>
      <w:rPr>
        <w:rFonts w:hint="default"/>
        <w:color w:val="FF0000"/>
      </w:rPr>
    </w:lvl>
    <w:lvl w:ilvl="6">
      <w:start w:val="1"/>
      <w:numFmt w:val="decimal"/>
      <w:lvlText w:val="%1.%2.%3.%4.%5.%6.%7."/>
      <w:lvlJc w:val="left"/>
      <w:pPr>
        <w:ind w:left="3884" w:hanging="1440"/>
      </w:pPr>
      <w:rPr>
        <w:rFonts w:hint="default"/>
        <w:color w:val="FF0000"/>
      </w:rPr>
    </w:lvl>
    <w:lvl w:ilvl="7">
      <w:start w:val="1"/>
      <w:numFmt w:val="decimal"/>
      <w:lvlText w:val="%1.%2.%3.%4.%5.%6.%7.%8."/>
      <w:lvlJc w:val="left"/>
      <w:pPr>
        <w:ind w:left="4244" w:hanging="1440"/>
      </w:pPr>
      <w:rPr>
        <w:rFonts w:hint="default"/>
        <w:color w:val="FF0000"/>
      </w:rPr>
    </w:lvl>
    <w:lvl w:ilvl="8">
      <w:start w:val="1"/>
      <w:numFmt w:val="decimal"/>
      <w:lvlText w:val="%1.%2.%3.%4.%5.%6.%7.%8.%9."/>
      <w:lvlJc w:val="left"/>
      <w:pPr>
        <w:ind w:left="4964" w:hanging="1800"/>
      </w:pPr>
      <w:rPr>
        <w:rFonts w:hint="default"/>
        <w:color w:val="FF0000"/>
      </w:rPr>
    </w:lvl>
  </w:abstractNum>
  <w:abstractNum w:abstractNumId="15" w15:restartNumberingAfterBreak="0">
    <w:nsid w:val="49992AFD"/>
    <w:multiLevelType w:val="hybridMultilevel"/>
    <w:tmpl w:val="DAFC9700"/>
    <w:lvl w:ilvl="0" w:tplc="0409000F">
      <w:start w:val="1"/>
      <w:numFmt w:val="decimal"/>
      <w:pStyle w:val="Heading"/>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6" w15:restartNumberingAfterBreak="0">
    <w:nsid w:val="4C826254"/>
    <w:multiLevelType w:val="hybridMultilevel"/>
    <w:tmpl w:val="FD5C7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9124A"/>
    <w:multiLevelType w:val="hybridMultilevel"/>
    <w:tmpl w:val="EE082CE4"/>
    <w:lvl w:ilvl="0" w:tplc="471C4C92">
      <w:start w:val="4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1062A62"/>
    <w:multiLevelType w:val="hybridMultilevel"/>
    <w:tmpl w:val="6728D050"/>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516E2203"/>
    <w:multiLevelType w:val="hybridMultilevel"/>
    <w:tmpl w:val="2F16E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455982"/>
    <w:multiLevelType w:val="hybridMultilevel"/>
    <w:tmpl w:val="4C90ADA6"/>
    <w:lvl w:ilvl="0" w:tplc="33EC431E">
      <w:start w:val="19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4D1EBF"/>
    <w:multiLevelType w:val="hybridMultilevel"/>
    <w:tmpl w:val="83B2DE70"/>
    <w:lvl w:ilvl="0" w:tplc="12AEFEDA">
      <w:start w:val="5610"/>
      <w:numFmt w:val="decimal"/>
      <w:lvlText w:val="%1"/>
      <w:lvlJc w:val="left"/>
      <w:pPr>
        <w:ind w:left="2580" w:hanging="480"/>
      </w:pPr>
      <w:rPr>
        <w:rFonts w:hint="default"/>
      </w:rPr>
    </w:lvl>
    <w:lvl w:ilvl="1" w:tplc="04260019" w:tentative="1">
      <w:start w:val="1"/>
      <w:numFmt w:val="lowerLetter"/>
      <w:lvlText w:val="%2."/>
      <w:lvlJc w:val="left"/>
      <w:pPr>
        <w:ind w:left="3180" w:hanging="360"/>
      </w:pPr>
    </w:lvl>
    <w:lvl w:ilvl="2" w:tplc="0426001B" w:tentative="1">
      <w:start w:val="1"/>
      <w:numFmt w:val="lowerRoman"/>
      <w:lvlText w:val="%3."/>
      <w:lvlJc w:val="right"/>
      <w:pPr>
        <w:ind w:left="3900" w:hanging="180"/>
      </w:pPr>
    </w:lvl>
    <w:lvl w:ilvl="3" w:tplc="0426000F" w:tentative="1">
      <w:start w:val="1"/>
      <w:numFmt w:val="decimal"/>
      <w:lvlText w:val="%4."/>
      <w:lvlJc w:val="left"/>
      <w:pPr>
        <w:ind w:left="4620" w:hanging="360"/>
      </w:pPr>
    </w:lvl>
    <w:lvl w:ilvl="4" w:tplc="04260019" w:tentative="1">
      <w:start w:val="1"/>
      <w:numFmt w:val="lowerLetter"/>
      <w:lvlText w:val="%5."/>
      <w:lvlJc w:val="left"/>
      <w:pPr>
        <w:ind w:left="5340" w:hanging="360"/>
      </w:pPr>
    </w:lvl>
    <w:lvl w:ilvl="5" w:tplc="0426001B" w:tentative="1">
      <w:start w:val="1"/>
      <w:numFmt w:val="lowerRoman"/>
      <w:lvlText w:val="%6."/>
      <w:lvlJc w:val="right"/>
      <w:pPr>
        <w:ind w:left="6060" w:hanging="180"/>
      </w:pPr>
    </w:lvl>
    <w:lvl w:ilvl="6" w:tplc="0426000F" w:tentative="1">
      <w:start w:val="1"/>
      <w:numFmt w:val="decimal"/>
      <w:lvlText w:val="%7."/>
      <w:lvlJc w:val="left"/>
      <w:pPr>
        <w:ind w:left="6780" w:hanging="360"/>
      </w:pPr>
    </w:lvl>
    <w:lvl w:ilvl="7" w:tplc="04260019" w:tentative="1">
      <w:start w:val="1"/>
      <w:numFmt w:val="lowerLetter"/>
      <w:lvlText w:val="%8."/>
      <w:lvlJc w:val="left"/>
      <w:pPr>
        <w:ind w:left="7500" w:hanging="360"/>
      </w:pPr>
    </w:lvl>
    <w:lvl w:ilvl="8" w:tplc="0426001B" w:tentative="1">
      <w:start w:val="1"/>
      <w:numFmt w:val="lowerRoman"/>
      <w:lvlText w:val="%9."/>
      <w:lvlJc w:val="right"/>
      <w:pPr>
        <w:ind w:left="8220" w:hanging="180"/>
      </w:pPr>
    </w:lvl>
  </w:abstractNum>
  <w:abstractNum w:abstractNumId="22" w15:restartNumberingAfterBreak="0">
    <w:nsid w:val="547674EC"/>
    <w:multiLevelType w:val="hybridMultilevel"/>
    <w:tmpl w:val="D5081C84"/>
    <w:lvl w:ilvl="0" w:tplc="B9D24B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C102E7"/>
    <w:multiLevelType w:val="hybridMultilevel"/>
    <w:tmpl w:val="94F60B16"/>
    <w:lvl w:ilvl="0" w:tplc="970E6140">
      <w:start w:val="224"/>
      <w:numFmt w:val="decimal"/>
      <w:lvlText w:val="%1."/>
      <w:lvlJc w:val="left"/>
      <w:pPr>
        <w:ind w:left="780" w:hanging="420"/>
      </w:pPr>
      <w:rPr>
        <w:rFonts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563804"/>
    <w:multiLevelType w:val="multilevel"/>
    <w:tmpl w:val="7B4812BA"/>
    <w:lvl w:ilvl="0">
      <w:start w:val="1"/>
      <w:numFmt w:val="decimal"/>
      <w:lvlText w:val="%1."/>
      <w:lvlJc w:val="left"/>
      <w:pPr>
        <w:ind w:left="360" w:hanging="360"/>
      </w:pPr>
      <w:rPr>
        <w:rFonts w:hint="default"/>
        <w:strike w:val="0"/>
        <w:sz w:val="24"/>
        <w:szCs w:val="24"/>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68D1746E"/>
    <w:multiLevelType w:val="multilevel"/>
    <w:tmpl w:val="BD146082"/>
    <w:lvl w:ilvl="0">
      <w:start w:val="171"/>
      <w:numFmt w:val="decimal"/>
      <w:lvlText w:val="%1"/>
      <w:lvlJc w:val="left"/>
      <w:pPr>
        <w:ind w:left="540" w:hanging="540"/>
      </w:pPr>
      <w:rPr>
        <w:rFonts w:hint="default"/>
      </w:rPr>
    </w:lvl>
    <w:lvl w:ilvl="1">
      <w:start w:val="1"/>
      <w:numFmt w:val="decimal"/>
      <w:lvlText w:val="%1.%2"/>
      <w:lvlJc w:val="left"/>
      <w:pPr>
        <w:ind w:left="1675" w:hanging="54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78900F9A"/>
    <w:multiLevelType w:val="hybridMultilevel"/>
    <w:tmpl w:val="2514F272"/>
    <w:lvl w:ilvl="0" w:tplc="71984E66">
      <w:start w:val="15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7DA21669"/>
    <w:multiLevelType w:val="multilevel"/>
    <w:tmpl w:val="02166F10"/>
    <w:lvl w:ilvl="0">
      <w:start w:val="168"/>
      <w:numFmt w:val="decimal"/>
      <w:lvlText w:val="%1."/>
      <w:lvlJc w:val="left"/>
      <w:pPr>
        <w:ind w:left="6129" w:hanging="600"/>
      </w:pPr>
      <w:rPr>
        <w:rFonts w:hint="default"/>
        <w:color w:val="000000" w:themeColor="text1"/>
      </w:rPr>
    </w:lvl>
    <w:lvl w:ilvl="1">
      <w:start w:val="1"/>
      <w:numFmt w:val="decimal"/>
      <w:lvlText w:val="%1.%2."/>
      <w:lvlJc w:val="left"/>
      <w:pPr>
        <w:ind w:left="1735" w:hanging="60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15"/>
  </w:num>
  <w:num w:numId="2">
    <w:abstractNumId w:val="2"/>
  </w:num>
  <w:num w:numId="3">
    <w:abstractNumId w:val="18"/>
  </w:num>
  <w:num w:numId="4">
    <w:abstractNumId w:val="1"/>
  </w:num>
  <w:num w:numId="5">
    <w:abstractNumId w:val="6"/>
  </w:num>
  <w:num w:numId="6">
    <w:abstractNumId w:val="11"/>
  </w:num>
  <w:num w:numId="7">
    <w:abstractNumId w:val="5"/>
  </w:num>
  <w:num w:numId="8">
    <w:abstractNumId w:val="5"/>
    <w:lvlOverride w:ilvl="0">
      <w:startOverride w:val="147"/>
    </w:lvlOverride>
  </w:num>
  <w:num w:numId="9">
    <w:abstractNumId w:val="5"/>
    <w:lvlOverride w:ilvl="0">
      <w:startOverride w:val="150"/>
    </w:lvlOverride>
  </w:num>
  <w:num w:numId="10">
    <w:abstractNumId w:val="5"/>
    <w:lvlOverride w:ilvl="0">
      <w:startOverride w:val="155"/>
    </w:lvlOverride>
  </w:num>
  <w:num w:numId="11">
    <w:abstractNumId w:val="5"/>
    <w:lvlOverride w:ilvl="0">
      <w:startOverride w:val="175"/>
    </w:lvlOverride>
  </w:num>
  <w:num w:numId="12">
    <w:abstractNumId w:val="5"/>
    <w:lvlOverride w:ilvl="0">
      <w:startOverride w:val="284"/>
    </w:lvlOverride>
  </w:num>
  <w:num w:numId="13">
    <w:abstractNumId w:val="5"/>
    <w:lvlOverride w:ilvl="0">
      <w:startOverride w:val="245"/>
    </w:lvlOverride>
  </w:num>
  <w:num w:numId="14">
    <w:abstractNumId w:val="20"/>
  </w:num>
  <w:num w:numId="15">
    <w:abstractNumId w:val="7"/>
  </w:num>
  <w:num w:numId="16">
    <w:abstractNumId w:val="7"/>
    <w:lvlOverride w:ilvl="0">
      <w:startOverride w:val="132"/>
    </w:lvlOverride>
  </w:num>
  <w:num w:numId="17">
    <w:abstractNumId w:val="22"/>
  </w:num>
  <w:num w:numId="18">
    <w:abstractNumId w:val="10"/>
  </w:num>
  <w:num w:numId="19">
    <w:abstractNumId w:val="8"/>
  </w:num>
  <w:num w:numId="20">
    <w:abstractNumId w:val="7"/>
    <w:lvlOverride w:ilvl="0">
      <w:startOverride w:val="135"/>
    </w:lvlOverride>
  </w:num>
  <w:num w:numId="21">
    <w:abstractNumId w:val="26"/>
  </w:num>
  <w:num w:numId="22">
    <w:abstractNumId w:val="7"/>
    <w:lvlOverride w:ilvl="0">
      <w:startOverride w:val="154"/>
    </w:lvlOverride>
  </w:num>
  <w:num w:numId="23">
    <w:abstractNumId w:val="27"/>
  </w:num>
  <w:num w:numId="24">
    <w:abstractNumId w:val="23"/>
  </w:num>
  <w:num w:numId="25">
    <w:abstractNumId w:val="7"/>
    <w:lvlOverride w:ilvl="0">
      <w:startOverride w:val="225"/>
    </w:lvlOverride>
  </w:num>
  <w:num w:numId="26">
    <w:abstractNumId w:val="9"/>
  </w:num>
  <w:num w:numId="27">
    <w:abstractNumId w:val="25"/>
  </w:num>
  <w:num w:numId="28">
    <w:abstractNumId w:val="0"/>
  </w:num>
  <w:num w:numId="29">
    <w:abstractNumId w:val="13"/>
  </w:num>
  <w:num w:numId="30">
    <w:abstractNumId w:val="14"/>
  </w:num>
  <w:num w:numId="31">
    <w:abstractNumId w:val="16"/>
  </w:num>
  <w:num w:numId="32">
    <w:abstractNumId w:val="12"/>
  </w:num>
  <w:num w:numId="33">
    <w:abstractNumId w:val="4"/>
  </w:num>
  <w:num w:numId="34">
    <w:abstractNumId w:val="24"/>
  </w:num>
  <w:num w:numId="35">
    <w:abstractNumId w:val="3"/>
  </w:num>
  <w:num w:numId="36">
    <w:abstractNumId w:val="17"/>
  </w:num>
  <w:num w:numId="37">
    <w:abstractNumId w:val="2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4D"/>
    <w:rsid w:val="000021A0"/>
    <w:rsid w:val="000147E3"/>
    <w:rsid w:val="00022B6A"/>
    <w:rsid w:val="00025A3F"/>
    <w:rsid w:val="0002781F"/>
    <w:rsid w:val="00034F7D"/>
    <w:rsid w:val="000378E3"/>
    <w:rsid w:val="00037B42"/>
    <w:rsid w:val="000408B0"/>
    <w:rsid w:val="00046979"/>
    <w:rsid w:val="00052B1D"/>
    <w:rsid w:val="00053DEE"/>
    <w:rsid w:val="00055094"/>
    <w:rsid w:val="00057444"/>
    <w:rsid w:val="0007379B"/>
    <w:rsid w:val="00082C62"/>
    <w:rsid w:val="00090963"/>
    <w:rsid w:val="0009478B"/>
    <w:rsid w:val="000A2772"/>
    <w:rsid w:val="000B374A"/>
    <w:rsid w:val="000B55E3"/>
    <w:rsid w:val="000C38B9"/>
    <w:rsid w:val="000D15D1"/>
    <w:rsid w:val="000D51EC"/>
    <w:rsid w:val="000D60D1"/>
    <w:rsid w:val="000E4D93"/>
    <w:rsid w:val="000E7988"/>
    <w:rsid w:val="000F59ED"/>
    <w:rsid w:val="00103748"/>
    <w:rsid w:val="00120ED3"/>
    <w:rsid w:val="00121942"/>
    <w:rsid w:val="00135DAD"/>
    <w:rsid w:val="00141F24"/>
    <w:rsid w:val="00143914"/>
    <w:rsid w:val="00144F29"/>
    <w:rsid w:val="00146AE5"/>
    <w:rsid w:val="00150AB1"/>
    <w:rsid w:val="001536A7"/>
    <w:rsid w:val="00156DA0"/>
    <w:rsid w:val="00160754"/>
    <w:rsid w:val="00181E37"/>
    <w:rsid w:val="00182E02"/>
    <w:rsid w:val="00185EE4"/>
    <w:rsid w:val="001910F9"/>
    <w:rsid w:val="00191142"/>
    <w:rsid w:val="001A39DD"/>
    <w:rsid w:val="001A7E17"/>
    <w:rsid w:val="001C713B"/>
    <w:rsid w:val="001D46BE"/>
    <w:rsid w:val="001E148B"/>
    <w:rsid w:val="001E191F"/>
    <w:rsid w:val="001E30FD"/>
    <w:rsid w:val="001E5513"/>
    <w:rsid w:val="001F1C58"/>
    <w:rsid w:val="001F2C68"/>
    <w:rsid w:val="001F5E9C"/>
    <w:rsid w:val="001F732F"/>
    <w:rsid w:val="00211F97"/>
    <w:rsid w:val="002166E7"/>
    <w:rsid w:val="0021676D"/>
    <w:rsid w:val="002212CB"/>
    <w:rsid w:val="00223669"/>
    <w:rsid w:val="00230D23"/>
    <w:rsid w:val="00231DC5"/>
    <w:rsid w:val="002342B4"/>
    <w:rsid w:val="00235E30"/>
    <w:rsid w:val="00242674"/>
    <w:rsid w:val="00245C98"/>
    <w:rsid w:val="002650B6"/>
    <w:rsid w:val="00267AF5"/>
    <w:rsid w:val="00271311"/>
    <w:rsid w:val="0027141B"/>
    <w:rsid w:val="00274D8D"/>
    <w:rsid w:val="00277526"/>
    <w:rsid w:val="00281A98"/>
    <w:rsid w:val="0028210D"/>
    <w:rsid w:val="00284BD2"/>
    <w:rsid w:val="002852EB"/>
    <w:rsid w:val="0029225A"/>
    <w:rsid w:val="002926C7"/>
    <w:rsid w:val="00296699"/>
    <w:rsid w:val="002A0F06"/>
    <w:rsid w:val="002A310E"/>
    <w:rsid w:val="002A465A"/>
    <w:rsid w:val="002A5808"/>
    <w:rsid w:val="002B1619"/>
    <w:rsid w:val="002D45B5"/>
    <w:rsid w:val="002D5C63"/>
    <w:rsid w:val="002E541C"/>
    <w:rsid w:val="002F0970"/>
    <w:rsid w:val="002F27E5"/>
    <w:rsid w:val="002F3853"/>
    <w:rsid w:val="002F538D"/>
    <w:rsid w:val="00300656"/>
    <w:rsid w:val="00301E8B"/>
    <w:rsid w:val="00303DE3"/>
    <w:rsid w:val="00306248"/>
    <w:rsid w:val="00306BE3"/>
    <w:rsid w:val="00307BC4"/>
    <w:rsid w:val="00311AAB"/>
    <w:rsid w:val="00313795"/>
    <w:rsid w:val="00315B14"/>
    <w:rsid w:val="003239AF"/>
    <w:rsid w:val="003268A9"/>
    <w:rsid w:val="00333031"/>
    <w:rsid w:val="0033510B"/>
    <w:rsid w:val="00357C76"/>
    <w:rsid w:val="00360F24"/>
    <w:rsid w:val="0036507E"/>
    <w:rsid w:val="00365CEE"/>
    <w:rsid w:val="00366C9C"/>
    <w:rsid w:val="00370BFC"/>
    <w:rsid w:val="00376FD4"/>
    <w:rsid w:val="003847C9"/>
    <w:rsid w:val="003859AC"/>
    <w:rsid w:val="00397FDA"/>
    <w:rsid w:val="003A2FDF"/>
    <w:rsid w:val="003A3216"/>
    <w:rsid w:val="003B0E7A"/>
    <w:rsid w:val="003B0EBC"/>
    <w:rsid w:val="003B0F8D"/>
    <w:rsid w:val="003B15AC"/>
    <w:rsid w:val="003B2188"/>
    <w:rsid w:val="003B56D7"/>
    <w:rsid w:val="003C296D"/>
    <w:rsid w:val="003C4E05"/>
    <w:rsid w:val="003C68FE"/>
    <w:rsid w:val="003D1DCE"/>
    <w:rsid w:val="003D3F8C"/>
    <w:rsid w:val="003D7FFC"/>
    <w:rsid w:val="003E10FD"/>
    <w:rsid w:val="003F16E6"/>
    <w:rsid w:val="003F2D65"/>
    <w:rsid w:val="00405FCB"/>
    <w:rsid w:val="00410CE9"/>
    <w:rsid w:val="00411C25"/>
    <w:rsid w:val="0041426F"/>
    <w:rsid w:val="00414325"/>
    <w:rsid w:val="00433F12"/>
    <w:rsid w:val="00436F5B"/>
    <w:rsid w:val="004403A9"/>
    <w:rsid w:val="0044146A"/>
    <w:rsid w:val="004446FE"/>
    <w:rsid w:val="00473066"/>
    <w:rsid w:val="00473858"/>
    <w:rsid w:val="004754F7"/>
    <w:rsid w:val="00487964"/>
    <w:rsid w:val="004910CD"/>
    <w:rsid w:val="00491432"/>
    <w:rsid w:val="0049330A"/>
    <w:rsid w:val="004A19A2"/>
    <w:rsid w:val="004B0573"/>
    <w:rsid w:val="004B491B"/>
    <w:rsid w:val="004B4CCC"/>
    <w:rsid w:val="004B596C"/>
    <w:rsid w:val="004B6208"/>
    <w:rsid w:val="004C734F"/>
    <w:rsid w:val="004D4471"/>
    <w:rsid w:val="004D65BE"/>
    <w:rsid w:val="004E0D81"/>
    <w:rsid w:val="004F11C8"/>
    <w:rsid w:val="004F2081"/>
    <w:rsid w:val="004F2988"/>
    <w:rsid w:val="004F2C65"/>
    <w:rsid w:val="004F4B70"/>
    <w:rsid w:val="004F6EFE"/>
    <w:rsid w:val="00503580"/>
    <w:rsid w:val="0050614C"/>
    <w:rsid w:val="00506F83"/>
    <w:rsid w:val="005103EF"/>
    <w:rsid w:val="00513232"/>
    <w:rsid w:val="005149FF"/>
    <w:rsid w:val="00524F5E"/>
    <w:rsid w:val="00526A47"/>
    <w:rsid w:val="00531752"/>
    <w:rsid w:val="00532A33"/>
    <w:rsid w:val="005377B8"/>
    <w:rsid w:val="005450C8"/>
    <w:rsid w:val="005468A8"/>
    <w:rsid w:val="00547B0A"/>
    <w:rsid w:val="00554C02"/>
    <w:rsid w:val="005577B5"/>
    <w:rsid w:val="0056279D"/>
    <w:rsid w:val="005845EF"/>
    <w:rsid w:val="00585DD2"/>
    <w:rsid w:val="00587DF5"/>
    <w:rsid w:val="00591319"/>
    <w:rsid w:val="005A6C47"/>
    <w:rsid w:val="005A78C4"/>
    <w:rsid w:val="005B022F"/>
    <w:rsid w:val="005B3C30"/>
    <w:rsid w:val="005C1D74"/>
    <w:rsid w:val="005C777E"/>
    <w:rsid w:val="005D3899"/>
    <w:rsid w:val="005E38DB"/>
    <w:rsid w:val="005E4F9F"/>
    <w:rsid w:val="005F67D7"/>
    <w:rsid w:val="006032A2"/>
    <w:rsid w:val="00610E09"/>
    <w:rsid w:val="00615AA9"/>
    <w:rsid w:val="00615E18"/>
    <w:rsid w:val="00616766"/>
    <w:rsid w:val="00621932"/>
    <w:rsid w:val="00624600"/>
    <w:rsid w:val="006278D0"/>
    <w:rsid w:val="00627E5D"/>
    <w:rsid w:val="00631C60"/>
    <w:rsid w:val="00634608"/>
    <w:rsid w:val="0065058F"/>
    <w:rsid w:val="00650B1C"/>
    <w:rsid w:val="006543FC"/>
    <w:rsid w:val="00664C37"/>
    <w:rsid w:val="00667D78"/>
    <w:rsid w:val="00670419"/>
    <w:rsid w:val="00671070"/>
    <w:rsid w:val="00676A1E"/>
    <w:rsid w:val="00682A90"/>
    <w:rsid w:val="00684D6B"/>
    <w:rsid w:val="0069698C"/>
    <w:rsid w:val="00696CB3"/>
    <w:rsid w:val="00697E1E"/>
    <w:rsid w:val="006A191B"/>
    <w:rsid w:val="006A387D"/>
    <w:rsid w:val="006B0265"/>
    <w:rsid w:val="006D0FFF"/>
    <w:rsid w:val="006D5638"/>
    <w:rsid w:val="006D5B6D"/>
    <w:rsid w:val="006E3BC7"/>
    <w:rsid w:val="006F4A91"/>
    <w:rsid w:val="00704498"/>
    <w:rsid w:val="00711DFF"/>
    <w:rsid w:val="00714995"/>
    <w:rsid w:val="00720E88"/>
    <w:rsid w:val="007251B7"/>
    <w:rsid w:val="00727004"/>
    <w:rsid w:val="00731BA4"/>
    <w:rsid w:val="00733E72"/>
    <w:rsid w:val="007371AC"/>
    <w:rsid w:val="00737646"/>
    <w:rsid w:val="00740298"/>
    <w:rsid w:val="007409A7"/>
    <w:rsid w:val="00741D49"/>
    <w:rsid w:val="00761223"/>
    <w:rsid w:val="00761CC0"/>
    <w:rsid w:val="0076400E"/>
    <w:rsid w:val="00771B4D"/>
    <w:rsid w:val="00772C62"/>
    <w:rsid w:val="00780109"/>
    <w:rsid w:val="007938C1"/>
    <w:rsid w:val="007A670F"/>
    <w:rsid w:val="007B1394"/>
    <w:rsid w:val="007C2F62"/>
    <w:rsid w:val="007C68E5"/>
    <w:rsid w:val="007E25BA"/>
    <w:rsid w:val="007E30AA"/>
    <w:rsid w:val="007E47D4"/>
    <w:rsid w:val="007E7E3C"/>
    <w:rsid w:val="007F23DD"/>
    <w:rsid w:val="007F3623"/>
    <w:rsid w:val="007F5567"/>
    <w:rsid w:val="007F7246"/>
    <w:rsid w:val="0080032B"/>
    <w:rsid w:val="00802171"/>
    <w:rsid w:val="00804E2A"/>
    <w:rsid w:val="008054F4"/>
    <w:rsid w:val="008062B7"/>
    <w:rsid w:val="00806C55"/>
    <w:rsid w:val="00811239"/>
    <w:rsid w:val="0081361C"/>
    <w:rsid w:val="008136E3"/>
    <w:rsid w:val="00820E44"/>
    <w:rsid w:val="00827D69"/>
    <w:rsid w:val="00837B61"/>
    <w:rsid w:val="00850096"/>
    <w:rsid w:val="00854CDC"/>
    <w:rsid w:val="00860E11"/>
    <w:rsid w:val="0086572A"/>
    <w:rsid w:val="00874393"/>
    <w:rsid w:val="00880B7F"/>
    <w:rsid w:val="00886598"/>
    <w:rsid w:val="00897033"/>
    <w:rsid w:val="008A6086"/>
    <w:rsid w:val="008A7C7B"/>
    <w:rsid w:val="008B0B17"/>
    <w:rsid w:val="008B3314"/>
    <w:rsid w:val="008B5650"/>
    <w:rsid w:val="008B5F70"/>
    <w:rsid w:val="008C5652"/>
    <w:rsid w:val="008F367D"/>
    <w:rsid w:val="009034EE"/>
    <w:rsid w:val="00903A87"/>
    <w:rsid w:val="00905230"/>
    <w:rsid w:val="00910D65"/>
    <w:rsid w:val="009113F2"/>
    <w:rsid w:val="00913746"/>
    <w:rsid w:val="009151A8"/>
    <w:rsid w:val="0092358E"/>
    <w:rsid w:val="009277B0"/>
    <w:rsid w:val="009343C1"/>
    <w:rsid w:val="009346D5"/>
    <w:rsid w:val="009503BD"/>
    <w:rsid w:val="009652B3"/>
    <w:rsid w:val="00981F4F"/>
    <w:rsid w:val="009866E6"/>
    <w:rsid w:val="00986849"/>
    <w:rsid w:val="0098731C"/>
    <w:rsid w:val="009900B1"/>
    <w:rsid w:val="00995C05"/>
    <w:rsid w:val="00997208"/>
    <w:rsid w:val="009A1F4A"/>
    <w:rsid w:val="009A286F"/>
    <w:rsid w:val="009B5DE9"/>
    <w:rsid w:val="009B79C0"/>
    <w:rsid w:val="009C2E1F"/>
    <w:rsid w:val="009C772E"/>
    <w:rsid w:val="009D2652"/>
    <w:rsid w:val="009D7C6B"/>
    <w:rsid w:val="009E39A9"/>
    <w:rsid w:val="009E5D78"/>
    <w:rsid w:val="00A15F52"/>
    <w:rsid w:val="00A21E83"/>
    <w:rsid w:val="00A22B27"/>
    <w:rsid w:val="00A23BD8"/>
    <w:rsid w:val="00A31923"/>
    <w:rsid w:val="00A405A3"/>
    <w:rsid w:val="00A4705F"/>
    <w:rsid w:val="00A623DE"/>
    <w:rsid w:val="00A65D63"/>
    <w:rsid w:val="00A77394"/>
    <w:rsid w:val="00A80B87"/>
    <w:rsid w:val="00A859B0"/>
    <w:rsid w:val="00A85BC0"/>
    <w:rsid w:val="00A9088E"/>
    <w:rsid w:val="00A91158"/>
    <w:rsid w:val="00AA468F"/>
    <w:rsid w:val="00AA72E7"/>
    <w:rsid w:val="00AA7908"/>
    <w:rsid w:val="00AB2490"/>
    <w:rsid w:val="00AB63B4"/>
    <w:rsid w:val="00AB7D44"/>
    <w:rsid w:val="00AC013E"/>
    <w:rsid w:val="00AC0630"/>
    <w:rsid w:val="00AC1C12"/>
    <w:rsid w:val="00AD11CE"/>
    <w:rsid w:val="00AD6163"/>
    <w:rsid w:val="00AD7E96"/>
    <w:rsid w:val="00AE097C"/>
    <w:rsid w:val="00AF2777"/>
    <w:rsid w:val="00AF3116"/>
    <w:rsid w:val="00AF496F"/>
    <w:rsid w:val="00AF5291"/>
    <w:rsid w:val="00AF604F"/>
    <w:rsid w:val="00AF6D2F"/>
    <w:rsid w:val="00AF7480"/>
    <w:rsid w:val="00B02040"/>
    <w:rsid w:val="00B03673"/>
    <w:rsid w:val="00B17F49"/>
    <w:rsid w:val="00B21C67"/>
    <w:rsid w:val="00B256D0"/>
    <w:rsid w:val="00B362E4"/>
    <w:rsid w:val="00B436CB"/>
    <w:rsid w:val="00B44078"/>
    <w:rsid w:val="00B47F03"/>
    <w:rsid w:val="00B62F41"/>
    <w:rsid w:val="00B64E63"/>
    <w:rsid w:val="00B66E88"/>
    <w:rsid w:val="00B7221D"/>
    <w:rsid w:val="00B76CEB"/>
    <w:rsid w:val="00B8179A"/>
    <w:rsid w:val="00B839DC"/>
    <w:rsid w:val="00B84DC7"/>
    <w:rsid w:val="00B9005F"/>
    <w:rsid w:val="00B94916"/>
    <w:rsid w:val="00BB0E18"/>
    <w:rsid w:val="00BB1C77"/>
    <w:rsid w:val="00BB5C8F"/>
    <w:rsid w:val="00BC2B18"/>
    <w:rsid w:val="00BC48B8"/>
    <w:rsid w:val="00BD0B38"/>
    <w:rsid w:val="00BD2B1A"/>
    <w:rsid w:val="00BD75A0"/>
    <w:rsid w:val="00BD7640"/>
    <w:rsid w:val="00BE724B"/>
    <w:rsid w:val="00BF39D0"/>
    <w:rsid w:val="00BF61C6"/>
    <w:rsid w:val="00BF6738"/>
    <w:rsid w:val="00C130B9"/>
    <w:rsid w:val="00C15D79"/>
    <w:rsid w:val="00C1614D"/>
    <w:rsid w:val="00C17563"/>
    <w:rsid w:val="00C20B47"/>
    <w:rsid w:val="00C21496"/>
    <w:rsid w:val="00C30CB0"/>
    <w:rsid w:val="00C3724A"/>
    <w:rsid w:val="00C45E51"/>
    <w:rsid w:val="00C51242"/>
    <w:rsid w:val="00C51A37"/>
    <w:rsid w:val="00C53C41"/>
    <w:rsid w:val="00C63297"/>
    <w:rsid w:val="00C718A7"/>
    <w:rsid w:val="00C76D2A"/>
    <w:rsid w:val="00C827B5"/>
    <w:rsid w:val="00C82C7F"/>
    <w:rsid w:val="00C83263"/>
    <w:rsid w:val="00C90401"/>
    <w:rsid w:val="00C939EB"/>
    <w:rsid w:val="00CA5DF9"/>
    <w:rsid w:val="00CA7429"/>
    <w:rsid w:val="00CA7915"/>
    <w:rsid w:val="00CB5AE4"/>
    <w:rsid w:val="00CC156F"/>
    <w:rsid w:val="00CC1A82"/>
    <w:rsid w:val="00CD20C4"/>
    <w:rsid w:val="00CD67A9"/>
    <w:rsid w:val="00CE34D7"/>
    <w:rsid w:val="00CE3991"/>
    <w:rsid w:val="00CE5E7C"/>
    <w:rsid w:val="00CE6387"/>
    <w:rsid w:val="00CF03AC"/>
    <w:rsid w:val="00CF11F7"/>
    <w:rsid w:val="00CF45FB"/>
    <w:rsid w:val="00CF5EDB"/>
    <w:rsid w:val="00CF749F"/>
    <w:rsid w:val="00D040BF"/>
    <w:rsid w:val="00D05B87"/>
    <w:rsid w:val="00D07967"/>
    <w:rsid w:val="00D07DEB"/>
    <w:rsid w:val="00D21E0B"/>
    <w:rsid w:val="00D24DFB"/>
    <w:rsid w:val="00D31431"/>
    <w:rsid w:val="00D347AC"/>
    <w:rsid w:val="00D41C1A"/>
    <w:rsid w:val="00D4574C"/>
    <w:rsid w:val="00D501C0"/>
    <w:rsid w:val="00D54C4B"/>
    <w:rsid w:val="00D60410"/>
    <w:rsid w:val="00D64F31"/>
    <w:rsid w:val="00D66811"/>
    <w:rsid w:val="00D80D87"/>
    <w:rsid w:val="00D85B91"/>
    <w:rsid w:val="00D90C7F"/>
    <w:rsid w:val="00D936AF"/>
    <w:rsid w:val="00D94B73"/>
    <w:rsid w:val="00D95BD3"/>
    <w:rsid w:val="00DA50AB"/>
    <w:rsid w:val="00DA5280"/>
    <w:rsid w:val="00DB6DAE"/>
    <w:rsid w:val="00DC7D06"/>
    <w:rsid w:val="00DD0ECA"/>
    <w:rsid w:val="00DD591A"/>
    <w:rsid w:val="00DD60AF"/>
    <w:rsid w:val="00DD7415"/>
    <w:rsid w:val="00DE6C41"/>
    <w:rsid w:val="00DE6F54"/>
    <w:rsid w:val="00DF1D66"/>
    <w:rsid w:val="00DF1FA0"/>
    <w:rsid w:val="00E0151D"/>
    <w:rsid w:val="00E110A8"/>
    <w:rsid w:val="00E114C1"/>
    <w:rsid w:val="00E12687"/>
    <w:rsid w:val="00E14F46"/>
    <w:rsid w:val="00E16265"/>
    <w:rsid w:val="00E2287A"/>
    <w:rsid w:val="00E228D2"/>
    <w:rsid w:val="00E22A94"/>
    <w:rsid w:val="00E26D01"/>
    <w:rsid w:val="00E3042D"/>
    <w:rsid w:val="00E307CC"/>
    <w:rsid w:val="00E406D6"/>
    <w:rsid w:val="00E40D56"/>
    <w:rsid w:val="00E410AD"/>
    <w:rsid w:val="00E4509F"/>
    <w:rsid w:val="00E463AA"/>
    <w:rsid w:val="00E46E5D"/>
    <w:rsid w:val="00E5753A"/>
    <w:rsid w:val="00E67EDA"/>
    <w:rsid w:val="00E7037C"/>
    <w:rsid w:val="00E765BC"/>
    <w:rsid w:val="00E8312D"/>
    <w:rsid w:val="00E83B27"/>
    <w:rsid w:val="00E92252"/>
    <w:rsid w:val="00E930B5"/>
    <w:rsid w:val="00EA28F7"/>
    <w:rsid w:val="00EA2E95"/>
    <w:rsid w:val="00EA5152"/>
    <w:rsid w:val="00EA74FA"/>
    <w:rsid w:val="00EB5D4C"/>
    <w:rsid w:val="00EC4370"/>
    <w:rsid w:val="00ED34F9"/>
    <w:rsid w:val="00ED3ED8"/>
    <w:rsid w:val="00ED3EFA"/>
    <w:rsid w:val="00ED4FC8"/>
    <w:rsid w:val="00EE1A2A"/>
    <w:rsid w:val="00EE76AA"/>
    <w:rsid w:val="00EF18AD"/>
    <w:rsid w:val="00F03EAD"/>
    <w:rsid w:val="00F04FA9"/>
    <w:rsid w:val="00F1332D"/>
    <w:rsid w:val="00F15BB4"/>
    <w:rsid w:val="00F22D12"/>
    <w:rsid w:val="00F30067"/>
    <w:rsid w:val="00F31304"/>
    <w:rsid w:val="00F43268"/>
    <w:rsid w:val="00F450A7"/>
    <w:rsid w:val="00F55685"/>
    <w:rsid w:val="00F62279"/>
    <w:rsid w:val="00F63328"/>
    <w:rsid w:val="00F71407"/>
    <w:rsid w:val="00F7226F"/>
    <w:rsid w:val="00F743CC"/>
    <w:rsid w:val="00F74FB3"/>
    <w:rsid w:val="00F86E4A"/>
    <w:rsid w:val="00FA0316"/>
    <w:rsid w:val="00FA167D"/>
    <w:rsid w:val="00FA4AA3"/>
    <w:rsid w:val="00FB5571"/>
    <w:rsid w:val="00FB5812"/>
    <w:rsid w:val="00FB5C3D"/>
    <w:rsid w:val="00FB6BFC"/>
    <w:rsid w:val="00FB6C28"/>
    <w:rsid w:val="00FB7A5B"/>
    <w:rsid w:val="00FC7037"/>
    <w:rsid w:val="00FD3B9C"/>
    <w:rsid w:val="00FD6C4C"/>
    <w:rsid w:val="00FE194F"/>
    <w:rsid w:val="00FF0D74"/>
    <w:rsid w:val="00FF1D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D97700E6-7772-48FE-A268-F469415C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1614D"/>
    <w:rPr>
      <w:lang w:val="en-GB" w:eastAsia="en-US"/>
    </w:rPr>
  </w:style>
  <w:style w:type="paragraph" w:styleId="Virsraksts1">
    <w:name w:val="heading 1"/>
    <w:basedOn w:val="Parasts"/>
    <w:next w:val="Parasts"/>
    <w:qFormat/>
    <w:rsid w:val="00C1614D"/>
    <w:pPr>
      <w:keepNext/>
      <w:outlineLvl w:val="0"/>
    </w:pPr>
    <w:rPr>
      <w:sz w:val="24"/>
      <w:lang w:val="lv-LV"/>
    </w:rPr>
  </w:style>
  <w:style w:type="paragraph" w:styleId="Virsraksts2">
    <w:name w:val="heading 2"/>
    <w:basedOn w:val="Parasts"/>
    <w:next w:val="Parasts"/>
    <w:qFormat/>
    <w:rsid w:val="00C1614D"/>
    <w:pPr>
      <w:keepNext/>
      <w:outlineLvl w:val="1"/>
    </w:pPr>
    <w:rPr>
      <w:sz w:val="28"/>
      <w:lang w:val="lv-LV"/>
    </w:rPr>
  </w:style>
  <w:style w:type="paragraph" w:styleId="Virsraksts3">
    <w:name w:val="heading 3"/>
    <w:basedOn w:val="Parasts"/>
    <w:next w:val="Parasts"/>
    <w:qFormat/>
    <w:rsid w:val="00C1614D"/>
    <w:pPr>
      <w:keepNext/>
      <w:jc w:val="center"/>
      <w:outlineLvl w:val="2"/>
    </w:pPr>
    <w:rPr>
      <w:b/>
      <w:sz w:val="32"/>
      <w:lang w:val="lv-LV"/>
    </w:rPr>
  </w:style>
  <w:style w:type="paragraph" w:styleId="Virsraksts4">
    <w:name w:val="heading 4"/>
    <w:basedOn w:val="Parasts"/>
    <w:next w:val="Parasts"/>
    <w:qFormat/>
    <w:rsid w:val="00C1614D"/>
    <w:pPr>
      <w:keepNext/>
      <w:jc w:val="center"/>
      <w:outlineLvl w:val="3"/>
    </w:pPr>
    <w:rPr>
      <w:sz w:val="28"/>
      <w:lang w:val="lv-LV"/>
    </w:rPr>
  </w:style>
  <w:style w:type="paragraph" w:styleId="Virsraksts5">
    <w:name w:val="heading 5"/>
    <w:basedOn w:val="Parasts"/>
    <w:next w:val="Parasts"/>
    <w:qFormat/>
    <w:rsid w:val="00C1614D"/>
    <w:pPr>
      <w:keepNext/>
      <w:spacing w:line="240" w:lineRule="atLeast"/>
      <w:jc w:val="both"/>
      <w:outlineLvl w:val="4"/>
    </w:pPr>
    <w:rPr>
      <w:b/>
      <w:sz w:val="28"/>
      <w:szCs w:val="24"/>
      <w:lang w:val="de-DE"/>
    </w:rPr>
  </w:style>
  <w:style w:type="paragraph" w:styleId="Virsraksts6">
    <w:name w:val="heading 6"/>
    <w:basedOn w:val="Parasts"/>
    <w:next w:val="Parasts"/>
    <w:qFormat/>
    <w:rsid w:val="00C1614D"/>
    <w:pPr>
      <w:keepNext/>
      <w:spacing w:before="240" w:after="240"/>
      <w:ind w:left="1134" w:hanging="1134"/>
      <w:outlineLvl w:val="5"/>
    </w:pPr>
    <w:rPr>
      <w:sz w:val="28"/>
      <w:szCs w:val="24"/>
      <w:u w:val="single"/>
      <w:lang w:val="lv-LV"/>
    </w:rPr>
  </w:style>
  <w:style w:type="paragraph" w:styleId="Virsraksts7">
    <w:name w:val="heading 7"/>
    <w:basedOn w:val="Parasts"/>
    <w:next w:val="Parasts"/>
    <w:qFormat/>
    <w:rsid w:val="00C1614D"/>
    <w:pPr>
      <w:keepNext/>
      <w:spacing w:after="120"/>
      <w:outlineLvl w:val="6"/>
    </w:pPr>
    <w:rPr>
      <w:b/>
      <w:i/>
      <w:sz w:val="26"/>
      <w:lang w:val="lv-LV"/>
    </w:rPr>
  </w:style>
  <w:style w:type="paragraph" w:styleId="Virsraksts8">
    <w:name w:val="heading 8"/>
    <w:basedOn w:val="Parasts"/>
    <w:next w:val="Parasts"/>
    <w:qFormat/>
    <w:rsid w:val="00C1614D"/>
    <w:pPr>
      <w:spacing w:before="240" w:after="60"/>
      <w:outlineLvl w:val="7"/>
    </w:pPr>
    <w:rPr>
      <w:rFonts w:ascii="Arial" w:hAnsi="Arial"/>
      <w:i/>
      <w:lang w:val="lv-LV"/>
    </w:rPr>
  </w:style>
  <w:style w:type="paragraph" w:styleId="Virsraksts9">
    <w:name w:val="heading 9"/>
    <w:basedOn w:val="Parasts"/>
    <w:next w:val="Parasts"/>
    <w:qFormat/>
    <w:rsid w:val="00C1614D"/>
    <w:pPr>
      <w:spacing w:before="240" w:after="60"/>
      <w:outlineLvl w:val="8"/>
    </w:pPr>
    <w:rPr>
      <w:rFonts w:ascii="Arial" w:hAnsi="Arial"/>
      <w:b/>
      <w:i/>
      <w:sz w:val="1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C1614D"/>
    <w:rPr>
      <w:sz w:val="24"/>
      <w:lang w:val="lv-LV"/>
    </w:rPr>
  </w:style>
  <w:style w:type="paragraph" w:styleId="Pamatteksts2">
    <w:name w:val="Body Text 2"/>
    <w:basedOn w:val="Parasts"/>
    <w:rsid w:val="00C1614D"/>
    <w:rPr>
      <w:sz w:val="28"/>
      <w:lang w:val="lv-LV"/>
    </w:rPr>
  </w:style>
  <w:style w:type="paragraph" w:styleId="Balonteksts">
    <w:name w:val="Balloon Text"/>
    <w:basedOn w:val="Parasts"/>
    <w:link w:val="BalontekstsRakstz"/>
    <w:semiHidden/>
    <w:rsid w:val="00C1614D"/>
    <w:rPr>
      <w:rFonts w:ascii="Tahoma" w:hAnsi="Tahoma" w:cs="Tahoma"/>
      <w:sz w:val="16"/>
      <w:szCs w:val="16"/>
    </w:rPr>
  </w:style>
  <w:style w:type="character" w:customStyle="1" w:styleId="BalontekstsRakstz">
    <w:name w:val="Balonteksts Rakstz."/>
    <w:basedOn w:val="Noklusjumarindkopasfonts"/>
    <w:link w:val="Balonteksts"/>
    <w:rsid w:val="00C1614D"/>
    <w:rPr>
      <w:rFonts w:ascii="Tahoma" w:hAnsi="Tahoma" w:cs="Tahoma"/>
      <w:sz w:val="16"/>
      <w:szCs w:val="16"/>
      <w:lang w:val="en-GB" w:eastAsia="en-US" w:bidi="ar-SA"/>
    </w:rPr>
  </w:style>
  <w:style w:type="paragraph" w:styleId="Pamattekstsaratkpi">
    <w:name w:val="Body Text Indent"/>
    <w:basedOn w:val="Parasts"/>
    <w:rsid w:val="00C1614D"/>
    <w:pPr>
      <w:spacing w:after="120"/>
      <w:ind w:left="283"/>
    </w:pPr>
  </w:style>
  <w:style w:type="paragraph" w:customStyle="1" w:styleId="Bodytext1">
    <w:name w:val="Body text 1"/>
    <w:basedOn w:val="Pamatteksts"/>
    <w:rsid w:val="00C1614D"/>
    <w:pPr>
      <w:tabs>
        <w:tab w:val="right" w:pos="9214"/>
      </w:tabs>
      <w:spacing w:after="120" w:line="240" w:lineRule="atLeast"/>
    </w:pPr>
    <w:rPr>
      <w:sz w:val="22"/>
    </w:rPr>
  </w:style>
  <w:style w:type="paragraph" w:customStyle="1" w:styleId="Heading">
    <w:name w:val="Heading"/>
    <w:basedOn w:val="Virsraksts1"/>
    <w:next w:val="Tekstabloks"/>
    <w:rsid w:val="00C1614D"/>
    <w:pPr>
      <w:pageBreakBefore/>
      <w:numPr>
        <w:numId w:val="1"/>
      </w:numPr>
      <w:tabs>
        <w:tab w:val="num" w:pos="360"/>
        <w:tab w:val="num" w:pos="643"/>
      </w:tabs>
      <w:spacing w:after="120"/>
      <w:ind w:left="576" w:hanging="576"/>
      <w:jc w:val="center"/>
    </w:pPr>
    <w:rPr>
      <w:b/>
      <w:kern w:val="28"/>
      <w:sz w:val="44"/>
    </w:rPr>
  </w:style>
  <w:style w:type="paragraph" w:styleId="Tekstabloks">
    <w:name w:val="Block Text"/>
    <w:basedOn w:val="Parasts"/>
    <w:rsid w:val="00C1614D"/>
    <w:pPr>
      <w:spacing w:after="120"/>
      <w:ind w:left="1440" w:right="1440"/>
    </w:pPr>
    <w:rPr>
      <w:sz w:val="22"/>
      <w:lang w:val="lv-LV"/>
    </w:rPr>
  </w:style>
  <w:style w:type="paragraph" w:styleId="Pamatteksts3">
    <w:name w:val="Body Text 3"/>
    <w:basedOn w:val="Pamatteksts"/>
    <w:rsid w:val="00C1614D"/>
    <w:pPr>
      <w:numPr>
        <w:ilvl w:val="5"/>
        <w:numId w:val="2"/>
      </w:numPr>
      <w:tabs>
        <w:tab w:val="clear" w:pos="1152"/>
        <w:tab w:val="left" w:pos="227"/>
        <w:tab w:val="num" w:pos="360"/>
        <w:tab w:val="right" w:pos="9214"/>
      </w:tabs>
      <w:spacing w:after="120" w:line="240" w:lineRule="atLeast"/>
      <w:ind w:left="1296" w:hanging="1296"/>
    </w:pPr>
    <w:rPr>
      <w:sz w:val="22"/>
    </w:rPr>
  </w:style>
  <w:style w:type="paragraph" w:customStyle="1" w:styleId="Bodytext4">
    <w:name w:val="Body text 4"/>
    <w:basedOn w:val="Bodytext1"/>
    <w:rsid w:val="00C1614D"/>
  </w:style>
  <w:style w:type="paragraph" w:customStyle="1" w:styleId="Appendix">
    <w:name w:val="Appendix"/>
    <w:basedOn w:val="Virsraksts1"/>
    <w:next w:val="Tekstabloks"/>
    <w:rsid w:val="00C1614D"/>
    <w:pPr>
      <w:spacing w:after="120"/>
      <w:jc w:val="center"/>
    </w:pPr>
    <w:rPr>
      <w:b/>
      <w:kern w:val="28"/>
      <w:sz w:val="44"/>
    </w:rPr>
  </w:style>
  <w:style w:type="paragraph" w:styleId="Sarakstaaizzme">
    <w:name w:val="List Bullet"/>
    <w:basedOn w:val="Sarakstaaizzme2"/>
    <w:autoRedefine/>
    <w:rsid w:val="00C1614D"/>
    <w:pPr>
      <w:keepLines/>
      <w:tabs>
        <w:tab w:val="clear" w:pos="720"/>
        <w:tab w:val="num" w:pos="1620"/>
      </w:tabs>
      <w:spacing w:before="120"/>
      <w:ind w:left="1616" w:hanging="539"/>
      <w:jc w:val="both"/>
    </w:pPr>
    <w:rPr>
      <w:bCs/>
      <w:sz w:val="28"/>
    </w:rPr>
  </w:style>
  <w:style w:type="paragraph" w:styleId="Sarakstaaizzme2">
    <w:name w:val="List Bullet 2"/>
    <w:basedOn w:val="Parasts"/>
    <w:autoRedefine/>
    <w:rsid w:val="00C1614D"/>
    <w:pPr>
      <w:tabs>
        <w:tab w:val="num" w:pos="720"/>
      </w:tabs>
      <w:spacing w:after="120"/>
      <w:ind w:left="720" w:hanging="360"/>
    </w:pPr>
    <w:rPr>
      <w:sz w:val="22"/>
      <w:lang w:val="lv-LV"/>
    </w:rPr>
  </w:style>
  <w:style w:type="paragraph" w:customStyle="1" w:styleId="Style1">
    <w:name w:val="Style1"/>
    <w:basedOn w:val="Parasts"/>
    <w:next w:val="Pamatteksts"/>
    <w:rsid w:val="00C1614D"/>
    <w:pPr>
      <w:spacing w:after="120"/>
    </w:pPr>
    <w:rPr>
      <w:sz w:val="22"/>
      <w:lang w:val="lv-LV"/>
    </w:rPr>
  </w:style>
  <w:style w:type="paragraph" w:styleId="Galvene">
    <w:name w:val="header"/>
    <w:basedOn w:val="Parasts"/>
    <w:next w:val="Pamatteksts"/>
    <w:link w:val="GalveneRakstz"/>
    <w:rsid w:val="00C1614D"/>
    <w:pPr>
      <w:tabs>
        <w:tab w:val="center" w:pos="4320"/>
        <w:tab w:val="right" w:pos="8640"/>
      </w:tabs>
      <w:spacing w:after="120"/>
    </w:pPr>
    <w:rPr>
      <w:i/>
      <w:sz w:val="28"/>
      <w:lang w:val="lv-LV"/>
    </w:rPr>
  </w:style>
  <w:style w:type="character" w:styleId="Hipersaite">
    <w:name w:val="Hyperlink"/>
    <w:basedOn w:val="Noklusjumarindkopasfonts"/>
    <w:uiPriority w:val="99"/>
    <w:rsid w:val="00C1614D"/>
    <w:rPr>
      <w:color w:val="0000FF"/>
      <w:u w:val="single"/>
    </w:rPr>
  </w:style>
  <w:style w:type="paragraph" w:styleId="Saturs1">
    <w:name w:val="toc 1"/>
    <w:basedOn w:val="Parasts"/>
    <w:next w:val="Parasts"/>
    <w:autoRedefine/>
    <w:semiHidden/>
    <w:rsid w:val="00C1614D"/>
    <w:pPr>
      <w:spacing w:before="120"/>
    </w:pPr>
    <w:rPr>
      <w:b/>
      <w:bCs/>
      <w:caps/>
      <w:sz w:val="28"/>
      <w:szCs w:val="28"/>
    </w:rPr>
  </w:style>
  <w:style w:type="paragraph" w:styleId="Vresteksts">
    <w:name w:val="footnote text"/>
    <w:basedOn w:val="Parasts"/>
    <w:semiHidden/>
    <w:rsid w:val="00C1614D"/>
    <w:pPr>
      <w:spacing w:before="60" w:after="60"/>
    </w:pPr>
    <w:rPr>
      <w:lang w:val="lv-LV"/>
    </w:rPr>
  </w:style>
  <w:style w:type="paragraph" w:styleId="Pamattekstaatkpe2">
    <w:name w:val="Body Text Indent 2"/>
    <w:basedOn w:val="Parasts"/>
    <w:rsid w:val="00C1614D"/>
    <w:pPr>
      <w:spacing w:after="120"/>
      <w:ind w:left="5529"/>
    </w:pPr>
    <w:rPr>
      <w:sz w:val="22"/>
      <w:lang w:val="lv-LV"/>
    </w:rPr>
  </w:style>
  <w:style w:type="paragraph" w:styleId="Kjene">
    <w:name w:val="footer"/>
    <w:basedOn w:val="Parasts"/>
    <w:rsid w:val="00C1614D"/>
    <w:pPr>
      <w:tabs>
        <w:tab w:val="center" w:pos="4320"/>
        <w:tab w:val="right" w:pos="8640"/>
      </w:tabs>
      <w:spacing w:after="120"/>
    </w:pPr>
    <w:rPr>
      <w:sz w:val="22"/>
      <w:lang w:val="lv-LV"/>
    </w:rPr>
  </w:style>
  <w:style w:type="character" w:styleId="Lappusesnumurs">
    <w:name w:val="page number"/>
    <w:basedOn w:val="Noklusjumarindkopasfonts"/>
    <w:rsid w:val="00C1614D"/>
  </w:style>
  <w:style w:type="paragraph" w:styleId="Pamattekstaatkpe3">
    <w:name w:val="Body Text Indent 3"/>
    <w:basedOn w:val="Parasts"/>
    <w:rsid w:val="00C1614D"/>
    <w:pPr>
      <w:spacing w:before="120" w:after="120"/>
      <w:ind w:left="1134" w:hanging="1134"/>
      <w:jc w:val="both"/>
    </w:pPr>
    <w:rPr>
      <w:sz w:val="28"/>
      <w:szCs w:val="24"/>
    </w:rPr>
  </w:style>
  <w:style w:type="character" w:styleId="Izmantotahipersaite">
    <w:name w:val="FollowedHyperlink"/>
    <w:basedOn w:val="Noklusjumarindkopasfonts"/>
    <w:uiPriority w:val="99"/>
    <w:rsid w:val="00C1614D"/>
    <w:rPr>
      <w:color w:val="800080"/>
      <w:u w:val="single"/>
    </w:rPr>
  </w:style>
  <w:style w:type="paragraph" w:styleId="Saturs2">
    <w:name w:val="toc 2"/>
    <w:basedOn w:val="Parasts"/>
    <w:next w:val="Parasts"/>
    <w:autoRedefine/>
    <w:semiHidden/>
    <w:rsid w:val="00BB0E18"/>
    <w:pPr>
      <w:numPr>
        <w:numId w:val="35"/>
      </w:numPr>
    </w:pPr>
    <w:rPr>
      <w:sz w:val="24"/>
      <w:szCs w:val="24"/>
      <w:lang w:val="lv-LV"/>
    </w:rPr>
  </w:style>
  <w:style w:type="paragraph" w:customStyle="1" w:styleId="naislab">
    <w:name w:val="naislab"/>
    <w:basedOn w:val="Parasts"/>
    <w:rsid w:val="00C1614D"/>
    <w:pPr>
      <w:spacing w:before="100" w:beforeAutospacing="1" w:after="100" w:afterAutospacing="1"/>
      <w:jc w:val="right"/>
    </w:pPr>
    <w:rPr>
      <w:sz w:val="24"/>
      <w:szCs w:val="24"/>
    </w:rPr>
  </w:style>
  <w:style w:type="paragraph" w:styleId="Parakstszemobjekta">
    <w:name w:val="caption"/>
    <w:basedOn w:val="Parasts"/>
    <w:next w:val="Parasts"/>
    <w:qFormat/>
    <w:rsid w:val="00C1614D"/>
    <w:pPr>
      <w:spacing w:before="240" w:after="240"/>
      <w:jc w:val="center"/>
    </w:pPr>
    <w:rPr>
      <w:b/>
      <w:bCs/>
      <w:sz w:val="28"/>
      <w:szCs w:val="24"/>
    </w:rPr>
  </w:style>
  <w:style w:type="paragraph" w:customStyle="1" w:styleId="naisf">
    <w:name w:val="naisf"/>
    <w:basedOn w:val="Parasts"/>
    <w:rsid w:val="00C1614D"/>
    <w:pPr>
      <w:spacing w:before="100" w:beforeAutospacing="1" w:after="100" w:afterAutospacing="1"/>
      <w:jc w:val="both"/>
    </w:pPr>
    <w:rPr>
      <w:sz w:val="24"/>
      <w:szCs w:val="24"/>
    </w:rPr>
  </w:style>
  <w:style w:type="paragraph" w:customStyle="1" w:styleId="nais1">
    <w:name w:val="nais1"/>
    <w:basedOn w:val="Parasts"/>
    <w:rsid w:val="00C1614D"/>
    <w:pPr>
      <w:spacing w:before="100" w:beforeAutospacing="1" w:after="100" w:afterAutospacing="1"/>
      <w:jc w:val="both"/>
    </w:pPr>
    <w:rPr>
      <w:rFonts w:eastAsia="Arial Unicode MS"/>
      <w:sz w:val="24"/>
      <w:szCs w:val="24"/>
    </w:rPr>
  </w:style>
  <w:style w:type="character" w:styleId="Komentraatsauce">
    <w:name w:val="annotation reference"/>
    <w:basedOn w:val="Noklusjumarindkopasfonts"/>
    <w:rsid w:val="00C1614D"/>
    <w:rPr>
      <w:sz w:val="16"/>
      <w:szCs w:val="16"/>
    </w:rPr>
  </w:style>
  <w:style w:type="paragraph" w:styleId="Komentrateksts">
    <w:name w:val="annotation text"/>
    <w:basedOn w:val="Parasts"/>
    <w:link w:val="KomentratekstsRakstz"/>
    <w:rsid w:val="00C1614D"/>
  </w:style>
  <w:style w:type="character" w:customStyle="1" w:styleId="KomentratekstsRakstz">
    <w:name w:val="Komentāra teksts Rakstz."/>
    <w:basedOn w:val="Noklusjumarindkopasfonts"/>
    <w:link w:val="Komentrateksts"/>
    <w:rsid w:val="00C1614D"/>
    <w:rPr>
      <w:lang w:val="en-GB" w:eastAsia="en-US" w:bidi="ar-SA"/>
    </w:rPr>
  </w:style>
  <w:style w:type="paragraph" w:styleId="Komentratma">
    <w:name w:val="annotation subject"/>
    <w:basedOn w:val="Komentrateksts"/>
    <w:next w:val="Komentrateksts"/>
    <w:link w:val="KomentratmaRakstz"/>
    <w:rsid w:val="00C1614D"/>
    <w:rPr>
      <w:b/>
      <w:bCs/>
    </w:rPr>
  </w:style>
  <w:style w:type="character" w:customStyle="1" w:styleId="KomentratmaRakstz">
    <w:name w:val="Komentāra tēma Rakstz."/>
    <w:basedOn w:val="KomentratekstsRakstz"/>
    <w:link w:val="Komentratma"/>
    <w:rsid w:val="00C1614D"/>
    <w:rPr>
      <w:b/>
      <w:bCs/>
      <w:lang w:val="en-GB" w:eastAsia="en-US" w:bidi="ar-SA"/>
    </w:rPr>
  </w:style>
  <w:style w:type="character" w:customStyle="1" w:styleId="GalveneRakstz">
    <w:name w:val="Galvene Rakstz."/>
    <w:basedOn w:val="Noklusjumarindkopasfonts"/>
    <w:link w:val="Galvene"/>
    <w:rsid w:val="007C68E5"/>
    <w:rPr>
      <w:i/>
      <w:sz w:val="28"/>
      <w:lang w:eastAsia="en-US"/>
    </w:rPr>
  </w:style>
  <w:style w:type="paragraph" w:styleId="Sarakstarindkopa">
    <w:name w:val="List Paragraph"/>
    <w:basedOn w:val="Parasts"/>
    <w:uiPriority w:val="34"/>
    <w:qFormat/>
    <w:rsid w:val="00B03673"/>
    <w:pPr>
      <w:ind w:left="720"/>
      <w:contextualSpacing/>
    </w:pPr>
  </w:style>
  <w:style w:type="paragraph" w:customStyle="1" w:styleId="tv213">
    <w:name w:val="tv213"/>
    <w:basedOn w:val="Parasts"/>
    <w:rsid w:val="00034F7D"/>
    <w:pPr>
      <w:spacing w:before="100" w:beforeAutospacing="1" w:after="100" w:afterAutospacing="1"/>
    </w:pPr>
    <w:rPr>
      <w:sz w:val="24"/>
      <w:szCs w:val="24"/>
      <w:lang w:val="lv-LV" w:eastAsia="lv-LV"/>
    </w:rPr>
  </w:style>
  <w:style w:type="character" w:customStyle="1" w:styleId="pathnavigationlast">
    <w:name w:val="path_navigation_last"/>
    <w:basedOn w:val="Noklusjumarindkopasfonts"/>
    <w:rsid w:val="009866E6"/>
  </w:style>
  <w:style w:type="table" w:styleId="Reatabula">
    <w:name w:val="Table Grid"/>
    <w:basedOn w:val="Parastatabula"/>
    <w:rsid w:val="00B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9503BD"/>
    <w:rPr>
      <w:rFonts w:ascii="Calibri" w:eastAsia="Calibri" w:hAnsi="Calibri"/>
      <w:sz w:val="22"/>
      <w:szCs w:val="22"/>
      <w:lang w:eastAsia="en-US"/>
    </w:rPr>
  </w:style>
  <w:style w:type="paragraph" w:customStyle="1" w:styleId="tvhtml">
    <w:name w:val="tv_html"/>
    <w:basedOn w:val="Parasts"/>
    <w:rsid w:val="00AB7D44"/>
    <w:pPr>
      <w:spacing w:before="100" w:beforeAutospacing="1" w:after="100" w:afterAutospacing="1"/>
    </w:pPr>
    <w:rPr>
      <w:sz w:val="24"/>
      <w:szCs w:val="24"/>
      <w:lang w:val="lv-LV" w:eastAsia="lv-LV"/>
    </w:rPr>
  </w:style>
  <w:style w:type="character" w:customStyle="1" w:styleId="tvhtml1">
    <w:name w:val="tv_html1"/>
    <w:basedOn w:val="Noklusjumarindkopasfonts"/>
    <w:rsid w:val="00AB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20578">
      <w:bodyDiv w:val="1"/>
      <w:marLeft w:val="0"/>
      <w:marRight w:val="0"/>
      <w:marTop w:val="0"/>
      <w:marBottom w:val="0"/>
      <w:divBdr>
        <w:top w:val="none" w:sz="0" w:space="0" w:color="auto"/>
        <w:left w:val="none" w:sz="0" w:space="0" w:color="auto"/>
        <w:bottom w:val="none" w:sz="0" w:space="0" w:color="auto"/>
        <w:right w:val="none" w:sz="0" w:space="0" w:color="auto"/>
      </w:divBdr>
    </w:div>
    <w:div w:id="665204757">
      <w:bodyDiv w:val="1"/>
      <w:marLeft w:val="0"/>
      <w:marRight w:val="0"/>
      <w:marTop w:val="0"/>
      <w:marBottom w:val="0"/>
      <w:divBdr>
        <w:top w:val="none" w:sz="0" w:space="0" w:color="auto"/>
        <w:left w:val="none" w:sz="0" w:space="0" w:color="auto"/>
        <w:bottom w:val="none" w:sz="0" w:space="0" w:color="auto"/>
        <w:right w:val="none" w:sz="0" w:space="0" w:color="auto"/>
      </w:divBdr>
    </w:div>
    <w:div w:id="847787998">
      <w:bodyDiv w:val="1"/>
      <w:marLeft w:val="0"/>
      <w:marRight w:val="0"/>
      <w:marTop w:val="0"/>
      <w:marBottom w:val="0"/>
      <w:divBdr>
        <w:top w:val="none" w:sz="0" w:space="0" w:color="auto"/>
        <w:left w:val="none" w:sz="0" w:space="0" w:color="auto"/>
        <w:bottom w:val="none" w:sz="0" w:space="0" w:color="auto"/>
        <w:right w:val="none" w:sz="0" w:space="0" w:color="auto"/>
      </w:divBdr>
    </w:div>
    <w:div w:id="1009601179">
      <w:bodyDiv w:val="1"/>
      <w:marLeft w:val="0"/>
      <w:marRight w:val="0"/>
      <w:marTop w:val="0"/>
      <w:marBottom w:val="0"/>
      <w:divBdr>
        <w:top w:val="none" w:sz="0" w:space="0" w:color="auto"/>
        <w:left w:val="none" w:sz="0" w:space="0" w:color="auto"/>
        <w:bottom w:val="none" w:sz="0" w:space="0" w:color="auto"/>
        <w:right w:val="none" w:sz="0" w:space="0" w:color="auto"/>
      </w:divBdr>
    </w:div>
    <w:div w:id="1728264648">
      <w:bodyDiv w:val="1"/>
      <w:marLeft w:val="0"/>
      <w:marRight w:val="0"/>
      <w:marTop w:val="0"/>
      <w:marBottom w:val="0"/>
      <w:divBdr>
        <w:top w:val="none" w:sz="0" w:space="0" w:color="auto"/>
        <w:left w:val="none" w:sz="0" w:space="0" w:color="auto"/>
        <w:bottom w:val="none" w:sz="0" w:space="0" w:color="auto"/>
        <w:right w:val="none" w:sz="0" w:space="0" w:color="auto"/>
      </w:divBdr>
    </w:div>
    <w:div w:id="2069526474">
      <w:bodyDiv w:val="1"/>
      <w:marLeft w:val="0"/>
      <w:marRight w:val="0"/>
      <w:marTop w:val="0"/>
      <w:marBottom w:val="0"/>
      <w:divBdr>
        <w:top w:val="none" w:sz="0" w:space="0" w:color="auto"/>
        <w:left w:val="none" w:sz="0" w:space="0" w:color="auto"/>
        <w:bottom w:val="none" w:sz="0" w:space="0" w:color="auto"/>
        <w:right w:val="none" w:sz="0" w:space="0" w:color="auto"/>
      </w:divBdr>
      <w:divsChild>
        <w:div w:id="534119586">
          <w:marLeft w:val="0"/>
          <w:marRight w:val="0"/>
          <w:marTop w:val="400"/>
          <w:marBottom w:val="0"/>
          <w:divBdr>
            <w:top w:val="none" w:sz="0" w:space="0" w:color="auto"/>
            <w:left w:val="none" w:sz="0" w:space="0" w:color="auto"/>
            <w:bottom w:val="none" w:sz="0" w:space="0" w:color="auto"/>
            <w:right w:val="none" w:sz="0" w:space="0" w:color="auto"/>
          </w:divBdr>
        </w:div>
        <w:div w:id="15169914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43B56-41D2-40CB-9B35-0A926813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71</Pages>
  <Words>104433</Words>
  <Characters>59528</Characters>
  <Application>Microsoft Office Word</Application>
  <DocSecurity>0</DocSecurity>
  <Lines>496</Lines>
  <Paragraphs>327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Carnikavas Dome</Company>
  <LinksUpToDate>false</LinksUpToDate>
  <CharactersWithSpaces>163634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2014-11-13T06:46:00Z</cp:lastPrinted>
  <dcterms:created xsi:type="dcterms:W3CDTF">2015-10-16T12:51:00Z</dcterms:created>
  <dcterms:modified xsi:type="dcterms:W3CDTF">2015-11-16T06:54:00Z</dcterms:modified>
</cp:coreProperties>
</file>