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21" w:rsidRPr="00811A21" w:rsidRDefault="00BC632D" w:rsidP="00811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1A21">
        <w:rPr>
          <w:rFonts w:ascii="Times New Roman" w:hAnsi="Times New Roman" w:cs="Times New Roman"/>
          <w:sz w:val="24"/>
          <w:szCs w:val="24"/>
        </w:rPr>
        <w:t>8</w:t>
      </w:r>
      <w:r w:rsidR="00811A21" w:rsidRPr="00811A21">
        <w:rPr>
          <w:rFonts w:ascii="Times New Roman" w:hAnsi="Times New Roman" w:cs="Times New Roman"/>
          <w:sz w:val="24"/>
          <w:szCs w:val="24"/>
        </w:rPr>
        <w:t>.pielikums</w:t>
      </w:r>
    </w:p>
    <w:p w:rsidR="00811A21" w:rsidRPr="00811A21" w:rsidRDefault="00811A21" w:rsidP="00811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1A21">
        <w:rPr>
          <w:rFonts w:ascii="Times New Roman" w:hAnsi="Times New Roman" w:cs="Times New Roman"/>
          <w:sz w:val="24"/>
          <w:szCs w:val="24"/>
        </w:rPr>
        <w:t>Priekules novada pašvaldības domes</w:t>
      </w:r>
    </w:p>
    <w:p w:rsidR="00811A21" w:rsidRPr="00811A21" w:rsidRDefault="00811A21" w:rsidP="00811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1A21">
        <w:rPr>
          <w:rFonts w:ascii="Times New Roman" w:hAnsi="Times New Roman" w:cs="Times New Roman"/>
          <w:sz w:val="24"/>
          <w:szCs w:val="24"/>
        </w:rPr>
        <w:t>2015.gada 29.oktobra sēdes protokolam Nr.15,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11A21">
        <w:rPr>
          <w:rFonts w:ascii="Times New Roman" w:hAnsi="Times New Roman" w:cs="Times New Roman"/>
          <w:sz w:val="24"/>
          <w:szCs w:val="24"/>
        </w:rPr>
        <w:t>.§</w:t>
      </w:r>
    </w:p>
    <w:p w:rsidR="00BC632D" w:rsidRPr="00BC632D" w:rsidRDefault="00BC632D" w:rsidP="007607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632D" w:rsidRPr="00BC632D" w:rsidRDefault="00BC632D" w:rsidP="00BC63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632D" w:rsidRPr="00BC632D" w:rsidRDefault="00BC632D" w:rsidP="00BC632D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BC632D">
        <w:rPr>
          <w:rFonts w:ascii="Times New Roman" w:eastAsia="Batang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5524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32D" w:rsidRPr="00BC632D" w:rsidRDefault="00BC632D" w:rsidP="00BC632D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BC632D">
        <w:rPr>
          <w:rFonts w:ascii="Times New Roman" w:eastAsia="Batang" w:hAnsi="Times New Roman" w:cs="Times New Roman"/>
          <w:b/>
          <w:sz w:val="24"/>
          <w:szCs w:val="24"/>
        </w:rPr>
        <w:t>LATVIJAS REPUBLIKA</w:t>
      </w:r>
    </w:p>
    <w:p w:rsidR="00BC632D" w:rsidRPr="00BC632D" w:rsidRDefault="00BC632D" w:rsidP="00BC632D">
      <w:pPr>
        <w:pStyle w:val="Virsraksts1"/>
        <w:pBdr>
          <w:bottom w:val="double" w:sz="4" w:space="1" w:color="auto"/>
        </w:pBdr>
        <w:rPr>
          <w:rFonts w:eastAsia="Batang" w:cs="Times New Roman"/>
          <w:sz w:val="24"/>
          <w:szCs w:val="24"/>
          <w:lang w:val="lv-LV"/>
        </w:rPr>
      </w:pPr>
      <w:r w:rsidRPr="00BC632D">
        <w:rPr>
          <w:rFonts w:eastAsia="Batang" w:cs="Times New Roman"/>
          <w:sz w:val="24"/>
          <w:szCs w:val="24"/>
          <w:lang w:val="lv-LV"/>
        </w:rPr>
        <w:t>PRIEKULES NOVADA PAŠVALDĪBAS DOME</w:t>
      </w:r>
    </w:p>
    <w:p w:rsidR="00BC632D" w:rsidRPr="00BC632D" w:rsidRDefault="00BC632D" w:rsidP="00BC632D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BC632D">
        <w:rPr>
          <w:rFonts w:ascii="Times New Roman" w:eastAsia="Batang" w:hAnsi="Times New Roman" w:cs="Times New Roman"/>
          <w:sz w:val="24"/>
          <w:szCs w:val="24"/>
        </w:rPr>
        <w:t>Reģistrācijas Nr. 90000031601, Saules iela 1, Priekule, Priekules novads, LV-3434, tālrunis 63461006, fakss 63497937, e-pasts: dome@priekulesnovads.lv</w:t>
      </w:r>
    </w:p>
    <w:p w:rsidR="00BC632D" w:rsidRPr="00BC632D" w:rsidRDefault="00BC632D" w:rsidP="00BC6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3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632D" w:rsidRPr="00BC632D" w:rsidRDefault="00BC632D" w:rsidP="00BC6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32D" w:rsidRPr="00BC632D" w:rsidRDefault="00BC632D" w:rsidP="00BC6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32D">
        <w:rPr>
          <w:rFonts w:ascii="Times New Roman" w:hAnsi="Times New Roman" w:cs="Times New Roman"/>
          <w:b/>
          <w:sz w:val="24"/>
          <w:szCs w:val="24"/>
        </w:rPr>
        <w:t>LĒMUMS</w:t>
      </w:r>
    </w:p>
    <w:p w:rsidR="00BC632D" w:rsidRPr="00BC632D" w:rsidRDefault="00BC632D" w:rsidP="00BC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32D">
        <w:rPr>
          <w:rFonts w:ascii="Times New Roman" w:hAnsi="Times New Roman" w:cs="Times New Roman"/>
          <w:sz w:val="24"/>
          <w:szCs w:val="24"/>
        </w:rPr>
        <w:t>Priekulē</w:t>
      </w:r>
    </w:p>
    <w:p w:rsidR="00BC632D" w:rsidRPr="00BC632D" w:rsidRDefault="00BC632D" w:rsidP="00BC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32D" w:rsidRPr="00BC632D" w:rsidRDefault="00BC632D" w:rsidP="00BC6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32D">
        <w:rPr>
          <w:rFonts w:ascii="Times New Roman" w:hAnsi="Times New Roman" w:cs="Times New Roman"/>
          <w:sz w:val="24"/>
          <w:szCs w:val="24"/>
        </w:rPr>
        <w:t xml:space="preserve">2015.gada 29.oktobrī                     </w:t>
      </w:r>
      <w:r w:rsidRPr="00BC632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Nr.15</w:t>
      </w:r>
    </w:p>
    <w:p w:rsidR="00971E80" w:rsidRPr="00971E80" w:rsidRDefault="00971E80" w:rsidP="00FA43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1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</w:t>
      </w:r>
    </w:p>
    <w:p w:rsidR="0001625E" w:rsidRDefault="002E5454" w:rsidP="00FA43A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1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 dzīvojamās mājas  Liepājas iela 5A-11,</w:t>
      </w:r>
      <w:r w:rsidR="00ED2632" w:rsidRPr="00971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71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Priekule, neprivatizētā dzīvokļa īpašuma ierakstīšanu zemesgrāmatā</w:t>
      </w:r>
    </w:p>
    <w:p w:rsidR="00FA43A5" w:rsidRDefault="00FA43A5" w:rsidP="00971E80">
      <w:pPr>
        <w:spacing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3A5" w:rsidRPr="00A102C0" w:rsidRDefault="002E5454" w:rsidP="00FA43A5">
      <w:pPr>
        <w:suppressAutoHyphens/>
        <w:autoSpaceDN w:val="0"/>
        <w:spacing w:after="200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71E80">
        <w:rPr>
          <w:rFonts w:ascii="Times New Roman" w:hAnsi="Times New Roman" w:cs="Times New Roman"/>
          <w:color w:val="000000" w:themeColor="text1"/>
          <w:sz w:val="24"/>
          <w:szCs w:val="24"/>
        </w:rPr>
        <w:t>Pamatojoties uz likuma</w:t>
      </w:r>
      <w:r w:rsidR="006B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60A" w:rsidRPr="00971E80">
        <w:rPr>
          <w:rFonts w:ascii="Times New Roman" w:hAnsi="Times New Roman" w:cs="Times New Roman"/>
          <w:color w:val="000000" w:themeColor="text1"/>
          <w:sz w:val="24"/>
          <w:szCs w:val="24"/>
        </w:rPr>
        <w:t>”P</w:t>
      </w:r>
      <w:r w:rsidRPr="00971E80">
        <w:rPr>
          <w:rFonts w:ascii="Times New Roman" w:hAnsi="Times New Roman" w:cs="Times New Roman"/>
          <w:color w:val="000000" w:themeColor="text1"/>
          <w:sz w:val="24"/>
          <w:szCs w:val="24"/>
        </w:rPr>
        <w:t>ar pašvaldībām”, 21.panta pirmās daļas 27. punktu , kas nosaka, ka</w:t>
      </w:r>
      <w:r w:rsidR="00ED2632" w:rsidRPr="00971E8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971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 Dome var izskatīt jebkuru jautājumu, kas ir attiecīgās pašvaldības pārziņā, turklāt tikai dome var: 27) pieņemt lēmumus citos likumā paredzētajos gadījumos</w:t>
      </w:r>
      <w:r w:rsidRPr="00971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77. panta pirmo daļu, kas nosaka, ka”  </w:t>
      </w:r>
      <w:r w:rsidRPr="00971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Pašvaldības īpašums ir nodalīts no valsts īpašuma un citu tiesību subjektu īpašuma. Pašvaldības pārvalda, lieto savu īpašumu un rīkojas ar to likumā noteiktajā kārtībā” , </w:t>
      </w:r>
      <w:r w:rsidRPr="00971E80">
        <w:rPr>
          <w:rFonts w:ascii="Times New Roman" w:hAnsi="Times New Roman" w:cs="Times New Roman"/>
          <w:color w:val="000000" w:themeColor="text1"/>
          <w:sz w:val="24"/>
          <w:szCs w:val="24"/>
        </w:rPr>
        <w:t>Dzīvokļa īpašuma likuma 6.pantu</w:t>
      </w:r>
      <w:r w:rsidR="00440BCB" w:rsidRPr="00971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kas nosaka, ka </w:t>
      </w:r>
      <w:r w:rsidRPr="00971E80">
        <w:rPr>
          <w:rFonts w:ascii="Times New Roman" w:hAnsi="Times New Roman" w:cs="Times New Roman"/>
          <w:color w:val="000000" w:themeColor="text1"/>
          <w:sz w:val="24"/>
          <w:szCs w:val="24"/>
        </w:rPr>
        <w:t>(1</w:t>
      </w:r>
      <w:r w:rsidRPr="00971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440BCB" w:rsidRPr="00971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” </w:t>
      </w:r>
      <w:r w:rsidRPr="00971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Dzīvokļa īpašumu var izveidot uz likuma, tiesas sprieduma, darījuma, tai skaitā testamenta, vai mājas īpašnieka lēmuma pamata. </w:t>
      </w:r>
      <w:r w:rsidR="00440BCB" w:rsidRPr="00971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(…) </w:t>
      </w:r>
      <w:r w:rsidRPr="00971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971E8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lv-LV"/>
        </w:rPr>
        <w:t>(2) Dzīvokļa īpašums ir nodibināts līdz ar tā ierakstīšanu zemesgrāmatā</w:t>
      </w:r>
      <w:r w:rsidR="00440BCB" w:rsidRPr="00971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440BCB" w:rsidRPr="00971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sakarā ar to, ka dzīvoklis Nr. 11, Liepājas iela 5A netika privatizēts un atrodas pašvaldības bilancē</w:t>
      </w:r>
      <w:r w:rsidR="00440BCB" w:rsidRPr="00FA4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A43A5" w:rsidRPr="00FA43A5">
        <w:rPr>
          <w:rFonts w:ascii="Times New Roman" w:hAnsi="Times New Roman" w:cs="Times New Roman"/>
          <w:b/>
        </w:rPr>
        <w:t>a</w:t>
      </w:r>
      <w:r w:rsidR="00FA43A5" w:rsidRPr="00FA43A5">
        <w:rPr>
          <w:rFonts w:ascii="Times New Roman" w:hAnsi="Times New Roman" w:cs="Times New Roman"/>
          <w:b/>
          <w:sz w:val="24"/>
          <w:szCs w:val="24"/>
        </w:rPr>
        <w:t>tklāti balsojot</w:t>
      </w:r>
      <w:r w:rsidR="00FA43A5" w:rsidRPr="00FA43A5">
        <w:rPr>
          <w:rFonts w:ascii="Times New Roman" w:hAnsi="Times New Roman" w:cs="Times New Roman"/>
          <w:sz w:val="24"/>
          <w:szCs w:val="24"/>
        </w:rPr>
        <w:t xml:space="preserve"> </w:t>
      </w:r>
      <w:r w:rsidR="00E11EE6">
        <w:rPr>
          <w:rFonts w:ascii="Times New Roman" w:hAnsi="Times New Roman" w:cs="Times New Roman"/>
          <w:b/>
          <w:sz w:val="24"/>
          <w:szCs w:val="24"/>
        </w:rPr>
        <w:t>PAR - 10</w:t>
      </w:r>
      <w:r w:rsidR="00FA43A5" w:rsidRPr="00FA4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3A5" w:rsidRPr="00FA43A5">
        <w:rPr>
          <w:rFonts w:ascii="Times New Roman" w:hAnsi="Times New Roman" w:cs="Times New Roman"/>
          <w:sz w:val="24"/>
          <w:szCs w:val="24"/>
        </w:rPr>
        <w:t>deputāti (Vija Jablonska, Inita Rubeze, Inese Kuduma, Rigonda Džeriņa, Vaclovs Kadaģis, Andis Eveliņš, Mārtiņš Mikāls, Arta Brauna, Gražina Ķervija, A</w:t>
      </w:r>
      <w:r w:rsidR="00E11EE6">
        <w:rPr>
          <w:rFonts w:ascii="Times New Roman" w:hAnsi="Times New Roman" w:cs="Times New Roman"/>
          <w:sz w:val="24"/>
          <w:szCs w:val="24"/>
        </w:rPr>
        <w:t>ndris Džeriņš</w:t>
      </w:r>
      <w:r w:rsidR="00FA43A5" w:rsidRPr="00FA43A5">
        <w:rPr>
          <w:rFonts w:ascii="Times New Roman" w:hAnsi="Times New Roman" w:cs="Times New Roman"/>
          <w:sz w:val="24"/>
          <w:szCs w:val="24"/>
        </w:rPr>
        <w:t xml:space="preserve">); </w:t>
      </w:r>
      <w:r w:rsidR="00FA43A5" w:rsidRPr="00FA43A5">
        <w:rPr>
          <w:rFonts w:ascii="Times New Roman" w:hAnsi="Times New Roman" w:cs="Times New Roman"/>
          <w:b/>
          <w:sz w:val="24"/>
          <w:szCs w:val="24"/>
        </w:rPr>
        <w:t>PRET -  nav; ATTURAS -  nav;</w:t>
      </w:r>
      <w:r w:rsidR="00FA43A5" w:rsidRPr="00FA43A5">
        <w:rPr>
          <w:rFonts w:ascii="Times New Roman" w:hAnsi="Times New Roman" w:cs="Times New Roman"/>
          <w:sz w:val="24"/>
          <w:szCs w:val="24"/>
        </w:rPr>
        <w:t xml:space="preserve"> Priekules novada pašvaldības dome </w:t>
      </w:r>
      <w:r w:rsidR="00FA43A5" w:rsidRPr="00FA43A5">
        <w:rPr>
          <w:rFonts w:ascii="Times New Roman" w:hAnsi="Times New Roman" w:cs="Times New Roman"/>
          <w:b/>
          <w:sz w:val="24"/>
          <w:szCs w:val="24"/>
        </w:rPr>
        <w:t>NOLEMJ</w:t>
      </w:r>
      <w:r w:rsidR="00FA43A5" w:rsidRPr="00FA43A5">
        <w:rPr>
          <w:rFonts w:ascii="Times New Roman" w:hAnsi="Times New Roman" w:cs="Times New Roman"/>
          <w:sz w:val="24"/>
          <w:szCs w:val="24"/>
        </w:rPr>
        <w:t>:</w:t>
      </w:r>
    </w:p>
    <w:p w:rsidR="00440BCB" w:rsidRPr="00971E80" w:rsidRDefault="00440BCB" w:rsidP="00971E80">
      <w:pPr>
        <w:pStyle w:val="tv2132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971E80">
        <w:rPr>
          <w:color w:val="000000" w:themeColor="text1"/>
          <w:sz w:val="24"/>
          <w:szCs w:val="24"/>
        </w:rPr>
        <w:t>Ierakstīt Liepājas tiesas zemesgrāmatu nodaļā  dzīvojamās mājas Liepājas iela 5A, Priekule, Priekules nov., dzīvokļa īpašumu Nr.</w:t>
      </w:r>
      <w:r w:rsidR="00A62E36">
        <w:rPr>
          <w:color w:val="000000" w:themeColor="text1"/>
          <w:sz w:val="24"/>
          <w:szCs w:val="24"/>
        </w:rPr>
        <w:t>1</w:t>
      </w:r>
      <w:r w:rsidRPr="00971E80">
        <w:rPr>
          <w:color w:val="000000" w:themeColor="text1"/>
          <w:sz w:val="24"/>
          <w:szCs w:val="24"/>
        </w:rPr>
        <w:t>1, kura sastāvā ietilpst dzīvoklis Nr.</w:t>
      </w:r>
      <w:r w:rsidR="00A62E36">
        <w:rPr>
          <w:color w:val="000000" w:themeColor="text1"/>
          <w:sz w:val="24"/>
          <w:szCs w:val="24"/>
        </w:rPr>
        <w:t>1</w:t>
      </w:r>
      <w:r w:rsidRPr="00971E80">
        <w:rPr>
          <w:color w:val="000000" w:themeColor="text1"/>
          <w:sz w:val="24"/>
          <w:szCs w:val="24"/>
        </w:rPr>
        <w:t>1,</w:t>
      </w:r>
      <w:r w:rsidR="00ED2632" w:rsidRPr="00971E80">
        <w:rPr>
          <w:color w:val="000000" w:themeColor="text1"/>
          <w:sz w:val="24"/>
          <w:szCs w:val="24"/>
        </w:rPr>
        <w:t xml:space="preserve"> </w:t>
      </w:r>
      <w:r w:rsidRPr="00971E80">
        <w:rPr>
          <w:color w:val="000000" w:themeColor="text1"/>
          <w:sz w:val="24"/>
          <w:szCs w:val="24"/>
        </w:rPr>
        <w:t>dzīvojamās ēkas, kadastra apzīmējums 6</w:t>
      </w:r>
      <w:r w:rsidR="00ED2632" w:rsidRPr="00971E80">
        <w:rPr>
          <w:color w:val="000000" w:themeColor="text1"/>
          <w:sz w:val="24"/>
          <w:szCs w:val="24"/>
        </w:rPr>
        <w:t>415 0024 001 un zemes vienības</w:t>
      </w:r>
      <w:r w:rsidRPr="00971E80">
        <w:rPr>
          <w:color w:val="000000" w:themeColor="text1"/>
          <w:sz w:val="24"/>
          <w:szCs w:val="24"/>
        </w:rPr>
        <w:t>,</w:t>
      </w:r>
      <w:r w:rsidR="00ED2632" w:rsidRPr="00971E80">
        <w:rPr>
          <w:color w:val="000000" w:themeColor="text1"/>
          <w:sz w:val="24"/>
          <w:szCs w:val="24"/>
        </w:rPr>
        <w:t xml:space="preserve"> </w:t>
      </w:r>
      <w:r w:rsidRPr="00971E80">
        <w:rPr>
          <w:color w:val="000000" w:themeColor="text1"/>
          <w:sz w:val="24"/>
          <w:szCs w:val="24"/>
        </w:rPr>
        <w:t>kadastra apzīmējums 6415 001 0024</w:t>
      </w:r>
      <w:r w:rsidR="00ED2632" w:rsidRPr="00971E80">
        <w:rPr>
          <w:color w:val="000000" w:themeColor="text1"/>
          <w:sz w:val="24"/>
          <w:szCs w:val="24"/>
        </w:rPr>
        <w:t xml:space="preserve">, </w:t>
      </w:r>
      <w:r w:rsidRPr="00971E80">
        <w:rPr>
          <w:color w:val="000000" w:themeColor="text1"/>
          <w:sz w:val="24"/>
          <w:szCs w:val="24"/>
        </w:rPr>
        <w:t xml:space="preserve"> </w:t>
      </w:r>
      <w:r w:rsidR="00ED2632" w:rsidRPr="00971E80">
        <w:rPr>
          <w:color w:val="000000" w:themeColor="text1"/>
          <w:sz w:val="24"/>
          <w:szCs w:val="24"/>
        </w:rPr>
        <w:t xml:space="preserve">4/100 kopīpašuma domājamās daļas. </w:t>
      </w:r>
    </w:p>
    <w:p w:rsidR="00ED2632" w:rsidRPr="00971E80" w:rsidRDefault="00ED2632" w:rsidP="00971E80">
      <w:pPr>
        <w:pStyle w:val="tv2132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971E80">
        <w:rPr>
          <w:color w:val="000000" w:themeColor="text1"/>
          <w:sz w:val="24"/>
          <w:szCs w:val="24"/>
        </w:rPr>
        <w:t>Uzdot Priekules novada pašvaldības Attīstības plānošanas nodaļas nekustamo īpašumu speciālistei V.Rubezei veikt nepieciešamās darbības šī lēmuma 1.punktā norādītā dzīvokļa reģistrēšanai zemesgrāmatā uz Priekules novada pašvaldības vārda.</w:t>
      </w:r>
    </w:p>
    <w:p w:rsidR="00ED2632" w:rsidRPr="00971E80" w:rsidRDefault="00ED2632" w:rsidP="00ED2632">
      <w:pPr>
        <w:pStyle w:val="Sarakstarindkopa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ED2632" w:rsidRPr="006B0143" w:rsidRDefault="00ED2632" w:rsidP="00ED2632">
      <w:pPr>
        <w:pStyle w:val="Sarakstarindkopa"/>
        <w:ind w:left="6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143">
        <w:rPr>
          <w:rFonts w:ascii="Times New Roman" w:hAnsi="Times New Roman" w:cs="Times New Roman"/>
          <w:sz w:val="24"/>
          <w:szCs w:val="24"/>
          <w:u w:val="single"/>
        </w:rPr>
        <w:t>Izsūtāms:</w:t>
      </w:r>
    </w:p>
    <w:p w:rsidR="00ED2632" w:rsidRPr="00971E80" w:rsidRDefault="00ED2632" w:rsidP="00ED2632">
      <w:pPr>
        <w:pStyle w:val="Sarakstarindkopa"/>
        <w:spacing w:after="0"/>
        <w:ind w:left="660"/>
        <w:rPr>
          <w:rFonts w:ascii="Times New Roman" w:hAnsi="Times New Roman" w:cs="Times New Roman"/>
          <w:sz w:val="24"/>
          <w:szCs w:val="24"/>
        </w:rPr>
      </w:pPr>
      <w:r w:rsidRPr="00971E80">
        <w:rPr>
          <w:rFonts w:ascii="Times New Roman" w:hAnsi="Times New Roman" w:cs="Times New Roman"/>
          <w:sz w:val="24"/>
          <w:szCs w:val="24"/>
        </w:rPr>
        <w:t>2</w:t>
      </w:r>
      <w:r w:rsidR="006B0143">
        <w:rPr>
          <w:rFonts w:ascii="Times New Roman" w:hAnsi="Times New Roman" w:cs="Times New Roman"/>
          <w:sz w:val="24"/>
          <w:szCs w:val="24"/>
        </w:rPr>
        <w:t xml:space="preserve"> </w:t>
      </w:r>
      <w:r w:rsidRPr="00971E80">
        <w:rPr>
          <w:rFonts w:ascii="Times New Roman" w:hAnsi="Times New Roman" w:cs="Times New Roman"/>
          <w:sz w:val="24"/>
          <w:szCs w:val="24"/>
        </w:rPr>
        <w:t>eks. Nekustamo</w:t>
      </w:r>
      <w:r w:rsidR="006B0143">
        <w:rPr>
          <w:rFonts w:ascii="Times New Roman" w:hAnsi="Times New Roman" w:cs="Times New Roman"/>
          <w:sz w:val="24"/>
          <w:szCs w:val="24"/>
        </w:rPr>
        <w:t xml:space="preserve"> īpašumu speciālistei V.Rubezei;</w:t>
      </w:r>
    </w:p>
    <w:p w:rsidR="00ED2632" w:rsidRPr="00971E80" w:rsidRDefault="006B0143" w:rsidP="00ED2632">
      <w:pPr>
        <w:spacing w:after="0"/>
        <w:ind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eks. Finanšu nodaļai.</w:t>
      </w:r>
    </w:p>
    <w:p w:rsidR="00ED2632" w:rsidRDefault="00ED2632" w:rsidP="00ED2632">
      <w:pPr>
        <w:pStyle w:val="Sarakstarindkopa"/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</w:p>
    <w:p w:rsidR="007607A3" w:rsidRDefault="007607A3" w:rsidP="00760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Pašvaldības domes prie</w:t>
      </w:r>
      <w:r w:rsidR="00811A21">
        <w:rPr>
          <w:rFonts w:ascii="Times New Roman" w:hAnsi="Times New Roman" w:cs="Times New Roman"/>
          <w:sz w:val="24"/>
          <w:szCs w:val="24"/>
        </w:rPr>
        <w:t xml:space="preserve">kšsēdētāja        </w:t>
      </w:r>
      <w:r w:rsidR="00811A21">
        <w:rPr>
          <w:rFonts w:ascii="Times New Roman" w:hAnsi="Times New Roman" w:cs="Times New Roman"/>
          <w:sz w:val="24"/>
          <w:szCs w:val="24"/>
        </w:rPr>
        <w:tab/>
      </w:r>
      <w:r w:rsidR="00811A21">
        <w:rPr>
          <w:rFonts w:ascii="Times New Roman" w:hAnsi="Times New Roman" w:cs="Times New Roman"/>
          <w:sz w:val="24"/>
          <w:szCs w:val="24"/>
        </w:rPr>
        <w:tab/>
      </w:r>
      <w:r w:rsidR="00811A2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V.Jablonska</w:t>
      </w:r>
    </w:p>
    <w:p w:rsidR="007607A3" w:rsidRDefault="007607A3" w:rsidP="00760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7A3" w:rsidRDefault="007607A3" w:rsidP="00760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632" w:rsidRPr="00971E80" w:rsidRDefault="00ED2632" w:rsidP="00ED2632">
      <w:pPr>
        <w:pStyle w:val="Sarakstarindkopa"/>
        <w:spacing w:after="0" w:line="240" w:lineRule="auto"/>
        <w:ind w:left="660"/>
        <w:rPr>
          <w:sz w:val="24"/>
          <w:szCs w:val="24"/>
        </w:rPr>
      </w:pPr>
    </w:p>
    <w:p w:rsidR="00ED2632" w:rsidRPr="00971E80" w:rsidRDefault="00ED2632" w:rsidP="00ED2632">
      <w:pPr>
        <w:pStyle w:val="tv2132"/>
        <w:jc w:val="both"/>
        <w:rPr>
          <w:color w:val="000000" w:themeColor="text1"/>
          <w:sz w:val="24"/>
          <w:szCs w:val="24"/>
        </w:rPr>
      </w:pPr>
    </w:p>
    <w:sectPr w:rsidR="00ED2632" w:rsidRPr="00971E80" w:rsidSect="007607A3">
      <w:pgSz w:w="11906" w:h="16838"/>
      <w:pgMar w:top="1276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100" w:rsidRDefault="009A5100" w:rsidP="00971E80">
      <w:pPr>
        <w:spacing w:after="0" w:line="240" w:lineRule="auto"/>
      </w:pPr>
      <w:r>
        <w:separator/>
      </w:r>
    </w:p>
  </w:endnote>
  <w:endnote w:type="continuationSeparator" w:id="0">
    <w:p w:rsidR="009A5100" w:rsidRDefault="009A5100" w:rsidP="0097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100" w:rsidRDefault="009A5100" w:rsidP="00971E80">
      <w:pPr>
        <w:spacing w:after="0" w:line="240" w:lineRule="auto"/>
      </w:pPr>
      <w:r>
        <w:separator/>
      </w:r>
    </w:p>
  </w:footnote>
  <w:footnote w:type="continuationSeparator" w:id="0">
    <w:p w:rsidR="009A5100" w:rsidRDefault="009A5100" w:rsidP="00971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D35D1"/>
    <w:multiLevelType w:val="hybridMultilevel"/>
    <w:tmpl w:val="46D8320E"/>
    <w:lvl w:ilvl="0" w:tplc="6A9EA7FE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54"/>
    <w:rsid w:val="0001625E"/>
    <w:rsid w:val="0019060A"/>
    <w:rsid w:val="002A1492"/>
    <w:rsid w:val="002E5454"/>
    <w:rsid w:val="003E116F"/>
    <w:rsid w:val="00440BCB"/>
    <w:rsid w:val="00510FC7"/>
    <w:rsid w:val="006B0143"/>
    <w:rsid w:val="007607A3"/>
    <w:rsid w:val="00811A21"/>
    <w:rsid w:val="00971E80"/>
    <w:rsid w:val="009A5100"/>
    <w:rsid w:val="00A62E36"/>
    <w:rsid w:val="00A9037C"/>
    <w:rsid w:val="00BC632D"/>
    <w:rsid w:val="00E11EE6"/>
    <w:rsid w:val="00E13F4E"/>
    <w:rsid w:val="00ED2632"/>
    <w:rsid w:val="00FA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C847B-3832-4349-8959-2767BBFF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9"/>
    <w:qFormat/>
    <w:rsid w:val="00BC63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2">
    <w:name w:val="tv2132"/>
    <w:basedOn w:val="Parasts"/>
    <w:rsid w:val="002E5454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D263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971E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71E80"/>
  </w:style>
  <w:style w:type="paragraph" w:styleId="Kjene">
    <w:name w:val="footer"/>
    <w:basedOn w:val="Parasts"/>
    <w:link w:val="KjeneRakstz"/>
    <w:uiPriority w:val="99"/>
    <w:unhideWhenUsed/>
    <w:rsid w:val="00971E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71E80"/>
  </w:style>
  <w:style w:type="character" w:customStyle="1" w:styleId="Virsraksts1Rakstz">
    <w:name w:val="Virsraksts 1 Rakstz."/>
    <w:basedOn w:val="Noklusjumarindkopasfonts"/>
    <w:link w:val="Virsraksts1"/>
    <w:uiPriority w:val="99"/>
    <w:rsid w:val="00BC632D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60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0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Priekule</dc:creator>
  <cp:keywords/>
  <dc:description/>
  <cp:lastModifiedBy>User</cp:lastModifiedBy>
  <cp:revision>11</cp:revision>
  <cp:lastPrinted>2015-11-09T08:06:00Z</cp:lastPrinted>
  <dcterms:created xsi:type="dcterms:W3CDTF">2015-10-19T08:15:00Z</dcterms:created>
  <dcterms:modified xsi:type="dcterms:W3CDTF">2015-11-16T07:00:00Z</dcterms:modified>
</cp:coreProperties>
</file>