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20" w:rsidRPr="00B27F20" w:rsidRDefault="00B27F20" w:rsidP="00B27F20">
      <w:pPr>
        <w:spacing w:after="0" w:line="240" w:lineRule="auto"/>
        <w:jc w:val="center"/>
        <w:rPr>
          <w:rFonts w:ascii="Swiss TL" w:eastAsia="Calibri" w:hAnsi="Swiss TL" w:cs="Times New Roman"/>
          <w:sz w:val="20"/>
          <w:szCs w:val="20"/>
          <w:lang w:eastAsia="lv-LV"/>
        </w:rPr>
      </w:pPr>
      <w:bookmarkStart w:id="0" w:name="_GoBack"/>
      <w:bookmarkEnd w:id="0"/>
      <w:r w:rsidRPr="00B27F20">
        <w:rPr>
          <w:rFonts w:ascii="Swiss TL" w:eastAsia="Calibri" w:hAnsi="Swiss TL" w:cs="Times New Roman"/>
          <w:noProof/>
          <w:sz w:val="20"/>
          <w:szCs w:val="20"/>
          <w:lang w:eastAsia="lv-LV"/>
        </w:rPr>
        <w:drawing>
          <wp:inline distT="0" distB="0" distL="0" distR="0" wp14:anchorId="5B256A82" wp14:editId="4573EE12">
            <wp:extent cx="600075" cy="895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solidFill>
                      <a:srgbClr val="FFFFFF"/>
                    </a:solidFill>
                    <a:ln>
                      <a:noFill/>
                    </a:ln>
                  </pic:spPr>
                </pic:pic>
              </a:graphicData>
            </a:graphic>
          </wp:inline>
        </w:drawing>
      </w:r>
    </w:p>
    <w:p w:rsidR="00B27F20" w:rsidRPr="00B27F20" w:rsidRDefault="00B27F20" w:rsidP="00B27F20">
      <w:pPr>
        <w:spacing w:after="0" w:line="240" w:lineRule="auto"/>
        <w:jc w:val="center"/>
        <w:rPr>
          <w:rFonts w:ascii="Dutch TL" w:eastAsia="Calibri" w:hAnsi="Dutch TL" w:cs="Times New Roman"/>
          <w:sz w:val="28"/>
          <w:szCs w:val="20"/>
          <w:lang w:eastAsia="lv-LV"/>
        </w:rPr>
      </w:pPr>
      <w:r w:rsidRPr="00B27F20">
        <w:rPr>
          <w:rFonts w:ascii="Dutch TL" w:eastAsia="Calibri" w:hAnsi="Dutch TL" w:cs="Times New Roman"/>
          <w:sz w:val="28"/>
          <w:szCs w:val="20"/>
          <w:lang w:eastAsia="lv-LV"/>
        </w:rPr>
        <w:t>LATVIJAS REPUBLIKA</w:t>
      </w:r>
    </w:p>
    <w:p w:rsidR="00B27F20" w:rsidRPr="00B27F20" w:rsidRDefault="00B27F20" w:rsidP="00B27F20">
      <w:pPr>
        <w:spacing w:after="0" w:line="240" w:lineRule="auto"/>
        <w:jc w:val="center"/>
        <w:rPr>
          <w:rFonts w:ascii="Dutch TL" w:eastAsia="Calibri" w:hAnsi="Dutch TL" w:cs="Times New Roman"/>
          <w:lang w:eastAsia="lv-LV"/>
        </w:rPr>
      </w:pPr>
      <w:r w:rsidRPr="00B27F20">
        <w:rPr>
          <w:rFonts w:ascii="Dutch TL" w:eastAsia="Calibri" w:hAnsi="Dutch TL" w:cs="Times New Roman"/>
          <w:b/>
          <w:sz w:val="32"/>
          <w:szCs w:val="32"/>
          <w:lang w:eastAsia="lv-LV"/>
        </w:rPr>
        <w:t>PRIEKULES NOVADA PAŠVALDĪBAS DOME</w:t>
      </w:r>
    </w:p>
    <w:p w:rsidR="00B27F20" w:rsidRPr="00B27F20" w:rsidRDefault="00B27F20" w:rsidP="00B27F20">
      <w:pPr>
        <w:spacing w:after="0" w:line="240" w:lineRule="auto"/>
        <w:rPr>
          <w:rFonts w:ascii="Dutch TL" w:eastAsia="Calibri" w:hAnsi="Dutch TL" w:cs="Times New Roman"/>
          <w:lang w:eastAsia="lv-LV"/>
        </w:rPr>
      </w:pPr>
      <w:r w:rsidRPr="00B27F20">
        <w:rPr>
          <w:rFonts w:ascii="Times New Roman" w:eastAsia="Calibri"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0B80F126" wp14:editId="6CAFF2A7">
                <wp:simplePos x="0" y="0"/>
                <wp:positionH relativeFrom="column">
                  <wp:posOffset>-32385</wp:posOffset>
                </wp:positionH>
                <wp:positionV relativeFrom="paragraph">
                  <wp:posOffset>39369</wp:posOffset>
                </wp:positionV>
                <wp:extent cx="5762625" cy="0"/>
                <wp:effectExtent l="0" t="19050" r="9525" b="1905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92BEA" id="Taisns savienotājs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1pt" to="45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" strokeweight="3pt">
                <v:stroke linestyle="thinThin"/>
              </v:line>
            </w:pict>
          </mc:Fallback>
        </mc:AlternateContent>
      </w:r>
    </w:p>
    <w:p w:rsidR="00B27F20" w:rsidRPr="00B27F20" w:rsidRDefault="00B27F20" w:rsidP="00B27F20">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Reģ.Nr.90000031601, adrese: Saules iela 1, Priekule, LV-3434, tālr. 63461006, fakss: 63497937</w:t>
      </w:r>
    </w:p>
    <w:p w:rsidR="00B27F20" w:rsidRPr="00B27F20" w:rsidRDefault="00B27F20" w:rsidP="00B27F20">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 xml:space="preserve">e-pasts: </w:t>
      </w:r>
      <w:hyperlink r:id="rId9" w:history="1">
        <w:r w:rsidRPr="00B27F20">
          <w:rPr>
            <w:rFonts w:ascii="Times New Roman" w:eastAsia="Calibri" w:hAnsi="Times New Roman" w:cs="Times New Roman"/>
            <w:color w:val="0000FF"/>
            <w:sz w:val="20"/>
            <w:szCs w:val="20"/>
            <w:u w:val="single"/>
            <w:lang w:eastAsia="lv-LV"/>
          </w:rPr>
          <w:t>dome@priekulesnovads.lv</w:t>
        </w:r>
      </w:hyperlink>
    </w:p>
    <w:p w:rsidR="00B27F20" w:rsidRPr="00B27F20" w:rsidRDefault="00B27F20" w:rsidP="00B27F20">
      <w:pPr>
        <w:spacing w:after="0" w:line="240" w:lineRule="auto"/>
        <w:rPr>
          <w:rFonts w:ascii="Times New Roman" w:eastAsia="Calibri" w:hAnsi="Times New Roman" w:cs="Times New Roman"/>
          <w:sz w:val="20"/>
          <w:szCs w:val="20"/>
          <w:lang w:eastAsia="lv-LV"/>
        </w:rPr>
      </w:pPr>
    </w:p>
    <w:p w:rsidR="00B27F20" w:rsidRPr="00B27F20" w:rsidRDefault="00B27F20" w:rsidP="00B27F20">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Priekulē</w:t>
      </w:r>
    </w:p>
    <w:p w:rsidR="00B27F20" w:rsidRPr="00B27F20" w:rsidRDefault="00B27F20" w:rsidP="00B27F20">
      <w:pPr>
        <w:spacing w:after="0" w:line="240" w:lineRule="auto"/>
        <w:rPr>
          <w:rFonts w:ascii="Times New Roman" w:eastAsia="Calibri" w:hAnsi="Times New Roman" w:cs="Times New Roman"/>
          <w:sz w:val="24"/>
          <w:szCs w:val="24"/>
          <w:lang w:eastAsia="lv-LV"/>
        </w:rPr>
      </w:pPr>
      <w:r w:rsidRPr="00B27F20">
        <w:rPr>
          <w:rFonts w:ascii="Times New Roman" w:eastAsia="Calibri" w:hAnsi="Times New Roman" w:cs="Times New Roman"/>
          <w:b/>
          <w:bCs/>
          <w:color w:val="000000"/>
          <w:kern w:val="36"/>
          <w:sz w:val="24"/>
          <w:szCs w:val="24"/>
          <w:lang w:eastAsia="lv-LV"/>
        </w:rPr>
        <w:tab/>
      </w:r>
    </w:p>
    <w:p w:rsidR="008442EF" w:rsidRDefault="00B27F20" w:rsidP="008442EF">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 xml:space="preserve">Apstiprināts </w:t>
      </w:r>
    </w:p>
    <w:p w:rsidR="00B27F20" w:rsidRPr="00B27F20" w:rsidRDefault="00B27F20" w:rsidP="008442EF">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 xml:space="preserve">ar Priekules novada </w:t>
      </w:r>
      <w:r w:rsidR="008442EF">
        <w:rPr>
          <w:rFonts w:ascii="Times New Roman" w:eastAsia="Calibri" w:hAnsi="Times New Roman" w:cs="Times New Roman"/>
          <w:color w:val="000000"/>
          <w:sz w:val="24"/>
          <w:szCs w:val="24"/>
          <w:lang w:eastAsia="lv-LV"/>
        </w:rPr>
        <w:t xml:space="preserve">pašvaldības </w:t>
      </w:r>
      <w:r w:rsidRPr="00B27F20">
        <w:rPr>
          <w:rFonts w:ascii="Times New Roman" w:eastAsia="Calibri" w:hAnsi="Times New Roman" w:cs="Times New Roman"/>
          <w:color w:val="000000"/>
          <w:sz w:val="24"/>
          <w:szCs w:val="24"/>
          <w:lang w:eastAsia="lv-LV"/>
        </w:rPr>
        <w:t xml:space="preserve">domes </w:t>
      </w:r>
    </w:p>
    <w:p w:rsidR="00B27F20" w:rsidRPr="00B27F20" w:rsidRDefault="00B27F20" w:rsidP="008442EF">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20</w:t>
      </w:r>
      <w:r w:rsidR="003E48EF">
        <w:rPr>
          <w:rFonts w:ascii="Times New Roman" w:eastAsia="Calibri" w:hAnsi="Times New Roman" w:cs="Times New Roman"/>
          <w:color w:val="000000"/>
          <w:sz w:val="24"/>
          <w:szCs w:val="24"/>
          <w:lang w:eastAsia="lv-LV"/>
        </w:rPr>
        <w:t>14</w:t>
      </w:r>
      <w:r w:rsidRPr="00B27F20">
        <w:rPr>
          <w:rFonts w:ascii="Times New Roman" w:eastAsia="Calibri" w:hAnsi="Times New Roman" w:cs="Times New Roman"/>
          <w:color w:val="000000"/>
          <w:sz w:val="24"/>
          <w:szCs w:val="24"/>
          <w:lang w:eastAsia="lv-LV"/>
        </w:rPr>
        <w:t xml:space="preserve">.gada </w:t>
      </w:r>
      <w:r w:rsidR="003E48EF">
        <w:rPr>
          <w:rFonts w:ascii="Times New Roman" w:eastAsia="Calibri" w:hAnsi="Times New Roman" w:cs="Times New Roman"/>
          <w:color w:val="000000"/>
          <w:sz w:val="24"/>
          <w:szCs w:val="24"/>
          <w:lang w:eastAsia="lv-LV"/>
        </w:rPr>
        <w:t>30</w:t>
      </w:r>
      <w:r w:rsidRPr="00B27F20">
        <w:rPr>
          <w:rFonts w:ascii="Times New Roman" w:eastAsia="Calibri" w:hAnsi="Times New Roman" w:cs="Times New Roman"/>
          <w:color w:val="000000"/>
          <w:sz w:val="24"/>
          <w:szCs w:val="24"/>
          <w:lang w:eastAsia="lv-LV"/>
        </w:rPr>
        <w:t>.</w:t>
      </w:r>
      <w:r w:rsidR="003E48EF">
        <w:rPr>
          <w:rFonts w:ascii="Times New Roman" w:eastAsia="Calibri" w:hAnsi="Times New Roman" w:cs="Times New Roman"/>
          <w:color w:val="000000"/>
          <w:sz w:val="24"/>
          <w:szCs w:val="24"/>
          <w:lang w:eastAsia="lv-LV"/>
        </w:rPr>
        <w:t>decembra</w:t>
      </w:r>
      <w:r w:rsidRPr="00B27F20">
        <w:rPr>
          <w:rFonts w:ascii="Times New Roman" w:eastAsia="Calibri" w:hAnsi="Times New Roman" w:cs="Times New Roman"/>
          <w:color w:val="000000"/>
          <w:sz w:val="24"/>
          <w:szCs w:val="24"/>
          <w:lang w:eastAsia="lv-LV"/>
        </w:rPr>
        <w:t xml:space="preserve"> lēmumu </w:t>
      </w:r>
    </w:p>
    <w:p w:rsidR="00B27F20" w:rsidRPr="00B27F20" w:rsidRDefault="00B27F20" w:rsidP="008442EF">
      <w:pPr>
        <w:spacing w:after="0" w:line="240" w:lineRule="auto"/>
        <w:jc w:val="right"/>
        <w:rPr>
          <w:rFonts w:ascii="Times New Roman" w:eastAsia="Calibri" w:hAnsi="Times New Roman" w:cs="Times New Roman"/>
          <w:bCs/>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(protokols Nr.</w:t>
      </w:r>
      <w:r w:rsidR="00053385">
        <w:rPr>
          <w:rFonts w:ascii="Times New Roman" w:eastAsia="Calibri" w:hAnsi="Times New Roman" w:cs="Times New Roman"/>
          <w:color w:val="000000"/>
          <w:sz w:val="24"/>
          <w:szCs w:val="24"/>
          <w:lang w:eastAsia="lv-LV"/>
        </w:rPr>
        <w:t>23</w:t>
      </w:r>
      <w:r w:rsidRPr="00B27F20">
        <w:rPr>
          <w:rFonts w:ascii="Times New Roman" w:eastAsia="Calibri" w:hAnsi="Times New Roman" w:cs="Times New Roman"/>
          <w:color w:val="000000"/>
          <w:sz w:val="24"/>
          <w:szCs w:val="24"/>
          <w:lang w:eastAsia="lv-LV"/>
        </w:rPr>
        <w:t>,</w:t>
      </w:r>
      <w:r w:rsidR="00053385">
        <w:rPr>
          <w:rFonts w:ascii="Times New Roman" w:eastAsia="Calibri" w:hAnsi="Times New Roman" w:cs="Times New Roman"/>
          <w:color w:val="000000"/>
          <w:sz w:val="24"/>
          <w:szCs w:val="24"/>
          <w:lang w:eastAsia="lv-LV"/>
        </w:rPr>
        <w:t>7</w:t>
      </w:r>
      <w:r w:rsidRPr="00B27F20">
        <w:rPr>
          <w:rFonts w:ascii="Times New Roman" w:eastAsia="Calibri" w:hAnsi="Times New Roman" w:cs="Times New Roman"/>
          <w:color w:val="000000"/>
          <w:sz w:val="24"/>
          <w:szCs w:val="24"/>
          <w:lang w:eastAsia="lv-LV"/>
        </w:rPr>
        <w:t>.§)</w:t>
      </w:r>
      <w:r w:rsidRPr="00B27F20">
        <w:rPr>
          <w:rFonts w:ascii="Times New Roman" w:eastAsia="Calibri" w:hAnsi="Times New Roman" w:cs="Times New Roman"/>
          <w:bCs/>
          <w:sz w:val="24"/>
          <w:szCs w:val="24"/>
          <w:lang w:eastAsia="lv-LV"/>
        </w:rPr>
        <w:t xml:space="preserve"> </w:t>
      </w:r>
    </w:p>
    <w:p w:rsidR="00B27F20" w:rsidRPr="00B27F20" w:rsidRDefault="00B27F20" w:rsidP="008442EF">
      <w:pPr>
        <w:tabs>
          <w:tab w:val="left" w:pos="0"/>
        </w:tabs>
        <w:spacing w:after="0" w:line="240" w:lineRule="auto"/>
        <w:jc w:val="right"/>
        <w:rPr>
          <w:rFonts w:ascii="Times New Roman" w:eastAsia="Calibri" w:hAnsi="Times New Roman" w:cs="Times New Roman"/>
          <w:sz w:val="28"/>
          <w:szCs w:val="28"/>
          <w:lang w:eastAsia="lv-LV"/>
        </w:rPr>
      </w:pPr>
    </w:p>
    <w:p w:rsidR="00B27F20" w:rsidRPr="00B27F20" w:rsidRDefault="00B27F20" w:rsidP="00B27F20">
      <w:pPr>
        <w:spacing w:after="0" w:line="240" w:lineRule="auto"/>
        <w:jc w:val="center"/>
        <w:rPr>
          <w:rFonts w:ascii="Times New Roman" w:eastAsia="Calibri" w:hAnsi="Times New Roman" w:cs="Times New Roman"/>
          <w:b/>
          <w:sz w:val="28"/>
          <w:szCs w:val="28"/>
          <w:lang w:eastAsia="lv-LV"/>
        </w:rPr>
      </w:pPr>
      <w:r w:rsidRPr="00B27F20">
        <w:rPr>
          <w:rFonts w:ascii="Times New Roman" w:eastAsia="Calibri" w:hAnsi="Times New Roman" w:cs="Times New Roman"/>
          <w:b/>
          <w:sz w:val="28"/>
          <w:szCs w:val="28"/>
          <w:lang w:eastAsia="lv-LV"/>
        </w:rPr>
        <w:t>Priekules novada pašvaldības institūciju</w:t>
      </w:r>
    </w:p>
    <w:p w:rsidR="00B27F20" w:rsidRPr="00B27F20" w:rsidRDefault="00B27F20" w:rsidP="00B27F20">
      <w:pPr>
        <w:tabs>
          <w:tab w:val="left" w:pos="0"/>
        </w:tabs>
        <w:spacing w:after="0" w:line="240" w:lineRule="auto"/>
        <w:jc w:val="center"/>
        <w:rPr>
          <w:rFonts w:ascii="Times New Roman" w:eastAsia="Calibri" w:hAnsi="Times New Roman" w:cs="Times New Roman"/>
          <w:sz w:val="24"/>
          <w:szCs w:val="24"/>
          <w:lang w:eastAsia="lv-LV"/>
        </w:rPr>
      </w:pPr>
      <w:r w:rsidRPr="00B27F20">
        <w:rPr>
          <w:rFonts w:ascii="Times New Roman" w:eastAsia="Calibri" w:hAnsi="Times New Roman" w:cs="Times New Roman"/>
          <w:b/>
          <w:sz w:val="28"/>
          <w:szCs w:val="28"/>
          <w:lang w:eastAsia="lv-LV"/>
        </w:rPr>
        <w:t xml:space="preserve">amatpersonu un darbinieku </w:t>
      </w:r>
      <w:r w:rsidRPr="00B27F20">
        <w:rPr>
          <w:rFonts w:ascii="Times New Roman" w:eastAsia="Calibri" w:hAnsi="Times New Roman" w:cs="Times New Roman"/>
          <w:b/>
          <w:bCs/>
          <w:sz w:val="28"/>
          <w:szCs w:val="28"/>
          <w:lang w:eastAsia="lv-LV"/>
        </w:rPr>
        <w:t>atlīdzības nolikums</w:t>
      </w:r>
    </w:p>
    <w:p w:rsidR="00B27F20" w:rsidRPr="00B27F20" w:rsidRDefault="00B27F20" w:rsidP="00B27F20">
      <w:pPr>
        <w:tabs>
          <w:tab w:val="left" w:pos="0"/>
        </w:tabs>
        <w:spacing w:after="0" w:line="240" w:lineRule="auto"/>
        <w:jc w:val="center"/>
        <w:rPr>
          <w:rFonts w:ascii="Times New Roman" w:eastAsia="Calibri" w:hAnsi="Times New Roman" w:cs="Times New Roman"/>
          <w:sz w:val="24"/>
          <w:szCs w:val="24"/>
          <w:lang w:eastAsia="lv-LV"/>
        </w:rPr>
      </w:pPr>
    </w:p>
    <w:p w:rsidR="00B27F20" w:rsidRPr="00B27F20" w:rsidRDefault="00B27F20" w:rsidP="00B27F20">
      <w:pPr>
        <w:spacing w:after="0" w:line="240" w:lineRule="auto"/>
        <w:jc w:val="both"/>
        <w:rPr>
          <w:rFonts w:ascii="Times New Roman" w:eastAsia="Calibri" w:hAnsi="Times New Roman" w:cs="Times New Roman"/>
          <w:i/>
          <w:sz w:val="24"/>
          <w:szCs w:val="24"/>
          <w:lang w:eastAsia="lv-LV"/>
        </w:rPr>
      </w:pP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t xml:space="preserve">          Izdoti saskaņā ar LR likuma „Par pašvaldībām” </w:t>
      </w:r>
    </w:p>
    <w:p w:rsidR="00B27F20" w:rsidRPr="00B27F20" w:rsidRDefault="00B27F20" w:rsidP="00B27F20">
      <w:pPr>
        <w:spacing w:after="0" w:line="240" w:lineRule="auto"/>
        <w:jc w:val="both"/>
        <w:rPr>
          <w:rFonts w:ascii="Times New Roman" w:eastAsia="Calibri" w:hAnsi="Times New Roman" w:cs="Times New Roman"/>
          <w:i/>
          <w:sz w:val="24"/>
          <w:szCs w:val="24"/>
          <w:lang w:eastAsia="lv-LV"/>
        </w:rPr>
      </w:pP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t xml:space="preserve">          21. panta  pirmās  daļas   12.  un  13.punktu  un </w:t>
      </w:r>
    </w:p>
    <w:p w:rsidR="00B27F20" w:rsidRPr="00B27F20" w:rsidRDefault="00B27F20" w:rsidP="00B27F20">
      <w:pPr>
        <w:spacing w:after="0" w:line="240" w:lineRule="auto"/>
        <w:jc w:val="both"/>
        <w:rPr>
          <w:rFonts w:ascii="Times New Roman" w:eastAsia="Calibri" w:hAnsi="Times New Roman" w:cs="Times New Roman"/>
          <w:i/>
          <w:sz w:val="24"/>
          <w:szCs w:val="24"/>
          <w:lang w:eastAsia="lv-LV"/>
        </w:rPr>
      </w:pP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t xml:space="preserve">         41. panta   pirmā   daļas   2. punktu,    63.pantu, </w:t>
      </w:r>
    </w:p>
    <w:p w:rsidR="00B27F20" w:rsidRPr="00B27F20" w:rsidRDefault="00B27F20" w:rsidP="00B27F20">
      <w:pPr>
        <w:spacing w:after="0" w:line="240" w:lineRule="auto"/>
        <w:jc w:val="both"/>
        <w:rPr>
          <w:rFonts w:ascii="Times New Roman" w:eastAsia="Calibri" w:hAnsi="Times New Roman" w:cs="Times New Roman"/>
          <w:i/>
          <w:sz w:val="24"/>
          <w:szCs w:val="24"/>
          <w:lang w:eastAsia="lv-LV"/>
        </w:rPr>
      </w:pP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t xml:space="preserve">         LR  Valsts   un   pašvaldību institūciju  amatper-</w:t>
      </w:r>
    </w:p>
    <w:p w:rsidR="00B27F20" w:rsidRPr="00B27F20" w:rsidRDefault="00B27F20" w:rsidP="00B27F20">
      <w:pPr>
        <w:spacing w:after="0" w:line="240" w:lineRule="auto"/>
        <w:jc w:val="both"/>
        <w:rPr>
          <w:rFonts w:ascii="Times New Roman" w:eastAsia="Calibri" w:hAnsi="Times New Roman" w:cs="Times New Roman"/>
          <w:i/>
          <w:sz w:val="24"/>
          <w:szCs w:val="24"/>
          <w:lang w:eastAsia="lv-LV"/>
        </w:rPr>
      </w:pP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r>
      <w:r w:rsidRPr="00B27F20">
        <w:rPr>
          <w:rFonts w:ascii="Times New Roman" w:eastAsia="Calibri" w:hAnsi="Times New Roman" w:cs="Times New Roman"/>
          <w:i/>
          <w:sz w:val="24"/>
          <w:szCs w:val="24"/>
          <w:lang w:eastAsia="lv-LV"/>
        </w:rPr>
        <w:tab/>
        <w:t xml:space="preserve">         sonu  un darbinieku atlīdzības likumu </w:t>
      </w:r>
    </w:p>
    <w:p w:rsidR="00B27F20" w:rsidRPr="00B27F20" w:rsidRDefault="00B27F20" w:rsidP="00B27F20">
      <w:pPr>
        <w:spacing w:after="0" w:line="240" w:lineRule="auto"/>
        <w:jc w:val="right"/>
        <w:rPr>
          <w:rFonts w:ascii="Times New Roman" w:eastAsia="Calibri" w:hAnsi="Times New Roman" w:cs="Times New Roman"/>
          <w:i/>
          <w:sz w:val="24"/>
          <w:szCs w:val="24"/>
          <w:lang w:eastAsia="lv-LV"/>
        </w:rPr>
      </w:pPr>
    </w:p>
    <w:p w:rsidR="00B27F20" w:rsidRPr="00B27F20" w:rsidRDefault="00B27F20" w:rsidP="00B27F20">
      <w:pPr>
        <w:tabs>
          <w:tab w:val="left" w:pos="0"/>
        </w:tabs>
        <w:spacing w:after="0" w:line="240" w:lineRule="auto"/>
        <w:jc w:val="right"/>
        <w:rPr>
          <w:rFonts w:ascii="Times New Roman" w:eastAsia="Calibri" w:hAnsi="Times New Roman" w:cs="Times New Roman"/>
          <w:sz w:val="24"/>
          <w:szCs w:val="24"/>
          <w:lang w:eastAsia="lv-LV"/>
        </w:rPr>
      </w:pPr>
    </w:p>
    <w:p w:rsidR="00B27F20" w:rsidRPr="00B27F20" w:rsidRDefault="00B27F20" w:rsidP="00B27F20">
      <w:pPr>
        <w:tabs>
          <w:tab w:val="left" w:pos="0"/>
        </w:tabs>
        <w:spacing w:after="0" w:line="240" w:lineRule="auto"/>
        <w:ind w:left="360"/>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I</w:t>
      </w:r>
      <w:r>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Vispārīgie jautājumi</w:t>
      </w:r>
    </w:p>
    <w:p w:rsidR="00B27F20" w:rsidRPr="00B27F20" w:rsidRDefault="00B27F20" w:rsidP="00B27F20">
      <w:pPr>
        <w:tabs>
          <w:tab w:val="left" w:pos="0"/>
        </w:tabs>
        <w:spacing w:after="0" w:line="240" w:lineRule="auto"/>
        <w:ind w:left="720"/>
        <w:contextualSpacing/>
        <w:rPr>
          <w:rFonts w:ascii="Times New Roman" w:eastAsia="Calibri" w:hAnsi="Times New Roman" w:cs="Times New Roman"/>
          <w:b/>
          <w:sz w:val="24"/>
          <w:szCs w:val="24"/>
          <w:lang w:eastAsia="lv-LV"/>
        </w:rPr>
      </w:pPr>
    </w:p>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8"/>
          <w:lang w:eastAsia="lv-LV"/>
        </w:rPr>
        <w:t xml:space="preserve">1. </w:t>
      </w:r>
      <w:r w:rsidRPr="00B27F20">
        <w:rPr>
          <w:rFonts w:ascii="Times New Roman" w:eastAsia="Calibri" w:hAnsi="Times New Roman" w:cs="Times New Roman"/>
          <w:sz w:val="24"/>
          <w:szCs w:val="24"/>
          <w:lang w:eastAsia="lv-LV"/>
        </w:rPr>
        <w:t xml:space="preserve">Priekules novada </w:t>
      </w:r>
      <w:r>
        <w:rPr>
          <w:rFonts w:ascii="Times New Roman" w:eastAsia="Calibri" w:hAnsi="Times New Roman" w:cs="Times New Roman"/>
          <w:sz w:val="24"/>
          <w:szCs w:val="24"/>
          <w:lang w:eastAsia="lv-LV"/>
        </w:rPr>
        <w:t>pašvaldības</w:t>
      </w:r>
      <w:r w:rsidRPr="00B27F20">
        <w:rPr>
          <w:rFonts w:ascii="Times New Roman" w:eastAsia="Calibri" w:hAnsi="Times New Roman" w:cs="Times New Roman"/>
          <w:sz w:val="24"/>
          <w:szCs w:val="24"/>
          <w:lang w:eastAsia="lv-LV"/>
        </w:rPr>
        <w:t xml:space="preserve"> (turpmāk – </w:t>
      </w:r>
      <w:r>
        <w:rPr>
          <w:rFonts w:ascii="Times New Roman" w:eastAsia="Calibri" w:hAnsi="Times New Roman" w:cs="Times New Roman"/>
          <w:sz w:val="24"/>
          <w:szCs w:val="24"/>
          <w:lang w:eastAsia="lv-LV"/>
        </w:rPr>
        <w:t>pašvaldība</w:t>
      </w:r>
      <w:r w:rsidRPr="00B27F20">
        <w:rPr>
          <w:rFonts w:ascii="Times New Roman" w:eastAsia="Calibri" w:hAnsi="Times New Roman" w:cs="Times New Roman"/>
          <w:sz w:val="24"/>
          <w:szCs w:val="24"/>
          <w:lang w:eastAsia="lv-LV"/>
        </w:rPr>
        <w:t xml:space="preserve">) institūciju amatpersonu un darbinieku atlīdzības nolikums (turpmāk – </w:t>
      </w:r>
      <w:r>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olikums) nosaka kārtību, kādā tiek veidota vienota amatpersonu un darbinieku atlīdzības sistēma pašvaldībā.</w:t>
      </w:r>
    </w:p>
    <w:p w:rsidR="00B27F20" w:rsidRPr="00B27F20" w:rsidRDefault="00B27F20" w:rsidP="00B27F20">
      <w:pPr>
        <w:spacing w:before="120" w:after="0" w:line="240" w:lineRule="auto"/>
        <w:jc w:val="both"/>
        <w:outlineLvl w:val="3"/>
        <w:rPr>
          <w:rFonts w:ascii="Times New Roman" w:eastAsia="Calibri" w:hAnsi="Times New Roman" w:cs="Times New Roman"/>
          <w:bCs/>
          <w:sz w:val="24"/>
          <w:szCs w:val="28"/>
          <w:lang w:eastAsia="lv-LV"/>
        </w:rPr>
      </w:pPr>
      <w:r w:rsidRPr="00B27F20">
        <w:rPr>
          <w:rFonts w:ascii="Times New Roman" w:eastAsia="Calibri" w:hAnsi="Times New Roman" w:cs="Times New Roman"/>
          <w:sz w:val="24"/>
          <w:szCs w:val="28"/>
          <w:lang w:eastAsia="lv-LV"/>
        </w:rPr>
        <w:t xml:space="preserve">2. Atlīdzība šī Nolikuma izpratnē ir </w:t>
      </w:r>
      <w:r w:rsidRPr="00B27F20">
        <w:rPr>
          <w:rFonts w:ascii="Times New Roman" w:eastAsia="Calibri" w:hAnsi="Times New Roman" w:cs="Times New Roman"/>
          <w:bCs/>
          <w:sz w:val="24"/>
          <w:szCs w:val="28"/>
          <w:lang w:eastAsia="lv-LV"/>
        </w:rPr>
        <w:t>darba samaksa, sociālās garantijas un atvaļinājumi:</w:t>
      </w:r>
    </w:p>
    <w:p w:rsidR="00B27F20" w:rsidRPr="00B27F20" w:rsidRDefault="00B27F20" w:rsidP="00B27F20">
      <w:pPr>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8"/>
          <w:lang w:eastAsia="lv-LV"/>
        </w:rPr>
        <w:t>2.1. D</w:t>
      </w:r>
      <w:r w:rsidRPr="00B27F20">
        <w:rPr>
          <w:rFonts w:ascii="Times New Roman" w:eastAsia="Calibri" w:hAnsi="Times New Roman" w:cs="Times New Roman"/>
          <w:bCs/>
          <w:sz w:val="24"/>
          <w:szCs w:val="28"/>
          <w:lang w:eastAsia="lv-LV"/>
        </w:rPr>
        <w:t>arba samaksa šī Nolikuma izpratnē ir</w:t>
      </w:r>
      <w:r w:rsidRPr="00B27F20">
        <w:rPr>
          <w:rFonts w:ascii="Times New Roman" w:eastAsia="Calibri" w:hAnsi="Times New Roman" w:cs="Times New Roman"/>
          <w:sz w:val="24"/>
          <w:szCs w:val="28"/>
          <w:lang w:eastAsia="lv-LV"/>
        </w:rPr>
        <w:t xml:space="preserve"> mēnešalga, piemaksas, </w:t>
      </w:r>
      <w:r w:rsidRPr="00B27F20">
        <w:rPr>
          <w:rFonts w:ascii="Times New Roman" w:eastAsia="Calibri" w:hAnsi="Times New Roman" w:cs="Times New Roman"/>
          <w:sz w:val="24"/>
          <w:szCs w:val="24"/>
          <w:lang w:eastAsia="lv-LV"/>
        </w:rPr>
        <w:t>prēmijas un naudas balvas;</w:t>
      </w:r>
    </w:p>
    <w:p w:rsidR="00B27F20" w:rsidRPr="00B27F20" w:rsidRDefault="00B27F20" w:rsidP="00B27F20">
      <w:pPr>
        <w:spacing w:before="120" w:after="0" w:line="240" w:lineRule="auto"/>
        <w:ind w:left="720"/>
        <w:jc w:val="both"/>
        <w:rPr>
          <w:rFonts w:ascii="Times New Roman" w:eastAsia="Calibri" w:hAnsi="Times New Roman" w:cs="Times New Roman"/>
          <w:bCs/>
          <w:sz w:val="24"/>
          <w:szCs w:val="28"/>
          <w:lang w:eastAsia="lv-LV"/>
        </w:rPr>
      </w:pPr>
      <w:r w:rsidRPr="00B27F20">
        <w:rPr>
          <w:rFonts w:ascii="Times New Roman" w:eastAsia="Calibri" w:hAnsi="Times New Roman" w:cs="Times New Roman"/>
          <w:bCs/>
          <w:sz w:val="24"/>
          <w:szCs w:val="28"/>
          <w:lang w:eastAsia="lv-LV"/>
        </w:rPr>
        <w:t xml:space="preserve">2.2. Sociālās garantijas šī Nolikuma izpratnē ir pabalsti, kompensācijas un Nolikumā paredzēto izdevumu segšana. </w:t>
      </w:r>
    </w:p>
    <w:p w:rsidR="00B27F20" w:rsidRPr="00B27F20" w:rsidRDefault="00B27F20" w:rsidP="00B27F20">
      <w:pPr>
        <w:spacing w:before="120" w:after="0" w:line="240" w:lineRule="auto"/>
        <w:jc w:val="both"/>
        <w:rPr>
          <w:rFonts w:ascii="Times New Roman" w:eastAsia="Calibri" w:hAnsi="Times New Roman" w:cs="Times New Roman"/>
          <w:bCs/>
          <w:sz w:val="24"/>
          <w:szCs w:val="28"/>
          <w:lang w:eastAsia="lv-LV"/>
        </w:rPr>
      </w:pPr>
      <w:r w:rsidRPr="00B27F20">
        <w:rPr>
          <w:rFonts w:ascii="Times New Roman" w:eastAsia="Calibri" w:hAnsi="Times New Roman" w:cs="Times New Roman"/>
          <w:bCs/>
          <w:sz w:val="24"/>
          <w:szCs w:val="28"/>
          <w:lang w:eastAsia="lv-LV"/>
        </w:rPr>
        <w:t xml:space="preserve">3. Nolikums </w:t>
      </w:r>
      <w:r w:rsidRPr="00B27F20">
        <w:rPr>
          <w:rFonts w:ascii="Times New Roman" w:eastAsia="Calibri" w:hAnsi="Times New Roman" w:cs="Times New Roman"/>
          <w:b/>
          <w:bCs/>
          <w:sz w:val="24"/>
          <w:szCs w:val="28"/>
          <w:lang w:eastAsia="lv-LV"/>
        </w:rPr>
        <w:t>nosaka</w:t>
      </w:r>
      <w:r w:rsidRPr="00B27F20">
        <w:rPr>
          <w:rFonts w:ascii="Times New Roman" w:eastAsia="Calibri" w:hAnsi="Times New Roman" w:cs="Times New Roman"/>
          <w:bCs/>
          <w:sz w:val="24"/>
          <w:szCs w:val="28"/>
          <w:lang w:eastAsia="lv-LV"/>
        </w:rPr>
        <w:t xml:space="preserve"> vienotu atlīdzības izmaksas apmēru un kārtību:</w:t>
      </w:r>
    </w:p>
    <w:p w:rsidR="00B27F20" w:rsidRPr="00B27F20" w:rsidRDefault="00B27F20" w:rsidP="00B27F20">
      <w:pPr>
        <w:spacing w:before="120" w:after="0" w:line="240" w:lineRule="auto"/>
        <w:ind w:left="720"/>
        <w:jc w:val="both"/>
        <w:rPr>
          <w:rFonts w:ascii="Times New Roman" w:eastAsia="Calibri" w:hAnsi="Times New Roman" w:cs="Times New Roman"/>
          <w:sz w:val="24"/>
          <w:szCs w:val="28"/>
          <w:lang w:eastAsia="lv-LV"/>
        </w:rPr>
      </w:pPr>
      <w:r w:rsidRPr="00B27F20">
        <w:rPr>
          <w:rFonts w:ascii="Times New Roman" w:eastAsia="Calibri" w:hAnsi="Times New Roman" w:cs="Times New Roman"/>
          <w:bCs/>
          <w:sz w:val="24"/>
          <w:szCs w:val="28"/>
          <w:lang w:eastAsia="lv-LV"/>
        </w:rPr>
        <w:t xml:space="preserve">3.1. </w:t>
      </w:r>
      <w:r>
        <w:rPr>
          <w:rFonts w:ascii="Times New Roman" w:eastAsia="Calibri" w:hAnsi="Times New Roman" w:cs="Times New Roman"/>
          <w:bCs/>
          <w:sz w:val="24"/>
          <w:szCs w:val="28"/>
          <w:lang w:eastAsia="lv-LV"/>
        </w:rPr>
        <w:t>Priekules novada pašvaldības domes (turpmāk – d</w:t>
      </w:r>
      <w:r w:rsidRPr="00B27F20">
        <w:rPr>
          <w:rFonts w:ascii="Times New Roman" w:eastAsia="Calibri" w:hAnsi="Times New Roman" w:cs="Times New Roman"/>
          <w:sz w:val="24"/>
          <w:szCs w:val="28"/>
          <w:lang w:eastAsia="lv-LV"/>
        </w:rPr>
        <w:t>omes</w:t>
      </w:r>
      <w:r>
        <w:rPr>
          <w:rFonts w:ascii="Times New Roman" w:eastAsia="Calibri" w:hAnsi="Times New Roman" w:cs="Times New Roman"/>
          <w:sz w:val="24"/>
          <w:szCs w:val="28"/>
          <w:lang w:eastAsia="lv-LV"/>
        </w:rPr>
        <w:t>)</w:t>
      </w:r>
      <w:r w:rsidRPr="00B27F20">
        <w:rPr>
          <w:rFonts w:ascii="Times New Roman" w:eastAsia="Calibri" w:hAnsi="Times New Roman" w:cs="Times New Roman"/>
          <w:sz w:val="24"/>
          <w:szCs w:val="28"/>
          <w:lang w:eastAsia="lv-LV"/>
        </w:rPr>
        <w:t xml:space="preserve"> deputātiem, kuri ieņem algotus amatus </w:t>
      </w:r>
      <w:r>
        <w:rPr>
          <w:rFonts w:ascii="Times New Roman" w:eastAsia="Calibri" w:hAnsi="Times New Roman" w:cs="Times New Roman"/>
          <w:sz w:val="24"/>
          <w:szCs w:val="28"/>
          <w:lang w:eastAsia="lv-LV"/>
        </w:rPr>
        <w:t>pašvaldībā</w:t>
      </w:r>
      <w:r w:rsidRPr="00B27F20">
        <w:rPr>
          <w:rFonts w:ascii="Times New Roman" w:eastAsia="Calibri" w:hAnsi="Times New Roman" w:cs="Times New Roman"/>
          <w:sz w:val="24"/>
          <w:szCs w:val="28"/>
          <w:lang w:eastAsia="lv-LV"/>
        </w:rPr>
        <w:t xml:space="preserve"> - </w:t>
      </w:r>
      <w:r>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 xml:space="preserve">omes priekšsēdētājam, </w:t>
      </w:r>
      <w:r>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omes priekšsēdētāja vietniekam;</w:t>
      </w:r>
    </w:p>
    <w:p w:rsidR="00B27F20" w:rsidRPr="00B27F20" w:rsidRDefault="00B27F20" w:rsidP="00B27F20">
      <w:pPr>
        <w:spacing w:before="120" w:after="0" w:line="240" w:lineRule="auto"/>
        <w:ind w:left="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 xml:space="preserve">3.2. </w:t>
      </w:r>
      <w:r>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omes deputātiem, kuri neieņem algotus amatus;</w:t>
      </w:r>
    </w:p>
    <w:p w:rsidR="00B27F20" w:rsidRPr="00B27F20" w:rsidRDefault="00B27F20" w:rsidP="00B27F20">
      <w:pPr>
        <w:spacing w:before="120" w:after="0" w:line="240" w:lineRule="auto"/>
        <w:ind w:left="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 xml:space="preserve">3.3. </w:t>
      </w:r>
      <w:r>
        <w:rPr>
          <w:rFonts w:ascii="Times New Roman" w:eastAsia="Calibri" w:hAnsi="Times New Roman" w:cs="Times New Roman"/>
          <w:sz w:val="24"/>
          <w:szCs w:val="28"/>
          <w:lang w:eastAsia="lv-LV"/>
        </w:rPr>
        <w:t>p</w:t>
      </w:r>
      <w:r w:rsidRPr="00B27F20">
        <w:rPr>
          <w:rFonts w:ascii="Times New Roman" w:eastAsia="Calibri" w:hAnsi="Times New Roman" w:cs="Times New Roman"/>
          <w:sz w:val="24"/>
          <w:szCs w:val="28"/>
          <w:lang w:eastAsia="lv-LV"/>
        </w:rPr>
        <w:t xml:space="preserve">ašvaldības izpilddirektoram, izpilddirektora vietniekam, kā arī </w:t>
      </w:r>
      <w:r>
        <w:rPr>
          <w:rFonts w:ascii="Times New Roman" w:eastAsia="Calibri" w:hAnsi="Times New Roman" w:cs="Times New Roman"/>
          <w:sz w:val="24"/>
          <w:szCs w:val="28"/>
          <w:lang w:eastAsia="lv-LV"/>
        </w:rPr>
        <w:t>p</w:t>
      </w:r>
      <w:r w:rsidRPr="00B27F20">
        <w:rPr>
          <w:rFonts w:ascii="Times New Roman" w:eastAsia="Calibri" w:hAnsi="Times New Roman" w:cs="Times New Roman"/>
          <w:sz w:val="24"/>
          <w:szCs w:val="28"/>
          <w:lang w:eastAsia="lv-LV"/>
        </w:rPr>
        <w:t xml:space="preserve">ašvaldības iestāžu un struktūrvienību (turpmāk – </w:t>
      </w:r>
      <w:r>
        <w:rPr>
          <w:rFonts w:ascii="Times New Roman" w:eastAsia="Calibri" w:hAnsi="Times New Roman" w:cs="Times New Roman"/>
          <w:sz w:val="24"/>
          <w:szCs w:val="28"/>
          <w:lang w:eastAsia="lv-LV"/>
        </w:rPr>
        <w:t>i</w:t>
      </w:r>
      <w:r w:rsidRPr="00B27F20">
        <w:rPr>
          <w:rFonts w:ascii="Times New Roman" w:eastAsia="Calibri" w:hAnsi="Times New Roman" w:cs="Times New Roman"/>
          <w:sz w:val="24"/>
          <w:szCs w:val="28"/>
          <w:lang w:eastAsia="lv-LV"/>
        </w:rPr>
        <w:t xml:space="preserve">nstitūciju) vadītājiem un darbiniekiem (kopā turpmāk – </w:t>
      </w:r>
      <w:r>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 xml:space="preserve">arbinieki). </w:t>
      </w:r>
    </w:p>
    <w:p w:rsidR="00B27F20" w:rsidRPr="00B27F20" w:rsidRDefault="00B27F20" w:rsidP="00B27F20">
      <w:pPr>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 xml:space="preserve">4. Šis Nolikums </w:t>
      </w:r>
      <w:r w:rsidRPr="00B27F20">
        <w:rPr>
          <w:rFonts w:ascii="Times New Roman" w:eastAsia="Calibri" w:hAnsi="Times New Roman" w:cs="Times New Roman"/>
          <w:b/>
          <w:sz w:val="24"/>
          <w:szCs w:val="28"/>
          <w:lang w:eastAsia="lv-LV"/>
        </w:rPr>
        <w:t>nenosaka</w:t>
      </w:r>
      <w:r w:rsidRPr="00B27F20">
        <w:rPr>
          <w:rFonts w:ascii="Times New Roman" w:eastAsia="Calibri" w:hAnsi="Times New Roman" w:cs="Times New Roman"/>
          <w:sz w:val="24"/>
          <w:szCs w:val="28"/>
          <w:lang w:eastAsia="lv-LV"/>
        </w:rPr>
        <w:t xml:space="preserve"> atlīdzības noteikšanas kārtību izglītības iestāžu vadītājiem, viņu vietniekiem un pedagogiem </w:t>
      </w:r>
      <w:r w:rsidRPr="00B27F20">
        <w:rPr>
          <w:rFonts w:ascii="Times New Roman" w:eastAsia="Calibri" w:hAnsi="Times New Roman" w:cs="Times New Roman"/>
          <w:sz w:val="24"/>
          <w:szCs w:val="24"/>
          <w:lang w:eastAsia="lv-LV"/>
        </w:rPr>
        <w:t xml:space="preserve">(kuriem </w:t>
      </w:r>
      <w:r w:rsidRPr="00B27F20">
        <w:rPr>
          <w:rFonts w:ascii="Times New Roman" w:eastAsia="Calibri" w:hAnsi="Times New Roman" w:cs="Times New Roman"/>
          <w:sz w:val="24"/>
          <w:szCs w:val="28"/>
          <w:lang w:eastAsia="lv-LV"/>
        </w:rPr>
        <w:t xml:space="preserve">mēnešalgu nosaka atbilstoši Izglītības likumam, LR </w:t>
      </w:r>
      <w:r w:rsidRPr="00B27F20">
        <w:rPr>
          <w:rFonts w:ascii="Times New Roman" w:eastAsia="Calibri" w:hAnsi="Times New Roman" w:cs="Times New Roman"/>
          <w:sz w:val="24"/>
          <w:szCs w:val="28"/>
          <w:lang w:eastAsia="lv-LV"/>
        </w:rPr>
        <w:lastRenderedPageBreak/>
        <w:t xml:space="preserve">Ministru kabineta 2009.gada 28.jūlija noteikumiem Nr.836 „Pedagogu darba samaksas noteikumi” un domes lēmumiem), </w:t>
      </w:r>
      <w:r w:rsidRPr="00B27F20">
        <w:rPr>
          <w:rFonts w:ascii="Times New Roman" w:eastAsia="Calibri" w:hAnsi="Times New Roman" w:cs="Times New Roman"/>
          <w:sz w:val="24"/>
          <w:szCs w:val="28"/>
          <w:u w:val="single"/>
          <w:lang w:eastAsia="lv-LV"/>
        </w:rPr>
        <w:t>izņemot šādus gadījumus</w:t>
      </w:r>
      <w:r w:rsidRPr="00B27F20">
        <w:rPr>
          <w:rFonts w:ascii="Times New Roman" w:eastAsia="Calibri" w:hAnsi="Times New Roman" w:cs="Times New Roman"/>
          <w:sz w:val="24"/>
          <w:szCs w:val="28"/>
          <w:lang w:eastAsia="lv-LV"/>
        </w:rPr>
        <w:t>:</w:t>
      </w:r>
    </w:p>
    <w:p w:rsidR="00B27F20" w:rsidRPr="00B87727" w:rsidRDefault="00B27F20" w:rsidP="00B27F20">
      <w:pPr>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8"/>
          <w:lang w:eastAsia="lv-LV"/>
        </w:rPr>
        <w:t xml:space="preserve">4.1. </w:t>
      </w:r>
      <w:r w:rsidRPr="00B27F20">
        <w:rPr>
          <w:rFonts w:ascii="Times New Roman" w:eastAsia="Calibri" w:hAnsi="Times New Roman" w:cs="Times New Roman"/>
          <w:sz w:val="24"/>
          <w:szCs w:val="24"/>
          <w:lang w:eastAsia="lv-LV"/>
        </w:rPr>
        <w:t xml:space="preserve">pabalsta piešķiršana sakarā ar ģimenes locekļa vai apgādājamā nāvi šī </w:t>
      </w:r>
      <w:r>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 xml:space="preserve">olikuma </w:t>
      </w:r>
      <w:r w:rsidRPr="00B87727">
        <w:rPr>
          <w:rFonts w:ascii="Times New Roman" w:eastAsia="Calibri" w:hAnsi="Times New Roman" w:cs="Times New Roman"/>
          <w:sz w:val="24"/>
          <w:szCs w:val="24"/>
          <w:lang w:eastAsia="lv-LV"/>
        </w:rPr>
        <w:t>6</w:t>
      </w:r>
      <w:r w:rsidR="00B87727" w:rsidRPr="00B87727">
        <w:rPr>
          <w:rFonts w:ascii="Times New Roman" w:eastAsia="Calibri" w:hAnsi="Times New Roman" w:cs="Times New Roman"/>
          <w:sz w:val="24"/>
          <w:szCs w:val="24"/>
          <w:lang w:eastAsia="lv-LV"/>
        </w:rPr>
        <w:t>2</w:t>
      </w:r>
      <w:r w:rsidRPr="00B87727">
        <w:rPr>
          <w:rFonts w:ascii="Times New Roman" w:eastAsia="Calibri" w:hAnsi="Times New Roman" w:cs="Times New Roman"/>
          <w:sz w:val="24"/>
          <w:szCs w:val="24"/>
          <w:lang w:eastAsia="lv-LV"/>
        </w:rPr>
        <w:t xml:space="preserve">.punktā noteiktajā kārtībā; </w:t>
      </w:r>
    </w:p>
    <w:p w:rsidR="00B27F20" w:rsidRPr="00B27F20" w:rsidRDefault="00B27F20" w:rsidP="00B27F20">
      <w:pPr>
        <w:spacing w:before="120" w:after="0" w:line="240" w:lineRule="auto"/>
        <w:ind w:left="720"/>
        <w:jc w:val="both"/>
        <w:rPr>
          <w:rFonts w:ascii="Times New Roman" w:eastAsia="Calibri" w:hAnsi="Times New Roman" w:cs="Times New Roman"/>
          <w:sz w:val="24"/>
          <w:szCs w:val="24"/>
          <w:lang w:eastAsia="lv-LV"/>
        </w:rPr>
      </w:pPr>
      <w:r w:rsidRPr="00B87727">
        <w:rPr>
          <w:rFonts w:ascii="Times New Roman" w:eastAsia="Calibri" w:hAnsi="Times New Roman" w:cs="Times New Roman"/>
          <w:sz w:val="24"/>
          <w:szCs w:val="24"/>
          <w:lang w:eastAsia="lv-LV"/>
        </w:rPr>
        <w:t>4.2. pabalsta piešķiršana amatpersonas (darbinieka) nāves gadījumā šī nolikuma 6</w:t>
      </w:r>
      <w:r w:rsidR="00B87727" w:rsidRPr="00B87727">
        <w:rPr>
          <w:rFonts w:ascii="Times New Roman" w:eastAsia="Calibri" w:hAnsi="Times New Roman" w:cs="Times New Roman"/>
          <w:sz w:val="24"/>
          <w:szCs w:val="24"/>
          <w:lang w:eastAsia="lv-LV"/>
        </w:rPr>
        <w:t>2</w:t>
      </w:r>
      <w:r w:rsidRPr="00B87727">
        <w:rPr>
          <w:rFonts w:ascii="Times New Roman" w:eastAsia="Calibri" w:hAnsi="Times New Roman" w:cs="Times New Roman"/>
          <w:sz w:val="24"/>
          <w:szCs w:val="24"/>
          <w:lang w:eastAsia="lv-LV"/>
        </w:rPr>
        <w:t>.punktā noteiktajā kārtībā;</w:t>
      </w:r>
    </w:p>
    <w:p w:rsidR="00B36192" w:rsidRDefault="00B27F20" w:rsidP="00B27F20">
      <w:pPr>
        <w:spacing w:before="120" w:after="0" w:line="240" w:lineRule="auto"/>
        <w:ind w:firstLine="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 xml:space="preserve">4.3. atlaišanas pabalsta piešķiršana šī </w:t>
      </w:r>
      <w:r w:rsidRPr="00B87727">
        <w:rPr>
          <w:rFonts w:ascii="Times New Roman" w:eastAsia="Calibri" w:hAnsi="Times New Roman" w:cs="Times New Roman"/>
          <w:sz w:val="24"/>
          <w:szCs w:val="24"/>
          <w:lang w:eastAsia="lv-LV"/>
        </w:rPr>
        <w:t xml:space="preserve">nolikuma </w:t>
      </w:r>
      <w:r w:rsidR="00B87727" w:rsidRPr="00B87727">
        <w:rPr>
          <w:rFonts w:ascii="Times New Roman" w:eastAsia="Calibri" w:hAnsi="Times New Roman" w:cs="Times New Roman"/>
          <w:sz w:val="24"/>
          <w:szCs w:val="24"/>
          <w:lang w:eastAsia="lv-LV"/>
        </w:rPr>
        <w:t>69</w:t>
      </w:r>
      <w:r w:rsidRPr="00B87727">
        <w:rPr>
          <w:rFonts w:ascii="Times New Roman" w:eastAsia="Calibri" w:hAnsi="Times New Roman" w:cs="Times New Roman"/>
          <w:sz w:val="24"/>
          <w:szCs w:val="24"/>
          <w:lang w:eastAsia="lv-LV"/>
        </w:rPr>
        <w:t>.punktā noteiktajā</w:t>
      </w:r>
      <w:r w:rsidRPr="00B27F20">
        <w:rPr>
          <w:rFonts w:ascii="Times New Roman" w:eastAsia="Calibri" w:hAnsi="Times New Roman" w:cs="Times New Roman"/>
          <w:sz w:val="24"/>
          <w:szCs w:val="24"/>
          <w:lang w:eastAsia="lv-LV"/>
        </w:rPr>
        <w:t xml:space="preserve"> kārtībā</w:t>
      </w:r>
      <w:r w:rsidR="00B36192">
        <w:rPr>
          <w:rFonts w:ascii="Times New Roman" w:eastAsia="Calibri" w:hAnsi="Times New Roman" w:cs="Times New Roman"/>
          <w:sz w:val="24"/>
          <w:szCs w:val="24"/>
          <w:lang w:eastAsia="lv-LV"/>
        </w:rPr>
        <w:t>;</w:t>
      </w:r>
    </w:p>
    <w:p w:rsidR="00B27F20" w:rsidRPr="00B27F20" w:rsidRDefault="00B36192" w:rsidP="00B36192">
      <w:pPr>
        <w:spacing w:before="120" w:after="0" w:line="240" w:lineRule="auto"/>
        <w:ind w:left="720"/>
        <w:jc w:val="both"/>
        <w:rPr>
          <w:rFonts w:ascii="Times New Roman" w:eastAsia="Calibri" w:hAnsi="Times New Roman" w:cs="Times New Roman"/>
          <w:sz w:val="24"/>
          <w:szCs w:val="28"/>
          <w:lang w:eastAsia="lv-LV"/>
        </w:rPr>
      </w:pPr>
      <w:r w:rsidRPr="003E48EF">
        <w:rPr>
          <w:rFonts w:ascii="Times New Roman" w:eastAsia="Calibri" w:hAnsi="Times New Roman" w:cs="Times New Roman"/>
          <w:sz w:val="24"/>
          <w:szCs w:val="24"/>
          <w:lang w:eastAsia="lv-LV"/>
        </w:rPr>
        <w:t>4.4. šī nolikuma 7</w:t>
      </w:r>
      <w:r w:rsidR="0097569D" w:rsidRPr="003E48EF">
        <w:rPr>
          <w:rFonts w:ascii="Times New Roman" w:eastAsia="Calibri" w:hAnsi="Times New Roman" w:cs="Times New Roman"/>
          <w:sz w:val="24"/>
          <w:szCs w:val="24"/>
          <w:lang w:eastAsia="lv-LV"/>
        </w:rPr>
        <w:t>8</w:t>
      </w:r>
      <w:r w:rsidRPr="003E48EF">
        <w:rPr>
          <w:rFonts w:ascii="Times New Roman" w:eastAsia="Calibri" w:hAnsi="Times New Roman" w:cs="Times New Roman"/>
          <w:sz w:val="24"/>
          <w:szCs w:val="24"/>
          <w:lang w:eastAsia="lv-LV"/>
        </w:rPr>
        <w:t>.punktā noteikto izdevum</w:t>
      </w:r>
      <w:r w:rsidR="00F03169" w:rsidRPr="003E48EF">
        <w:rPr>
          <w:rFonts w:ascii="Times New Roman" w:eastAsia="Calibri" w:hAnsi="Times New Roman" w:cs="Times New Roman"/>
          <w:sz w:val="24"/>
          <w:szCs w:val="24"/>
          <w:lang w:eastAsia="lv-LV"/>
        </w:rPr>
        <w:t>u</w:t>
      </w:r>
      <w:r w:rsidRPr="003E48EF">
        <w:rPr>
          <w:rFonts w:ascii="Times New Roman" w:eastAsia="Calibri" w:hAnsi="Times New Roman" w:cs="Times New Roman"/>
          <w:sz w:val="24"/>
          <w:szCs w:val="24"/>
          <w:lang w:eastAsia="lv-LV"/>
        </w:rPr>
        <w:t xml:space="preserve"> pirmreizējas obligātās veselības pārbaudes veikšanai atmaksāšana</w:t>
      </w:r>
      <w:r w:rsidR="00B27F20" w:rsidRPr="003E48EF">
        <w:rPr>
          <w:rFonts w:ascii="Times New Roman" w:eastAsia="Calibri" w:hAnsi="Times New Roman" w:cs="Times New Roman"/>
          <w:sz w:val="24"/>
          <w:szCs w:val="24"/>
          <w:lang w:eastAsia="lv-LV"/>
        </w:rPr>
        <w:t>.</w:t>
      </w:r>
      <w:r w:rsidR="00B27F20" w:rsidRPr="00B27F20">
        <w:rPr>
          <w:rFonts w:ascii="Times New Roman" w:eastAsia="Calibri" w:hAnsi="Times New Roman" w:cs="Times New Roman"/>
          <w:sz w:val="24"/>
          <w:szCs w:val="28"/>
          <w:lang w:eastAsia="lv-LV"/>
        </w:rPr>
        <w:t xml:space="preserve"> </w:t>
      </w:r>
    </w:p>
    <w:p w:rsidR="00A6229E" w:rsidRPr="00B27F20" w:rsidRDefault="00A6229E" w:rsidP="00A6229E">
      <w:pPr>
        <w:spacing w:before="75" w:after="75"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Pr="00B27F20">
        <w:rPr>
          <w:rFonts w:ascii="Times New Roman" w:eastAsia="Calibri" w:hAnsi="Times New Roman" w:cs="Times New Roman"/>
          <w:sz w:val="24"/>
          <w:szCs w:val="24"/>
          <w:lang w:eastAsia="lv-LV"/>
        </w:rPr>
        <w:t xml:space="preserve">. </w:t>
      </w:r>
      <w:r w:rsidR="00A23E84">
        <w:rPr>
          <w:rFonts w:ascii="Times New Roman" w:eastAsia="Calibri" w:hAnsi="Times New Roman" w:cs="Times New Roman"/>
          <w:sz w:val="24"/>
          <w:szCs w:val="24"/>
          <w:lang w:eastAsia="lv-LV"/>
        </w:rPr>
        <w:t xml:space="preserve">Atbilstoši </w:t>
      </w:r>
      <w:r w:rsidR="00A23E84" w:rsidRPr="00B27F20">
        <w:rPr>
          <w:rFonts w:ascii="Times New Roman" w:eastAsia="Calibri" w:hAnsi="Times New Roman" w:cs="Times New Roman"/>
          <w:sz w:val="24"/>
          <w:szCs w:val="24"/>
          <w:lang w:eastAsia="lv-LV"/>
        </w:rPr>
        <w:t>domes noteikumiem „Noteikumi par Priekules novada pašvaldības darbinieku novērtēšanu”</w:t>
      </w:r>
      <w:r w:rsidR="00A23E84">
        <w:rPr>
          <w:rFonts w:ascii="Times New Roman" w:eastAsia="Calibri" w:hAnsi="Times New Roman" w:cs="Times New Roman"/>
          <w:sz w:val="24"/>
          <w:szCs w:val="24"/>
          <w:lang w:eastAsia="lv-LV"/>
        </w:rPr>
        <w:t xml:space="preserve"> ik gadu notiek d</w:t>
      </w:r>
      <w:r w:rsidR="00A23E84" w:rsidRPr="000E21EE">
        <w:rPr>
          <w:rFonts w:ascii="Times New Roman" w:eastAsia="Times New Roman" w:hAnsi="Times New Roman" w:cs="Times New Roman"/>
          <w:sz w:val="24"/>
          <w:szCs w:val="28"/>
          <w:lang w:eastAsia="lv-LV"/>
        </w:rPr>
        <w:t>arbiniek</w:t>
      </w:r>
      <w:r w:rsidR="00A23E84">
        <w:rPr>
          <w:rFonts w:ascii="Times New Roman" w:eastAsia="Times New Roman" w:hAnsi="Times New Roman" w:cs="Times New Roman"/>
          <w:sz w:val="24"/>
          <w:szCs w:val="28"/>
          <w:lang w:eastAsia="lv-LV"/>
        </w:rPr>
        <w:t>u</w:t>
      </w:r>
      <w:r w:rsidR="00A23E84" w:rsidRPr="000E21EE">
        <w:rPr>
          <w:rFonts w:ascii="Times New Roman" w:eastAsia="Times New Roman" w:hAnsi="Times New Roman" w:cs="Times New Roman"/>
          <w:sz w:val="24"/>
          <w:szCs w:val="28"/>
          <w:lang w:eastAsia="lv-LV"/>
        </w:rPr>
        <w:t xml:space="preserve"> darbības un tās rezultātu novērtēšana</w:t>
      </w:r>
      <w:r w:rsidR="00A23E84">
        <w:rPr>
          <w:rFonts w:ascii="Times New Roman" w:eastAsia="Times New Roman" w:hAnsi="Times New Roman" w:cs="Times New Roman"/>
          <w:sz w:val="24"/>
          <w:szCs w:val="28"/>
          <w:lang w:eastAsia="lv-LV"/>
        </w:rPr>
        <w:t xml:space="preserve"> un noteiktas d</w:t>
      </w:r>
      <w:r w:rsidRPr="00B27F20">
        <w:rPr>
          <w:rFonts w:ascii="Times New Roman" w:eastAsia="Calibri" w:hAnsi="Times New Roman" w:cs="Times New Roman"/>
          <w:sz w:val="24"/>
          <w:szCs w:val="24"/>
          <w:lang w:eastAsia="lv-LV"/>
        </w:rPr>
        <w:t>arbinieku kvalifikācijas pakāpes</w:t>
      </w:r>
      <w:r w:rsidR="00A23E84">
        <w:rPr>
          <w:rFonts w:ascii="Times New Roman" w:eastAsia="Calibri" w:hAnsi="Times New Roman" w:cs="Times New Roman"/>
          <w:sz w:val="24"/>
          <w:szCs w:val="24"/>
          <w:lang w:eastAsia="lv-LV"/>
        </w:rPr>
        <w:t xml:space="preserve">, kas tiek izmantotas </w:t>
      </w:r>
      <w:r w:rsidR="00C7069A">
        <w:rPr>
          <w:rFonts w:ascii="Times New Roman" w:eastAsia="Calibri" w:hAnsi="Times New Roman" w:cs="Times New Roman"/>
          <w:sz w:val="24"/>
          <w:szCs w:val="24"/>
          <w:lang w:eastAsia="lv-LV"/>
        </w:rPr>
        <w:t>darbinieku atlīdzības noteikšanai šajā nolikumā noteiktajā kārtībā</w:t>
      </w:r>
      <w:r w:rsidRPr="00B27F20">
        <w:rPr>
          <w:rFonts w:ascii="Times New Roman" w:eastAsia="Calibri" w:hAnsi="Times New Roman" w:cs="Times New Roman"/>
          <w:sz w:val="24"/>
          <w:szCs w:val="24"/>
          <w:lang w:eastAsia="lv-LV"/>
        </w:rPr>
        <w:t>.</w:t>
      </w:r>
    </w:p>
    <w:p w:rsidR="00A6229E" w:rsidRPr="00B27F20" w:rsidRDefault="00C7069A" w:rsidP="00A6229E">
      <w:pPr>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4"/>
          <w:lang w:eastAsia="lv-LV"/>
        </w:rPr>
        <w:t>6</w:t>
      </w:r>
      <w:r w:rsidR="00A6229E" w:rsidRPr="00B27F20">
        <w:rPr>
          <w:rFonts w:ascii="Times New Roman" w:eastAsia="Calibri" w:hAnsi="Times New Roman" w:cs="Times New Roman"/>
          <w:sz w:val="24"/>
          <w:szCs w:val="24"/>
          <w:lang w:eastAsia="lv-LV"/>
        </w:rPr>
        <w:t xml:space="preserve">. </w:t>
      </w:r>
      <w:r w:rsidR="00A6229E" w:rsidRPr="00B27F20">
        <w:rPr>
          <w:rFonts w:ascii="Times New Roman" w:eastAsia="Calibri" w:hAnsi="Times New Roman" w:cs="Times New Roman"/>
          <w:sz w:val="24"/>
          <w:szCs w:val="28"/>
          <w:lang w:eastAsia="lv-LV"/>
        </w:rPr>
        <w:t>Ja darbinieks atgriežas no ilgstošas attaisnotas prombūtnes (piemēram, bērna kopšanas atvaļinājums, darbnespēja), viņam piemēro pēdējo noteikto kvalifikācijas pakāpi. Ja darbiniekam iepriekš kvalifikācijas pakāpe nav noteikta, tai piemēro 1.kvalifikācijas pakāpi.</w:t>
      </w:r>
    </w:p>
    <w:p w:rsidR="00B27F20" w:rsidRPr="00B27F20" w:rsidRDefault="00C7069A" w:rsidP="00B27F20">
      <w:pPr>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00B27F20" w:rsidRPr="00B27F20">
        <w:rPr>
          <w:rFonts w:ascii="Times New Roman" w:eastAsia="Calibri" w:hAnsi="Times New Roman" w:cs="Times New Roman"/>
          <w:sz w:val="24"/>
          <w:szCs w:val="24"/>
          <w:lang w:eastAsia="lv-LV"/>
        </w:rPr>
        <w:t xml:space="preserve"> Šī </w:t>
      </w:r>
      <w:r w:rsidR="00B27F20">
        <w:rPr>
          <w:rFonts w:ascii="Times New Roman" w:eastAsia="Calibri" w:hAnsi="Times New Roman" w:cs="Times New Roman"/>
          <w:sz w:val="24"/>
          <w:szCs w:val="24"/>
          <w:lang w:eastAsia="lv-LV"/>
        </w:rPr>
        <w:t>n</w:t>
      </w:r>
      <w:r w:rsidR="00B27F20" w:rsidRPr="00B27F20">
        <w:rPr>
          <w:rFonts w:ascii="Times New Roman" w:eastAsia="Calibri" w:hAnsi="Times New Roman" w:cs="Times New Roman"/>
          <w:sz w:val="24"/>
          <w:szCs w:val="24"/>
          <w:lang w:eastAsia="lv-LV"/>
        </w:rPr>
        <w:t xml:space="preserve">olikuma nosacījumu izpilde tiek finansēta atbilstoši </w:t>
      </w:r>
      <w:r w:rsidR="00B27F20">
        <w:rPr>
          <w:rFonts w:ascii="Times New Roman" w:eastAsia="Calibri" w:hAnsi="Times New Roman" w:cs="Times New Roman"/>
          <w:sz w:val="24"/>
          <w:szCs w:val="24"/>
          <w:lang w:eastAsia="lv-LV"/>
        </w:rPr>
        <w:t>p</w:t>
      </w:r>
      <w:r w:rsidR="00B27F20" w:rsidRPr="00B27F20">
        <w:rPr>
          <w:rFonts w:ascii="Times New Roman" w:eastAsia="Calibri" w:hAnsi="Times New Roman" w:cs="Times New Roman"/>
          <w:sz w:val="24"/>
          <w:szCs w:val="24"/>
          <w:lang w:eastAsia="lv-LV"/>
        </w:rPr>
        <w:t>ašvaldības budžetā kārtējam gadam atlīdzībai apstiprinātajiem izdevumiem.</w:t>
      </w:r>
    </w:p>
    <w:p w:rsidR="00B27F20" w:rsidRPr="00B27F20" w:rsidRDefault="00C7069A" w:rsidP="00B27F20">
      <w:pPr>
        <w:spacing w:before="120" w:after="0" w:line="240" w:lineRule="auto"/>
        <w:jc w:val="both"/>
        <w:rPr>
          <w:rFonts w:ascii="Times New Roman" w:eastAsia="Calibri" w:hAnsi="Times New Roman" w:cs="Times New Roman"/>
          <w:bCs/>
          <w:sz w:val="24"/>
          <w:szCs w:val="28"/>
          <w:lang w:eastAsia="lv-LV"/>
        </w:rPr>
      </w:pPr>
      <w:r>
        <w:rPr>
          <w:rFonts w:ascii="Times New Roman" w:eastAsia="Calibri" w:hAnsi="Times New Roman" w:cs="Times New Roman"/>
          <w:bCs/>
          <w:sz w:val="24"/>
          <w:szCs w:val="28"/>
          <w:lang w:eastAsia="lv-LV"/>
        </w:rPr>
        <w:t>8</w:t>
      </w:r>
      <w:r w:rsidR="00B27F20" w:rsidRPr="00B27F20">
        <w:rPr>
          <w:rFonts w:ascii="Times New Roman" w:eastAsia="Calibri" w:hAnsi="Times New Roman" w:cs="Times New Roman"/>
          <w:bCs/>
          <w:sz w:val="24"/>
          <w:szCs w:val="28"/>
          <w:lang w:eastAsia="lv-LV"/>
        </w:rPr>
        <w:t>. Atlīdzība var tikt pārskatīta tai apstiprināto finanšu līdzekļu ietvaros, ņemot vērā izmaiņas normatīvajos aktos, amatu klasificēšanas rezultātos un darbinieku individuālajā kvalifikācijas un prasmju novērtējumā.</w:t>
      </w:r>
    </w:p>
    <w:p w:rsidR="00B27F20" w:rsidRPr="00B27F20" w:rsidRDefault="00C7069A"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9</w:t>
      </w:r>
      <w:r w:rsidR="00B27F20" w:rsidRPr="00B27F20">
        <w:rPr>
          <w:rFonts w:ascii="Times New Roman" w:eastAsia="Calibri" w:hAnsi="Times New Roman" w:cs="Times New Roman"/>
          <w:sz w:val="24"/>
          <w:szCs w:val="24"/>
          <w:lang w:eastAsia="lv-LV"/>
        </w:rPr>
        <w:t xml:space="preserve">. Priekšlikumus par izmaiņām atlīdzības sistēmā iesniedz finanšu komitejā </w:t>
      </w:r>
      <w:r w:rsidR="00B27F20">
        <w:rPr>
          <w:rFonts w:ascii="Times New Roman" w:eastAsia="Calibri" w:hAnsi="Times New Roman" w:cs="Times New Roman"/>
          <w:sz w:val="24"/>
          <w:szCs w:val="24"/>
          <w:lang w:eastAsia="lv-LV"/>
        </w:rPr>
        <w:t>p</w:t>
      </w:r>
      <w:r w:rsidR="00B27F20" w:rsidRPr="00B27F20">
        <w:rPr>
          <w:rFonts w:ascii="Times New Roman" w:eastAsia="Calibri" w:hAnsi="Times New Roman" w:cs="Times New Roman"/>
          <w:sz w:val="24"/>
          <w:szCs w:val="24"/>
          <w:lang w:eastAsia="lv-LV"/>
        </w:rPr>
        <w:t xml:space="preserve">ašvaldības </w:t>
      </w:r>
      <w:smartTag w:uri="schemas-tilde-lv/tildestengine" w:element="veidnes">
        <w:smartTagPr>
          <w:attr w:name="text" w:val="nolikumā"/>
          <w:attr w:name="id" w:val="-1"/>
          <w:attr w:name="baseform" w:val="nolikum|s"/>
        </w:smartTagPr>
        <w:r w:rsidR="00B27F20" w:rsidRPr="00B27F20">
          <w:rPr>
            <w:rFonts w:ascii="Times New Roman" w:eastAsia="Calibri" w:hAnsi="Times New Roman" w:cs="Times New Roman"/>
            <w:sz w:val="24"/>
            <w:szCs w:val="24"/>
            <w:lang w:eastAsia="lv-LV"/>
          </w:rPr>
          <w:t>nolikumā</w:t>
        </w:r>
      </w:smartTag>
      <w:r w:rsidR="00B27F20" w:rsidRPr="00B27F20">
        <w:rPr>
          <w:rFonts w:ascii="Times New Roman" w:eastAsia="Calibri" w:hAnsi="Times New Roman" w:cs="Times New Roman"/>
          <w:sz w:val="24"/>
          <w:szCs w:val="24"/>
          <w:lang w:eastAsia="lv-LV"/>
        </w:rPr>
        <w:t xml:space="preserve"> noteiktajā kārtībā. Finanšu komiteja sagatavo jautājumu izskatīšanai </w:t>
      </w:r>
      <w:r w:rsidR="00B27F2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omes sēdē </w:t>
      </w:r>
      <w:r w:rsidR="00B27F20">
        <w:rPr>
          <w:rFonts w:ascii="Times New Roman" w:eastAsia="Calibri" w:hAnsi="Times New Roman" w:cs="Times New Roman"/>
          <w:sz w:val="24"/>
          <w:szCs w:val="24"/>
          <w:lang w:eastAsia="lv-LV"/>
        </w:rPr>
        <w:t>n</w:t>
      </w:r>
      <w:r w:rsidR="00B27F20" w:rsidRPr="00B27F20">
        <w:rPr>
          <w:rFonts w:ascii="Times New Roman" w:eastAsia="Calibri" w:hAnsi="Times New Roman" w:cs="Times New Roman"/>
          <w:sz w:val="24"/>
          <w:szCs w:val="24"/>
          <w:lang w:eastAsia="lv-LV"/>
        </w:rPr>
        <w:t>olikuma papildināšanai un grozīšanai.</w:t>
      </w:r>
    </w:p>
    <w:p w:rsidR="00B27F20" w:rsidRPr="00B27F20" w:rsidRDefault="00C7069A"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w:t>
      </w:r>
      <w:r w:rsidR="00B27F20" w:rsidRPr="00B27F20">
        <w:rPr>
          <w:rFonts w:ascii="Times New Roman" w:eastAsia="Calibri" w:hAnsi="Times New Roman" w:cs="Times New Roman"/>
          <w:sz w:val="24"/>
          <w:szCs w:val="24"/>
          <w:lang w:eastAsia="lv-LV"/>
        </w:rPr>
        <w:t xml:space="preserve">. Darba samaksa tiek izmaksāta katru mēnesi 10. un 25. datumā </w:t>
      </w:r>
      <w:r w:rsidR="00B27F20">
        <w:rPr>
          <w:rFonts w:ascii="Times New Roman" w:eastAsia="Calibri" w:hAnsi="Times New Roman" w:cs="Times New Roman"/>
          <w:sz w:val="24"/>
          <w:szCs w:val="24"/>
          <w:lang w:eastAsia="lv-LV"/>
        </w:rPr>
        <w:t>pašvaldības</w:t>
      </w:r>
      <w:r w:rsidR="00B27F20" w:rsidRPr="00B27F20">
        <w:rPr>
          <w:rFonts w:ascii="Times New Roman" w:eastAsia="Calibri" w:hAnsi="Times New Roman" w:cs="Times New Roman"/>
          <w:sz w:val="24"/>
          <w:szCs w:val="24"/>
          <w:lang w:eastAsia="lv-LV"/>
        </w:rPr>
        <w:t xml:space="preserve"> kasē vai tā tiek ieskaitīta </w:t>
      </w:r>
      <w:r w:rsidR="00B27F2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arbinieka norādītajā kredītiestādes kontā. Ja izmaksu datumi iekrīt brīvdienās vai svētku dienās, tad darba samaksa izmaksājama pēdējā darba dienā pirms brīvdienām vai svētku dienām. Ārpusplāna avansi </w:t>
      </w:r>
      <w:r w:rsidR="00B27F2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arbiniekam tiek izmaksāti pēc viņa iesniegumiem ar </w:t>
      </w:r>
      <w:r w:rsidR="00B27F2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arba devēja piekrišanu uz mēnešalgas rēķina.</w:t>
      </w:r>
    </w:p>
    <w:p w:rsidR="00B27F20" w:rsidRPr="00B27F20" w:rsidRDefault="00B27F20" w:rsidP="00B27F20">
      <w:pPr>
        <w:tabs>
          <w:tab w:val="left" w:pos="0"/>
        </w:tabs>
        <w:spacing w:after="0" w:line="240" w:lineRule="auto"/>
        <w:jc w:val="center"/>
        <w:rPr>
          <w:rFonts w:ascii="Times New Roman" w:eastAsia="Calibri" w:hAnsi="Times New Roman" w:cs="Times New Roman"/>
          <w:b/>
          <w:sz w:val="24"/>
          <w:szCs w:val="24"/>
          <w:lang w:eastAsia="lv-LV"/>
        </w:rPr>
      </w:pPr>
    </w:p>
    <w:p w:rsidR="00B27F20" w:rsidRPr="00B27F20" w:rsidRDefault="00B27F20" w:rsidP="00B27F20">
      <w:pPr>
        <w:tabs>
          <w:tab w:val="left" w:pos="0"/>
        </w:tabs>
        <w:spacing w:after="0" w:line="240" w:lineRule="auto"/>
        <w:jc w:val="center"/>
        <w:rPr>
          <w:rFonts w:ascii="Times New Roman" w:eastAsia="Calibri" w:hAnsi="Times New Roman" w:cs="Times New Roman"/>
          <w:b/>
          <w:sz w:val="24"/>
          <w:szCs w:val="24"/>
          <w:lang w:eastAsia="lv-LV"/>
        </w:rPr>
      </w:pPr>
    </w:p>
    <w:p w:rsidR="00B27F20" w:rsidRPr="00B27F20" w:rsidRDefault="00B27F20" w:rsidP="00B27F20">
      <w:pPr>
        <w:tabs>
          <w:tab w:val="left" w:pos="0"/>
        </w:tabs>
        <w:spacing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 xml:space="preserve">                  II</w:t>
      </w:r>
      <w:r>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Domes priekšsēdētāja un priekšsēdētāja</w:t>
      </w:r>
    </w:p>
    <w:p w:rsidR="00B27F20" w:rsidRPr="00B27F20" w:rsidRDefault="00B27F20" w:rsidP="00B27F20">
      <w:pPr>
        <w:tabs>
          <w:tab w:val="left" w:pos="0"/>
        </w:tabs>
        <w:spacing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 xml:space="preserve">              vietnieka atlīdzība </w:t>
      </w:r>
    </w:p>
    <w:p w:rsidR="00B27F20" w:rsidRPr="00B27F20" w:rsidRDefault="00C7069A"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8"/>
          <w:lang w:eastAsia="lv-LV"/>
        </w:rPr>
        <w:t>11</w:t>
      </w:r>
      <w:r w:rsidR="00B27F20" w:rsidRPr="00B27F20">
        <w:rPr>
          <w:rFonts w:ascii="Times New Roman" w:eastAsia="Calibri" w:hAnsi="Times New Roman" w:cs="Times New Roman"/>
          <w:sz w:val="24"/>
          <w:szCs w:val="28"/>
          <w:lang w:eastAsia="lv-LV"/>
        </w:rPr>
        <w:t xml:space="preserve">. Domes priekšsēdētāja un </w:t>
      </w:r>
      <w:r w:rsidR="00B27F20">
        <w:rPr>
          <w:rFonts w:ascii="Times New Roman" w:eastAsia="Calibri" w:hAnsi="Times New Roman" w:cs="Times New Roman"/>
          <w:sz w:val="24"/>
          <w:szCs w:val="28"/>
          <w:lang w:eastAsia="lv-LV"/>
        </w:rPr>
        <w:t>d</w:t>
      </w:r>
      <w:r w:rsidR="00B27F20" w:rsidRPr="00B27F20">
        <w:rPr>
          <w:rFonts w:ascii="Times New Roman" w:eastAsia="Calibri" w:hAnsi="Times New Roman" w:cs="Times New Roman"/>
          <w:sz w:val="24"/>
          <w:szCs w:val="28"/>
          <w:lang w:eastAsia="lv-LV"/>
        </w:rPr>
        <w:t>omes priekšsēdētāja vietnieka amati ir algoti.</w:t>
      </w:r>
    </w:p>
    <w:p w:rsidR="00B27F20" w:rsidRPr="00B27F20" w:rsidRDefault="00C7069A" w:rsidP="00B27F20">
      <w:pPr>
        <w:tabs>
          <w:tab w:val="left" w:pos="0"/>
        </w:tabs>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4"/>
          <w:lang w:eastAsia="lv-LV"/>
        </w:rPr>
        <w:t>12</w:t>
      </w:r>
      <w:r w:rsidR="00B27F20" w:rsidRPr="00B27F20">
        <w:rPr>
          <w:rFonts w:ascii="Times New Roman" w:eastAsia="Calibri" w:hAnsi="Times New Roman" w:cs="Times New Roman"/>
          <w:sz w:val="24"/>
          <w:szCs w:val="24"/>
          <w:lang w:eastAsia="lv-LV"/>
        </w:rPr>
        <w:t xml:space="preserve">. </w:t>
      </w:r>
      <w:r w:rsidR="00B27F20" w:rsidRPr="00B27F20">
        <w:rPr>
          <w:rFonts w:ascii="Times New Roman" w:eastAsia="Calibri" w:hAnsi="Times New Roman" w:cs="Times New Roman"/>
          <w:sz w:val="24"/>
          <w:szCs w:val="28"/>
          <w:lang w:eastAsia="lv-LV"/>
        </w:rPr>
        <w:t>Domes priekšsēdētāja mēnešalga tiek noteikta, ņemot vērā Centrālās statistikas pārvaldes publicēto valstī strādājošo aizpagājušā gada mēneša vidējās darba samaksas apmēru</w:t>
      </w:r>
      <w:r w:rsidR="00B27F20" w:rsidRPr="00B27F20">
        <w:rPr>
          <w:rFonts w:ascii="Times New Roman" w:eastAsia="Calibri" w:hAnsi="Times New Roman" w:cs="Times New Roman"/>
          <w:bCs/>
          <w:iCs/>
          <w:szCs w:val="28"/>
          <w:lang w:eastAsia="lv-LV"/>
        </w:rPr>
        <w:t xml:space="preserve">, </w:t>
      </w:r>
      <w:r w:rsidR="00B27F20" w:rsidRPr="00B27F20">
        <w:rPr>
          <w:rFonts w:ascii="Times New Roman" w:eastAsia="Calibri" w:hAnsi="Times New Roman" w:cs="Times New Roman"/>
          <w:bCs/>
          <w:iCs/>
          <w:sz w:val="24"/>
          <w:szCs w:val="28"/>
          <w:lang w:eastAsia="lv-LV"/>
        </w:rPr>
        <w:t>kurai</w:t>
      </w:r>
      <w:r w:rsidR="00B27F20" w:rsidRPr="00B27F20">
        <w:rPr>
          <w:rFonts w:ascii="Times New Roman" w:eastAsia="Calibri" w:hAnsi="Times New Roman" w:cs="Times New Roman"/>
          <w:sz w:val="24"/>
          <w:szCs w:val="28"/>
          <w:lang w:eastAsia="lv-LV"/>
        </w:rPr>
        <w:t xml:space="preserve"> piemēro koeficientu līdz 3,64. Mēnešalga tiek noapaļota pilnos </w:t>
      </w:r>
      <w:r w:rsidR="00B27F20" w:rsidRPr="00B27F20">
        <w:rPr>
          <w:rFonts w:ascii="Times New Roman" w:eastAsia="Calibri" w:hAnsi="Times New Roman" w:cs="Times New Roman"/>
          <w:i/>
          <w:sz w:val="24"/>
          <w:szCs w:val="28"/>
          <w:lang w:eastAsia="lv-LV"/>
        </w:rPr>
        <w:t>euro</w:t>
      </w:r>
      <w:r w:rsidR="00B27F20" w:rsidRPr="00B27F20">
        <w:rPr>
          <w:rFonts w:ascii="Times New Roman" w:eastAsia="Calibri" w:hAnsi="Times New Roman" w:cs="Times New Roman"/>
          <w:sz w:val="24"/>
          <w:szCs w:val="28"/>
          <w:lang w:eastAsia="lv-LV"/>
        </w:rPr>
        <w:t>.</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1</w:t>
      </w:r>
      <w:r w:rsidR="00C7069A">
        <w:rPr>
          <w:rFonts w:ascii="Times New Roman" w:eastAsia="Calibri" w:hAnsi="Times New Roman" w:cs="Times New Roman"/>
          <w:sz w:val="24"/>
          <w:szCs w:val="24"/>
          <w:lang w:eastAsia="lv-LV"/>
        </w:rPr>
        <w:t>3</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Domes priekšsēdētāja vietnieka mēnešalga tiek noteikta, ņemot vērā Centrālās statistikas pārvaldes publicēto valstī strādājošo aizpagājušā gada mēneša vidējās darba samaksas apmēru</w:t>
      </w:r>
      <w:r w:rsidRPr="00B27F20">
        <w:rPr>
          <w:rFonts w:ascii="Times New Roman" w:eastAsia="Calibri" w:hAnsi="Times New Roman" w:cs="Times New Roman"/>
          <w:bCs/>
          <w:iCs/>
          <w:sz w:val="24"/>
          <w:szCs w:val="28"/>
          <w:lang w:eastAsia="lv-LV"/>
        </w:rPr>
        <w:t>, kurai</w:t>
      </w:r>
      <w:r w:rsidRPr="00B27F20">
        <w:rPr>
          <w:rFonts w:ascii="Times New Roman" w:eastAsia="Calibri" w:hAnsi="Times New Roman" w:cs="Times New Roman"/>
          <w:sz w:val="24"/>
          <w:szCs w:val="28"/>
          <w:lang w:eastAsia="lv-LV"/>
        </w:rPr>
        <w:t xml:space="preserve"> piemēro koeficientu līdz 3,2. </w:t>
      </w:r>
      <w:r w:rsidRPr="00B27F20">
        <w:rPr>
          <w:rFonts w:ascii="Times New Roman" w:eastAsia="Calibri" w:hAnsi="Times New Roman" w:cs="Times New Roman"/>
          <w:bCs/>
          <w:sz w:val="24"/>
          <w:szCs w:val="28"/>
          <w:lang w:eastAsia="lv-LV"/>
        </w:rPr>
        <w:t xml:space="preserve">Piemērojamā koeficienta lielums nosakāms proporcionāli </w:t>
      </w:r>
      <w:r>
        <w:rPr>
          <w:rFonts w:ascii="Times New Roman" w:eastAsia="Calibri" w:hAnsi="Times New Roman" w:cs="Times New Roman"/>
          <w:bCs/>
          <w:sz w:val="24"/>
          <w:szCs w:val="28"/>
          <w:lang w:eastAsia="lv-LV"/>
        </w:rPr>
        <w:t>d</w:t>
      </w:r>
      <w:r w:rsidRPr="00B27F20">
        <w:rPr>
          <w:rFonts w:ascii="Times New Roman" w:eastAsia="Calibri" w:hAnsi="Times New Roman" w:cs="Times New Roman"/>
          <w:bCs/>
          <w:sz w:val="24"/>
          <w:szCs w:val="28"/>
          <w:lang w:eastAsia="lv-LV"/>
        </w:rPr>
        <w:t>omes priekšsēdētāja noteiktajam koeficienta lielumam.</w:t>
      </w:r>
      <w:r w:rsidRPr="00B27F20">
        <w:rPr>
          <w:rFonts w:ascii="Times New Roman" w:eastAsia="Calibri" w:hAnsi="Times New Roman" w:cs="Times New Roman"/>
          <w:sz w:val="24"/>
          <w:szCs w:val="28"/>
          <w:lang w:eastAsia="lv-LV"/>
        </w:rPr>
        <w:t xml:space="preserve"> Mēnešalga tiek noapaļota pilnos </w:t>
      </w:r>
      <w:r w:rsidRPr="00B27F20">
        <w:rPr>
          <w:rFonts w:ascii="Times New Roman" w:eastAsia="Calibri" w:hAnsi="Times New Roman" w:cs="Times New Roman"/>
          <w:i/>
          <w:sz w:val="24"/>
          <w:szCs w:val="28"/>
          <w:lang w:eastAsia="lv-LV"/>
        </w:rPr>
        <w:t>euro</w:t>
      </w:r>
      <w:r w:rsidRPr="00B27F20">
        <w:rPr>
          <w:rFonts w:ascii="Times New Roman" w:eastAsia="Calibri" w:hAnsi="Times New Roman" w:cs="Times New Roman"/>
          <w:sz w:val="24"/>
          <w:szCs w:val="28"/>
          <w:lang w:eastAsia="lv-LV"/>
        </w:rPr>
        <w:t>.</w:t>
      </w:r>
    </w:p>
    <w:p w:rsidR="00B27F20" w:rsidRPr="00B27F20" w:rsidRDefault="00B27F20" w:rsidP="00B27F20">
      <w:pPr>
        <w:tabs>
          <w:tab w:val="left" w:pos="0"/>
        </w:tabs>
        <w:spacing w:before="120" w:after="0" w:line="240" w:lineRule="auto"/>
        <w:jc w:val="both"/>
        <w:rPr>
          <w:rFonts w:ascii="Times New Roman" w:eastAsia="Calibri" w:hAnsi="Times New Roman" w:cs="Times New Roman"/>
          <w:bCs/>
          <w:sz w:val="24"/>
          <w:szCs w:val="28"/>
          <w:lang w:eastAsia="lv-LV"/>
        </w:rPr>
      </w:pPr>
      <w:r w:rsidRPr="00B27F20">
        <w:rPr>
          <w:rFonts w:ascii="Times New Roman" w:eastAsia="Calibri" w:hAnsi="Times New Roman" w:cs="Times New Roman"/>
          <w:sz w:val="24"/>
          <w:szCs w:val="24"/>
          <w:lang w:eastAsia="lv-LV"/>
        </w:rPr>
        <w:t>1</w:t>
      </w:r>
      <w:r w:rsidR="00C7069A">
        <w:rPr>
          <w:rFonts w:ascii="Times New Roman" w:eastAsia="Calibri" w:hAnsi="Times New Roman" w:cs="Times New Roman"/>
          <w:sz w:val="24"/>
          <w:szCs w:val="24"/>
          <w:lang w:eastAsia="lv-LV"/>
        </w:rPr>
        <w:t>4</w:t>
      </w:r>
      <w:r w:rsidRPr="00B27F20">
        <w:rPr>
          <w:rFonts w:ascii="Times New Roman" w:eastAsia="Calibri" w:hAnsi="Times New Roman" w:cs="Times New Roman"/>
          <w:sz w:val="24"/>
          <w:szCs w:val="24"/>
          <w:lang w:eastAsia="lv-LV"/>
        </w:rPr>
        <w:t xml:space="preserve">. Domes priekšsēdētāja un priekšsēdētāja vietnieka mēnešalgas </w:t>
      </w:r>
      <w:r w:rsidRPr="00B27F20">
        <w:rPr>
          <w:rFonts w:ascii="Times New Roman" w:eastAsia="Calibri" w:hAnsi="Times New Roman" w:cs="Times New Roman"/>
          <w:bCs/>
          <w:sz w:val="24"/>
          <w:szCs w:val="28"/>
          <w:lang w:eastAsia="lv-LV"/>
        </w:rPr>
        <w:t xml:space="preserve">noteikšanai piemērojamā koeficienta lielumu attiecīgajā budžeta gadā nosaka ar </w:t>
      </w:r>
      <w:r>
        <w:rPr>
          <w:rFonts w:ascii="Times New Roman" w:eastAsia="Calibri" w:hAnsi="Times New Roman" w:cs="Times New Roman"/>
          <w:bCs/>
          <w:sz w:val="24"/>
          <w:szCs w:val="28"/>
          <w:lang w:eastAsia="lv-LV"/>
        </w:rPr>
        <w:t>d</w:t>
      </w:r>
      <w:r w:rsidRPr="00B27F20">
        <w:rPr>
          <w:rFonts w:ascii="Times New Roman" w:eastAsia="Calibri" w:hAnsi="Times New Roman" w:cs="Times New Roman"/>
          <w:bCs/>
          <w:sz w:val="24"/>
          <w:szCs w:val="28"/>
          <w:lang w:eastAsia="lv-LV"/>
        </w:rPr>
        <w:t>omes lēmumu.</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lastRenderedPageBreak/>
        <w:t>1</w:t>
      </w:r>
      <w:r w:rsidR="00C7069A">
        <w:rPr>
          <w:rFonts w:ascii="Times New Roman" w:eastAsia="Calibri" w:hAnsi="Times New Roman" w:cs="Times New Roman"/>
          <w:sz w:val="24"/>
          <w:szCs w:val="24"/>
          <w:lang w:eastAsia="lv-LV"/>
        </w:rPr>
        <w:t>5</w:t>
      </w:r>
      <w:r w:rsidRPr="00B27F20">
        <w:rPr>
          <w:rFonts w:ascii="Times New Roman" w:eastAsia="Calibri" w:hAnsi="Times New Roman" w:cs="Times New Roman"/>
          <w:sz w:val="24"/>
          <w:szCs w:val="24"/>
          <w:lang w:eastAsia="lv-LV"/>
        </w:rPr>
        <w:t>. Domes priekšsēdētājam un viņa vietniekam par piedalīšanos domes, komiteju, komisiju un darba grupu sēdēs atsevišķa samaksa netiek noteikta.</w:t>
      </w:r>
    </w:p>
    <w:p w:rsidR="00B27F20" w:rsidRPr="00B27F20" w:rsidRDefault="00B27F20" w:rsidP="00B27F20">
      <w:pPr>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1</w:t>
      </w:r>
      <w:r w:rsidR="00C7069A">
        <w:rPr>
          <w:rFonts w:ascii="Times New Roman" w:eastAsia="Calibri" w:hAnsi="Times New Roman" w:cs="Times New Roman"/>
          <w:sz w:val="24"/>
          <w:szCs w:val="24"/>
          <w:lang w:eastAsia="lv-LV"/>
        </w:rPr>
        <w:t>6</w:t>
      </w:r>
      <w:r w:rsidRPr="00B27F20">
        <w:rPr>
          <w:rFonts w:ascii="Times New Roman" w:eastAsia="Calibri" w:hAnsi="Times New Roman" w:cs="Times New Roman"/>
          <w:sz w:val="24"/>
          <w:szCs w:val="24"/>
          <w:lang w:eastAsia="lv-LV"/>
        </w:rPr>
        <w:t xml:space="preserve">. Domes priekšsēdētājam un viņa vietniekam nav tiesību uz piemaksu par nakts darbu un piemaksu par virsstundu darbu vai darbu svētku dienās. </w:t>
      </w:r>
    </w:p>
    <w:p w:rsidR="00B27F20" w:rsidRPr="00B27F20" w:rsidRDefault="00B27F20" w:rsidP="00B27F20">
      <w:pPr>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1</w:t>
      </w:r>
      <w:r w:rsidR="00C7069A">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 xml:space="preserve">. Domes priekšsēdētājam un viņa vietniekam netiek piešķirta šī </w:t>
      </w:r>
      <w:r w:rsidRPr="006C7969">
        <w:rPr>
          <w:rFonts w:ascii="Times New Roman" w:eastAsia="Calibri" w:hAnsi="Times New Roman" w:cs="Times New Roman"/>
          <w:sz w:val="24"/>
          <w:szCs w:val="24"/>
          <w:lang w:eastAsia="lv-LV"/>
        </w:rPr>
        <w:t>nolikuma 5</w:t>
      </w:r>
      <w:r w:rsidR="006C7969" w:rsidRPr="006C7969">
        <w:rPr>
          <w:rFonts w:ascii="Times New Roman" w:eastAsia="Calibri" w:hAnsi="Times New Roman" w:cs="Times New Roman"/>
          <w:sz w:val="24"/>
          <w:szCs w:val="24"/>
          <w:lang w:eastAsia="lv-LV"/>
        </w:rPr>
        <w:t>3</w:t>
      </w:r>
      <w:r w:rsidRPr="006C7969">
        <w:rPr>
          <w:rFonts w:ascii="Times New Roman" w:eastAsia="Calibri" w:hAnsi="Times New Roman" w:cs="Times New Roman"/>
          <w:sz w:val="24"/>
          <w:szCs w:val="24"/>
          <w:lang w:eastAsia="lv-LV"/>
        </w:rPr>
        <w:t>.punktā minētā</w:t>
      </w:r>
      <w:r w:rsidRPr="00B27F20">
        <w:rPr>
          <w:rFonts w:ascii="Times New Roman" w:eastAsia="Calibri" w:hAnsi="Times New Roman" w:cs="Times New Roman"/>
          <w:sz w:val="24"/>
          <w:szCs w:val="24"/>
          <w:lang w:eastAsia="lv-LV"/>
        </w:rPr>
        <w:t xml:space="preserve"> prēmija.</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1</w:t>
      </w:r>
      <w:r w:rsidR="00C7069A">
        <w:rPr>
          <w:rFonts w:ascii="Times New Roman" w:eastAsia="Calibri" w:hAnsi="Times New Roman" w:cs="Times New Roman"/>
          <w:sz w:val="24"/>
          <w:szCs w:val="24"/>
          <w:lang w:eastAsia="lv-LV"/>
        </w:rPr>
        <w:t>8</w:t>
      </w:r>
      <w:r w:rsidRPr="00B27F20">
        <w:rPr>
          <w:rFonts w:ascii="Times New Roman" w:eastAsia="Calibri" w:hAnsi="Times New Roman" w:cs="Times New Roman"/>
          <w:sz w:val="24"/>
          <w:szCs w:val="24"/>
          <w:lang w:eastAsia="lv-LV"/>
        </w:rPr>
        <w:t xml:space="preserve">. Domes priekšsēdētājam un viņa vietniekiem piešķir atvaļinājumu šī </w:t>
      </w:r>
      <w:r>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olikuma VIII</w:t>
      </w:r>
      <w:r w:rsidR="006C796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no</w:t>
      </w:r>
      <w:r w:rsidRPr="00B27F20">
        <w:rPr>
          <w:rFonts w:ascii="Times New Roman" w:eastAsia="Calibri" w:hAnsi="Times New Roman" w:cs="Times New Roman"/>
          <w:sz w:val="24"/>
          <w:szCs w:val="24"/>
          <w:lang w:eastAsia="lv-LV"/>
        </w:rPr>
        <w:t>daļā noteiktajā kārtībā.</w:t>
      </w:r>
    </w:p>
    <w:p w:rsidR="00B27F20" w:rsidRPr="00B27F20" w:rsidRDefault="00B27F20" w:rsidP="00B27F20">
      <w:pPr>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1</w:t>
      </w:r>
      <w:r w:rsidR="00C7069A">
        <w:rPr>
          <w:rFonts w:ascii="Times New Roman" w:eastAsia="Calibri" w:hAnsi="Times New Roman" w:cs="Times New Roman"/>
          <w:sz w:val="24"/>
          <w:szCs w:val="24"/>
          <w:lang w:eastAsia="lv-LV"/>
        </w:rPr>
        <w:t>9</w:t>
      </w:r>
      <w:r w:rsidRPr="00B27F20">
        <w:rPr>
          <w:rFonts w:ascii="Times New Roman" w:eastAsia="Calibri" w:hAnsi="Times New Roman" w:cs="Times New Roman"/>
          <w:sz w:val="24"/>
          <w:szCs w:val="24"/>
          <w:lang w:eastAsia="lv-LV"/>
        </w:rPr>
        <w:t xml:space="preserve">. Domes priekšsēdētājam un viņa vietniekam sociālo garantiju piešķiršana tiek veikta tādā kārtībā, kāda tā šajā </w:t>
      </w:r>
      <w:r>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 xml:space="preserve">olikumā ir noteikta pašvaldības </w:t>
      </w:r>
      <w:r>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arbiniekiem.</w:t>
      </w:r>
    </w:p>
    <w:p w:rsidR="00B27F20" w:rsidRPr="00B27F20" w:rsidRDefault="00C7069A" w:rsidP="00B27F20">
      <w:pPr>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w:t>
      </w:r>
      <w:r w:rsidR="00B27F20" w:rsidRPr="00B27F20">
        <w:rPr>
          <w:rFonts w:ascii="Times New Roman" w:eastAsia="Calibri" w:hAnsi="Times New Roman" w:cs="Times New Roman"/>
          <w:sz w:val="24"/>
          <w:szCs w:val="24"/>
          <w:lang w:eastAsia="lv-LV"/>
        </w:rPr>
        <w:t xml:space="preserve">. </w:t>
      </w:r>
      <w:r w:rsidR="00B27F2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 uz </w:t>
      </w:r>
      <w:r w:rsidR="00B27F2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omes lēmuma pamata izmaksā atlaišanas pabalstu vienas mēnešalgas apmērā. </w:t>
      </w:r>
    </w:p>
    <w:p w:rsidR="00B27F20" w:rsidRPr="00B27F20" w:rsidRDefault="00C7069A" w:rsidP="00B27F20">
      <w:pPr>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w:t>
      </w:r>
      <w:r w:rsidR="00B27F20" w:rsidRPr="00B27F20">
        <w:rPr>
          <w:rFonts w:ascii="Times New Roman" w:eastAsia="Calibri" w:hAnsi="Times New Roman" w:cs="Times New Roman"/>
          <w:sz w:val="24"/>
          <w:szCs w:val="24"/>
          <w:lang w:eastAsia="lv-LV"/>
        </w:rPr>
        <w:t>. Atlaišanas pabalsts vienas mēnešalgas apmērā izmaksājams arī pašvaldības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rsidR="00B27F20" w:rsidRPr="00B27F20" w:rsidRDefault="00B27F20" w:rsidP="00B27F20">
      <w:pPr>
        <w:tabs>
          <w:tab w:val="left" w:pos="0"/>
        </w:tabs>
        <w:spacing w:after="0" w:line="240" w:lineRule="auto"/>
        <w:jc w:val="center"/>
        <w:rPr>
          <w:rFonts w:ascii="Times New Roman" w:eastAsia="Calibri" w:hAnsi="Times New Roman" w:cs="Times New Roman"/>
          <w:b/>
          <w:sz w:val="24"/>
          <w:szCs w:val="24"/>
          <w:lang w:eastAsia="lv-LV"/>
        </w:rPr>
      </w:pPr>
    </w:p>
    <w:p w:rsidR="00B27F20" w:rsidRPr="00B27F20" w:rsidRDefault="00B27F20" w:rsidP="00B27F20">
      <w:pPr>
        <w:tabs>
          <w:tab w:val="left" w:pos="0"/>
        </w:tabs>
        <w:spacing w:after="0" w:line="240" w:lineRule="auto"/>
        <w:ind w:left="360"/>
        <w:jc w:val="center"/>
        <w:rPr>
          <w:rFonts w:ascii="Times New Roman" w:eastAsia="Calibri" w:hAnsi="Times New Roman" w:cs="Times New Roman"/>
          <w:b/>
          <w:color w:val="FF0000"/>
          <w:sz w:val="24"/>
          <w:szCs w:val="24"/>
          <w:lang w:eastAsia="lv-LV"/>
        </w:rPr>
      </w:pPr>
      <w:r w:rsidRPr="00B27F20">
        <w:rPr>
          <w:rFonts w:ascii="Times New Roman" w:eastAsia="Calibri" w:hAnsi="Times New Roman" w:cs="Times New Roman"/>
          <w:b/>
          <w:sz w:val="24"/>
          <w:szCs w:val="24"/>
          <w:lang w:eastAsia="lv-LV"/>
        </w:rPr>
        <w:t>III</w:t>
      </w:r>
      <w:r>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w:t>
      </w:r>
      <w:r w:rsidRPr="00B27F20">
        <w:rPr>
          <w:rFonts w:ascii="Times New Roman" w:eastAsia="Calibri" w:hAnsi="Times New Roman" w:cs="Times New Roman"/>
          <w:b/>
          <w:iCs/>
          <w:sz w:val="24"/>
          <w:szCs w:val="24"/>
          <w:lang w:eastAsia="lv-LV"/>
        </w:rPr>
        <w:t>Domes deputātu, kuri neieņem algotu amatu, atlīdzība</w:t>
      </w:r>
    </w:p>
    <w:p w:rsidR="00B27F20" w:rsidRPr="00B27F20" w:rsidRDefault="00B27F20" w:rsidP="009C4A37">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2</w:t>
      </w:r>
      <w:r w:rsidR="00C7069A">
        <w:rPr>
          <w:rFonts w:ascii="Times New Roman" w:eastAsia="Calibri" w:hAnsi="Times New Roman" w:cs="Times New Roman"/>
          <w:sz w:val="24"/>
          <w:szCs w:val="24"/>
          <w:lang w:eastAsia="lv-LV"/>
        </w:rPr>
        <w:t>2</w:t>
      </w:r>
      <w:r w:rsidRPr="00B27F20">
        <w:rPr>
          <w:rFonts w:ascii="Times New Roman" w:eastAsia="Calibri" w:hAnsi="Times New Roman" w:cs="Times New Roman"/>
          <w:sz w:val="24"/>
          <w:szCs w:val="24"/>
          <w:lang w:eastAsia="lv-LV"/>
        </w:rPr>
        <w:t xml:space="preserve">. Domes deputātu, izņemot </w:t>
      </w:r>
      <w:r>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omes priekšsēdētāja un viņa vietnieka, amati nav algoti.</w:t>
      </w:r>
    </w:p>
    <w:p w:rsidR="00B27F20" w:rsidRPr="00B27F20" w:rsidRDefault="00B27F20" w:rsidP="00FC3D1B">
      <w:pPr>
        <w:spacing w:before="120" w:after="0" w:line="240" w:lineRule="auto"/>
        <w:jc w:val="both"/>
        <w:rPr>
          <w:rFonts w:ascii="Times New Roman" w:eastAsia="Times New Roman" w:hAnsi="Times New Roman" w:cs="Times New Roman"/>
          <w:sz w:val="24"/>
          <w:szCs w:val="24"/>
          <w:lang w:eastAsia="lv-LV"/>
        </w:rPr>
      </w:pPr>
      <w:r w:rsidRPr="00B27F20">
        <w:rPr>
          <w:rFonts w:ascii="Times New Roman" w:eastAsia="Times New Roman" w:hAnsi="Times New Roman" w:cs="Times New Roman"/>
          <w:sz w:val="24"/>
          <w:szCs w:val="24"/>
          <w:lang w:eastAsia="lv-LV"/>
        </w:rPr>
        <w:t>2</w:t>
      </w:r>
      <w:r w:rsidR="00C7069A">
        <w:rPr>
          <w:rFonts w:ascii="Times New Roman" w:eastAsia="Times New Roman" w:hAnsi="Times New Roman" w:cs="Times New Roman"/>
          <w:sz w:val="24"/>
          <w:szCs w:val="24"/>
          <w:lang w:eastAsia="lv-LV"/>
        </w:rPr>
        <w:t>3</w:t>
      </w:r>
      <w:r w:rsidRPr="00B27F20">
        <w:rPr>
          <w:rFonts w:ascii="Times New Roman" w:eastAsia="Times New Roman" w:hAnsi="Times New Roman" w:cs="Times New Roman"/>
          <w:sz w:val="24"/>
          <w:szCs w:val="24"/>
          <w:lang w:eastAsia="lv-LV"/>
        </w:rPr>
        <w:t>. Domes deputāti par gatavošanos komiteju un domēs sēdēm, par nostrādātajām stundām domes, domes komiteju, komisiju un darba grupu sēdēs, par attiecīgo domes komiteju vadīšanu saņem šādu atlīdzību:</w:t>
      </w:r>
      <w:r w:rsidR="009C4A37" w:rsidRPr="009C4A37">
        <w:rPr>
          <w:rFonts w:ascii="Times New Roman" w:eastAsia="Calibri" w:hAnsi="Times New Roman" w:cs="Times New Roman"/>
          <w:i/>
          <w:sz w:val="24"/>
          <w:szCs w:val="24"/>
          <w:lang w:eastAsia="lv-LV"/>
        </w:rPr>
        <w:t xml:space="preserve"> </w:t>
      </w:r>
    </w:p>
    <w:p w:rsidR="00B27F20" w:rsidRPr="003E48EF" w:rsidRDefault="00B27F20" w:rsidP="00FC3D1B">
      <w:pPr>
        <w:spacing w:before="120" w:after="0" w:line="240" w:lineRule="auto"/>
        <w:ind w:left="720"/>
        <w:contextualSpacing/>
        <w:jc w:val="both"/>
        <w:rPr>
          <w:rFonts w:ascii="Times New Roman" w:eastAsia="Times New Roman" w:hAnsi="Times New Roman" w:cs="Times New Roman"/>
          <w:color w:val="FF0000"/>
          <w:sz w:val="24"/>
          <w:szCs w:val="24"/>
          <w:lang w:eastAsia="lv-LV"/>
        </w:rPr>
      </w:pPr>
      <w:r w:rsidRPr="00B27F20">
        <w:rPr>
          <w:rFonts w:ascii="Times New Roman" w:eastAsia="Times New Roman" w:hAnsi="Times New Roman" w:cs="Times New Roman"/>
          <w:sz w:val="24"/>
          <w:szCs w:val="24"/>
          <w:lang w:eastAsia="lv-LV"/>
        </w:rPr>
        <w:t>2</w:t>
      </w:r>
      <w:r w:rsidR="00C7069A">
        <w:rPr>
          <w:rFonts w:ascii="Times New Roman" w:eastAsia="Times New Roman" w:hAnsi="Times New Roman" w:cs="Times New Roman"/>
          <w:sz w:val="24"/>
          <w:szCs w:val="24"/>
          <w:lang w:eastAsia="lv-LV"/>
        </w:rPr>
        <w:t>3</w:t>
      </w:r>
      <w:r w:rsidRPr="00B27F20">
        <w:rPr>
          <w:rFonts w:ascii="Times New Roman" w:eastAsia="Times New Roman" w:hAnsi="Times New Roman" w:cs="Times New Roman"/>
          <w:sz w:val="24"/>
          <w:szCs w:val="24"/>
          <w:lang w:eastAsia="lv-LV"/>
        </w:rPr>
        <w:t xml:space="preserve">.1. deputāts, kurš nav attiecīgās komitejas priekšsēdētājs, par vienu komitejas sēdi – </w:t>
      </w:r>
      <w:r w:rsidRPr="003E48EF">
        <w:rPr>
          <w:rFonts w:ascii="Times New Roman" w:eastAsia="Times New Roman" w:hAnsi="Times New Roman" w:cs="Times New Roman"/>
          <w:sz w:val="24"/>
          <w:szCs w:val="24"/>
          <w:lang w:eastAsia="lv-LV"/>
        </w:rPr>
        <w:t xml:space="preserve">EUR 45,00; </w:t>
      </w:r>
    </w:p>
    <w:p w:rsidR="00B27F20" w:rsidRPr="003E48EF" w:rsidRDefault="00B27F20" w:rsidP="009C4A37">
      <w:pPr>
        <w:spacing w:after="0" w:line="240" w:lineRule="auto"/>
        <w:ind w:left="720"/>
        <w:contextualSpacing/>
        <w:jc w:val="both"/>
        <w:rPr>
          <w:rFonts w:ascii="Times New Roman" w:eastAsia="Times New Roman" w:hAnsi="Times New Roman" w:cs="Times New Roman"/>
          <w:color w:val="FF0000"/>
          <w:sz w:val="24"/>
          <w:szCs w:val="24"/>
          <w:lang w:eastAsia="lv-LV"/>
        </w:rPr>
      </w:pPr>
      <w:r w:rsidRPr="003E48EF">
        <w:rPr>
          <w:rFonts w:ascii="Times New Roman" w:eastAsia="Times New Roman" w:hAnsi="Times New Roman" w:cs="Times New Roman"/>
          <w:sz w:val="24"/>
          <w:szCs w:val="24"/>
          <w:lang w:eastAsia="lv-LV"/>
        </w:rPr>
        <w:t>2</w:t>
      </w:r>
      <w:r w:rsidR="00C7069A" w:rsidRPr="003E48EF">
        <w:rPr>
          <w:rFonts w:ascii="Times New Roman" w:eastAsia="Times New Roman" w:hAnsi="Times New Roman" w:cs="Times New Roman"/>
          <w:sz w:val="24"/>
          <w:szCs w:val="24"/>
          <w:lang w:eastAsia="lv-LV"/>
        </w:rPr>
        <w:t>3</w:t>
      </w:r>
      <w:r w:rsidRPr="003E48EF">
        <w:rPr>
          <w:rFonts w:ascii="Times New Roman" w:eastAsia="Times New Roman" w:hAnsi="Times New Roman" w:cs="Times New Roman"/>
          <w:sz w:val="24"/>
          <w:szCs w:val="24"/>
          <w:lang w:eastAsia="lv-LV"/>
        </w:rPr>
        <w:t xml:space="preserve">.2. komitejas priekšsēdētājs (izņemot finanšu komitejas priekšsēdētāju) par vienu viņa vadītās komitejas sēdi – EUR 52,00; </w:t>
      </w:r>
    </w:p>
    <w:p w:rsidR="00B27F20" w:rsidRPr="003E48EF" w:rsidRDefault="00B27F20" w:rsidP="00B27F20">
      <w:pPr>
        <w:spacing w:after="0" w:line="240" w:lineRule="auto"/>
        <w:ind w:firstLine="720"/>
        <w:contextualSpacing/>
        <w:jc w:val="both"/>
        <w:rPr>
          <w:rFonts w:ascii="Times New Roman" w:eastAsia="Times New Roman" w:hAnsi="Times New Roman" w:cs="Times New Roman"/>
          <w:color w:val="FF0000"/>
          <w:sz w:val="24"/>
          <w:szCs w:val="24"/>
          <w:lang w:eastAsia="lv-LV"/>
        </w:rPr>
      </w:pPr>
      <w:r w:rsidRPr="003E48EF">
        <w:rPr>
          <w:rFonts w:ascii="Times New Roman" w:eastAsia="Times New Roman" w:hAnsi="Times New Roman" w:cs="Times New Roman"/>
          <w:sz w:val="24"/>
          <w:szCs w:val="24"/>
          <w:lang w:eastAsia="lv-LV"/>
        </w:rPr>
        <w:t>2</w:t>
      </w:r>
      <w:r w:rsidR="00C7069A" w:rsidRPr="003E48EF">
        <w:rPr>
          <w:rFonts w:ascii="Times New Roman" w:eastAsia="Times New Roman" w:hAnsi="Times New Roman" w:cs="Times New Roman"/>
          <w:sz w:val="24"/>
          <w:szCs w:val="24"/>
          <w:lang w:eastAsia="lv-LV"/>
        </w:rPr>
        <w:t>3</w:t>
      </w:r>
      <w:r w:rsidRPr="003E48EF">
        <w:rPr>
          <w:rFonts w:ascii="Times New Roman" w:eastAsia="Times New Roman" w:hAnsi="Times New Roman" w:cs="Times New Roman"/>
          <w:sz w:val="24"/>
          <w:szCs w:val="24"/>
          <w:lang w:eastAsia="lv-LV"/>
        </w:rPr>
        <w:t>.3. par vienu domes sēdi – EUR 74,00.</w:t>
      </w:r>
      <w:r w:rsidR="009C4A37" w:rsidRPr="003E48EF">
        <w:rPr>
          <w:rFonts w:ascii="Times New Roman" w:eastAsia="Times New Roman" w:hAnsi="Times New Roman" w:cs="Times New Roman"/>
          <w:sz w:val="24"/>
          <w:szCs w:val="24"/>
          <w:lang w:eastAsia="lv-LV"/>
        </w:rPr>
        <w:t xml:space="preserve"> </w:t>
      </w:r>
    </w:p>
    <w:p w:rsidR="00B27F20" w:rsidRPr="003E48EF" w:rsidRDefault="00B27F20" w:rsidP="00B27F20">
      <w:pPr>
        <w:tabs>
          <w:tab w:val="left" w:pos="0"/>
        </w:tabs>
        <w:spacing w:after="0" w:line="240" w:lineRule="auto"/>
        <w:ind w:left="720"/>
        <w:jc w:val="both"/>
        <w:rPr>
          <w:rFonts w:ascii="Times New Roman" w:eastAsia="Calibri" w:hAnsi="Times New Roman" w:cs="Times New Roman"/>
          <w:sz w:val="24"/>
          <w:szCs w:val="24"/>
          <w:lang w:eastAsia="lv-LV"/>
        </w:rPr>
      </w:pPr>
      <w:r w:rsidRPr="003E48EF">
        <w:rPr>
          <w:rFonts w:ascii="Times New Roman" w:eastAsia="Times New Roman" w:hAnsi="Times New Roman" w:cs="Times New Roman"/>
          <w:sz w:val="24"/>
          <w:szCs w:val="24"/>
          <w:lang w:eastAsia="lv-LV"/>
        </w:rPr>
        <w:t>2</w:t>
      </w:r>
      <w:r w:rsidR="00C7069A" w:rsidRPr="003E48EF">
        <w:rPr>
          <w:rFonts w:ascii="Times New Roman" w:eastAsia="Times New Roman" w:hAnsi="Times New Roman" w:cs="Times New Roman"/>
          <w:sz w:val="24"/>
          <w:szCs w:val="24"/>
          <w:lang w:eastAsia="lv-LV"/>
        </w:rPr>
        <w:t>3</w:t>
      </w:r>
      <w:r w:rsidRPr="003E48EF">
        <w:rPr>
          <w:rFonts w:ascii="Times New Roman" w:eastAsia="Times New Roman" w:hAnsi="Times New Roman" w:cs="Times New Roman"/>
          <w:sz w:val="24"/>
          <w:szCs w:val="24"/>
          <w:lang w:eastAsia="lv-LV"/>
        </w:rPr>
        <w:t>.4. par darbu komisiju un darba grupu sēdēs – EUR 3,</w:t>
      </w:r>
      <w:r w:rsidR="009C4A37" w:rsidRPr="003E48EF">
        <w:rPr>
          <w:rFonts w:ascii="Times New Roman" w:eastAsia="Times New Roman" w:hAnsi="Times New Roman" w:cs="Times New Roman"/>
          <w:sz w:val="24"/>
          <w:szCs w:val="24"/>
          <w:lang w:eastAsia="lv-LV"/>
        </w:rPr>
        <w:t>72</w:t>
      </w:r>
      <w:r w:rsidRPr="003E48EF">
        <w:rPr>
          <w:rFonts w:ascii="Times New Roman" w:eastAsia="Times New Roman" w:hAnsi="Times New Roman" w:cs="Times New Roman"/>
          <w:sz w:val="24"/>
          <w:szCs w:val="24"/>
          <w:lang w:eastAsia="lv-LV"/>
        </w:rPr>
        <w:t xml:space="preserve"> par vienu stundu, apmaksāto stundu skaits nevar pārsniegt 10 stundas mēnesī</w:t>
      </w:r>
      <w:r w:rsidR="009C4A37" w:rsidRPr="003E48EF">
        <w:rPr>
          <w:rFonts w:ascii="Times New Roman" w:eastAsia="Times New Roman" w:hAnsi="Times New Roman" w:cs="Times New Roman"/>
          <w:sz w:val="24"/>
          <w:szCs w:val="24"/>
          <w:lang w:eastAsia="lv-LV"/>
        </w:rPr>
        <w:t xml:space="preserve">, </w:t>
      </w:r>
      <w:r w:rsidR="00865C9E" w:rsidRPr="003E48EF">
        <w:rPr>
          <w:rFonts w:ascii="Times New Roman" w:eastAsia="Times New Roman" w:hAnsi="Times New Roman" w:cs="Times New Roman"/>
          <w:sz w:val="24"/>
          <w:szCs w:val="24"/>
          <w:lang w:eastAsia="lv-LV"/>
        </w:rPr>
        <w:t>izņemot komisijām, kuras izveidotas konkrēta uzdevuma veikšanai un tām faktiski uzdoto uzdevumu veikšanai nepieciešams ilgāks laiks</w:t>
      </w:r>
      <w:r w:rsidRPr="003E48EF">
        <w:rPr>
          <w:rFonts w:ascii="Times New Roman" w:eastAsia="Times New Roman" w:hAnsi="Times New Roman" w:cs="Times New Roman"/>
          <w:sz w:val="24"/>
          <w:szCs w:val="24"/>
          <w:lang w:eastAsia="lv-LV"/>
        </w:rPr>
        <w:t>.</w:t>
      </w:r>
      <w:r w:rsidRPr="003E48EF">
        <w:rPr>
          <w:rFonts w:ascii="Times New Roman" w:eastAsia="Calibri" w:hAnsi="Times New Roman" w:cs="Times New Roman"/>
          <w:sz w:val="24"/>
          <w:szCs w:val="24"/>
          <w:lang w:eastAsia="lv-LV"/>
        </w:rPr>
        <w:t xml:space="preserve"> </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3E48EF">
        <w:rPr>
          <w:rFonts w:ascii="Times New Roman" w:eastAsia="Calibri" w:hAnsi="Times New Roman" w:cs="Times New Roman"/>
          <w:sz w:val="24"/>
          <w:szCs w:val="24"/>
          <w:lang w:eastAsia="lv-LV"/>
        </w:rPr>
        <w:t>2</w:t>
      </w:r>
      <w:r w:rsidR="00441B0E" w:rsidRPr="003E48EF">
        <w:rPr>
          <w:rFonts w:ascii="Times New Roman" w:eastAsia="Calibri" w:hAnsi="Times New Roman" w:cs="Times New Roman"/>
          <w:sz w:val="24"/>
          <w:szCs w:val="24"/>
          <w:lang w:eastAsia="lv-LV"/>
        </w:rPr>
        <w:t>4</w:t>
      </w:r>
      <w:r w:rsidRPr="003E48EF">
        <w:rPr>
          <w:rFonts w:ascii="Times New Roman" w:eastAsia="Calibri" w:hAnsi="Times New Roman" w:cs="Times New Roman"/>
          <w:sz w:val="24"/>
          <w:szCs w:val="24"/>
          <w:lang w:eastAsia="lv-LV"/>
        </w:rPr>
        <w:t>. Deputāts nesaņem atlīdzību par sēdēm, kurās viņš nav piedalījies.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2</w:t>
      </w:r>
      <w:r w:rsidR="00441B0E">
        <w:rPr>
          <w:rFonts w:ascii="Times New Roman" w:eastAsia="Calibri" w:hAnsi="Times New Roman" w:cs="Times New Roman"/>
          <w:sz w:val="24"/>
          <w:szCs w:val="24"/>
          <w:lang w:eastAsia="lv-LV"/>
        </w:rPr>
        <w:t>5</w:t>
      </w:r>
      <w:r w:rsidRPr="00B27F20">
        <w:rPr>
          <w:rFonts w:ascii="Times New Roman" w:eastAsia="Calibri" w:hAnsi="Times New Roman" w:cs="Times New Roman"/>
          <w:sz w:val="24"/>
          <w:szCs w:val="24"/>
          <w:lang w:eastAsia="lv-LV"/>
        </w:rPr>
        <w:t xml:space="preserve">. Deputāta kopējais atlīdzības apmērs nedrīkst pārsniegt </w:t>
      </w:r>
      <w:r w:rsidRPr="00B27F20">
        <w:rPr>
          <w:rFonts w:ascii="Times New Roman" w:eastAsia="Calibri" w:hAnsi="Times New Roman" w:cs="Times New Roman"/>
          <w:sz w:val="24"/>
          <w:szCs w:val="28"/>
          <w:lang w:eastAsia="lv-LV"/>
        </w:rPr>
        <w:t xml:space="preserve">Centrālās statistikas pārvaldes oficiālajā statistikas paziņojumā publicēto valstī strādājošo aizpagājušā gada mēneša vidējās darba samaksas apmēru, kuram piemērots šī </w:t>
      </w:r>
      <w:r w:rsidR="00865C9E">
        <w:rPr>
          <w:rFonts w:ascii="Times New Roman" w:eastAsia="Calibri" w:hAnsi="Times New Roman" w:cs="Times New Roman"/>
          <w:sz w:val="24"/>
          <w:szCs w:val="28"/>
          <w:lang w:eastAsia="lv-LV"/>
        </w:rPr>
        <w:t>n</w:t>
      </w:r>
      <w:r w:rsidRPr="00B27F20">
        <w:rPr>
          <w:rFonts w:ascii="Times New Roman" w:eastAsia="Calibri" w:hAnsi="Times New Roman" w:cs="Times New Roman"/>
          <w:sz w:val="24"/>
          <w:szCs w:val="28"/>
          <w:lang w:eastAsia="lv-LV"/>
        </w:rPr>
        <w:t>olikuma 24.punkta kārtībā noteiktais koeficients.</w:t>
      </w:r>
    </w:p>
    <w:p w:rsidR="00B27F20" w:rsidRPr="00B27F20" w:rsidRDefault="00B27F20" w:rsidP="00B27F20">
      <w:pPr>
        <w:tabs>
          <w:tab w:val="left" w:pos="0"/>
        </w:tabs>
        <w:spacing w:before="120" w:after="0" w:line="240" w:lineRule="auto"/>
        <w:jc w:val="both"/>
        <w:rPr>
          <w:rFonts w:ascii="Times New Roman" w:eastAsia="Calibri" w:hAnsi="Times New Roman" w:cs="Times New Roman"/>
          <w:bCs/>
          <w:sz w:val="24"/>
          <w:szCs w:val="28"/>
          <w:lang w:eastAsia="lv-LV"/>
        </w:rPr>
      </w:pPr>
      <w:r w:rsidRPr="00441B0E">
        <w:rPr>
          <w:rFonts w:ascii="Times New Roman" w:eastAsia="Calibri" w:hAnsi="Times New Roman" w:cs="Times New Roman"/>
          <w:sz w:val="24"/>
          <w:szCs w:val="24"/>
          <w:lang w:eastAsia="lv-LV"/>
        </w:rPr>
        <w:t>2</w:t>
      </w:r>
      <w:r w:rsidR="00441B0E">
        <w:rPr>
          <w:rFonts w:ascii="Times New Roman" w:eastAsia="Calibri" w:hAnsi="Times New Roman" w:cs="Times New Roman"/>
          <w:sz w:val="24"/>
          <w:szCs w:val="24"/>
          <w:lang w:eastAsia="lv-LV"/>
        </w:rPr>
        <w:t>6</w:t>
      </w:r>
      <w:r w:rsidRPr="00441B0E">
        <w:rPr>
          <w:rFonts w:ascii="Times New Roman" w:eastAsia="Calibri" w:hAnsi="Times New Roman" w:cs="Times New Roman"/>
          <w:sz w:val="24"/>
          <w:szCs w:val="24"/>
          <w:lang w:eastAsia="lv-LV"/>
        </w:rPr>
        <w:t>. Domes</w:t>
      </w:r>
      <w:r w:rsidRPr="00B27F20">
        <w:rPr>
          <w:rFonts w:ascii="Times New Roman" w:eastAsia="Calibri" w:hAnsi="Times New Roman" w:cs="Times New Roman"/>
          <w:sz w:val="24"/>
          <w:szCs w:val="24"/>
          <w:lang w:eastAsia="lv-LV"/>
        </w:rPr>
        <w:t xml:space="preserve"> deputātu atlīdzības apmēra </w:t>
      </w:r>
      <w:r w:rsidRPr="00B27F20">
        <w:rPr>
          <w:rFonts w:ascii="Times New Roman" w:eastAsia="Calibri" w:hAnsi="Times New Roman" w:cs="Times New Roman"/>
          <w:bCs/>
          <w:sz w:val="24"/>
          <w:szCs w:val="28"/>
          <w:lang w:eastAsia="lv-LV"/>
        </w:rPr>
        <w:t xml:space="preserve">noteikšanai piemērojamā koeficienta lielumu attiecīgajā budžeta gadā nosaka ar </w:t>
      </w:r>
      <w:r w:rsidR="00865C9E">
        <w:rPr>
          <w:rFonts w:ascii="Times New Roman" w:eastAsia="Calibri" w:hAnsi="Times New Roman" w:cs="Times New Roman"/>
          <w:bCs/>
          <w:sz w:val="24"/>
          <w:szCs w:val="28"/>
          <w:lang w:eastAsia="lv-LV"/>
        </w:rPr>
        <w:t>d</w:t>
      </w:r>
      <w:r w:rsidRPr="00B27F20">
        <w:rPr>
          <w:rFonts w:ascii="Times New Roman" w:eastAsia="Calibri" w:hAnsi="Times New Roman" w:cs="Times New Roman"/>
          <w:bCs/>
          <w:sz w:val="24"/>
          <w:szCs w:val="28"/>
          <w:lang w:eastAsia="lv-LV"/>
        </w:rPr>
        <w:t xml:space="preserve">omes lēmumu. Piemērojamā koeficienta lielums nosakāms proporcionāli </w:t>
      </w:r>
      <w:r w:rsidR="00865C9E">
        <w:rPr>
          <w:rFonts w:ascii="Times New Roman" w:eastAsia="Calibri" w:hAnsi="Times New Roman" w:cs="Times New Roman"/>
          <w:bCs/>
          <w:sz w:val="24"/>
          <w:szCs w:val="28"/>
          <w:lang w:eastAsia="lv-LV"/>
        </w:rPr>
        <w:t>d</w:t>
      </w:r>
      <w:r w:rsidRPr="00B27F20">
        <w:rPr>
          <w:rFonts w:ascii="Times New Roman" w:eastAsia="Calibri" w:hAnsi="Times New Roman" w:cs="Times New Roman"/>
          <w:bCs/>
          <w:sz w:val="24"/>
          <w:szCs w:val="28"/>
          <w:lang w:eastAsia="lv-LV"/>
        </w:rPr>
        <w:t>omes priekšsēdētāja noteiktajam koeficienta lielumam:</w:t>
      </w:r>
    </w:p>
    <w:p w:rsidR="00B27F20" w:rsidRPr="00B27F20" w:rsidRDefault="00B27F20" w:rsidP="00B27F20">
      <w:pPr>
        <w:tabs>
          <w:tab w:val="left" w:pos="0"/>
        </w:tabs>
        <w:spacing w:before="120" w:after="0" w:line="240" w:lineRule="auto"/>
        <w:jc w:val="both"/>
        <w:rPr>
          <w:rFonts w:ascii="Times New Roman" w:eastAsia="Calibri" w:hAnsi="Times New Roman" w:cs="Times New Roman"/>
          <w:bCs/>
          <w:sz w:val="24"/>
          <w:szCs w:val="28"/>
          <w:lang w:eastAsia="lv-LV"/>
        </w:rPr>
      </w:pPr>
      <w:r w:rsidRPr="00B27F20">
        <w:rPr>
          <w:rFonts w:ascii="Times New Roman" w:eastAsia="Calibri" w:hAnsi="Times New Roman" w:cs="Times New Roman"/>
          <w:bCs/>
          <w:sz w:val="24"/>
          <w:szCs w:val="28"/>
          <w:lang w:eastAsia="lv-LV"/>
        </w:rPr>
        <w:tab/>
        <w:t>2</w:t>
      </w:r>
      <w:r w:rsidR="00441B0E">
        <w:rPr>
          <w:rFonts w:ascii="Times New Roman" w:eastAsia="Calibri" w:hAnsi="Times New Roman" w:cs="Times New Roman"/>
          <w:bCs/>
          <w:sz w:val="24"/>
          <w:szCs w:val="28"/>
          <w:lang w:eastAsia="lv-LV"/>
        </w:rPr>
        <w:t>6</w:t>
      </w:r>
      <w:r w:rsidRPr="00B27F20">
        <w:rPr>
          <w:rFonts w:ascii="Times New Roman" w:eastAsia="Calibri" w:hAnsi="Times New Roman" w:cs="Times New Roman"/>
          <w:bCs/>
          <w:sz w:val="24"/>
          <w:szCs w:val="28"/>
          <w:lang w:eastAsia="lv-LV"/>
        </w:rPr>
        <w:t>.1. domes komiteju priekšsēdētājiem - no 1,7 līdz 2,55;</w:t>
      </w:r>
    </w:p>
    <w:p w:rsidR="00B27F20" w:rsidRPr="00B27F20" w:rsidRDefault="00B27F20" w:rsidP="00B27F20">
      <w:pPr>
        <w:tabs>
          <w:tab w:val="left" w:pos="0"/>
        </w:tabs>
        <w:spacing w:before="120" w:after="0" w:line="240" w:lineRule="auto"/>
        <w:jc w:val="both"/>
        <w:rPr>
          <w:rFonts w:ascii="Times New Roman" w:eastAsia="Calibri" w:hAnsi="Times New Roman" w:cs="Times New Roman"/>
          <w:bCs/>
          <w:sz w:val="24"/>
          <w:szCs w:val="28"/>
          <w:lang w:eastAsia="lv-LV"/>
        </w:rPr>
      </w:pPr>
      <w:r w:rsidRPr="00B27F20">
        <w:rPr>
          <w:rFonts w:ascii="Times New Roman" w:eastAsia="Calibri" w:hAnsi="Times New Roman" w:cs="Times New Roman"/>
          <w:bCs/>
          <w:sz w:val="24"/>
          <w:szCs w:val="28"/>
          <w:lang w:eastAsia="lv-LV"/>
        </w:rPr>
        <w:tab/>
        <w:t>2</w:t>
      </w:r>
      <w:r w:rsidR="00441B0E">
        <w:rPr>
          <w:rFonts w:ascii="Times New Roman" w:eastAsia="Calibri" w:hAnsi="Times New Roman" w:cs="Times New Roman"/>
          <w:bCs/>
          <w:sz w:val="24"/>
          <w:szCs w:val="28"/>
          <w:lang w:eastAsia="lv-LV"/>
        </w:rPr>
        <w:t>6</w:t>
      </w:r>
      <w:r w:rsidRPr="00B27F20">
        <w:rPr>
          <w:rFonts w:ascii="Times New Roman" w:eastAsia="Calibri" w:hAnsi="Times New Roman" w:cs="Times New Roman"/>
          <w:bCs/>
          <w:sz w:val="24"/>
          <w:szCs w:val="28"/>
          <w:lang w:eastAsia="lv-LV"/>
        </w:rPr>
        <w:t>.2. domes deputātiem - no 0,8 līdz 1,2.</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2</w:t>
      </w:r>
      <w:r w:rsidR="00441B0E">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 xml:space="preserve">. Deputāti par citu amata (darba) pienākumu pildīšanu pašvaldībā saņem mēnešalgu atbilstoši ieņemamajam amatam šajā </w:t>
      </w:r>
      <w:r w:rsidR="007B2AFB">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 xml:space="preserve">olikumā noteiktajā kārtībā. </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lastRenderedPageBreak/>
        <w:t>2</w:t>
      </w:r>
      <w:r w:rsidR="00441B0E">
        <w:rPr>
          <w:rFonts w:ascii="Times New Roman" w:eastAsia="Calibri" w:hAnsi="Times New Roman" w:cs="Times New Roman"/>
          <w:sz w:val="24"/>
          <w:szCs w:val="24"/>
          <w:lang w:eastAsia="lv-LV"/>
        </w:rPr>
        <w:t>8</w:t>
      </w:r>
      <w:r w:rsidRPr="00B27F20">
        <w:rPr>
          <w:rFonts w:ascii="Times New Roman" w:eastAsia="Calibri" w:hAnsi="Times New Roman" w:cs="Times New Roman"/>
          <w:sz w:val="24"/>
          <w:szCs w:val="24"/>
          <w:lang w:eastAsia="lv-LV"/>
        </w:rPr>
        <w:t xml:space="preserve">. Domes deputātiem netiek piešķirta šī </w:t>
      </w:r>
      <w:r w:rsidR="006C7969">
        <w:rPr>
          <w:rFonts w:ascii="Times New Roman" w:eastAsia="Calibri" w:hAnsi="Times New Roman" w:cs="Times New Roman"/>
          <w:sz w:val="24"/>
          <w:szCs w:val="24"/>
          <w:lang w:eastAsia="lv-LV"/>
        </w:rPr>
        <w:t>n</w:t>
      </w:r>
      <w:r w:rsidRPr="00B87727">
        <w:rPr>
          <w:rFonts w:ascii="Times New Roman" w:eastAsia="Calibri" w:hAnsi="Times New Roman" w:cs="Times New Roman"/>
          <w:sz w:val="24"/>
          <w:szCs w:val="24"/>
          <w:lang w:eastAsia="lv-LV"/>
        </w:rPr>
        <w:t>olikuma 5</w:t>
      </w:r>
      <w:r w:rsidR="00B87727" w:rsidRPr="00B87727">
        <w:rPr>
          <w:rFonts w:ascii="Times New Roman" w:eastAsia="Calibri" w:hAnsi="Times New Roman" w:cs="Times New Roman"/>
          <w:sz w:val="24"/>
          <w:szCs w:val="24"/>
          <w:lang w:eastAsia="lv-LV"/>
        </w:rPr>
        <w:t>3</w:t>
      </w:r>
      <w:r w:rsidRPr="00B87727">
        <w:rPr>
          <w:rFonts w:ascii="Times New Roman" w:eastAsia="Calibri" w:hAnsi="Times New Roman" w:cs="Times New Roman"/>
          <w:sz w:val="24"/>
          <w:szCs w:val="24"/>
          <w:lang w:eastAsia="lv-LV"/>
        </w:rPr>
        <w:t>.punktā</w:t>
      </w:r>
      <w:r w:rsidRPr="00B27F20">
        <w:rPr>
          <w:rFonts w:ascii="Times New Roman" w:eastAsia="Calibri" w:hAnsi="Times New Roman" w:cs="Times New Roman"/>
          <w:sz w:val="24"/>
          <w:szCs w:val="24"/>
          <w:lang w:eastAsia="lv-LV"/>
        </w:rPr>
        <w:t xml:space="preserve"> minētā prēmija.</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2</w:t>
      </w:r>
      <w:r w:rsidR="00441B0E">
        <w:rPr>
          <w:rFonts w:ascii="Times New Roman" w:eastAsia="Calibri" w:hAnsi="Times New Roman" w:cs="Times New Roman"/>
          <w:sz w:val="24"/>
          <w:szCs w:val="24"/>
          <w:lang w:eastAsia="lv-LV"/>
        </w:rPr>
        <w:t>9</w:t>
      </w:r>
      <w:r w:rsidRPr="00B27F20">
        <w:rPr>
          <w:rFonts w:ascii="Times New Roman" w:eastAsia="Calibri" w:hAnsi="Times New Roman" w:cs="Times New Roman"/>
          <w:sz w:val="24"/>
          <w:szCs w:val="24"/>
          <w:lang w:eastAsia="lv-LV"/>
        </w:rPr>
        <w:t xml:space="preserve">. Domes komiteju, komisiju un darba grupu darba laika uzskaites tabulas, pamatojoties uz sēžu un sanāksmju protokoliem, sastāda personāla speciālists un pēc saskaņošanas ar </w:t>
      </w:r>
      <w:r w:rsidR="007B2AFB">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omes priekšsēdētāju reizi mēnesī līdz 1.datumam iesniedz grāmatvedībai.</w:t>
      </w:r>
    </w:p>
    <w:p w:rsidR="00B27F20" w:rsidRPr="00B27F20" w:rsidRDefault="00B27F20" w:rsidP="00B27F20">
      <w:pPr>
        <w:tabs>
          <w:tab w:val="left" w:pos="0"/>
        </w:tabs>
        <w:spacing w:after="0" w:line="240" w:lineRule="auto"/>
        <w:jc w:val="both"/>
        <w:rPr>
          <w:rFonts w:ascii="Times New Roman" w:eastAsia="Calibri" w:hAnsi="Times New Roman" w:cs="Times New Roman"/>
          <w:sz w:val="24"/>
          <w:szCs w:val="24"/>
          <w:lang w:eastAsia="lv-LV"/>
        </w:rPr>
      </w:pPr>
    </w:p>
    <w:p w:rsidR="00B27F20" w:rsidRPr="00B27F20" w:rsidRDefault="00B27F20" w:rsidP="00B27F20">
      <w:pPr>
        <w:keepNext/>
        <w:spacing w:after="0" w:line="240" w:lineRule="auto"/>
        <w:jc w:val="center"/>
        <w:outlineLvl w:val="7"/>
        <w:rPr>
          <w:rFonts w:ascii="Times New Roman" w:eastAsia="Calibri" w:hAnsi="Times New Roman" w:cs="Times New Roman"/>
          <w:b/>
          <w:bCs/>
          <w:sz w:val="24"/>
          <w:szCs w:val="24"/>
        </w:rPr>
      </w:pPr>
      <w:r w:rsidRPr="00B27F20">
        <w:rPr>
          <w:rFonts w:ascii="Times New Roman" w:eastAsia="Calibri" w:hAnsi="Times New Roman" w:cs="Times New Roman"/>
          <w:b/>
          <w:iCs/>
          <w:sz w:val="24"/>
          <w:szCs w:val="24"/>
        </w:rPr>
        <w:t>IV</w:t>
      </w:r>
      <w:r w:rsidR="00D95190">
        <w:rPr>
          <w:rFonts w:ascii="Times New Roman" w:eastAsia="Calibri" w:hAnsi="Times New Roman" w:cs="Times New Roman"/>
          <w:b/>
          <w:iCs/>
          <w:sz w:val="24"/>
          <w:szCs w:val="24"/>
        </w:rPr>
        <w:t>.</w:t>
      </w:r>
      <w:r w:rsidRPr="00B27F20">
        <w:rPr>
          <w:rFonts w:ascii="Times New Roman" w:eastAsia="Calibri" w:hAnsi="Times New Roman" w:cs="Times New Roman"/>
          <w:b/>
          <w:iCs/>
          <w:sz w:val="24"/>
          <w:szCs w:val="24"/>
        </w:rPr>
        <w:t xml:space="preserve"> D</w:t>
      </w:r>
      <w:r w:rsidRPr="00B27F20">
        <w:rPr>
          <w:rFonts w:ascii="Times New Roman" w:eastAsia="Calibri" w:hAnsi="Times New Roman" w:cs="Times New Roman"/>
          <w:b/>
          <w:sz w:val="24"/>
          <w:szCs w:val="24"/>
        </w:rPr>
        <w:t xml:space="preserve">arbinieku amatu klasificēšanas un mēnešalgas </w:t>
      </w:r>
      <w:r w:rsidRPr="00B27F20">
        <w:rPr>
          <w:rFonts w:ascii="Times New Roman" w:eastAsia="Calibri" w:hAnsi="Times New Roman" w:cs="Times New Roman"/>
          <w:b/>
          <w:bCs/>
          <w:sz w:val="24"/>
          <w:szCs w:val="24"/>
        </w:rPr>
        <w:t>noteikšanas vispārējā kārtība</w:t>
      </w:r>
    </w:p>
    <w:p w:rsidR="00B27F20" w:rsidRPr="00B27F20" w:rsidRDefault="00441B0E" w:rsidP="00B27F20">
      <w:pPr>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30</w:t>
      </w:r>
      <w:r w:rsidR="00B27F20" w:rsidRPr="00B27F20">
        <w:rPr>
          <w:rFonts w:ascii="Times New Roman" w:eastAsia="Calibri" w:hAnsi="Times New Roman" w:cs="Times New Roman"/>
          <w:sz w:val="24"/>
          <w:szCs w:val="24"/>
          <w:lang w:eastAsia="lv-LV"/>
        </w:rPr>
        <w:t xml:space="preserve">. Pašvaldības izpilddirektora mēnešalga ir piesaistīta </w:t>
      </w:r>
      <w:r w:rsidR="00D9519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omes priekšsēdētāja mēnešalgai.</w:t>
      </w:r>
    </w:p>
    <w:p w:rsidR="00B27F20" w:rsidRPr="00B27F20" w:rsidRDefault="00441B0E" w:rsidP="00B27F20">
      <w:pPr>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4"/>
          <w:lang w:eastAsia="lv-LV"/>
        </w:rPr>
        <w:t>31</w:t>
      </w:r>
      <w:r w:rsidR="00B27F20" w:rsidRPr="00B27F20">
        <w:rPr>
          <w:rFonts w:ascii="Times New Roman" w:eastAsia="Calibri" w:hAnsi="Times New Roman" w:cs="Times New Roman"/>
          <w:sz w:val="24"/>
          <w:szCs w:val="24"/>
          <w:lang w:eastAsia="lv-LV"/>
        </w:rPr>
        <w:t xml:space="preserve">. Pašvaldības izpilddirektora mēnešalga tiek noteikta 85% apmērā no </w:t>
      </w:r>
      <w:r w:rsidR="00D95190">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omes priekšsēdētājam noteiktās mēnešalgas apmēra, bet tā nevar būt mazāka par šī </w:t>
      </w:r>
      <w:r w:rsidR="00D95190">
        <w:rPr>
          <w:rFonts w:ascii="Times New Roman" w:eastAsia="Calibri" w:hAnsi="Times New Roman" w:cs="Times New Roman"/>
          <w:sz w:val="24"/>
          <w:szCs w:val="24"/>
          <w:lang w:eastAsia="lv-LV"/>
        </w:rPr>
        <w:t>n</w:t>
      </w:r>
      <w:r w:rsidR="00B27F20" w:rsidRPr="00B27F20">
        <w:rPr>
          <w:rFonts w:ascii="Times New Roman" w:eastAsia="Calibri" w:hAnsi="Times New Roman" w:cs="Times New Roman"/>
          <w:sz w:val="24"/>
          <w:szCs w:val="24"/>
          <w:lang w:eastAsia="lv-LV"/>
        </w:rPr>
        <w:t>olikuma pielikumā „Mēnešalgu apmēri pašvaldībā” 15.mēnešalgas grupā noteikto minimālo pakāpes likmi pašvaldībā un lielāka par valstī noteikto maksimālo mēnešalgas apmēru 15.mēnešalgas grupā.</w:t>
      </w:r>
      <w:r w:rsidR="00B27F20" w:rsidRPr="00B27F20">
        <w:rPr>
          <w:rFonts w:ascii="Times New Roman" w:eastAsia="Calibri" w:hAnsi="Times New Roman" w:cs="Times New Roman"/>
          <w:sz w:val="24"/>
          <w:szCs w:val="28"/>
          <w:lang w:eastAsia="lv-LV"/>
        </w:rPr>
        <w:t xml:space="preserve"> Mēnešalga tiek noapaļota pilnos </w:t>
      </w:r>
      <w:r w:rsidR="00B27F20" w:rsidRPr="00B27F20">
        <w:rPr>
          <w:rFonts w:ascii="Times New Roman" w:eastAsia="Calibri" w:hAnsi="Times New Roman" w:cs="Times New Roman"/>
          <w:i/>
          <w:sz w:val="24"/>
          <w:szCs w:val="28"/>
          <w:lang w:eastAsia="lv-LV"/>
        </w:rPr>
        <w:t>euro</w:t>
      </w:r>
      <w:r w:rsidR="00B27F20" w:rsidRPr="00B27F20">
        <w:rPr>
          <w:rFonts w:ascii="Times New Roman" w:eastAsia="Calibri" w:hAnsi="Times New Roman" w:cs="Times New Roman"/>
          <w:sz w:val="24"/>
          <w:szCs w:val="28"/>
          <w:lang w:eastAsia="lv-LV"/>
        </w:rPr>
        <w:t>.</w:t>
      </w:r>
    </w:p>
    <w:p w:rsidR="00B27F20" w:rsidRPr="00B27F20" w:rsidRDefault="00B27F20" w:rsidP="00B27F20">
      <w:pPr>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2</w:t>
      </w:r>
      <w:r w:rsidRPr="00B27F20">
        <w:rPr>
          <w:rFonts w:ascii="Times New Roman" w:eastAsia="Calibri" w:hAnsi="Times New Roman" w:cs="Times New Roman"/>
          <w:sz w:val="24"/>
          <w:szCs w:val="28"/>
          <w:lang w:eastAsia="lv-LV"/>
        </w:rPr>
        <w:t xml:space="preserve">. Pašvaldības izpilddirektora vietniekam, pašvaldības struktūrvienību/iestāžu vadītājiem un darbiniekiem mēnešalgas apmērs tiek noteikts saskaņā ar šī </w:t>
      </w:r>
      <w:r w:rsidR="00D95190">
        <w:rPr>
          <w:rFonts w:ascii="Times New Roman" w:eastAsia="Calibri" w:hAnsi="Times New Roman" w:cs="Times New Roman"/>
          <w:sz w:val="24"/>
          <w:szCs w:val="28"/>
          <w:lang w:eastAsia="lv-LV"/>
        </w:rPr>
        <w:t>n</w:t>
      </w:r>
      <w:r w:rsidRPr="00B27F20">
        <w:rPr>
          <w:rFonts w:ascii="Times New Roman" w:eastAsia="Calibri" w:hAnsi="Times New Roman" w:cs="Times New Roman"/>
          <w:sz w:val="24"/>
          <w:szCs w:val="28"/>
          <w:lang w:eastAsia="lv-LV"/>
        </w:rPr>
        <w:t>olikuma pielikumu „Mēnešalgu apmēri pašvaldībā”, ņemot vērā amata saimi, līmeni un amata līmenim atbilstošo mēnešalgu grupu un ievērojot šādus ierobežojumu - ja iestādes vadītājam (galvenajam speciālistam) un viņa vietniekam pēc amatu klasificēšanas noteikta viena mēnešalgu grupa, vietniekam atalgojumu nosaka:</w:t>
      </w:r>
    </w:p>
    <w:p w:rsidR="00B27F20" w:rsidRPr="00B27F20" w:rsidRDefault="00B27F20" w:rsidP="00B27F20">
      <w:pPr>
        <w:spacing w:before="120" w:after="0" w:line="240" w:lineRule="auto"/>
        <w:ind w:left="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2</w:t>
      </w:r>
      <w:r w:rsidRPr="00B27F20">
        <w:rPr>
          <w:rFonts w:ascii="Times New Roman" w:eastAsia="Calibri" w:hAnsi="Times New Roman" w:cs="Times New Roman"/>
          <w:sz w:val="24"/>
          <w:szCs w:val="28"/>
          <w:lang w:eastAsia="lv-LV"/>
        </w:rPr>
        <w:t>.1. 95% apmērā no vadītāja (galvenā speciālista) mēnešalgas, ja amats klasificēts 9.-10.mēnešalgu grupā;</w:t>
      </w:r>
    </w:p>
    <w:p w:rsidR="00B27F20" w:rsidRPr="00B27F20" w:rsidRDefault="00B27F20" w:rsidP="00B27F20">
      <w:pPr>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2</w:t>
      </w:r>
      <w:r w:rsidRPr="00B27F20">
        <w:rPr>
          <w:rFonts w:ascii="Times New Roman" w:eastAsia="Calibri" w:hAnsi="Times New Roman" w:cs="Times New Roman"/>
          <w:sz w:val="24"/>
          <w:szCs w:val="28"/>
          <w:lang w:eastAsia="lv-LV"/>
        </w:rPr>
        <w:t>.2. 90% apmērā no vadītāja (galvenā speciālista) mēnešalgas, ja amats klasificēts 11.-15.mēnešalgu grupā.</w:t>
      </w:r>
    </w:p>
    <w:p w:rsidR="00B27F20" w:rsidRPr="003E48EF" w:rsidRDefault="00B27F20" w:rsidP="00B27F20">
      <w:pPr>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3</w:t>
      </w:r>
      <w:r w:rsidR="00DB21CA">
        <w:rPr>
          <w:rFonts w:ascii="Times New Roman" w:eastAsia="Calibri" w:hAnsi="Times New Roman" w:cs="Times New Roman"/>
          <w:sz w:val="24"/>
          <w:szCs w:val="24"/>
          <w:lang w:eastAsia="lv-LV"/>
        </w:rPr>
        <w:t>3</w:t>
      </w:r>
      <w:r w:rsidRPr="00B27F20">
        <w:rPr>
          <w:rFonts w:ascii="Times New Roman" w:eastAsia="Calibri" w:hAnsi="Times New Roman" w:cs="Times New Roman"/>
          <w:sz w:val="24"/>
          <w:szCs w:val="24"/>
          <w:lang w:eastAsia="lv-LV"/>
        </w:rPr>
        <w:t xml:space="preserve">. Amati tiek klasificēti atbilstoši LR Ministru kabineta 2010.gada 30.novembra </w:t>
      </w:r>
      <w:r w:rsidRPr="003E48EF">
        <w:rPr>
          <w:rFonts w:ascii="Times New Roman" w:eastAsia="Calibri" w:hAnsi="Times New Roman" w:cs="Times New Roman"/>
          <w:sz w:val="24"/>
          <w:szCs w:val="24"/>
          <w:lang w:eastAsia="lv-LV"/>
        </w:rPr>
        <w:t xml:space="preserve">noteikumiem Nr.1075 „Valsts un pašvaldību institūciju amatu katalogs”, norādot amatam piemērojamo saimi (apakšsaimi) un līmeni. </w:t>
      </w:r>
      <w:r w:rsidR="00D95190" w:rsidRPr="003E48EF">
        <w:rPr>
          <w:rFonts w:ascii="Times New Roman" w:eastAsia="Calibri" w:hAnsi="Times New Roman" w:cs="Times New Roman"/>
          <w:sz w:val="24"/>
          <w:szCs w:val="24"/>
          <w:lang w:eastAsia="lv-LV"/>
        </w:rPr>
        <w:t xml:space="preserve">Amatam piemērojamo saimi (apakšsaimi), līmeni un atbilstošo mēnešalgu grupu norāda </w:t>
      </w:r>
      <w:r w:rsidR="009D4AA1" w:rsidRPr="003E48EF">
        <w:rPr>
          <w:rFonts w:ascii="Times New Roman" w:eastAsia="Calibri" w:hAnsi="Times New Roman" w:cs="Times New Roman"/>
          <w:sz w:val="24"/>
          <w:szCs w:val="28"/>
          <w:lang w:eastAsia="lv-LV"/>
        </w:rPr>
        <w:t>Priekules novada</w:t>
      </w:r>
      <w:r w:rsidR="009D4AA1" w:rsidRPr="003E48EF">
        <w:rPr>
          <w:rFonts w:ascii="Times New Roman" w:eastAsia="Calibri" w:hAnsi="Times New Roman" w:cs="Times New Roman"/>
          <w:sz w:val="24"/>
          <w:szCs w:val="24"/>
          <w:lang w:eastAsia="lv-LV"/>
        </w:rPr>
        <w:t xml:space="preserve"> </w:t>
      </w:r>
      <w:r w:rsidR="00D95190" w:rsidRPr="003E48EF">
        <w:rPr>
          <w:rFonts w:ascii="Times New Roman" w:eastAsia="Calibri" w:hAnsi="Times New Roman" w:cs="Times New Roman"/>
          <w:sz w:val="24"/>
          <w:szCs w:val="24"/>
          <w:lang w:eastAsia="lv-LV"/>
        </w:rPr>
        <w:t>pašvaldības amatu un amatalgu sarakstā</w:t>
      </w:r>
      <w:r w:rsidR="009D4AA1" w:rsidRPr="003E48EF">
        <w:rPr>
          <w:rFonts w:ascii="Times New Roman" w:eastAsia="Calibri" w:hAnsi="Times New Roman" w:cs="Times New Roman"/>
          <w:sz w:val="24"/>
          <w:szCs w:val="24"/>
          <w:lang w:eastAsia="lv-LV"/>
        </w:rPr>
        <w:t xml:space="preserve"> (turpmāk – amatu sarakstā)</w:t>
      </w:r>
      <w:r w:rsidR="00D95190" w:rsidRPr="003E48EF">
        <w:rPr>
          <w:rFonts w:ascii="Times New Roman" w:eastAsia="Calibri" w:hAnsi="Times New Roman" w:cs="Times New Roman"/>
          <w:sz w:val="24"/>
          <w:szCs w:val="24"/>
          <w:lang w:eastAsia="lv-LV"/>
        </w:rPr>
        <w:t>.</w:t>
      </w:r>
    </w:p>
    <w:p w:rsidR="00B27F20" w:rsidRPr="003E48EF" w:rsidRDefault="00B27F20" w:rsidP="00B27F20">
      <w:pPr>
        <w:spacing w:before="120" w:after="0" w:line="240" w:lineRule="auto"/>
        <w:jc w:val="both"/>
        <w:rPr>
          <w:rFonts w:ascii="Times New Roman" w:eastAsia="Calibri" w:hAnsi="Times New Roman" w:cs="Times New Roman"/>
          <w:sz w:val="24"/>
          <w:szCs w:val="28"/>
          <w:lang w:eastAsia="lv-LV"/>
        </w:rPr>
      </w:pPr>
      <w:r w:rsidRPr="003E48EF">
        <w:rPr>
          <w:rFonts w:ascii="Times New Roman" w:eastAsia="Calibri" w:hAnsi="Times New Roman" w:cs="Times New Roman"/>
          <w:sz w:val="24"/>
          <w:szCs w:val="24"/>
          <w:lang w:eastAsia="lv-LV"/>
        </w:rPr>
        <w:t>3</w:t>
      </w:r>
      <w:r w:rsidR="00DB21CA" w:rsidRPr="003E48EF">
        <w:rPr>
          <w:rFonts w:ascii="Times New Roman" w:eastAsia="Calibri" w:hAnsi="Times New Roman" w:cs="Times New Roman"/>
          <w:sz w:val="24"/>
          <w:szCs w:val="24"/>
          <w:lang w:eastAsia="lv-LV"/>
        </w:rPr>
        <w:t>4</w:t>
      </w:r>
      <w:r w:rsidRPr="003E48EF">
        <w:rPr>
          <w:rFonts w:ascii="Times New Roman" w:eastAsia="Calibri" w:hAnsi="Times New Roman" w:cs="Times New Roman"/>
          <w:sz w:val="24"/>
          <w:szCs w:val="24"/>
          <w:lang w:eastAsia="lv-LV"/>
        </w:rPr>
        <w:t xml:space="preserve">. </w:t>
      </w:r>
      <w:r w:rsidRPr="003E48EF">
        <w:rPr>
          <w:rFonts w:ascii="Times New Roman" w:eastAsia="Calibri" w:hAnsi="Times New Roman" w:cs="Times New Roman"/>
          <w:sz w:val="24"/>
          <w:szCs w:val="24"/>
        </w:rPr>
        <w:t xml:space="preserve">Darbinieku amatiem atbilstošo saimi (apakšsaimi) un līmeni nosaka, kad attiecīgais amats tiek iekļauts pašvaldības amatu sarakstā. Attiecīgo amata saimi un līmeni nosaka izpilddirektora vietnieks, nepieciešamības gadījumā pieaicinot </w:t>
      </w:r>
      <w:r w:rsidR="009D4AA1" w:rsidRPr="003E48EF">
        <w:rPr>
          <w:rFonts w:ascii="Times New Roman" w:eastAsia="Calibri" w:hAnsi="Times New Roman" w:cs="Times New Roman"/>
          <w:sz w:val="24"/>
          <w:szCs w:val="24"/>
        </w:rPr>
        <w:t>p</w:t>
      </w:r>
      <w:r w:rsidRPr="003E48EF">
        <w:rPr>
          <w:rFonts w:ascii="Times New Roman" w:eastAsia="Calibri" w:hAnsi="Times New Roman" w:cs="Times New Roman"/>
          <w:sz w:val="24"/>
          <w:szCs w:val="24"/>
        </w:rPr>
        <w:t xml:space="preserve">ašvaldības personāla speciālistu vai </w:t>
      </w:r>
      <w:r w:rsidR="009D4AA1" w:rsidRPr="003E48EF">
        <w:rPr>
          <w:rFonts w:ascii="Times New Roman" w:eastAsia="Calibri" w:hAnsi="Times New Roman" w:cs="Times New Roman"/>
          <w:sz w:val="24"/>
          <w:szCs w:val="24"/>
        </w:rPr>
        <w:t>attiecīgās institūcijas</w:t>
      </w:r>
      <w:r w:rsidRPr="003E48EF">
        <w:rPr>
          <w:rFonts w:ascii="Times New Roman" w:eastAsia="Calibri" w:hAnsi="Times New Roman" w:cs="Times New Roman"/>
          <w:sz w:val="24"/>
          <w:szCs w:val="24"/>
        </w:rPr>
        <w:t xml:space="preserve"> vadītāju.</w:t>
      </w:r>
      <w:r w:rsidRPr="003E48EF">
        <w:rPr>
          <w:rFonts w:ascii="Times New Roman" w:eastAsia="Calibri" w:hAnsi="Times New Roman" w:cs="Times New Roman"/>
          <w:sz w:val="24"/>
          <w:szCs w:val="24"/>
          <w:lang w:eastAsia="lv-LV"/>
        </w:rPr>
        <w:t xml:space="preserve"> </w:t>
      </w:r>
      <w:r w:rsidR="009D4AA1" w:rsidRPr="003E48EF">
        <w:rPr>
          <w:rFonts w:ascii="Times New Roman" w:eastAsia="Calibri" w:hAnsi="Times New Roman" w:cs="Times New Roman"/>
          <w:sz w:val="24"/>
          <w:szCs w:val="28"/>
          <w:lang w:eastAsia="lv-LV"/>
        </w:rPr>
        <w:t xml:space="preserve">Darbinieku amatu klasificēšanas rezultātus un grozījumus tajos apstiprina dome, izdarot attiecīgus grozījumus amatu </w:t>
      </w:r>
      <w:r w:rsidR="00DB21CA" w:rsidRPr="003E48EF">
        <w:rPr>
          <w:rFonts w:ascii="Times New Roman" w:eastAsia="Calibri" w:hAnsi="Times New Roman" w:cs="Times New Roman"/>
          <w:sz w:val="24"/>
          <w:szCs w:val="28"/>
          <w:lang w:eastAsia="lv-LV"/>
        </w:rPr>
        <w:t>sarakstā.</w:t>
      </w:r>
    </w:p>
    <w:p w:rsidR="00B27F20" w:rsidRPr="003E48EF" w:rsidRDefault="00B27F20" w:rsidP="00B27F20">
      <w:pPr>
        <w:spacing w:before="120" w:after="0" w:line="240" w:lineRule="auto"/>
        <w:jc w:val="both"/>
        <w:rPr>
          <w:rFonts w:ascii="Times New Roman" w:eastAsia="Calibri" w:hAnsi="Times New Roman" w:cs="Times New Roman"/>
          <w:sz w:val="24"/>
          <w:szCs w:val="28"/>
          <w:lang w:eastAsia="lv-LV"/>
        </w:rPr>
      </w:pPr>
      <w:r w:rsidRPr="003E48EF">
        <w:rPr>
          <w:rFonts w:ascii="Times New Roman" w:eastAsia="Calibri" w:hAnsi="Times New Roman" w:cs="Times New Roman"/>
          <w:sz w:val="24"/>
          <w:szCs w:val="28"/>
          <w:lang w:eastAsia="lv-LV"/>
        </w:rPr>
        <w:t>3</w:t>
      </w:r>
      <w:r w:rsidR="00DB21CA" w:rsidRPr="003E48EF">
        <w:rPr>
          <w:rFonts w:ascii="Times New Roman" w:eastAsia="Calibri" w:hAnsi="Times New Roman" w:cs="Times New Roman"/>
          <w:sz w:val="24"/>
          <w:szCs w:val="28"/>
          <w:lang w:eastAsia="lv-LV"/>
        </w:rPr>
        <w:t>5</w:t>
      </w:r>
      <w:r w:rsidRPr="003E48EF">
        <w:rPr>
          <w:rFonts w:ascii="Times New Roman" w:eastAsia="Calibri" w:hAnsi="Times New Roman" w:cs="Times New Roman"/>
          <w:sz w:val="24"/>
          <w:szCs w:val="28"/>
          <w:lang w:eastAsia="lv-LV"/>
        </w:rPr>
        <w:t>. Atbilstoši apstiprinātajai amatu klasifikācijai (saimes/apakšsaimes līmenim), kas veikta atbilstoši LR normatīvajos aktos noteiktajai kārtībai, tiek piemērotas attiecīgas mēnešalgu grupas.</w:t>
      </w:r>
    </w:p>
    <w:p w:rsidR="00B27F20" w:rsidRPr="00B27F20" w:rsidRDefault="00B27F20" w:rsidP="00B27F20">
      <w:pPr>
        <w:spacing w:before="120" w:after="0" w:line="240" w:lineRule="auto"/>
        <w:jc w:val="both"/>
        <w:rPr>
          <w:rFonts w:ascii="Times New Roman" w:eastAsia="Calibri" w:hAnsi="Times New Roman" w:cs="Times New Roman"/>
          <w:sz w:val="24"/>
          <w:szCs w:val="24"/>
          <w:lang w:eastAsia="lv-LV"/>
        </w:rPr>
      </w:pPr>
      <w:r w:rsidRPr="003E48EF">
        <w:rPr>
          <w:rFonts w:ascii="Times New Roman" w:eastAsia="Calibri" w:hAnsi="Times New Roman" w:cs="Times New Roman"/>
          <w:sz w:val="24"/>
          <w:szCs w:val="24"/>
          <w:lang w:eastAsia="lv-LV"/>
        </w:rPr>
        <w:t>3</w:t>
      </w:r>
      <w:r w:rsidR="00DB21CA" w:rsidRPr="003E48EF">
        <w:rPr>
          <w:rFonts w:ascii="Times New Roman" w:eastAsia="Calibri" w:hAnsi="Times New Roman" w:cs="Times New Roman"/>
          <w:sz w:val="24"/>
          <w:szCs w:val="24"/>
          <w:lang w:eastAsia="lv-LV"/>
        </w:rPr>
        <w:t>6</w:t>
      </w:r>
      <w:r w:rsidRPr="003E48EF">
        <w:rPr>
          <w:rFonts w:ascii="Times New Roman" w:eastAsia="Calibri" w:hAnsi="Times New Roman" w:cs="Times New Roman"/>
          <w:sz w:val="24"/>
          <w:szCs w:val="24"/>
          <w:lang w:eastAsia="lv-LV"/>
        </w:rPr>
        <w:t xml:space="preserve">. </w:t>
      </w:r>
      <w:r w:rsidR="003A7638" w:rsidRPr="003E48EF">
        <w:rPr>
          <w:rFonts w:ascii="Times New Roman" w:hAnsi="Times New Roman" w:cs="Times New Roman"/>
          <w:sz w:val="24"/>
          <w:szCs w:val="24"/>
        </w:rPr>
        <w:t>Mēnešalgas apmērs attiecīgajā mēnešalgu grupā tiek noteikts</w:t>
      </w:r>
      <w:r w:rsidRPr="003E48EF">
        <w:rPr>
          <w:rFonts w:ascii="Times New Roman" w:eastAsia="Calibri" w:hAnsi="Times New Roman" w:cs="Times New Roman"/>
          <w:sz w:val="24"/>
          <w:szCs w:val="24"/>
          <w:lang w:eastAsia="lv-LV"/>
        </w:rPr>
        <w:t>:</w:t>
      </w:r>
    </w:p>
    <w:p w:rsidR="00B27F20" w:rsidRPr="00B27F20" w:rsidRDefault="00B27F20" w:rsidP="00B27F20">
      <w:pPr>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3</w:t>
      </w:r>
      <w:r w:rsidR="00DB21CA">
        <w:rPr>
          <w:rFonts w:ascii="Times New Roman" w:eastAsia="Calibri" w:hAnsi="Times New Roman" w:cs="Times New Roman"/>
          <w:sz w:val="24"/>
          <w:szCs w:val="24"/>
          <w:lang w:eastAsia="lv-LV"/>
        </w:rPr>
        <w:t>6</w:t>
      </w:r>
      <w:r w:rsidRPr="00B27F20">
        <w:rPr>
          <w:rFonts w:ascii="Times New Roman" w:eastAsia="Calibri" w:hAnsi="Times New Roman" w:cs="Times New Roman"/>
          <w:sz w:val="24"/>
          <w:szCs w:val="24"/>
          <w:lang w:eastAsia="lv-LV"/>
        </w:rPr>
        <w:t>.1. struktūrvienību/iestāžu vadītājiem un darbiniekiem (izņemot izglītības iestāžu tehniskā personāla darbiniekiem), ņemot vērā apkalpojamo iedzīvotāju skaitu un šādu iedalījumu:</w:t>
      </w:r>
    </w:p>
    <w:p w:rsidR="00B27F20" w:rsidRPr="00B27F20" w:rsidRDefault="00B27F20" w:rsidP="00B27F20">
      <w:pPr>
        <w:spacing w:before="120" w:after="0" w:line="240" w:lineRule="auto"/>
        <w:ind w:left="720"/>
        <w:jc w:val="both"/>
        <w:rPr>
          <w:rFonts w:ascii="Times New Roman" w:eastAsia="Calibri" w:hAnsi="Times New Roman" w:cs="Times New Roman"/>
          <w:sz w:val="24"/>
          <w:szCs w:val="24"/>
          <w:lang w:eastAsia="lv-LV"/>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4820"/>
        <w:gridCol w:w="2551"/>
      </w:tblGrid>
      <w:tr w:rsidR="00B27F20" w:rsidRPr="00B27F20" w:rsidTr="00B27F20">
        <w:tc>
          <w:tcPr>
            <w:tcW w:w="992" w:type="dxa"/>
            <w:vAlign w:val="center"/>
          </w:tcPr>
          <w:p w:rsidR="00B27F20" w:rsidRPr="00B27F20" w:rsidRDefault="00B27F20" w:rsidP="00B27F20">
            <w:pPr>
              <w:spacing w:after="0" w:line="240" w:lineRule="auto"/>
              <w:jc w:val="center"/>
              <w:rPr>
                <w:rFonts w:ascii="Times New Roman" w:eastAsia="Calibri" w:hAnsi="Times New Roman" w:cs="Times New Roman"/>
                <w:b/>
                <w:sz w:val="24"/>
                <w:szCs w:val="24"/>
                <w:lang w:eastAsia="lv-LV"/>
              </w:rPr>
            </w:pPr>
          </w:p>
        </w:tc>
        <w:tc>
          <w:tcPr>
            <w:tcW w:w="4820" w:type="dxa"/>
            <w:vAlign w:val="center"/>
          </w:tcPr>
          <w:p w:rsidR="00B27F20" w:rsidRPr="00B27F20" w:rsidRDefault="00B27F20" w:rsidP="00B27F20">
            <w:pPr>
              <w:spacing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Teritorijas apraksts</w:t>
            </w:r>
          </w:p>
        </w:tc>
        <w:tc>
          <w:tcPr>
            <w:tcW w:w="2551" w:type="dxa"/>
            <w:vAlign w:val="center"/>
          </w:tcPr>
          <w:p w:rsidR="00B27F20" w:rsidRPr="00B27F20" w:rsidRDefault="00B27F20" w:rsidP="00B27F20">
            <w:pPr>
              <w:spacing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Iedalījums</w:t>
            </w:r>
          </w:p>
        </w:tc>
      </w:tr>
      <w:tr w:rsidR="00B27F20" w:rsidRPr="00B27F20" w:rsidTr="00B27F20">
        <w:tc>
          <w:tcPr>
            <w:tcW w:w="992" w:type="dxa"/>
          </w:tcPr>
          <w:p w:rsidR="00B27F20" w:rsidRPr="00B27F20" w:rsidRDefault="00B27F20" w:rsidP="00DB21CA">
            <w:pPr>
              <w:tabs>
                <w:tab w:val="left" w:pos="720"/>
              </w:tabs>
              <w:spacing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6</w:t>
            </w:r>
            <w:r w:rsidRPr="00B27F20">
              <w:rPr>
                <w:rFonts w:ascii="Times New Roman" w:eastAsia="Calibri" w:hAnsi="Times New Roman" w:cs="Times New Roman"/>
                <w:sz w:val="24"/>
                <w:szCs w:val="28"/>
                <w:lang w:eastAsia="lv-LV"/>
              </w:rPr>
              <w:t>.1.1.</w:t>
            </w:r>
          </w:p>
        </w:tc>
        <w:tc>
          <w:tcPr>
            <w:tcW w:w="4820"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visa novada teritorija</w:t>
            </w:r>
          </w:p>
        </w:tc>
        <w:tc>
          <w:tcPr>
            <w:tcW w:w="2551"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novads</w:t>
            </w:r>
          </w:p>
        </w:tc>
      </w:tr>
      <w:tr w:rsidR="00B27F20" w:rsidRPr="00B27F20" w:rsidTr="00B27F20">
        <w:tc>
          <w:tcPr>
            <w:tcW w:w="992" w:type="dxa"/>
          </w:tcPr>
          <w:p w:rsidR="00B27F20" w:rsidRPr="00B27F20" w:rsidRDefault="00B27F20" w:rsidP="00DB21CA">
            <w:pPr>
              <w:tabs>
                <w:tab w:val="left" w:pos="720"/>
              </w:tabs>
              <w:spacing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6</w:t>
            </w:r>
            <w:r w:rsidRPr="00B27F20">
              <w:rPr>
                <w:rFonts w:ascii="Times New Roman" w:eastAsia="Calibri" w:hAnsi="Times New Roman" w:cs="Times New Roman"/>
                <w:sz w:val="24"/>
                <w:szCs w:val="28"/>
                <w:lang w:eastAsia="lv-LV"/>
              </w:rPr>
              <w:t>.1.2.</w:t>
            </w:r>
          </w:p>
        </w:tc>
        <w:tc>
          <w:tcPr>
            <w:tcW w:w="4820"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 xml:space="preserve">administratīvā teritorija, kurā iedzīvotāju skaits ir lielāks par 1300 cilvēkiem </w:t>
            </w:r>
          </w:p>
        </w:tc>
        <w:tc>
          <w:tcPr>
            <w:tcW w:w="2551"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pilsēta/liela pārvalde</w:t>
            </w:r>
          </w:p>
        </w:tc>
      </w:tr>
      <w:tr w:rsidR="00B27F20" w:rsidRPr="00B27F20" w:rsidTr="00B27F20">
        <w:tc>
          <w:tcPr>
            <w:tcW w:w="992" w:type="dxa"/>
          </w:tcPr>
          <w:p w:rsidR="00B27F20" w:rsidRPr="00B27F20" w:rsidRDefault="00B27F20" w:rsidP="00DB21CA">
            <w:pPr>
              <w:tabs>
                <w:tab w:val="left" w:pos="720"/>
              </w:tabs>
              <w:spacing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6</w:t>
            </w:r>
            <w:r w:rsidRPr="00B27F20">
              <w:rPr>
                <w:rFonts w:ascii="Times New Roman" w:eastAsia="Calibri" w:hAnsi="Times New Roman" w:cs="Times New Roman"/>
                <w:sz w:val="24"/>
                <w:szCs w:val="28"/>
                <w:lang w:eastAsia="lv-LV"/>
              </w:rPr>
              <w:t>.1.3.</w:t>
            </w:r>
          </w:p>
        </w:tc>
        <w:tc>
          <w:tcPr>
            <w:tcW w:w="4820"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administratīvā teritorija, kurā iedzīvotāju skaits ir no 900 līdz 1299 cilvēkiem</w:t>
            </w:r>
          </w:p>
        </w:tc>
        <w:tc>
          <w:tcPr>
            <w:tcW w:w="2551"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vidēja pārvalde</w:t>
            </w:r>
          </w:p>
        </w:tc>
      </w:tr>
      <w:tr w:rsidR="00B27F20" w:rsidRPr="00B27F20" w:rsidTr="00B27F20">
        <w:tc>
          <w:tcPr>
            <w:tcW w:w="992" w:type="dxa"/>
          </w:tcPr>
          <w:p w:rsidR="00B27F20" w:rsidRPr="00B27F20" w:rsidRDefault="00B27F20" w:rsidP="00DB21CA">
            <w:pPr>
              <w:tabs>
                <w:tab w:val="left" w:pos="720"/>
              </w:tabs>
              <w:spacing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lastRenderedPageBreak/>
              <w:t>3</w:t>
            </w:r>
            <w:r w:rsidR="00DB21CA">
              <w:rPr>
                <w:rFonts w:ascii="Times New Roman" w:eastAsia="Calibri" w:hAnsi="Times New Roman" w:cs="Times New Roman"/>
                <w:sz w:val="24"/>
                <w:szCs w:val="28"/>
                <w:lang w:eastAsia="lv-LV"/>
              </w:rPr>
              <w:t>6</w:t>
            </w:r>
            <w:r w:rsidRPr="00B27F20">
              <w:rPr>
                <w:rFonts w:ascii="Times New Roman" w:eastAsia="Calibri" w:hAnsi="Times New Roman" w:cs="Times New Roman"/>
                <w:sz w:val="24"/>
                <w:szCs w:val="28"/>
                <w:lang w:eastAsia="lv-LV"/>
              </w:rPr>
              <w:t>.1.4.</w:t>
            </w:r>
          </w:p>
        </w:tc>
        <w:tc>
          <w:tcPr>
            <w:tcW w:w="4820"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administratīvā teritorija, kurā iedzīvotāju skaits ir līdz 899 cilvēkiem</w:t>
            </w:r>
          </w:p>
        </w:tc>
        <w:tc>
          <w:tcPr>
            <w:tcW w:w="2551"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maza pārvalde</w:t>
            </w:r>
          </w:p>
        </w:tc>
      </w:tr>
    </w:tbl>
    <w:p w:rsidR="00B27F20" w:rsidRPr="00B27F20" w:rsidRDefault="00B27F20" w:rsidP="00B27F20">
      <w:pPr>
        <w:spacing w:before="120" w:after="0" w:line="240" w:lineRule="auto"/>
        <w:ind w:left="720"/>
        <w:jc w:val="both"/>
        <w:rPr>
          <w:rFonts w:ascii="Times New Roman" w:eastAsia="Calibri" w:hAnsi="Times New Roman" w:cs="Times New Roman"/>
          <w:sz w:val="24"/>
          <w:szCs w:val="24"/>
          <w:lang w:eastAsia="lv-LV"/>
        </w:rPr>
      </w:pPr>
    </w:p>
    <w:p w:rsidR="00B27F20" w:rsidRPr="00B27F20" w:rsidRDefault="00B27F20" w:rsidP="00B27F20">
      <w:pPr>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3</w:t>
      </w:r>
      <w:r w:rsidR="00DB21CA">
        <w:rPr>
          <w:rFonts w:ascii="Times New Roman" w:eastAsia="Calibri" w:hAnsi="Times New Roman" w:cs="Times New Roman"/>
          <w:sz w:val="24"/>
          <w:szCs w:val="24"/>
          <w:lang w:eastAsia="lv-LV"/>
        </w:rPr>
        <w:t>6</w:t>
      </w:r>
      <w:r w:rsidRPr="00B27F20">
        <w:rPr>
          <w:rFonts w:ascii="Times New Roman" w:eastAsia="Calibri" w:hAnsi="Times New Roman" w:cs="Times New Roman"/>
          <w:sz w:val="24"/>
          <w:szCs w:val="24"/>
          <w:lang w:eastAsia="lv-LV"/>
        </w:rPr>
        <w:t>.2. izglītības iestāžu tehniskā personāla darbiniekiem, ņemot vērā izglītojamo skaitu attiecīgajā izglītības iestādē un šādu iedalījumu:</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4820"/>
        <w:gridCol w:w="2551"/>
      </w:tblGrid>
      <w:tr w:rsidR="00B27F20" w:rsidRPr="00B27F20" w:rsidTr="00B27F20">
        <w:tc>
          <w:tcPr>
            <w:tcW w:w="992" w:type="dxa"/>
            <w:vAlign w:val="center"/>
          </w:tcPr>
          <w:p w:rsidR="00B27F20" w:rsidRPr="00B27F20" w:rsidRDefault="00B27F20" w:rsidP="00B27F20">
            <w:pPr>
              <w:spacing w:after="0" w:line="240" w:lineRule="auto"/>
              <w:jc w:val="center"/>
              <w:rPr>
                <w:rFonts w:ascii="Times New Roman" w:eastAsia="Calibri" w:hAnsi="Times New Roman" w:cs="Times New Roman"/>
                <w:b/>
                <w:sz w:val="24"/>
                <w:szCs w:val="24"/>
                <w:lang w:eastAsia="lv-LV"/>
              </w:rPr>
            </w:pPr>
          </w:p>
        </w:tc>
        <w:tc>
          <w:tcPr>
            <w:tcW w:w="4820" w:type="dxa"/>
            <w:vAlign w:val="center"/>
          </w:tcPr>
          <w:p w:rsidR="00B27F20" w:rsidRPr="00B27F20" w:rsidRDefault="00B27F20" w:rsidP="00B27F20">
            <w:pPr>
              <w:spacing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Izglītojamo skaits izglītības iestāde</w:t>
            </w:r>
          </w:p>
        </w:tc>
        <w:tc>
          <w:tcPr>
            <w:tcW w:w="2551" w:type="dxa"/>
            <w:vAlign w:val="center"/>
          </w:tcPr>
          <w:p w:rsidR="00B27F20" w:rsidRPr="00B27F20" w:rsidRDefault="00B27F20" w:rsidP="00B27F20">
            <w:pPr>
              <w:spacing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Iedalījums</w:t>
            </w:r>
          </w:p>
        </w:tc>
      </w:tr>
      <w:tr w:rsidR="00B27F20" w:rsidRPr="00B27F20" w:rsidTr="00B27F20">
        <w:tc>
          <w:tcPr>
            <w:tcW w:w="992" w:type="dxa"/>
          </w:tcPr>
          <w:p w:rsidR="00B27F20" w:rsidRPr="00B27F20" w:rsidRDefault="00B27F20" w:rsidP="00DB21CA">
            <w:pPr>
              <w:tabs>
                <w:tab w:val="left" w:pos="720"/>
              </w:tabs>
              <w:spacing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6</w:t>
            </w:r>
            <w:r w:rsidRPr="00B27F20">
              <w:rPr>
                <w:rFonts w:ascii="Times New Roman" w:eastAsia="Calibri" w:hAnsi="Times New Roman" w:cs="Times New Roman"/>
                <w:sz w:val="24"/>
                <w:szCs w:val="28"/>
                <w:lang w:eastAsia="lv-LV"/>
              </w:rPr>
              <w:t>.2.1.</w:t>
            </w:r>
          </w:p>
        </w:tc>
        <w:tc>
          <w:tcPr>
            <w:tcW w:w="4820"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201 un vairāk</w:t>
            </w:r>
          </w:p>
        </w:tc>
        <w:tc>
          <w:tcPr>
            <w:tcW w:w="2551"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liela izglītības iestāde</w:t>
            </w:r>
          </w:p>
        </w:tc>
      </w:tr>
      <w:tr w:rsidR="00B27F20" w:rsidRPr="00B27F20" w:rsidTr="00B27F20">
        <w:tc>
          <w:tcPr>
            <w:tcW w:w="992" w:type="dxa"/>
          </w:tcPr>
          <w:p w:rsidR="00B27F20" w:rsidRPr="00B27F20" w:rsidRDefault="00B27F20" w:rsidP="00DB21CA">
            <w:pPr>
              <w:tabs>
                <w:tab w:val="left" w:pos="720"/>
              </w:tabs>
              <w:spacing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6</w:t>
            </w:r>
            <w:r w:rsidRPr="00B27F20">
              <w:rPr>
                <w:rFonts w:ascii="Times New Roman" w:eastAsia="Calibri" w:hAnsi="Times New Roman" w:cs="Times New Roman"/>
                <w:sz w:val="24"/>
                <w:szCs w:val="28"/>
                <w:lang w:eastAsia="lv-LV"/>
              </w:rPr>
              <w:t>.2.2.</w:t>
            </w:r>
          </w:p>
        </w:tc>
        <w:tc>
          <w:tcPr>
            <w:tcW w:w="4820"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 xml:space="preserve">101-200 </w:t>
            </w:r>
          </w:p>
        </w:tc>
        <w:tc>
          <w:tcPr>
            <w:tcW w:w="2551"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vidēja izglītības iestāde</w:t>
            </w:r>
          </w:p>
        </w:tc>
      </w:tr>
      <w:tr w:rsidR="00B27F20" w:rsidRPr="00B27F20" w:rsidTr="00B27F20">
        <w:tc>
          <w:tcPr>
            <w:tcW w:w="992" w:type="dxa"/>
          </w:tcPr>
          <w:p w:rsidR="00B27F20" w:rsidRPr="00B27F20" w:rsidRDefault="00B27F20" w:rsidP="00DB21CA">
            <w:pPr>
              <w:tabs>
                <w:tab w:val="left" w:pos="720"/>
              </w:tabs>
              <w:spacing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3</w:t>
            </w:r>
            <w:r w:rsidR="00DB21CA">
              <w:rPr>
                <w:rFonts w:ascii="Times New Roman" w:eastAsia="Calibri" w:hAnsi="Times New Roman" w:cs="Times New Roman"/>
                <w:sz w:val="24"/>
                <w:szCs w:val="28"/>
                <w:lang w:eastAsia="lv-LV"/>
              </w:rPr>
              <w:t>6</w:t>
            </w:r>
            <w:r w:rsidRPr="00B27F20">
              <w:rPr>
                <w:rFonts w:ascii="Times New Roman" w:eastAsia="Calibri" w:hAnsi="Times New Roman" w:cs="Times New Roman"/>
                <w:sz w:val="24"/>
                <w:szCs w:val="28"/>
                <w:lang w:eastAsia="lv-LV"/>
              </w:rPr>
              <w:t>.2.3.</w:t>
            </w:r>
          </w:p>
        </w:tc>
        <w:tc>
          <w:tcPr>
            <w:tcW w:w="4820"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līdz 100</w:t>
            </w:r>
          </w:p>
        </w:tc>
        <w:tc>
          <w:tcPr>
            <w:tcW w:w="2551" w:type="dxa"/>
          </w:tcPr>
          <w:p w:rsidR="00B27F20" w:rsidRPr="00B27F20" w:rsidRDefault="00B27F20" w:rsidP="00B27F20">
            <w:pPr>
              <w:spacing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maza izglītības iestāde</w:t>
            </w:r>
          </w:p>
        </w:tc>
      </w:tr>
    </w:tbl>
    <w:p w:rsidR="00B27F20" w:rsidRPr="00B27F20" w:rsidRDefault="00DF5580"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w:t>
      </w:r>
      <w:r w:rsidR="00B27F20" w:rsidRPr="00B27F20">
        <w:rPr>
          <w:rFonts w:ascii="Times New Roman" w:eastAsia="Calibri" w:hAnsi="Times New Roman" w:cs="Times New Roman"/>
          <w:sz w:val="24"/>
          <w:szCs w:val="24"/>
          <w:lang w:eastAsia="lv-LV"/>
        </w:rPr>
        <w:t>. Domes komisiju un darbu grupu locekļiem, kuri ir ievēlēti amatos ar noteiktām amatalgām vai ir darba tiesiskajās attiecībās ar pašvaldību, par darbu komisiju un darbu grupu sēdēs, ja sēdes notiek darba laika ietvaros, atsevišķa samaksa netiek noteikta.</w:t>
      </w:r>
    </w:p>
    <w:p w:rsidR="00B27F20" w:rsidRPr="00B27F20" w:rsidRDefault="00DF5580" w:rsidP="00B27F20">
      <w:pPr>
        <w:tabs>
          <w:tab w:val="left" w:pos="0"/>
        </w:tabs>
        <w:spacing w:before="120"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sz w:val="24"/>
          <w:szCs w:val="24"/>
          <w:lang w:eastAsia="lv-LV"/>
        </w:rPr>
        <w:t>38</w:t>
      </w:r>
      <w:r w:rsidR="00B27F20" w:rsidRPr="00B27F20">
        <w:rPr>
          <w:rFonts w:ascii="Times New Roman" w:eastAsia="Calibri" w:hAnsi="Times New Roman" w:cs="Times New Roman"/>
          <w:sz w:val="24"/>
          <w:szCs w:val="24"/>
          <w:lang w:eastAsia="lv-LV"/>
        </w:rPr>
        <w:t xml:space="preserve">. Nostrādāto stundu uzskaiti veic </w:t>
      </w:r>
      <w:r>
        <w:rPr>
          <w:rFonts w:ascii="Times New Roman" w:eastAsia="Calibri" w:hAnsi="Times New Roman" w:cs="Times New Roman"/>
          <w:sz w:val="24"/>
          <w:szCs w:val="24"/>
          <w:lang w:eastAsia="lv-LV"/>
        </w:rPr>
        <w:t>institūciju</w:t>
      </w:r>
      <w:r w:rsidR="00B27F20" w:rsidRPr="00B27F20">
        <w:rPr>
          <w:rFonts w:ascii="Times New Roman" w:eastAsia="Calibri" w:hAnsi="Times New Roman" w:cs="Times New Roman"/>
          <w:sz w:val="24"/>
          <w:szCs w:val="24"/>
          <w:lang w:eastAsia="lv-LV"/>
        </w:rPr>
        <w:t xml:space="preserve">, komisiju un darba grupu vadītāji, sagatavojot darba uzskaites tabulu, </w:t>
      </w:r>
      <w:r>
        <w:rPr>
          <w:rFonts w:ascii="Times New Roman" w:eastAsia="Calibri" w:hAnsi="Times New Roman" w:cs="Times New Roman"/>
          <w:sz w:val="24"/>
          <w:szCs w:val="24"/>
          <w:lang w:eastAsia="lv-LV"/>
        </w:rPr>
        <w:t>pašvaldības</w:t>
      </w:r>
      <w:r w:rsidR="00B27F20" w:rsidRPr="00B27F20">
        <w:rPr>
          <w:rFonts w:ascii="Times New Roman" w:eastAsia="Calibri" w:hAnsi="Times New Roman" w:cs="Times New Roman"/>
          <w:sz w:val="24"/>
          <w:szCs w:val="24"/>
          <w:lang w:eastAsia="lv-LV"/>
        </w:rPr>
        <w:t xml:space="preserve"> administrācijas darbinieku darba stundu uzskaiti veic pašvaldības personāla speciālists, sagatavojot darba uzskaites tabulu. Darba tabulas līdz mēneša 1.datumam tiek nodotas grāmatvedībai.</w:t>
      </w:r>
    </w:p>
    <w:p w:rsidR="00B27F20" w:rsidRPr="00B27F20" w:rsidRDefault="00B27F20" w:rsidP="00B27F20">
      <w:pPr>
        <w:tabs>
          <w:tab w:val="left" w:pos="0"/>
        </w:tabs>
        <w:spacing w:before="120"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 xml:space="preserve"> </w:t>
      </w:r>
    </w:p>
    <w:p w:rsidR="00B27F20" w:rsidRPr="00B27F20" w:rsidRDefault="00B27F20" w:rsidP="00B27F20">
      <w:pPr>
        <w:tabs>
          <w:tab w:val="left" w:pos="0"/>
        </w:tabs>
        <w:spacing w:before="120"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V</w:t>
      </w:r>
      <w:r w:rsidR="003B44D6">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Piemaksas</w:t>
      </w:r>
    </w:p>
    <w:p w:rsidR="00B27F20" w:rsidRPr="00B27F20" w:rsidRDefault="003B44D6" w:rsidP="00B27F20">
      <w:pPr>
        <w:tabs>
          <w:tab w:val="left" w:pos="0"/>
        </w:tabs>
        <w:spacing w:before="120" w:after="0" w:line="240" w:lineRule="auto"/>
        <w:jc w:val="both"/>
        <w:rPr>
          <w:rFonts w:ascii="Times New Roman" w:eastAsia="Calibri" w:hAnsi="Times New Roman" w:cs="Times New Roman"/>
          <w:sz w:val="24"/>
          <w:szCs w:val="24"/>
          <w:u w:val="single"/>
          <w:lang w:eastAsia="lv-LV"/>
        </w:rPr>
      </w:pPr>
      <w:r>
        <w:rPr>
          <w:rFonts w:ascii="Times New Roman" w:eastAsia="Calibri" w:hAnsi="Times New Roman" w:cs="Times New Roman"/>
          <w:sz w:val="24"/>
          <w:szCs w:val="24"/>
          <w:lang w:eastAsia="lv-LV"/>
        </w:rPr>
        <w:t>39</w:t>
      </w:r>
      <w:r w:rsidR="00B27F20" w:rsidRPr="00B27F20">
        <w:rPr>
          <w:rFonts w:ascii="Times New Roman" w:eastAsia="Calibri" w:hAnsi="Times New Roman" w:cs="Times New Roman"/>
          <w:sz w:val="24"/>
          <w:szCs w:val="24"/>
          <w:lang w:eastAsia="lv-LV"/>
        </w:rPr>
        <w:t>. Piemaksas par papildus darbu (prombūtnē esoša darbinieka aizvietošana, vakanta amata pienākumu pildīšana, pienākumu pildīšana papildus amata aprakstā noteiktajiem pienākumiem) apmēru un tā izmaksas periodu iestādei/struktūrvienībai apstiprinātā budžeta ietvaros nosaka:</w:t>
      </w:r>
    </w:p>
    <w:p w:rsidR="00B27F20" w:rsidRPr="00B27F20" w:rsidRDefault="003B44D6"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39</w:t>
      </w:r>
      <w:r w:rsidR="00B27F20" w:rsidRPr="00B27F20">
        <w:rPr>
          <w:rFonts w:ascii="Times New Roman" w:eastAsia="Calibri" w:hAnsi="Times New Roman" w:cs="Times New Roman"/>
          <w:sz w:val="24"/>
          <w:szCs w:val="24"/>
          <w:lang w:eastAsia="lv-LV"/>
        </w:rPr>
        <w:t xml:space="preserve">.1. pašvaldības izpilddirektoram ar rīkojumu </w:t>
      </w:r>
      <w:r>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omes priekšsēdētājs vai viņa prombūtnes laikā </w:t>
      </w:r>
      <w:r>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omes priekšsēdētāja vietnieks;</w:t>
      </w:r>
    </w:p>
    <w:p w:rsidR="00B27F20" w:rsidRPr="00B27F20" w:rsidRDefault="003B44D6" w:rsidP="003B44D6">
      <w:pPr>
        <w:tabs>
          <w:tab w:val="left" w:pos="0"/>
        </w:tabs>
        <w:spacing w:before="120" w:after="0" w:line="240" w:lineRule="auto"/>
        <w:ind w:left="720"/>
        <w:jc w:val="both"/>
        <w:rPr>
          <w:rFonts w:ascii="Times New Roman" w:eastAsia="Calibri" w:hAnsi="Times New Roman" w:cs="Times New Roman"/>
          <w:sz w:val="24"/>
          <w:szCs w:val="24"/>
          <w:lang w:eastAsia="lv-LV"/>
        </w:rPr>
      </w:pPr>
      <w:r w:rsidRPr="003E48EF">
        <w:rPr>
          <w:rFonts w:ascii="Times New Roman" w:eastAsia="Calibri" w:hAnsi="Times New Roman" w:cs="Times New Roman"/>
          <w:sz w:val="24"/>
          <w:szCs w:val="24"/>
          <w:lang w:eastAsia="lv-LV"/>
        </w:rPr>
        <w:t>39</w:t>
      </w:r>
      <w:r w:rsidR="00B27F20" w:rsidRPr="003E48EF">
        <w:rPr>
          <w:rFonts w:ascii="Times New Roman" w:eastAsia="Calibri" w:hAnsi="Times New Roman" w:cs="Times New Roman"/>
          <w:sz w:val="24"/>
          <w:szCs w:val="24"/>
          <w:lang w:eastAsia="lv-LV"/>
        </w:rPr>
        <w:t>.2. darbiniekiem ar rīkojumu pašvaldības izpilddirektors</w:t>
      </w:r>
      <w:r w:rsidRPr="003E48EF">
        <w:rPr>
          <w:rFonts w:ascii="Times New Roman" w:eastAsia="Calibri" w:hAnsi="Times New Roman" w:cs="Times New Roman"/>
          <w:sz w:val="24"/>
          <w:szCs w:val="24"/>
          <w:lang w:eastAsia="lv-LV"/>
        </w:rPr>
        <w:t xml:space="preserve"> vai viņa prombūtnes laikā izpilddirektora vietnieks</w:t>
      </w:r>
      <w:r w:rsidR="00B27F20" w:rsidRPr="003E48EF">
        <w:rPr>
          <w:rFonts w:ascii="Times New Roman" w:eastAsia="Calibri" w:hAnsi="Times New Roman" w:cs="Times New Roman"/>
          <w:sz w:val="24"/>
          <w:szCs w:val="24"/>
          <w:lang w:eastAsia="lv-LV"/>
        </w:rPr>
        <w:t>.</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0</w:t>
      </w:r>
      <w:r w:rsidRPr="00B27F20">
        <w:rPr>
          <w:rFonts w:ascii="Times New Roman" w:eastAsia="Calibri" w:hAnsi="Times New Roman" w:cs="Times New Roman"/>
          <w:sz w:val="24"/>
          <w:szCs w:val="24"/>
          <w:lang w:eastAsia="lv-LV"/>
        </w:rPr>
        <w:t>. Piemaksu par prombūtnē esoša darbinieka aizvietošanu nosaka šādā apmērā:</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0</w:t>
      </w:r>
      <w:r w:rsidRPr="00B27F20">
        <w:rPr>
          <w:rFonts w:ascii="Times New Roman" w:eastAsia="Calibri" w:hAnsi="Times New Roman" w:cs="Times New Roman"/>
          <w:sz w:val="24"/>
          <w:szCs w:val="24"/>
          <w:lang w:eastAsia="lv-LV"/>
        </w:rPr>
        <w:t xml:space="preserve">.1. </w:t>
      </w:r>
      <w:r w:rsidRPr="00B27F20">
        <w:rPr>
          <w:rFonts w:ascii="Times New Roman" w:eastAsia="Calibri" w:hAnsi="Times New Roman" w:cs="Times New Roman"/>
          <w:sz w:val="24"/>
          <w:szCs w:val="24"/>
          <w:u w:val="single"/>
          <w:lang w:eastAsia="lv-LV"/>
        </w:rPr>
        <w:t>30 %</w:t>
      </w:r>
      <w:r w:rsidRPr="00B27F20">
        <w:rPr>
          <w:rFonts w:ascii="Times New Roman" w:eastAsia="Calibri" w:hAnsi="Times New Roman" w:cs="Times New Roman"/>
          <w:sz w:val="24"/>
          <w:szCs w:val="24"/>
          <w:lang w:eastAsia="lv-LV"/>
        </w:rPr>
        <w:t xml:space="preserve"> - ja darbinieks nodrošina nepārtrauktu aizvietojamā darbinieka pienākumu veikšanu, ir kompetents patstāvīgi pieņemt lēmumus aizvietojamā darbinieka vietā un nav nepieciešama citu darbinieku iesaistīšana norādīto pienākumu veikšanā;</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0</w:t>
      </w:r>
      <w:r w:rsidRPr="00B27F20">
        <w:rPr>
          <w:rFonts w:ascii="Times New Roman" w:eastAsia="Calibri" w:hAnsi="Times New Roman" w:cs="Times New Roman"/>
          <w:sz w:val="24"/>
          <w:szCs w:val="24"/>
          <w:lang w:eastAsia="lv-LV"/>
        </w:rPr>
        <w:t xml:space="preserve">.2. </w:t>
      </w:r>
      <w:r w:rsidRPr="00B27F20">
        <w:rPr>
          <w:rFonts w:ascii="Times New Roman" w:eastAsia="Calibri" w:hAnsi="Times New Roman" w:cs="Times New Roman"/>
          <w:sz w:val="24"/>
          <w:szCs w:val="24"/>
          <w:u w:val="single"/>
          <w:lang w:eastAsia="lv-LV"/>
        </w:rPr>
        <w:t>20 %</w:t>
      </w:r>
      <w:r w:rsidRPr="00B27F20">
        <w:rPr>
          <w:rFonts w:ascii="Times New Roman" w:eastAsia="Calibri" w:hAnsi="Times New Roman" w:cs="Times New Roman"/>
          <w:sz w:val="24"/>
          <w:szCs w:val="24"/>
          <w:lang w:eastAsia="lv-LV"/>
        </w:rPr>
        <w:t xml:space="preserve"> - ja darbinieks daļēji veic aizvietojamā darbinieka pienākumus, patstāvīgi nodrošina tehnisku pienākumu izpildi, bet lēmumu pieņemšanai aizvietojamā darbinieka pienākumu kompetences jautājumos nepieciešama konsultēšanās ar augstāka līmeņa speciālistu;</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0</w:t>
      </w:r>
      <w:r w:rsidRPr="00B27F20">
        <w:rPr>
          <w:rFonts w:ascii="Times New Roman" w:eastAsia="Calibri" w:hAnsi="Times New Roman" w:cs="Times New Roman"/>
          <w:sz w:val="24"/>
          <w:szCs w:val="24"/>
          <w:lang w:eastAsia="lv-LV"/>
        </w:rPr>
        <w:t xml:space="preserve">.3. </w:t>
      </w:r>
      <w:r w:rsidRPr="00B27F20">
        <w:rPr>
          <w:rFonts w:ascii="Times New Roman" w:eastAsia="Calibri" w:hAnsi="Times New Roman" w:cs="Times New Roman"/>
          <w:sz w:val="24"/>
          <w:szCs w:val="24"/>
          <w:u w:val="single"/>
          <w:lang w:eastAsia="lv-LV"/>
        </w:rPr>
        <w:t>10 %</w:t>
      </w:r>
      <w:r w:rsidRPr="00B27F20">
        <w:rPr>
          <w:rFonts w:ascii="Times New Roman" w:eastAsia="Calibri" w:hAnsi="Times New Roman" w:cs="Times New Roman"/>
          <w:sz w:val="24"/>
          <w:szCs w:val="24"/>
          <w:lang w:eastAsia="lv-LV"/>
        </w:rPr>
        <w:t xml:space="preserve"> - ja darbinieks veic aizvietojamā darbinieka pienākumus periodiski un nepieņem lēmumus aizvietojamā darbinieka pienākumu kompetences jautājumos vai darbinieks veic koordinatora funkciju un veic aizvietojamā darbinieka funkcijas īpašas nepieciešamības gadījumos.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1</w:t>
      </w:r>
      <w:r w:rsidRPr="00B27F20">
        <w:rPr>
          <w:rFonts w:ascii="Times New Roman" w:eastAsia="Calibri" w:hAnsi="Times New Roman" w:cs="Times New Roman"/>
          <w:sz w:val="24"/>
          <w:szCs w:val="24"/>
          <w:lang w:eastAsia="lv-LV"/>
        </w:rPr>
        <w:t xml:space="preserve">. Par vakanta amata pienākumu pildīšanu </w:t>
      </w:r>
      <w:r w:rsidR="00BC7B8F">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arbinieks saņem piemaksu ne vairāk kā 30% apmērā no viņam noteiktās mēnešalgas.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2</w:t>
      </w:r>
      <w:r w:rsidRPr="00B27F20">
        <w:rPr>
          <w:rFonts w:ascii="Times New Roman" w:eastAsia="Calibri" w:hAnsi="Times New Roman" w:cs="Times New Roman"/>
          <w:sz w:val="24"/>
          <w:szCs w:val="24"/>
          <w:lang w:eastAsia="lv-LV"/>
        </w:rPr>
        <w:t>. Piemaksu par vakanta amata pildīšanu var noteikt bez laika ierobežojuma.</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3</w:t>
      </w:r>
      <w:r w:rsidRPr="00B27F20">
        <w:rPr>
          <w:rFonts w:ascii="Times New Roman" w:eastAsia="Calibri" w:hAnsi="Times New Roman" w:cs="Times New Roman"/>
          <w:sz w:val="24"/>
          <w:szCs w:val="24"/>
          <w:lang w:eastAsia="lv-LV"/>
        </w:rPr>
        <w:t xml:space="preserve">. Ja vakance netiek aizpildīta 6 (sešu) mēnešu laikā pašvaldības izpilddirektors vai </w:t>
      </w:r>
      <w:r w:rsidR="00BC7B8F">
        <w:rPr>
          <w:rFonts w:ascii="Times New Roman" w:eastAsia="Calibri" w:hAnsi="Times New Roman" w:cs="Times New Roman"/>
          <w:sz w:val="24"/>
          <w:szCs w:val="24"/>
          <w:lang w:eastAsia="lv-LV"/>
        </w:rPr>
        <w:t>institūcijas</w:t>
      </w:r>
      <w:r w:rsidRPr="00B27F20">
        <w:rPr>
          <w:rFonts w:ascii="Times New Roman" w:eastAsia="Calibri" w:hAnsi="Times New Roman" w:cs="Times New Roman"/>
          <w:sz w:val="24"/>
          <w:szCs w:val="24"/>
          <w:lang w:eastAsia="lv-LV"/>
        </w:rPr>
        <w:t xml:space="preserve"> vadītājs ierosina procesu vakances likvidēšanai.</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lastRenderedPageBreak/>
        <w:t>4</w:t>
      </w:r>
      <w:r w:rsidR="00BC7B8F">
        <w:rPr>
          <w:rFonts w:ascii="Times New Roman" w:eastAsia="Calibri" w:hAnsi="Times New Roman" w:cs="Times New Roman"/>
          <w:sz w:val="24"/>
          <w:szCs w:val="24"/>
          <w:lang w:eastAsia="lv-LV"/>
        </w:rPr>
        <w:t>4</w:t>
      </w:r>
      <w:r w:rsidRPr="00B27F20">
        <w:rPr>
          <w:rFonts w:ascii="Times New Roman" w:eastAsia="Calibri" w:hAnsi="Times New Roman" w:cs="Times New Roman"/>
          <w:sz w:val="24"/>
          <w:szCs w:val="24"/>
          <w:lang w:eastAsia="lv-LV"/>
        </w:rPr>
        <w:t>. Piemaksu par prombūtnē esoša darbinieka aizvietošanu vai vakanta amata pienākumu pildīšanu var noteikt ne vairāk kā diviem darbiniekiem.</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4</w:t>
      </w:r>
      <w:r w:rsidR="00BC7B8F">
        <w:rPr>
          <w:rFonts w:ascii="Times New Roman" w:eastAsia="Calibri" w:hAnsi="Times New Roman" w:cs="Times New Roman"/>
          <w:sz w:val="24"/>
          <w:szCs w:val="24"/>
          <w:lang w:eastAsia="lv-LV"/>
        </w:rPr>
        <w:t>5</w:t>
      </w:r>
      <w:r w:rsidRPr="00B27F20">
        <w:rPr>
          <w:rFonts w:ascii="Times New Roman" w:eastAsia="Calibri" w:hAnsi="Times New Roman" w:cs="Times New Roman"/>
          <w:sz w:val="24"/>
          <w:szCs w:val="24"/>
          <w:lang w:eastAsia="lv-LV"/>
        </w:rPr>
        <w:t xml:space="preserve">. Ja darbiniekam ir noteiktas vairākas šī </w:t>
      </w:r>
      <w:r w:rsidR="00203C5E">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 xml:space="preserve">olikuma </w:t>
      </w:r>
      <w:r w:rsidR="00203C5E">
        <w:rPr>
          <w:rFonts w:ascii="Times New Roman" w:eastAsia="Calibri" w:hAnsi="Times New Roman" w:cs="Times New Roman"/>
          <w:sz w:val="24"/>
          <w:szCs w:val="24"/>
          <w:lang w:eastAsia="lv-LV"/>
        </w:rPr>
        <w:t>39</w:t>
      </w:r>
      <w:r w:rsidRPr="00B27F20">
        <w:rPr>
          <w:rFonts w:ascii="Times New Roman" w:eastAsia="Calibri" w:hAnsi="Times New Roman" w:cs="Times New Roman"/>
          <w:sz w:val="24"/>
          <w:szCs w:val="24"/>
          <w:lang w:eastAsia="lv-LV"/>
        </w:rPr>
        <w:t>.punktā minētās piemaksas, to kopsumma nedrīkst pārsniegt 30 % no darbiniekam noteiktās mēnešalgas.</w:t>
      </w:r>
    </w:p>
    <w:p w:rsidR="00B27F20" w:rsidRPr="00B27F20" w:rsidRDefault="00BC7B8F"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46</w:t>
      </w:r>
      <w:r w:rsidR="00B27F20" w:rsidRPr="00B27F20">
        <w:rPr>
          <w:rFonts w:ascii="Times New Roman" w:eastAsia="Calibri" w:hAnsi="Times New Roman" w:cs="Times New Roman"/>
          <w:sz w:val="24"/>
          <w:szCs w:val="24"/>
          <w:lang w:eastAsia="lv-LV"/>
        </w:rPr>
        <w:t xml:space="preserve">. Uz Domes priekšsēdētāja rīkojuma pamata nolūkā nodrošināt kompetentāko amatpersonu (darbinieku), izņemot Domes priekšsēdētāju, Domes priekšsēdētāja vietnieku, pašvaldības domes deputātus un fiziskā darba veicējus, motivēšanu un ņemot vērā konkrētās amatpersonas (darbinieka) ieguldījumu pašvaldības mērķu sasniegšanā, var šai amatpersonai (darbiniekam) </w:t>
      </w:r>
      <w:r w:rsidR="00B27F20" w:rsidRPr="003E48EF">
        <w:rPr>
          <w:rFonts w:ascii="Times New Roman" w:eastAsia="Calibri" w:hAnsi="Times New Roman" w:cs="Times New Roman"/>
          <w:sz w:val="24"/>
          <w:szCs w:val="24"/>
          <w:lang w:eastAsia="lv-LV"/>
        </w:rPr>
        <w:t xml:space="preserve">noteikt piemaksu par personisko darba ieguldījumu un darba kvalitāti ne vairāk kā </w:t>
      </w:r>
      <w:r w:rsidR="003A7638" w:rsidRPr="003E48EF">
        <w:rPr>
          <w:rFonts w:ascii="Times New Roman" w:eastAsia="Calibri" w:hAnsi="Times New Roman" w:cs="Times New Roman"/>
          <w:sz w:val="24"/>
          <w:szCs w:val="24"/>
          <w:lang w:eastAsia="lv-LV"/>
        </w:rPr>
        <w:t>4</w:t>
      </w:r>
      <w:r w:rsidR="00B27F20" w:rsidRPr="003E48EF">
        <w:rPr>
          <w:rFonts w:ascii="Times New Roman" w:eastAsia="Calibri" w:hAnsi="Times New Roman" w:cs="Times New Roman"/>
          <w:sz w:val="24"/>
          <w:szCs w:val="24"/>
          <w:lang w:eastAsia="lv-LV"/>
        </w:rPr>
        <w:t>0%</w:t>
      </w:r>
      <w:r w:rsidR="00B27F20" w:rsidRPr="00B27F20">
        <w:rPr>
          <w:rFonts w:ascii="Times New Roman" w:eastAsia="Calibri" w:hAnsi="Times New Roman" w:cs="Times New Roman"/>
          <w:sz w:val="24"/>
          <w:szCs w:val="24"/>
          <w:lang w:eastAsia="lv-LV"/>
        </w:rPr>
        <w:t xml:space="preserve"> apmērā no amatpersonai (darbiniekam) noteiktās mēnešalgas. Piemaksu regulāri pārskata, izvērtējot tās nepieciešamību un pamatojumu, bet ne retāk kā reizi gadā.</w:t>
      </w:r>
    </w:p>
    <w:p w:rsidR="00B27F20" w:rsidRPr="00B27F20" w:rsidRDefault="003A7638" w:rsidP="00B27F20">
      <w:pPr>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47</w:t>
      </w:r>
      <w:r w:rsidR="00B27F20" w:rsidRPr="00B27F20">
        <w:rPr>
          <w:rFonts w:ascii="Times New Roman" w:eastAsia="Calibri" w:hAnsi="Times New Roman" w:cs="Times New Roman"/>
          <w:sz w:val="24"/>
          <w:szCs w:val="28"/>
          <w:lang w:eastAsia="lv-LV"/>
        </w:rPr>
        <w:t xml:space="preserve">. Darbiniekam, kurš  kvalitatīvi realizējis projektu, tādējādi piesaistot papildus finansējumu </w:t>
      </w:r>
      <w:r w:rsidR="00B27F20" w:rsidRPr="00203C5E">
        <w:rPr>
          <w:rFonts w:ascii="Times New Roman" w:eastAsia="Calibri" w:hAnsi="Times New Roman" w:cs="Times New Roman"/>
          <w:sz w:val="24"/>
          <w:szCs w:val="28"/>
          <w:lang w:eastAsia="lv-LV"/>
        </w:rPr>
        <w:t xml:space="preserve">pašvaldības mērķu sasniegšanai, uz šī Nolikuma </w:t>
      </w:r>
      <w:r w:rsidR="00203C5E" w:rsidRPr="00203C5E">
        <w:rPr>
          <w:rFonts w:ascii="Times New Roman" w:eastAsia="Calibri" w:hAnsi="Times New Roman" w:cs="Times New Roman"/>
          <w:sz w:val="24"/>
          <w:szCs w:val="28"/>
          <w:lang w:eastAsia="lv-LV"/>
        </w:rPr>
        <w:t>46</w:t>
      </w:r>
      <w:r w:rsidR="00B27F20" w:rsidRPr="00203C5E">
        <w:rPr>
          <w:rFonts w:ascii="Times New Roman" w:eastAsia="Calibri" w:hAnsi="Times New Roman" w:cs="Times New Roman"/>
          <w:sz w:val="24"/>
          <w:szCs w:val="28"/>
          <w:lang w:eastAsia="lv-LV"/>
        </w:rPr>
        <w:t xml:space="preserve">.punktā minētā rīkojuma pamata, ņemot vērā šī </w:t>
      </w:r>
      <w:r w:rsidRPr="00203C5E">
        <w:rPr>
          <w:rFonts w:ascii="Times New Roman" w:eastAsia="Calibri" w:hAnsi="Times New Roman" w:cs="Times New Roman"/>
          <w:sz w:val="24"/>
          <w:szCs w:val="28"/>
          <w:lang w:eastAsia="lv-LV"/>
        </w:rPr>
        <w:t>n</w:t>
      </w:r>
      <w:r w:rsidR="00B27F20" w:rsidRPr="00203C5E">
        <w:rPr>
          <w:rFonts w:ascii="Times New Roman" w:eastAsia="Calibri" w:hAnsi="Times New Roman" w:cs="Times New Roman"/>
          <w:sz w:val="24"/>
          <w:szCs w:val="28"/>
          <w:lang w:eastAsia="lv-LV"/>
        </w:rPr>
        <w:t xml:space="preserve">olikuma </w:t>
      </w:r>
      <w:r w:rsidR="00203C5E" w:rsidRPr="00203C5E">
        <w:rPr>
          <w:rFonts w:ascii="Times New Roman" w:eastAsia="Calibri" w:hAnsi="Times New Roman" w:cs="Times New Roman"/>
          <w:sz w:val="24"/>
          <w:szCs w:val="28"/>
          <w:lang w:eastAsia="lv-LV"/>
        </w:rPr>
        <w:t>49</w:t>
      </w:r>
      <w:r w:rsidR="00B27F20" w:rsidRPr="00203C5E">
        <w:rPr>
          <w:rFonts w:ascii="Times New Roman" w:eastAsia="Calibri" w:hAnsi="Times New Roman" w:cs="Times New Roman"/>
          <w:sz w:val="24"/>
          <w:szCs w:val="28"/>
          <w:lang w:eastAsia="lv-LV"/>
        </w:rPr>
        <w:t>.punktā noteikto ierobežojumu, var noteikt piemaksu atkarībā no</w:t>
      </w:r>
      <w:r w:rsidR="00B27F20" w:rsidRPr="00B27F20">
        <w:rPr>
          <w:rFonts w:ascii="Times New Roman" w:eastAsia="Calibri" w:hAnsi="Times New Roman" w:cs="Times New Roman"/>
          <w:sz w:val="24"/>
          <w:szCs w:val="28"/>
          <w:lang w:eastAsia="lv-LV"/>
        </w:rPr>
        <w:t xml:space="preserve"> piesaistītā finansējuma apjoma šādā apmērā:</w:t>
      </w:r>
    </w:p>
    <w:p w:rsidR="00B27F20" w:rsidRPr="00B27F20" w:rsidRDefault="003A7638" w:rsidP="00B27F20">
      <w:pPr>
        <w:spacing w:before="120" w:after="0" w:line="240" w:lineRule="auto"/>
        <w:ind w:firstLine="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47</w:t>
      </w:r>
      <w:r w:rsidR="00B27F20" w:rsidRPr="00B27F20">
        <w:rPr>
          <w:rFonts w:ascii="Times New Roman" w:eastAsia="Calibri" w:hAnsi="Times New Roman" w:cs="Times New Roman"/>
          <w:sz w:val="24"/>
          <w:szCs w:val="28"/>
          <w:lang w:eastAsia="lv-LV"/>
        </w:rPr>
        <w:t>.1  200 EUR, ja piesaistīts finansējums līdz 20 000 EUR;</w:t>
      </w:r>
    </w:p>
    <w:p w:rsidR="00B27F20" w:rsidRPr="00B27F20" w:rsidRDefault="003A7638" w:rsidP="00B27F20">
      <w:pPr>
        <w:spacing w:before="120" w:after="0" w:line="240" w:lineRule="auto"/>
        <w:ind w:firstLine="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47</w:t>
      </w:r>
      <w:r w:rsidR="00B27F20" w:rsidRPr="00B27F20">
        <w:rPr>
          <w:rFonts w:ascii="Times New Roman" w:eastAsia="Calibri" w:hAnsi="Times New Roman" w:cs="Times New Roman"/>
          <w:sz w:val="24"/>
          <w:szCs w:val="28"/>
          <w:lang w:eastAsia="lv-LV"/>
        </w:rPr>
        <w:t>.2. 300 EUR, ja piesaistīts finansējums no 20 001 – 100 000 EUR;</w:t>
      </w:r>
    </w:p>
    <w:p w:rsidR="00B27F20" w:rsidRPr="00B27F20" w:rsidRDefault="003A7638" w:rsidP="00B27F20">
      <w:pPr>
        <w:spacing w:before="120" w:after="0" w:line="240" w:lineRule="auto"/>
        <w:ind w:firstLine="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47.</w:t>
      </w:r>
      <w:r w:rsidR="00B27F20" w:rsidRPr="00B27F20">
        <w:rPr>
          <w:rFonts w:ascii="Times New Roman" w:eastAsia="Calibri" w:hAnsi="Times New Roman" w:cs="Times New Roman"/>
          <w:sz w:val="24"/>
          <w:szCs w:val="28"/>
          <w:lang w:eastAsia="lv-LV"/>
        </w:rPr>
        <w:t>3. 400 EUR, ja piesaistīts finansējums no 100 001 – 300 000 EUR;</w:t>
      </w:r>
    </w:p>
    <w:p w:rsidR="00B27F20" w:rsidRPr="00B27F20" w:rsidRDefault="003A7638" w:rsidP="00B27F20">
      <w:pPr>
        <w:spacing w:before="120" w:after="0" w:line="240" w:lineRule="auto"/>
        <w:ind w:firstLine="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47</w:t>
      </w:r>
      <w:r w:rsidR="00B27F20" w:rsidRPr="00B27F20">
        <w:rPr>
          <w:rFonts w:ascii="Times New Roman" w:eastAsia="Calibri" w:hAnsi="Times New Roman" w:cs="Times New Roman"/>
          <w:sz w:val="24"/>
          <w:szCs w:val="28"/>
          <w:lang w:eastAsia="lv-LV"/>
        </w:rPr>
        <w:t>.4 500 EUR, ja piesaistīts finansējums no 300 001 un vairāk EUR.</w:t>
      </w:r>
    </w:p>
    <w:p w:rsidR="00B27F20" w:rsidRPr="00B27F20" w:rsidRDefault="003A7638" w:rsidP="00B27F20">
      <w:pPr>
        <w:tabs>
          <w:tab w:val="left" w:pos="0"/>
        </w:tabs>
        <w:spacing w:before="120" w:after="0" w:line="240" w:lineRule="auto"/>
        <w:jc w:val="both"/>
        <w:rPr>
          <w:rFonts w:ascii="Times New Roman" w:eastAsia="Calibri" w:hAnsi="Times New Roman" w:cs="Times New Roman"/>
          <w:sz w:val="24"/>
          <w:szCs w:val="28"/>
          <w:lang w:eastAsia="lv-LV"/>
        </w:rPr>
      </w:pPr>
      <w:r w:rsidRPr="00203C5E">
        <w:rPr>
          <w:rFonts w:ascii="Times New Roman" w:eastAsia="Calibri" w:hAnsi="Times New Roman" w:cs="Times New Roman"/>
          <w:sz w:val="24"/>
          <w:szCs w:val="28"/>
          <w:lang w:eastAsia="lv-LV"/>
        </w:rPr>
        <w:t>48</w:t>
      </w:r>
      <w:r w:rsidR="00B27F20" w:rsidRPr="00203C5E">
        <w:rPr>
          <w:rFonts w:ascii="Times New Roman" w:eastAsia="Calibri" w:hAnsi="Times New Roman" w:cs="Times New Roman"/>
          <w:sz w:val="24"/>
          <w:szCs w:val="28"/>
          <w:lang w:eastAsia="lv-LV"/>
        </w:rPr>
        <w:t xml:space="preserve">. Šī </w:t>
      </w:r>
      <w:r w:rsidRPr="00203C5E">
        <w:rPr>
          <w:rFonts w:ascii="Times New Roman" w:eastAsia="Calibri" w:hAnsi="Times New Roman" w:cs="Times New Roman"/>
          <w:sz w:val="24"/>
          <w:szCs w:val="28"/>
          <w:lang w:eastAsia="lv-LV"/>
        </w:rPr>
        <w:t>n</w:t>
      </w:r>
      <w:r w:rsidR="00B27F20" w:rsidRPr="00203C5E">
        <w:rPr>
          <w:rFonts w:ascii="Times New Roman" w:eastAsia="Calibri" w:hAnsi="Times New Roman" w:cs="Times New Roman"/>
          <w:sz w:val="24"/>
          <w:szCs w:val="28"/>
          <w:lang w:eastAsia="lv-LV"/>
        </w:rPr>
        <w:t xml:space="preserve">olikuma </w:t>
      </w:r>
      <w:r w:rsidR="00203C5E" w:rsidRPr="00203C5E">
        <w:rPr>
          <w:rFonts w:ascii="Times New Roman" w:eastAsia="Calibri" w:hAnsi="Times New Roman" w:cs="Times New Roman"/>
          <w:sz w:val="24"/>
          <w:szCs w:val="28"/>
          <w:lang w:eastAsia="lv-LV"/>
        </w:rPr>
        <w:t>47</w:t>
      </w:r>
      <w:r w:rsidR="00B27F20" w:rsidRPr="00203C5E">
        <w:rPr>
          <w:rFonts w:ascii="Times New Roman" w:eastAsia="Calibri" w:hAnsi="Times New Roman" w:cs="Times New Roman"/>
          <w:sz w:val="24"/>
          <w:szCs w:val="28"/>
          <w:lang w:eastAsia="lv-LV"/>
        </w:rPr>
        <w:t>.punktā minētā piemaksa netiek izmaksāta, ja projekta vadītājs atlīdzību</w:t>
      </w:r>
      <w:r w:rsidR="00B27F20" w:rsidRPr="00B27F20">
        <w:rPr>
          <w:rFonts w:ascii="Times New Roman" w:eastAsia="Calibri" w:hAnsi="Times New Roman" w:cs="Times New Roman"/>
          <w:sz w:val="24"/>
          <w:szCs w:val="28"/>
          <w:lang w:eastAsia="lv-LV"/>
        </w:rPr>
        <w:t xml:space="preserve"> par projekta vadību saņēmis no projekta finansējuma attiecināmiem izdevumiem.</w:t>
      </w:r>
    </w:p>
    <w:p w:rsidR="00B27F20" w:rsidRPr="00B27F20" w:rsidRDefault="003A7638"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49</w:t>
      </w:r>
      <w:r w:rsidR="00B27F20" w:rsidRPr="00B27F20">
        <w:rPr>
          <w:rFonts w:ascii="Times New Roman" w:eastAsia="Calibri" w:hAnsi="Times New Roman" w:cs="Times New Roman"/>
          <w:sz w:val="24"/>
          <w:szCs w:val="24"/>
          <w:lang w:eastAsia="lv-LV"/>
        </w:rPr>
        <w:t xml:space="preserve">. Ja amatpersona (darbinieks) saņem vienu vai vairākas šī </w:t>
      </w:r>
      <w:r w:rsidRPr="00203C5E">
        <w:rPr>
          <w:rFonts w:ascii="Times New Roman" w:eastAsia="Calibri" w:hAnsi="Times New Roman" w:cs="Times New Roman"/>
          <w:sz w:val="24"/>
          <w:szCs w:val="24"/>
          <w:lang w:eastAsia="lv-LV"/>
        </w:rPr>
        <w:t>n</w:t>
      </w:r>
      <w:r w:rsidR="00B27F20" w:rsidRPr="00203C5E">
        <w:rPr>
          <w:rFonts w:ascii="Times New Roman" w:eastAsia="Calibri" w:hAnsi="Times New Roman" w:cs="Times New Roman"/>
          <w:sz w:val="24"/>
          <w:szCs w:val="24"/>
          <w:lang w:eastAsia="lv-LV"/>
        </w:rPr>
        <w:t xml:space="preserve">olikuma </w:t>
      </w:r>
      <w:r w:rsidR="00203C5E" w:rsidRPr="00203C5E">
        <w:rPr>
          <w:rFonts w:ascii="Times New Roman" w:eastAsia="Calibri" w:hAnsi="Times New Roman" w:cs="Times New Roman"/>
          <w:sz w:val="24"/>
          <w:szCs w:val="24"/>
          <w:lang w:eastAsia="lv-LV"/>
        </w:rPr>
        <w:t>39</w:t>
      </w:r>
      <w:r w:rsidR="00B27F20" w:rsidRPr="00203C5E">
        <w:rPr>
          <w:rFonts w:ascii="Times New Roman" w:eastAsia="Calibri" w:hAnsi="Times New Roman" w:cs="Times New Roman"/>
          <w:sz w:val="24"/>
          <w:szCs w:val="24"/>
          <w:lang w:eastAsia="lv-LV"/>
        </w:rPr>
        <w:t xml:space="preserve">.punktā minētās piemaksas un vienlaikus arī šī </w:t>
      </w:r>
      <w:r w:rsidR="00EC6497" w:rsidRPr="00203C5E">
        <w:rPr>
          <w:rFonts w:ascii="Times New Roman" w:eastAsia="Calibri" w:hAnsi="Times New Roman" w:cs="Times New Roman"/>
          <w:sz w:val="24"/>
          <w:szCs w:val="24"/>
          <w:lang w:eastAsia="lv-LV"/>
        </w:rPr>
        <w:t>n</w:t>
      </w:r>
      <w:r w:rsidR="00B27F20" w:rsidRPr="00203C5E">
        <w:rPr>
          <w:rFonts w:ascii="Times New Roman" w:eastAsia="Calibri" w:hAnsi="Times New Roman" w:cs="Times New Roman"/>
          <w:sz w:val="24"/>
          <w:szCs w:val="24"/>
          <w:lang w:eastAsia="lv-LV"/>
        </w:rPr>
        <w:t xml:space="preserve">olikuma </w:t>
      </w:r>
      <w:r w:rsidR="00203C5E" w:rsidRPr="00203C5E">
        <w:rPr>
          <w:rFonts w:ascii="Times New Roman" w:eastAsia="Calibri" w:hAnsi="Times New Roman" w:cs="Times New Roman"/>
          <w:sz w:val="24"/>
          <w:szCs w:val="24"/>
          <w:lang w:eastAsia="lv-LV"/>
        </w:rPr>
        <w:t>46</w:t>
      </w:r>
      <w:r w:rsidR="00B27F20" w:rsidRPr="00203C5E">
        <w:rPr>
          <w:rFonts w:ascii="Times New Roman" w:eastAsia="Calibri" w:hAnsi="Times New Roman" w:cs="Times New Roman"/>
          <w:sz w:val="24"/>
          <w:szCs w:val="24"/>
          <w:lang w:eastAsia="lv-LV"/>
        </w:rPr>
        <w:t xml:space="preserve">.punktā minēto piemaksu, piemaksu kopsumma </w:t>
      </w:r>
      <w:r w:rsidR="00B27F20" w:rsidRPr="003E48EF">
        <w:rPr>
          <w:rFonts w:ascii="Times New Roman" w:eastAsia="Calibri" w:hAnsi="Times New Roman" w:cs="Times New Roman"/>
          <w:sz w:val="24"/>
          <w:szCs w:val="24"/>
          <w:lang w:eastAsia="lv-LV"/>
        </w:rPr>
        <w:t xml:space="preserve">nedrīkst pārsniegt </w:t>
      </w:r>
      <w:r w:rsidR="00EC6497" w:rsidRPr="003E48EF">
        <w:rPr>
          <w:rFonts w:ascii="Times New Roman" w:eastAsia="Calibri" w:hAnsi="Times New Roman" w:cs="Times New Roman"/>
          <w:sz w:val="24"/>
          <w:szCs w:val="24"/>
          <w:lang w:eastAsia="lv-LV"/>
        </w:rPr>
        <w:t>6</w:t>
      </w:r>
      <w:r w:rsidR="00B27F20" w:rsidRPr="003E48EF">
        <w:rPr>
          <w:rFonts w:ascii="Times New Roman" w:eastAsia="Calibri" w:hAnsi="Times New Roman" w:cs="Times New Roman"/>
          <w:sz w:val="24"/>
          <w:szCs w:val="24"/>
          <w:lang w:eastAsia="lv-LV"/>
        </w:rPr>
        <w:t>0 % no mēnešalgas.</w:t>
      </w:r>
    </w:p>
    <w:p w:rsidR="00B27F20" w:rsidRPr="00B27F20" w:rsidRDefault="00EC6497"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50</w:t>
      </w:r>
      <w:r w:rsidR="00B27F20" w:rsidRPr="00B27F20">
        <w:rPr>
          <w:rFonts w:ascii="Times New Roman" w:eastAsia="Calibri" w:hAnsi="Times New Roman" w:cs="Times New Roman"/>
          <w:sz w:val="24"/>
          <w:szCs w:val="24"/>
          <w:lang w:eastAsia="lv-LV"/>
        </w:rPr>
        <w:t>. Darbinieki saņem piemaksu par nakts darbu 50 % apmērā no tām noteiktās stundas algas likmes iestādei apstiprinātā budžeta ietvaros.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5</w:t>
      </w:r>
      <w:r w:rsidR="00EC6497">
        <w:rPr>
          <w:rFonts w:ascii="Times New Roman" w:eastAsia="Calibri" w:hAnsi="Times New Roman" w:cs="Times New Roman"/>
          <w:sz w:val="24"/>
          <w:szCs w:val="24"/>
          <w:lang w:eastAsia="lv-LV"/>
        </w:rPr>
        <w:t>1</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 xml:space="preserve">Virsstundu darbs tiek kompensēts, piešķirot apmaksātu atpūtas laiku atbilstoši nostrādāto virsstundu skaitam citā nedēļas dienā. Par darbu svētku dienās un par virsstundu darbu gadījumos, kad nav iespējams nostrādātās virsstundas kompensēt ar apmaksātu atpūtas laiku citā nedēļas dienā, </w:t>
      </w:r>
      <w:r w:rsidR="00EC6497">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 xml:space="preserve">arbinieki saņem piemaksu 100% apmērā no tām noteiktās stundas algas likmes. Darbinieks un </w:t>
      </w:r>
      <w:r w:rsidR="00EC6497">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arba devējs par virsstundu darbu veikšanu vienojas pirms attiecīgo darbu uzsākšanas (izņemot neparedzētos gadījumus) un šajā brīdī vienojas arī par atpūtas laika piešķiršanas nosacījumiem.</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5</w:t>
      </w:r>
      <w:r w:rsidR="00EC6497">
        <w:rPr>
          <w:rFonts w:ascii="Times New Roman" w:eastAsia="Calibri" w:hAnsi="Times New Roman" w:cs="Times New Roman"/>
          <w:sz w:val="24"/>
          <w:szCs w:val="24"/>
          <w:lang w:eastAsia="lv-LV"/>
        </w:rPr>
        <w:t>2</w:t>
      </w:r>
      <w:r w:rsidRPr="00B27F20">
        <w:rPr>
          <w:rFonts w:ascii="Times New Roman" w:eastAsia="Calibri" w:hAnsi="Times New Roman" w:cs="Times New Roman"/>
          <w:sz w:val="24"/>
          <w:szCs w:val="24"/>
          <w:lang w:eastAsia="lv-LV"/>
        </w:rPr>
        <w:t>. Purmsātu speciālās internātpamatskolas darbiniekiem par darbu, kas saistīts ar īpašu risku atbilstoši normatīvos aktos noteiktajam, uz Purmsātu speciālās internātpamatskolas direktora rīkojuma pamata var tikt noteikta speciāla piemaksa pie mēnešalgas ne vairāk kā 10% apmērā no darbiniekam noteiktās mēnešalgas.</w:t>
      </w:r>
    </w:p>
    <w:p w:rsidR="005063D0" w:rsidRDefault="005063D0" w:rsidP="00B27F20">
      <w:pPr>
        <w:tabs>
          <w:tab w:val="left" w:pos="0"/>
        </w:tabs>
        <w:spacing w:before="120" w:after="0" w:line="240" w:lineRule="auto"/>
        <w:jc w:val="center"/>
        <w:rPr>
          <w:rFonts w:ascii="Times New Roman" w:eastAsia="Calibri" w:hAnsi="Times New Roman" w:cs="Times New Roman"/>
          <w:b/>
          <w:sz w:val="24"/>
          <w:szCs w:val="24"/>
          <w:lang w:eastAsia="lv-LV"/>
        </w:rPr>
      </w:pPr>
    </w:p>
    <w:p w:rsidR="00B27F20" w:rsidRPr="00B27F20" w:rsidRDefault="00B27F20" w:rsidP="00B27F20">
      <w:pPr>
        <w:tabs>
          <w:tab w:val="left" w:pos="0"/>
        </w:tabs>
        <w:spacing w:before="120"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VI</w:t>
      </w:r>
      <w:r w:rsidR="00EC6497">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Prēmijas un naudas balvas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5</w:t>
      </w:r>
      <w:r w:rsidR="00EC6497">
        <w:rPr>
          <w:rFonts w:ascii="Times New Roman" w:eastAsia="Calibri" w:hAnsi="Times New Roman" w:cs="Times New Roman"/>
          <w:sz w:val="24"/>
          <w:szCs w:val="24"/>
          <w:lang w:eastAsia="lv-LV"/>
        </w:rPr>
        <w:t>3</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 xml:space="preserve">Uz finanšu komitejas lēmuma pamata darbiniekam, izņemot </w:t>
      </w:r>
      <w:r w:rsidR="00EC6497">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omes priekšsēdētāju, Domes priekšsēdētāja vietnieku, pašvaldības domes deputātus, saskaņā ar ikgadējo darbības un tās rezultātu novērtējumu vienu reizi gadā var izmaksāt prēmiju, kuras apmērs nedrīkst pārsniegt 40 % no darbiniekam noteiktās mēnešalgas pamatdarbā pašvaldības budžetā pieejamo finanšu līdzekļu ietvaros. Šī prēmija netiek maksāta par papildus veicamajiem darbiem.</w:t>
      </w:r>
    </w:p>
    <w:p w:rsidR="00B27F20" w:rsidRPr="00B27F20" w:rsidRDefault="00B27F20" w:rsidP="00B27F20">
      <w:pPr>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lastRenderedPageBreak/>
        <w:t>5</w:t>
      </w:r>
      <w:r w:rsidR="00EC6497">
        <w:rPr>
          <w:rFonts w:ascii="Times New Roman" w:eastAsia="Calibri" w:hAnsi="Times New Roman" w:cs="Times New Roman"/>
          <w:sz w:val="24"/>
          <w:szCs w:val="24"/>
          <w:lang w:eastAsia="lv-LV"/>
        </w:rPr>
        <w:t>4</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 xml:space="preserve">Šī </w:t>
      </w:r>
      <w:r w:rsidR="00203C5E" w:rsidRPr="00203C5E">
        <w:rPr>
          <w:rFonts w:ascii="Times New Roman" w:eastAsia="Calibri" w:hAnsi="Times New Roman" w:cs="Times New Roman"/>
          <w:sz w:val="24"/>
          <w:szCs w:val="28"/>
          <w:lang w:eastAsia="lv-LV"/>
        </w:rPr>
        <w:t>n</w:t>
      </w:r>
      <w:r w:rsidRPr="00203C5E">
        <w:rPr>
          <w:rFonts w:ascii="Times New Roman" w:eastAsia="Calibri" w:hAnsi="Times New Roman" w:cs="Times New Roman"/>
          <w:sz w:val="24"/>
          <w:szCs w:val="28"/>
          <w:lang w:eastAsia="lv-LV"/>
        </w:rPr>
        <w:t>olikuma 5</w:t>
      </w:r>
      <w:r w:rsidR="00203C5E" w:rsidRPr="00203C5E">
        <w:rPr>
          <w:rFonts w:ascii="Times New Roman" w:eastAsia="Calibri" w:hAnsi="Times New Roman" w:cs="Times New Roman"/>
          <w:sz w:val="24"/>
          <w:szCs w:val="28"/>
          <w:lang w:eastAsia="lv-LV"/>
        </w:rPr>
        <w:t>3</w:t>
      </w:r>
      <w:r w:rsidRPr="00203C5E">
        <w:rPr>
          <w:rFonts w:ascii="Times New Roman" w:eastAsia="Calibri" w:hAnsi="Times New Roman" w:cs="Times New Roman"/>
          <w:sz w:val="24"/>
          <w:szCs w:val="28"/>
          <w:lang w:eastAsia="lv-LV"/>
        </w:rPr>
        <w:t>.punktā</w:t>
      </w:r>
      <w:r w:rsidRPr="00B27F20">
        <w:rPr>
          <w:rFonts w:ascii="Times New Roman" w:eastAsia="Calibri" w:hAnsi="Times New Roman" w:cs="Times New Roman"/>
          <w:sz w:val="24"/>
          <w:szCs w:val="28"/>
          <w:lang w:eastAsia="lv-LV"/>
        </w:rPr>
        <w:t xml:space="preserve"> minētās prēmijas apmērus nosaka atbilstoši darbinieku novērtēšanas rezultātā noteiktajām kvalifikācijas pakāpēm:</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5</w:t>
      </w:r>
      <w:r w:rsidR="00EC6497">
        <w:rPr>
          <w:rFonts w:ascii="Times New Roman" w:eastAsia="Calibri" w:hAnsi="Times New Roman" w:cs="Times New Roman"/>
          <w:sz w:val="24"/>
          <w:szCs w:val="28"/>
          <w:lang w:eastAsia="lv-LV"/>
        </w:rPr>
        <w:t>4</w:t>
      </w:r>
      <w:r w:rsidRPr="00B27F20">
        <w:rPr>
          <w:rFonts w:ascii="Times New Roman" w:eastAsia="Calibri" w:hAnsi="Times New Roman" w:cs="Times New Roman"/>
          <w:sz w:val="24"/>
          <w:szCs w:val="28"/>
          <w:lang w:eastAsia="lv-LV"/>
        </w:rPr>
        <w:t>.1. maksimālā pakāpe – 40 % apmērā no mēnešalgas;</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5</w:t>
      </w:r>
      <w:r w:rsidR="00EC6497">
        <w:rPr>
          <w:rFonts w:ascii="Times New Roman" w:eastAsia="Calibri" w:hAnsi="Times New Roman" w:cs="Times New Roman"/>
          <w:sz w:val="24"/>
          <w:szCs w:val="28"/>
          <w:lang w:eastAsia="lv-LV"/>
        </w:rPr>
        <w:t>4</w:t>
      </w:r>
      <w:r w:rsidRPr="00B27F20">
        <w:rPr>
          <w:rFonts w:ascii="Times New Roman" w:eastAsia="Calibri" w:hAnsi="Times New Roman" w:cs="Times New Roman"/>
          <w:sz w:val="24"/>
          <w:szCs w:val="28"/>
          <w:lang w:eastAsia="lv-LV"/>
        </w:rPr>
        <w:t>.2. 3.kvalifikācijas pakāpe – 35 % apmērā no mēnešalgas;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ab/>
        <w:t>5</w:t>
      </w:r>
      <w:r w:rsidR="00EC6497">
        <w:rPr>
          <w:rFonts w:ascii="Times New Roman" w:eastAsia="Calibri" w:hAnsi="Times New Roman" w:cs="Times New Roman"/>
          <w:sz w:val="24"/>
          <w:szCs w:val="28"/>
          <w:lang w:eastAsia="lv-LV"/>
        </w:rPr>
        <w:t>4</w:t>
      </w:r>
      <w:r w:rsidRPr="00B27F20">
        <w:rPr>
          <w:rFonts w:ascii="Times New Roman" w:eastAsia="Calibri" w:hAnsi="Times New Roman" w:cs="Times New Roman"/>
          <w:sz w:val="24"/>
          <w:szCs w:val="28"/>
          <w:lang w:eastAsia="lv-LV"/>
        </w:rPr>
        <w:t>.3. 2.kvalifikācijas pakāpe – 30 % apmērā no mēnešalgas.</w:t>
      </w:r>
    </w:p>
    <w:p w:rsidR="00B27F20" w:rsidRPr="00B27F20" w:rsidRDefault="00EC6497" w:rsidP="00B27F20">
      <w:pPr>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55</w:t>
      </w:r>
      <w:r w:rsidR="00B27F20" w:rsidRPr="00B27F20">
        <w:rPr>
          <w:rFonts w:ascii="Times New Roman" w:eastAsia="Calibri" w:hAnsi="Times New Roman" w:cs="Times New Roman"/>
          <w:sz w:val="24"/>
          <w:szCs w:val="28"/>
          <w:lang w:eastAsia="lv-LV"/>
        </w:rPr>
        <w:t xml:space="preserve">. Izpilddirektoram šī </w:t>
      </w:r>
      <w:r w:rsidRPr="00203C5E">
        <w:rPr>
          <w:rFonts w:ascii="Times New Roman" w:eastAsia="Calibri" w:hAnsi="Times New Roman" w:cs="Times New Roman"/>
          <w:sz w:val="24"/>
          <w:szCs w:val="28"/>
          <w:lang w:eastAsia="lv-LV"/>
        </w:rPr>
        <w:t>n</w:t>
      </w:r>
      <w:r w:rsidR="00B27F20" w:rsidRPr="00203C5E">
        <w:rPr>
          <w:rFonts w:ascii="Times New Roman" w:eastAsia="Calibri" w:hAnsi="Times New Roman" w:cs="Times New Roman"/>
          <w:sz w:val="24"/>
          <w:szCs w:val="28"/>
          <w:lang w:eastAsia="lv-LV"/>
        </w:rPr>
        <w:t xml:space="preserve">olikuma </w:t>
      </w:r>
      <w:r w:rsidR="00203C5E" w:rsidRPr="00203C5E">
        <w:rPr>
          <w:rFonts w:ascii="Times New Roman" w:eastAsia="Calibri" w:hAnsi="Times New Roman" w:cs="Times New Roman"/>
          <w:sz w:val="24"/>
          <w:szCs w:val="28"/>
          <w:lang w:eastAsia="lv-LV"/>
        </w:rPr>
        <w:t>53</w:t>
      </w:r>
      <w:r w:rsidR="00B27F20" w:rsidRPr="00203C5E">
        <w:rPr>
          <w:rFonts w:ascii="Times New Roman" w:eastAsia="Calibri" w:hAnsi="Times New Roman" w:cs="Times New Roman"/>
          <w:sz w:val="24"/>
          <w:szCs w:val="28"/>
          <w:lang w:eastAsia="lv-LV"/>
        </w:rPr>
        <w:t>.punktā minētās</w:t>
      </w:r>
      <w:r w:rsidR="00B27F20" w:rsidRPr="00B27F20">
        <w:rPr>
          <w:rFonts w:ascii="Times New Roman" w:eastAsia="Calibri" w:hAnsi="Times New Roman" w:cs="Times New Roman"/>
          <w:sz w:val="24"/>
          <w:szCs w:val="28"/>
          <w:lang w:eastAsia="lv-LV"/>
        </w:rPr>
        <w:t xml:space="preserve"> prēmijas apmēru nosaka, ņemot vērā Darbinieka profesionālo pieredzi ieņemamajā amatā:</w:t>
      </w:r>
    </w:p>
    <w:p w:rsidR="00B27F20" w:rsidRPr="00B27F20" w:rsidRDefault="00EC6497" w:rsidP="00B27F20">
      <w:pPr>
        <w:spacing w:before="120" w:after="0" w:line="240" w:lineRule="auto"/>
        <w:ind w:left="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55</w:t>
      </w:r>
      <w:r w:rsidR="00B27F20" w:rsidRPr="00B27F20">
        <w:rPr>
          <w:rFonts w:ascii="Times New Roman" w:eastAsia="Calibri" w:hAnsi="Times New Roman" w:cs="Times New Roman"/>
          <w:sz w:val="24"/>
          <w:szCs w:val="28"/>
          <w:lang w:eastAsia="lv-LV"/>
        </w:rPr>
        <w:t>.1</w:t>
      </w:r>
      <w:r>
        <w:rPr>
          <w:rFonts w:ascii="Times New Roman" w:eastAsia="Calibri" w:hAnsi="Times New Roman" w:cs="Times New Roman"/>
          <w:sz w:val="24"/>
          <w:szCs w:val="28"/>
          <w:lang w:eastAsia="lv-LV"/>
        </w:rPr>
        <w:t>.</w:t>
      </w:r>
      <w:r w:rsidR="00B27F20" w:rsidRPr="00B27F20">
        <w:rPr>
          <w:rFonts w:ascii="Times New Roman" w:eastAsia="Calibri" w:hAnsi="Times New Roman" w:cs="Times New Roman"/>
          <w:sz w:val="24"/>
          <w:szCs w:val="28"/>
          <w:lang w:eastAsia="lv-LV"/>
        </w:rPr>
        <w:t xml:space="preserve"> 40% apmērā no mēnešalgas, ja amatpersona nostrādājusi attiecīgajā amatā 3 un vairāk gadus;</w:t>
      </w:r>
    </w:p>
    <w:p w:rsidR="00B27F20" w:rsidRPr="00B27F20" w:rsidRDefault="00EC6497" w:rsidP="00B27F20">
      <w:pPr>
        <w:tabs>
          <w:tab w:val="left" w:pos="0"/>
        </w:tabs>
        <w:spacing w:before="120" w:after="0" w:line="240" w:lineRule="auto"/>
        <w:ind w:left="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55</w:t>
      </w:r>
      <w:r w:rsidR="00B27F20" w:rsidRPr="00B27F20">
        <w:rPr>
          <w:rFonts w:ascii="Times New Roman" w:eastAsia="Calibri" w:hAnsi="Times New Roman" w:cs="Times New Roman"/>
          <w:sz w:val="24"/>
          <w:szCs w:val="28"/>
          <w:lang w:eastAsia="lv-LV"/>
        </w:rPr>
        <w:t>.2. 30% apmērā no mēnešalgas, ja amatpersona attiecīgajā amatā nostrādājusi 1-2 gadus.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5</w:t>
      </w:r>
      <w:r w:rsidR="00EC6497">
        <w:rPr>
          <w:rFonts w:ascii="Times New Roman" w:eastAsia="Calibri" w:hAnsi="Times New Roman" w:cs="Times New Roman"/>
          <w:sz w:val="24"/>
          <w:szCs w:val="24"/>
          <w:lang w:eastAsia="lv-LV"/>
        </w:rPr>
        <w:t>6</w:t>
      </w:r>
      <w:r w:rsidRPr="00B27F20">
        <w:rPr>
          <w:rFonts w:ascii="Times New Roman" w:eastAsia="Calibri" w:hAnsi="Times New Roman" w:cs="Times New Roman"/>
          <w:sz w:val="24"/>
          <w:szCs w:val="24"/>
          <w:lang w:eastAsia="lv-LV"/>
        </w:rPr>
        <w:t xml:space="preserve">. Ja pašvaldības budžeta līdzekļi ir nepietiekami šī </w:t>
      </w:r>
      <w:r w:rsidR="00EC6497" w:rsidRPr="00203C5E">
        <w:rPr>
          <w:rFonts w:ascii="Times New Roman" w:eastAsia="Calibri" w:hAnsi="Times New Roman" w:cs="Times New Roman"/>
          <w:sz w:val="24"/>
          <w:szCs w:val="24"/>
          <w:lang w:eastAsia="lv-LV"/>
        </w:rPr>
        <w:t>n</w:t>
      </w:r>
      <w:r w:rsidRPr="00203C5E">
        <w:rPr>
          <w:rFonts w:ascii="Times New Roman" w:eastAsia="Calibri" w:hAnsi="Times New Roman" w:cs="Times New Roman"/>
          <w:sz w:val="24"/>
          <w:szCs w:val="24"/>
          <w:lang w:eastAsia="lv-LV"/>
        </w:rPr>
        <w:t>olikuma 5</w:t>
      </w:r>
      <w:r w:rsidR="00203C5E" w:rsidRPr="00203C5E">
        <w:rPr>
          <w:rFonts w:ascii="Times New Roman" w:eastAsia="Calibri" w:hAnsi="Times New Roman" w:cs="Times New Roman"/>
          <w:sz w:val="24"/>
          <w:szCs w:val="24"/>
          <w:lang w:eastAsia="lv-LV"/>
        </w:rPr>
        <w:t>3</w:t>
      </w:r>
      <w:r w:rsidRPr="00203C5E">
        <w:rPr>
          <w:rFonts w:ascii="Times New Roman" w:eastAsia="Calibri" w:hAnsi="Times New Roman" w:cs="Times New Roman"/>
          <w:sz w:val="24"/>
          <w:szCs w:val="24"/>
          <w:lang w:eastAsia="lv-LV"/>
        </w:rPr>
        <w:t>.punktā</w:t>
      </w:r>
      <w:r w:rsidRPr="00B27F20">
        <w:rPr>
          <w:rFonts w:ascii="Times New Roman" w:eastAsia="Calibri" w:hAnsi="Times New Roman" w:cs="Times New Roman"/>
          <w:sz w:val="24"/>
          <w:szCs w:val="24"/>
          <w:lang w:eastAsia="lv-LV"/>
        </w:rPr>
        <w:t xml:space="preserve"> minētās prēmijas izmaksai, tās uz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omes lēmuma pamata var tikt izmaksātas proporcionāli samazinātā apmērā. </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5</w:t>
      </w:r>
      <w:r w:rsidR="00EC6497">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 Amatpersonai (darbiniekam) var tikt piešķirtas naudas balvas, kas kalendāra gada ietvaros nepārsniedz amatpersonai (darbiniekam) noteiktās mēnešalgas apmēru sakarā ar amatpersonai (darbiniekam) vai pašvaldības institūcijai svarīgu sasniegumu (notikumu), ņemot vērā amatpersonas (darbinieka) ieguldījumu attiecīgās institūcijas mērķu sasniegšanā.</w:t>
      </w:r>
    </w:p>
    <w:p w:rsidR="00B27F20" w:rsidRPr="00B27F20" w:rsidRDefault="00EC6497" w:rsidP="00B27F20">
      <w:pPr>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4"/>
          <w:lang w:eastAsia="lv-LV"/>
        </w:rPr>
        <w:t>58</w:t>
      </w:r>
      <w:r w:rsidR="00B27F20" w:rsidRPr="00B27F20">
        <w:rPr>
          <w:rFonts w:ascii="Times New Roman" w:eastAsia="Calibri" w:hAnsi="Times New Roman" w:cs="Times New Roman"/>
          <w:sz w:val="24"/>
          <w:szCs w:val="24"/>
          <w:lang w:eastAsia="lv-LV"/>
        </w:rPr>
        <w:t xml:space="preserve">. </w:t>
      </w:r>
      <w:r w:rsidR="00B27F20" w:rsidRPr="00B27F20">
        <w:rPr>
          <w:rFonts w:ascii="Times New Roman" w:eastAsia="Calibri" w:hAnsi="Times New Roman" w:cs="Times New Roman"/>
          <w:sz w:val="24"/>
          <w:szCs w:val="28"/>
          <w:lang w:eastAsia="lv-LV"/>
        </w:rPr>
        <w:t>Naudas balvu var piešķirt amatpersonai (darbiniekam), kurš Priekules novada pašvaldībā nostrādājis ne mazāk kā desmit gadus un ja darbiniekam pēdējā darbinieku novērtēšanā noteikta vismaz 2.kvalifikācijas pakāpe, šādā apmērā:</w:t>
      </w:r>
    </w:p>
    <w:p w:rsidR="00B27F20" w:rsidRPr="00B27F20" w:rsidRDefault="00EC6497" w:rsidP="00B27F20">
      <w:pPr>
        <w:spacing w:before="120" w:after="0" w:line="240" w:lineRule="auto"/>
        <w:ind w:left="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58</w:t>
      </w:r>
      <w:r w:rsidR="00B27F20" w:rsidRPr="00B27F20">
        <w:rPr>
          <w:rFonts w:ascii="Times New Roman" w:eastAsia="Calibri" w:hAnsi="Times New Roman" w:cs="Times New Roman"/>
          <w:sz w:val="24"/>
          <w:szCs w:val="28"/>
          <w:lang w:eastAsia="lv-LV"/>
        </w:rPr>
        <w:t>.1. līdz 40 % apmērā no mēnešalgas (kalendāra gada laikā) sakarā ar pašvaldībai svarīgu sasniegumu (notikumu), ņemot vērā amatpersonas (darbinieka) ieguldījumu attiecīgās institūcijas mērķu sasniegšanā;</w:t>
      </w:r>
    </w:p>
    <w:p w:rsidR="00B27F20" w:rsidRPr="00B27F20" w:rsidRDefault="00EC6497" w:rsidP="00B27F20">
      <w:pPr>
        <w:tabs>
          <w:tab w:val="left" w:pos="0"/>
        </w:tabs>
        <w:spacing w:before="120" w:after="0" w:line="240" w:lineRule="auto"/>
        <w:ind w:left="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58</w:t>
      </w:r>
      <w:r w:rsidR="00B27F20" w:rsidRPr="00B27F20">
        <w:rPr>
          <w:rFonts w:ascii="Times New Roman" w:eastAsia="Calibri" w:hAnsi="Times New Roman" w:cs="Times New Roman"/>
          <w:sz w:val="24"/>
          <w:szCs w:val="28"/>
          <w:lang w:eastAsia="lv-LV"/>
        </w:rPr>
        <w:t>.2. līdz 40 % apmērā no mēnešalgas (kalendāra gada laikā) sakarā ar darbiniekam svarīgu sasniegumu (notikumu).</w:t>
      </w:r>
    </w:p>
    <w:p w:rsidR="00B27F20" w:rsidRPr="00B27F20" w:rsidRDefault="00EC6497"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59</w:t>
      </w:r>
      <w:r w:rsidR="00B27F20" w:rsidRPr="00B27F20">
        <w:rPr>
          <w:rFonts w:ascii="Times New Roman" w:eastAsia="Calibri" w:hAnsi="Times New Roman" w:cs="Times New Roman"/>
          <w:sz w:val="24"/>
          <w:szCs w:val="24"/>
          <w:lang w:eastAsia="lv-LV"/>
        </w:rPr>
        <w:t xml:space="preserve">. Pašvaldībai svarīgi sasniegumi (notikumi) šī nolikuma izpratnē ir pašvaldības svētki vai pašvaldības organizētie plaša mēroga pasākumi, valsts svētki (Latvijas Republikas Proklamēšanas diena, Lāčplēša diena, Latvijas Republikas Neatkarības pasludināšanas diena), pašvaldības sasniegumi valsts vai starptautiska mēroga pasākumos (konkursos), pašvaldībai vai pašvaldības institūcijai nozīmīga gadadiena. </w:t>
      </w:r>
    </w:p>
    <w:p w:rsidR="00B27F20" w:rsidRPr="00B27F20" w:rsidRDefault="00B27F20" w:rsidP="00B27F20">
      <w:pPr>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0</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 xml:space="preserve">Darbiniekam svarīgi sasniegumi (notikumi) šī </w:t>
      </w:r>
      <w:r w:rsidR="00EC6497">
        <w:rPr>
          <w:rFonts w:ascii="Times New Roman" w:eastAsia="Calibri" w:hAnsi="Times New Roman" w:cs="Times New Roman"/>
          <w:sz w:val="24"/>
          <w:szCs w:val="28"/>
          <w:lang w:eastAsia="lv-LV"/>
        </w:rPr>
        <w:t>n</w:t>
      </w:r>
      <w:r w:rsidRPr="00B27F20">
        <w:rPr>
          <w:rFonts w:ascii="Times New Roman" w:eastAsia="Calibri" w:hAnsi="Times New Roman" w:cs="Times New Roman"/>
          <w:sz w:val="24"/>
          <w:szCs w:val="28"/>
          <w:lang w:eastAsia="lv-LV"/>
        </w:rPr>
        <w:t>olikuma izpratnē ir:</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0</w:t>
      </w:r>
      <w:r w:rsidRPr="00B27F20">
        <w:rPr>
          <w:rFonts w:ascii="Times New Roman" w:eastAsia="Calibri" w:hAnsi="Times New Roman" w:cs="Times New Roman"/>
          <w:sz w:val="24"/>
          <w:szCs w:val="28"/>
          <w:lang w:eastAsia="lv-LV"/>
        </w:rPr>
        <w:t>.1. valsts institūcijas vai pašvaldības apbalvojuma saņemšana;</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8"/>
          <w:lang w:eastAsia="lv-LV"/>
        </w:rPr>
        <w:tab/>
        <w:t>6</w:t>
      </w:r>
      <w:r w:rsidR="00EC6497">
        <w:rPr>
          <w:rFonts w:ascii="Times New Roman" w:eastAsia="Calibri" w:hAnsi="Times New Roman" w:cs="Times New Roman"/>
          <w:sz w:val="24"/>
          <w:szCs w:val="28"/>
          <w:lang w:eastAsia="lv-LV"/>
        </w:rPr>
        <w:t>0</w:t>
      </w:r>
      <w:r w:rsidRPr="00B27F20">
        <w:rPr>
          <w:rFonts w:ascii="Times New Roman" w:eastAsia="Calibri" w:hAnsi="Times New Roman" w:cs="Times New Roman"/>
          <w:sz w:val="24"/>
          <w:szCs w:val="28"/>
          <w:lang w:eastAsia="lv-LV"/>
        </w:rPr>
        <w:t>.2. darba attiecību pārtraukšana, darbiniekam aizejot pensijā.</w:t>
      </w:r>
      <w:r w:rsidRPr="00B27F20">
        <w:rPr>
          <w:rFonts w:ascii="Times New Roman" w:eastAsia="Calibri" w:hAnsi="Times New Roman" w:cs="Times New Roman"/>
          <w:sz w:val="24"/>
          <w:szCs w:val="24"/>
          <w:lang w:eastAsia="lv-LV"/>
        </w:rPr>
        <w:t xml:space="preserve"> </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1</w:t>
      </w:r>
      <w:r w:rsidRPr="00B27F20">
        <w:rPr>
          <w:rFonts w:ascii="Times New Roman" w:eastAsia="Calibri" w:hAnsi="Times New Roman" w:cs="Times New Roman"/>
          <w:sz w:val="24"/>
          <w:szCs w:val="24"/>
          <w:lang w:eastAsia="lv-LV"/>
        </w:rPr>
        <w:t>. Naudas balvu piešķir:</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1</w:t>
      </w:r>
      <w:r w:rsidRPr="00B27F20">
        <w:rPr>
          <w:rFonts w:ascii="Times New Roman" w:eastAsia="Calibri" w:hAnsi="Times New Roman" w:cs="Times New Roman"/>
          <w:sz w:val="24"/>
          <w:szCs w:val="24"/>
          <w:lang w:eastAsia="lv-LV"/>
        </w:rPr>
        <w:t xml:space="preserve">.1.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omes priekšsēdētājam,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omes priekšsēdētāja vietniekam, domes deputātiem un darbiniekiem </w:t>
      </w:r>
      <w:r w:rsidRPr="00203C5E">
        <w:rPr>
          <w:rFonts w:ascii="Times New Roman" w:eastAsia="Calibri" w:hAnsi="Times New Roman" w:cs="Times New Roman"/>
          <w:sz w:val="24"/>
          <w:szCs w:val="24"/>
          <w:lang w:eastAsia="lv-LV"/>
        </w:rPr>
        <w:t xml:space="preserve">par </w:t>
      </w:r>
      <w:r w:rsidR="00203C5E" w:rsidRPr="00203C5E">
        <w:rPr>
          <w:rFonts w:ascii="Times New Roman" w:eastAsia="Calibri" w:hAnsi="Times New Roman" w:cs="Times New Roman"/>
          <w:sz w:val="24"/>
          <w:szCs w:val="24"/>
          <w:lang w:eastAsia="lv-LV"/>
        </w:rPr>
        <w:t>59</w:t>
      </w:r>
      <w:r w:rsidRPr="00203C5E">
        <w:rPr>
          <w:rFonts w:ascii="Times New Roman" w:eastAsia="Calibri" w:hAnsi="Times New Roman" w:cs="Times New Roman"/>
          <w:sz w:val="24"/>
          <w:szCs w:val="24"/>
          <w:lang w:eastAsia="lv-LV"/>
        </w:rPr>
        <w:t>.punktā</w:t>
      </w:r>
      <w:r w:rsidRPr="00B27F20">
        <w:rPr>
          <w:rFonts w:ascii="Times New Roman" w:eastAsia="Calibri" w:hAnsi="Times New Roman" w:cs="Times New Roman"/>
          <w:sz w:val="24"/>
          <w:szCs w:val="24"/>
          <w:lang w:eastAsia="lv-LV"/>
        </w:rPr>
        <w:t xml:space="preserve"> minētajiem sasniegumiem (notikumiem) ar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omes lēmumu;</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1</w:t>
      </w:r>
      <w:r w:rsidRPr="00B27F20">
        <w:rPr>
          <w:rFonts w:ascii="Times New Roman" w:eastAsia="Calibri" w:hAnsi="Times New Roman" w:cs="Times New Roman"/>
          <w:sz w:val="24"/>
          <w:szCs w:val="24"/>
          <w:lang w:eastAsia="lv-LV"/>
        </w:rPr>
        <w:t xml:space="preserve">.2. par </w:t>
      </w:r>
      <w:r w:rsidRPr="00203C5E">
        <w:rPr>
          <w:rFonts w:ascii="Times New Roman" w:eastAsia="Calibri" w:hAnsi="Times New Roman" w:cs="Times New Roman"/>
          <w:sz w:val="24"/>
          <w:szCs w:val="24"/>
          <w:lang w:eastAsia="lv-LV"/>
        </w:rPr>
        <w:t>6</w:t>
      </w:r>
      <w:r w:rsidR="00203C5E" w:rsidRPr="00203C5E">
        <w:rPr>
          <w:rFonts w:ascii="Times New Roman" w:eastAsia="Calibri" w:hAnsi="Times New Roman" w:cs="Times New Roman"/>
          <w:sz w:val="24"/>
          <w:szCs w:val="24"/>
          <w:lang w:eastAsia="lv-LV"/>
        </w:rPr>
        <w:t>0</w:t>
      </w:r>
      <w:r w:rsidRPr="00203C5E">
        <w:rPr>
          <w:rFonts w:ascii="Times New Roman" w:eastAsia="Calibri" w:hAnsi="Times New Roman" w:cs="Times New Roman"/>
          <w:sz w:val="24"/>
          <w:szCs w:val="24"/>
          <w:lang w:eastAsia="lv-LV"/>
        </w:rPr>
        <w:t>.punktā</w:t>
      </w:r>
      <w:r w:rsidRPr="00B27F20">
        <w:rPr>
          <w:rFonts w:ascii="Times New Roman" w:eastAsia="Calibri" w:hAnsi="Times New Roman" w:cs="Times New Roman"/>
          <w:sz w:val="24"/>
          <w:szCs w:val="24"/>
          <w:lang w:eastAsia="lv-LV"/>
        </w:rPr>
        <w:t xml:space="preserve"> minētajiem sasniegumiem (notikumiem)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omes priekšsēdētājam,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omes priekšsēdētāja vietniekam un domes deputātiem ar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omes lēmumu, bet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 xml:space="preserve">arbiniekiem ar </w:t>
      </w:r>
      <w:r w:rsidR="00EC649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omes priekšsēdētāja rīkojumu.</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p>
    <w:p w:rsidR="005063D0" w:rsidRDefault="005063D0" w:rsidP="00B27F20">
      <w:pPr>
        <w:tabs>
          <w:tab w:val="left" w:pos="0"/>
        </w:tabs>
        <w:spacing w:before="120" w:after="0" w:line="240" w:lineRule="auto"/>
        <w:jc w:val="center"/>
        <w:rPr>
          <w:rFonts w:ascii="Times New Roman" w:eastAsia="Calibri" w:hAnsi="Times New Roman" w:cs="Times New Roman"/>
          <w:b/>
          <w:sz w:val="24"/>
          <w:szCs w:val="24"/>
          <w:lang w:eastAsia="lv-LV"/>
        </w:rPr>
      </w:pPr>
    </w:p>
    <w:p w:rsidR="005063D0" w:rsidRDefault="005063D0" w:rsidP="00B27F20">
      <w:pPr>
        <w:tabs>
          <w:tab w:val="left" w:pos="0"/>
        </w:tabs>
        <w:spacing w:before="120" w:after="0" w:line="240" w:lineRule="auto"/>
        <w:jc w:val="center"/>
        <w:rPr>
          <w:rFonts w:ascii="Times New Roman" w:eastAsia="Calibri" w:hAnsi="Times New Roman" w:cs="Times New Roman"/>
          <w:b/>
          <w:sz w:val="24"/>
          <w:szCs w:val="24"/>
          <w:lang w:eastAsia="lv-LV"/>
        </w:rPr>
      </w:pPr>
    </w:p>
    <w:p w:rsidR="00B27F20" w:rsidRPr="00B27F20" w:rsidRDefault="00B27F20" w:rsidP="00B27F20">
      <w:pPr>
        <w:tabs>
          <w:tab w:val="left" w:pos="0"/>
        </w:tabs>
        <w:spacing w:before="120"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lastRenderedPageBreak/>
        <w:t>VII</w:t>
      </w:r>
      <w:r w:rsidR="00EC6497">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Pabalsti</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2</w:t>
      </w:r>
      <w:r w:rsidRPr="00B27F20">
        <w:rPr>
          <w:rFonts w:ascii="Times New Roman" w:eastAsia="Calibri" w:hAnsi="Times New Roman" w:cs="Times New Roman"/>
          <w:sz w:val="24"/>
          <w:szCs w:val="24"/>
          <w:lang w:eastAsia="lv-LV"/>
        </w:rPr>
        <w:t xml:space="preserve">. Amatpersonai (darbiniekam) uz izpilddirektora rīkojuma pamata tiek izmaksāts pabalsts sakarā ar ģimenes locekļa (laulātā, bērna, vecāku, vecvecāku, adoptētāja vai adoptētā, brāļa vai māsas) vai apgādājamā nāvi 213,43 </w:t>
      </w:r>
      <w:r w:rsidRPr="00B27F20">
        <w:rPr>
          <w:rFonts w:ascii="Times New Roman" w:eastAsia="Calibri" w:hAnsi="Times New Roman" w:cs="Times New Roman"/>
          <w:i/>
          <w:sz w:val="24"/>
          <w:szCs w:val="24"/>
          <w:lang w:eastAsia="lv-LV"/>
        </w:rPr>
        <w:t>euro</w:t>
      </w:r>
      <w:r w:rsidRPr="00B27F20">
        <w:rPr>
          <w:rFonts w:ascii="Times New Roman" w:eastAsia="Calibri" w:hAnsi="Times New Roman" w:cs="Times New Roman"/>
          <w:sz w:val="24"/>
          <w:szCs w:val="24"/>
          <w:lang w:eastAsia="lv-LV"/>
        </w:rPr>
        <w:t xml:space="preserve"> apmērā Ministru kabineta noteiktajā kārtībā.</w:t>
      </w:r>
      <w:r w:rsidRPr="00B27F20">
        <w:rPr>
          <w:rFonts w:ascii="Times New Roman" w:eastAsia="Calibri" w:hAnsi="Times New Roman" w:cs="Times New Roman"/>
          <w:sz w:val="24"/>
          <w:szCs w:val="28"/>
          <w:lang w:eastAsia="lv-LV"/>
        </w:rPr>
        <w:t xml:space="preserve"> Ja vairāki ģimenes locekļi atrodas darba attiecībās ar pašvaldību, tiesības uz pabalstu ir tikai vienam no viņiem.</w:t>
      </w:r>
    </w:p>
    <w:p w:rsidR="00B27F20" w:rsidRPr="00B27F20" w:rsidRDefault="00B27F20" w:rsidP="00B27F20">
      <w:pPr>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3</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Amatpersonas (darbinieka) nāves gadījumā uz izpilddirektora rīkojuma pamata ģimenes loceklim vai personai, kura uzņēmusies amatpersonas (darbinieka) apbedīšanu, tiek izmaksāts vienreizējs pabalsts darbiniekam noteiktās mēnešalgas apmērā atbilstoši LR Ministru kabineta noteiktajai kārtībai.</w:t>
      </w:r>
    </w:p>
    <w:p w:rsidR="00B27F20" w:rsidRPr="00B27F20" w:rsidRDefault="00B27F20" w:rsidP="00B27F20">
      <w:pPr>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4</w:t>
      </w:r>
      <w:r w:rsidRPr="00B27F20">
        <w:rPr>
          <w:rFonts w:ascii="Times New Roman" w:eastAsia="Calibri" w:hAnsi="Times New Roman" w:cs="Times New Roman"/>
          <w:sz w:val="24"/>
          <w:szCs w:val="24"/>
          <w:lang w:eastAsia="lv-LV"/>
        </w:rPr>
        <w:t>.</w:t>
      </w:r>
      <w:r w:rsidRPr="00B27F20">
        <w:rPr>
          <w:rFonts w:ascii="Times New Roman" w:eastAsia="Calibri" w:hAnsi="Times New Roman" w:cs="Times New Roman"/>
          <w:sz w:val="24"/>
          <w:szCs w:val="24"/>
          <w:vertAlign w:val="superscript"/>
          <w:lang w:eastAsia="lv-LV"/>
        </w:rPr>
        <w:t xml:space="preserve"> </w:t>
      </w:r>
      <w:r w:rsidRPr="00B27F20">
        <w:rPr>
          <w:rFonts w:ascii="Times New Roman" w:eastAsia="Calibri" w:hAnsi="Times New Roman" w:cs="Times New Roman"/>
          <w:sz w:val="24"/>
          <w:szCs w:val="24"/>
          <w:lang w:eastAsia="lv-LV"/>
        </w:rPr>
        <w:t>Uz izpilddirektora rīkojuma pamata tiek izmaksāts pabalsts 50 procentu apmērā no mēnešalgas vienu reizi kalendārā gadā amatpersonai (darbiniekam), kuras apgādībā ir bērns invalīds līdz 18 gadu vecumam.</w:t>
      </w:r>
    </w:p>
    <w:p w:rsidR="00B27F20" w:rsidRPr="00B27F20" w:rsidRDefault="00B27F20" w:rsidP="00B27F20">
      <w:pPr>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5</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 xml:space="preserve">Uz izpilddirektora rīkojuma pamata amatpersonai (darbiniekam) tiek izmaksāts atvaļinājuma pabalsts līdz 40 % apmērā no mēnešalgas vienu reizi kalendāra gadā, aizejot ikgadējā apmaksātajā atvaļinājumā atbilstoši darbinieku novērtēšanas rezultātā noteiktajām kvalifikācijas pakāpēm: </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5</w:t>
      </w:r>
      <w:r w:rsidRPr="00B27F20">
        <w:rPr>
          <w:rFonts w:ascii="Times New Roman" w:eastAsia="Calibri" w:hAnsi="Times New Roman" w:cs="Times New Roman"/>
          <w:sz w:val="24"/>
          <w:szCs w:val="28"/>
          <w:lang w:eastAsia="lv-LV"/>
        </w:rPr>
        <w:t>.1. maksimālā pakāpe – 40 % apmērā no mēnešalgas;</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5</w:t>
      </w:r>
      <w:r w:rsidRPr="00B27F20">
        <w:rPr>
          <w:rFonts w:ascii="Times New Roman" w:eastAsia="Calibri" w:hAnsi="Times New Roman" w:cs="Times New Roman"/>
          <w:sz w:val="24"/>
          <w:szCs w:val="28"/>
          <w:lang w:eastAsia="lv-LV"/>
        </w:rPr>
        <w:t>.2. 3.kvalifikācijas pakāpe – 30 % apmērā no mēnešalgas;</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5</w:t>
      </w:r>
      <w:r w:rsidRPr="00B27F20">
        <w:rPr>
          <w:rFonts w:ascii="Times New Roman" w:eastAsia="Calibri" w:hAnsi="Times New Roman" w:cs="Times New Roman"/>
          <w:sz w:val="24"/>
          <w:szCs w:val="28"/>
          <w:lang w:eastAsia="lv-LV"/>
        </w:rPr>
        <w:t>.3. 2.kvalifikācijas pakāpe – 20 % apmērā no mēnešalgas;</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5</w:t>
      </w:r>
      <w:r w:rsidRPr="00B27F20">
        <w:rPr>
          <w:rFonts w:ascii="Times New Roman" w:eastAsia="Calibri" w:hAnsi="Times New Roman" w:cs="Times New Roman"/>
          <w:sz w:val="24"/>
          <w:szCs w:val="28"/>
          <w:lang w:eastAsia="lv-LV"/>
        </w:rPr>
        <w:t>.4.  1.kvalifikācijas pakāpe – 15% apmērā no mēnešalgas;</w:t>
      </w:r>
    </w:p>
    <w:p w:rsidR="00B27F20" w:rsidRPr="00B27F20" w:rsidRDefault="00B27F20" w:rsidP="00B27F20">
      <w:pPr>
        <w:spacing w:before="120" w:after="0" w:line="240" w:lineRule="auto"/>
        <w:ind w:firstLine="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5</w:t>
      </w:r>
      <w:r w:rsidRPr="00B27F20">
        <w:rPr>
          <w:rFonts w:ascii="Times New Roman" w:eastAsia="Calibri" w:hAnsi="Times New Roman" w:cs="Times New Roman"/>
          <w:sz w:val="24"/>
          <w:szCs w:val="28"/>
          <w:lang w:eastAsia="lv-LV"/>
        </w:rPr>
        <w:t>.5. minimālā pakāpe – 10% apmērā no mēnešalgas.</w:t>
      </w:r>
    </w:p>
    <w:p w:rsidR="00B27F20" w:rsidRPr="00B27F20" w:rsidRDefault="00EC6497" w:rsidP="00B27F20">
      <w:pPr>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66.</w:t>
      </w:r>
      <w:r w:rsidR="00B27F20" w:rsidRPr="00B27F20">
        <w:rPr>
          <w:rFonts w:ascii="Times New Roman" w:eastAsia="Calibri" w:hAnsi="Times New Roman" w:cs="Times New Roman"/>
          <w:sz w:val="24"/>
          <w:szCs w:val="28"/>
          <w:lang w:eastAsia="lv-LV"/>
        </w:rPr>
        <w:t xml:space="preserve"> Uz Domes priekšsēdētāja rīkojuma pamata izpilddirektoram atvaļinājuma pabalsts līdz 40% apmērā no mēnešalgas vienu reizi kalendāra tiek izmaksāts, aizejot ikgadējā atvaļinājumā, ņemot vērā viņa profesionālo pieredzi ieņemamajā amatā:</w:t>
      </w:r>
    </w:p>
    <w:p w:rsidR="00B27F20" w:rsidRPr="00B27F20" w:rsidRDefault="00EC6497" w:rsidP="00B27F20">
      <w:pPr>
        <w:spacing w:before="120" w:after="0" w:line="240" w:lineRule="auto"/>
        <w:ind w:left="720"/>
        <w:jc w:val="both"/>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66</w:t>
      </w:r>
      <w:r w:rsidR="00B27F20" w:rsidRPr="00B27F20">
        <w:rPr>
          <w:rFonts w:ascii="Times New Roman" w:eastAsia="Calibri" w:hAnsi="Times New Roman" w:cs="Times New Roman"/>
          <w:sz w:val="24"/>
          <w:szCs w:val="28"/>
          <w:lang w:eastAsia="lv-LV"/>
        </w:rPr>
        <w:t>.1. 40% apmērā no mēnešalgas, ja amatpersona nostrādājusi attiecīgajā amatā 3 un vairāk gadus;</w:t>
      </w:r>
    </w:p>
    <w:p w:rsidR="00B27F20" w:rsidRPr="00B27F20" w:rsidRDefault="00EC6497" w:rsidP="00B27F20">
      <w:pPr>
        <w:spacing w:before="120" w:after="0" w:line="240" w:lineRule="auto"/>
        <w:ind w:left="720"/>
        <w:jc w:val="both"/>
        <w:rPr>
          <w:rFonts w:ascii="Times New Roman" w:eastAsia="Calibri" w:hAnsi="Times New Roman" w:cs="Times New Roman"/>
          <w:lang w:eastAsia="lv-LV"/>
        </w:rPr>
      </w:pPr>
      <w:r>
        <w:rPr>
          <w:rFonts w:ascii="Times New Roman" w:eastAsia="Calibri" w:hAnsi="Times New Roman" w:cs="Times New Roman"/>
          <w:sz w:val="24"/>
          <w:szCs w:val="28"/>
          <w:lang w:eastAsia="lv-LV"/>
        </w:rPr>
        <w:t>66</w:t>
      </w:r>
      <w:r w:rsidR="00B27F20" w:rsidRPr="00B27F20">
        <w:rPr>
          <w:rFonts w:ascii="Times New Roman" w:eastAsia="Calibri" w:hAnsi="Times New Roman" w:cs="Times New Roman"/>
          <w:sz w:val="24"/>
          <w:szCs w:val="28"/>
          <w:lang w:eastAsia="lv-LV"/>
        </w:rPr>
        <w:t>.2. 20% apmērā no mēnešalgas, ja amatpersona attiecīgajā amatā nostrādājusi 1-2 gadus.</w:t>
      </w:r>
    </w:p>
    <w:p w:rsidR="00B27F20" w:rsidRPr="00B27F20" w:rsidRDefault="00B27F20" w:rsidP="00B27F20">
      <w:pPr>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 xml:space="preserve">Uz </w:t>
      </w:r>
      <w:r w:rsidR="00EC6497">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 xml:space="preserve">omes lēmuma pamata Domes priekšsēdētājam un </w:t>
      </w:r>
      <w:r w:rsidR="00EC6497">
        <w:rPr>
          <w:rFonts w:ascii="Times New Roman" w:eastAsia="Calibri" w:hAnsi="Times New Roman" w:cs="Times New Roman"/>
          <w:sz w:val="24"/>
          <w:szCs w:val="28"/>
          <w:lang w:eastAsia="lv-LV"/>
        </w:rPr>
        <w:t>d</w:t>
      </w:r>
      <w:r w:rsidRPr="00B27F20">
        <w:rPr>
          <w:rFonts w:ascii="Times New Roman" w:eastAsia="Calibri" w:hAnsi="Times New Roman" w:cs="Times New Roman"/>
          <w:sz w:val="24"/>
          <w:szCs w:val="28"/>
          <w:lang w:eastAsia="lv-LV"/>
        </w:rPr>
        <w:t>omes priekšsēdētāja vietniekam atvaļinājuma pabalsts tiek izmaksāts līdz 40 % apmērā no mēnešalgas vienu reizi kalendārā gadā, aizejot ikgadējā atvaļinājumā, ņemot vērā amatpersonas profesionālo pieredzi ieņemamajā amatā:</w:t>
      </w:r>
    </w:p>
    <w:p w:rsidR="00B27F20" w:rsidRPr="00B27F20" w:rsidRDefault="00B27F20" w:rsidP="00B27F20">
      <w:pPr>
        <w:spacing w:before="120" w:after="0" w:line="240" w:lineRule="auto"/>
        <w:ind w:left="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7</w:t>
      </w:r>
      <w:r w:rsidRPr="00B27F20">
        <w:rPr>
          <w:rFonts w:ascii="Times New Roman" w:eastAsia="Calibri" w:hAnsi="Times New Roman" w:cs="Times New Roman"/>
          <w:sz w:val="24"/>
          <w:szCs w:val="28"/>
          <w:lang w:eastAsia="lv-LV"/>
        </w:rPr>
        <w:t>.1. 40% apmērā no mēnešalgas, ja amatpersona nostrādājusi attiecīgajā amatā 3 un vairāk gadus;</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8"/>
          <w:lang w:eastAsia="lv-LV"/>
        </w:rPr>
        <w:t>6</w:t>
      </w:r>
      <w:r w:rsidR="00EC6497">
        <w:rPr>
          <w:rFonts w:ascii="Times New Roman" w:eastAsia="Calibri" w:hAnsi="Times New Roman" w:cs="Times New Roman"/>
          <w:sz w:val="24"/>
          <w:szCs w:val="28"/>
          <w:lang w:eastAsia="lv-LV"/>
        </w:rPr>
        <w:t>7</w:t>
      </w:r>
      <w:r w:rsidRPr="00B27F20">
        <w:rPr>
          <w:rFonts w:ascii="Times New Roman" w:eastAsia="Calibri" w:hAnsi="Times New Roman" w:cs="Times New Roman"/>
          <w:sz w:val="24"/>
          <w:szCs w:val="28"/>
          <w:lang w:eastAsia="lv-LV"/>
        </w:rPr>
        <w:t>.2. 20% apmērā no mēnešalgas, ja amatpersona attiecīgajā amatā nostrādājusi 1-2 gadus.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6</w:t>
      </w:r>
      <w:r w:rsidR="00EC6497">
        <w:rPr>
          <w:rFonts w:ascii="Times New Roman" w:eastAsia="Calibri" w:hAnsi="Times New Roman" w:cs="Times New Roman"/>
          <w:sz w:val="24"/>
          <w:szCs w:val="24"/>
          <w:lang w:eastAsia="lv-LV"/>
        </w:rPr>
        <w:t>8</w:t>
      </w:r>
      <w:r w:rsidRPr="00B27F20">
        <w:rPr>
          <w:rFonts w:ascii="Times New Roman" w:eastAsia="Calibri" w:hAnsi="Times New Roman" w:cs="Times New Roman"/>
          <w:sz w:val="24"/>
          <w:szCs w:val="24"/>
          <w:lang w:eastAsia="lv-LV"/>
        </w:rPr>
        <w:t>. Atvaļinājuma pabalsts netiek pārcelts uz nākamo kalendāra gadu un, izbeidzot darba attiecības, tas netiek atlīdzināts gadījumā, kad kārtējais atvaļinājums nav izmantots.</w:t>
      </w:r>
    </w:p>
    <w:p w:rsidR="00B27F20" w:rsidRPr="00B27F20" w:rsidRDefault="00EC6497" w:rsidP="00B27F20">
      <w:pPr>
        <w:tabs>
          <w:tab w:val="left" w:pos="0"/>
        </w:tabs>
        <w:spacing w:before="120" w:after="0" w:line="240" w:lineRule="auto"/>
        <w:jc w:val="both"/>
        <w:rPr>
          <w:rFonts w:ascii="Times New Roman" w:eastAsia="Calibri" w:hAnsi="Times New Roman" w:cs="Times New Roman"/>
          <w:sz w:val="24"/>
          <w:szCs w:val="28"/>
          <w:lang w:eastAsia="lv-LV"/>
        </w:rPr>
      </w:pPr>
      <w:r>
        <w:rPr>
          <w:rFonts w:ascii="Times New Roman" w:eastAsia="Calibri" w:hAnsi="Times New Roman" w:cs="Times New Roman"/>
          <w:sz w:val="24"/>
          <w:szCs w:val="24"/>
          <w:lang w:eastAsia="lv-LV"/>
        </w:rPr>
        <w:t>69</w:t>
      </w:r>
      <w:r w:rsidR="00B27F20" w:rsidRPr="00B27F20">
        <w:rPr>
          <w:rFonts w:ascii="Times New Roman" w:eastAsia="Calibri" w:hAnsi="Times New Roman" w:cs="Times New Roman"/>
          <w:sz w:val="24"/>
          <w:szCs w:val="24"/>
          <w:lang w:eastAsia="lv-LV"/>
        </w:rPr>
        <w:t xml:space="preserve">. </w:t>
      </w:r>
      <w:r w:rsidR="00B27F20" w:rsidRPr="00B27F20">
        <w:rPr>
          <w:rFonts w:ascii="Times New Roman" w:eastAsia="Calibri" w:hAnsi="Times New Roman" w:cs="Times New Roman"/>
          <w:sz w:val="24"/>
          <w:szCs w:val="28"/>
          <w:lang w:eastAsia="lv-LV"/>
        </w:rPr>
        <w:t xml:space="preserve">Darbiniekiem, izņemot </w:t>
      </w:r>
      <w:r>
        <w:rPr>
          <w:rFonts w:ascii="Times New Roman" w:eastAsia="Calibri" w:hAnsi="Times New Roman" w:cs="Times New Roman"/>
          <w:sz w:val="24"/>
          <w:szCs w:val="28"/>
          <w:lang w:eastAsia="lv-LV"/>
        </w:rPr>
        <w:t>d</w:t>
      </w:r>
      <w:r w:rsidR="00B27F20" w:rsidRPr="00B27F20">
        <w:rPr>
          <w:rFonts w:ascii="Times New Roman" w:eastAsia="Calibri" w:hAnsi="Times New Roman" w:cs="Times New Roman"/>
          <w:sz w:val="24"/>
          <w:szCs w:val="28"/>
          <w:lang w:eastAsia="lv-LV"/>
        </w:rPr>
        <w:t xml:space="preserve">omes priekšsēdētāju un </w:t>
      </w:r>
      <w:r>
        <w:rPr>
          <w:rFonts w:ascii="Times New Roman" w:eastAsia="Calibri" w:hAnsi="Times New Roman" w:cs="Times New Roman"/>
          <w:sz w:val="24"/>
          <w:szCs w:val="28"/>
          <w:lang w:eastAsia="lv-LV"/>
        </w:rPr>
        <w:t>d</w:t>
      </w:r>
      <w:r w:rsidR="00B27F20" w:rsidRPr="00B27F20">
        <w:rPr>
          <w:rFonts w:ascii="Times New Roman" w:eastAsia="Calibri" w:hAnsi="Times New Roman" w:cs="Times New Roman"/>
          <w:sz w:val="24"/>
          <w:szCs w:val="28"/>
          <w:lang w:eastAsia="lv-LV"/>
        </w:rPr>
        <w:t xml:space="preserve">omes priekšsēdētāja vietnieku, ar kurām tiek izbeigtas darba attiecības sakarā ar institūcijas vai amata likvidāciju, darbinieku skaita samazināšanu, darbam noteiktajām prasībām neatbilstošu veselības stāvokli (ieskaitot pārejošu darbnespēju), kā arī gadījumā, kad tiek atjaunots darbā darbinieks, kurš iepriekš </w:t>
      </w:r>
      <w:r w:rsidR="00B27F20" w:rsidRPr="00B27F20">
        <w:rPr>
          <w:rFonts w:ascii="Times New Roman" w:eastAsia="Calibri" w:hAnsi="Times New Roman" w:cs="Times New Roman"/>
          <w:sz w:val="24"/>
          <w:szCs w:val="28"/>
          <w:lang w:eastAsia="lv-LV"/>
        </w:rPr>
        <w:lastRenderedPageBreak/>
        <w:t>veica attiecīgos darba pienākumus, atlaišanas pabalstu izmaksā LR normatīvajos aktos noteiktajos apmēros un kārtībā.</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7F7307">
        <w:rPr>
          <w:rFonts w:ascii="Times New Roman" w:eastAsia="Calibri" w:hAnsi="Times New Roman" w:cs="Times New Roman"/>
          <w:sz w:val="24"/>
          <w:szCs w:val="24"/>
          <w:lang w:eastAsia="lv-LV"/>
        </w:rPr>
        <w:t>0</w:t>
      </w:r>
      <w:r w:rsidRPr="00B27F20">
        <w:rPr>
          <w:rFonts w:ascii="Times New Roman" w:eastAsia="Calibri" w:hAnsi="Times New Roman" w:cs="Times New Roman"/>
          <w:sz w:val="24"/>
          <w:szCs w:val="24"/>
          <w:lang w:eastAsia="lv-LV"/>
        </w:rPr>
        <w:t xml:space="preserve">. Ja darbiniekam, kuru atbrīvo no darba, pamatojoties uz šī </w:t>
      </w:r>
      <w:r w:rsidR="007F7307" w:rsidRPr="00203C5E">
        <w:rPr>
          <w:rFonts w:ascii="Times New Roman" w:eastAsia="Calibri" w:hAnsi="Times New Roman" w:cs="Times New Roman"/>
          <w:sz w:val="24"/>
          <w:szCs w:val="24"/>
          <w:lang w:eastAsia="lv-LV"/>
        </w:rPr>
        <w:t>n</w:t>
      </w:r>
      <w:r w:rsidRPr="00203C5E">
        <w:rPr>
          <w:rFonts w:ascii="Times New Roman" w:eastAsia="Calibri" w:hAnsi="Times New Roman" w:cs="Times New Roman"/>
          <w:sz w:val="24"/>
          <w:szCs w:val="24"/>
          <w:lang w:eastAsia="lv-LV"/>
        </w:rPr>
        <w:t xml:space="preserve">olikuma </w:t>
      </w:r>
      <w:r w:rsidR="00203C5E" w:rsidRPr="00203C5E">
        <w:rPr>
          <w:rFonts w:ascii="Times New Roman" w:eastAsia="Calibri" w:hAnsi="Times New Roman" w:cs="Times New Roman"/>
          <w:sz w:val="24"/>
          <w:szCs w:val="24"/>
          <w:lang w:eastAsia="lv-LV"/>
        </w:rPr>
        <w:t>69</w:t>
      </w:r>
      <w:r w:rsidRPr="00203C5E">
        <w:rPr>
          <w:rFonts w:ascii="Times New Roman" w:eastAsia="Calibri" w:hAnsi="Times New Roman" w:cs="Times New Roman"/>
          <w:sz w:val="24"/>
          <w:szCs w:val="24"/>
          <w:lang w:eastAsia="lv-LV"/>
        </w:rPr>
        <w:t>.punktā</w:t>
      </w:r>
      <w:r w:rsidRPr="00B27F20">
        <w:rPr>
          <w:rFonts w:ascii="Times New Roman" w:eastAsia="Calibri" w:hAnsi="Times New Roman" w:cs="Times New Roman"/>
          <w:sz w:val="24"/>
          <w:szCs w:val="24"/>
          <w:lang w:eastAsia="lv-LV"/>
        </w:rPr>
        <w:t xml:space="preserve"> minēto, piedāvā nodibināt vai turpināt darba pienākumu izpildi tajā pašā vai citā institūcijā un ja darbinieks šim piedāvājumam piekrīt, atlaišanas pabalstu tai neizmaksā.</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p>
    <w:p w:rsidR="00B27F20" w:rsidRPr="00B27F20" w:rsidRDefault="00B27F20" w:rsidP="00B27F20">
      <w:pPr>
        <w:tabs>
          <w:tab w:val="left" w:pos="0"/>
        </w:tabs>
        <w:spacing w:before="120"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VIII</w:t>
      </w:r>
      <w:r w:rsidR="007F7307">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Atvaļinājumi</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7F7307">
        <w:rPr>
          <w:rFonts w:ascii="Times New Roman" w:eastAsia="Calibri" w:hAnsi="Times New Roman" w:cs="Times New Roman"/>
          <w:sz w:val="24"/>
          <w:szCs w:val="24"/>
          <w:lang w:eastAsia="lv-LV"/>
        </w:rPr>
        <w:t>1</w:t>
      </w:r>
      <w:r w:rsidRPr="00B27F20">
        <w:rPr>
          <w:rFonts w:ascii="Times New Roman" w:eastAsia="Calibri" w:hAnsi="Times New Roman" w:cs="Times New Roman"/>
          <w:sz w:val="24"/>
          <w:szCs w:val="24"/>
          <w:lang w:eastAsia="lv-LV"/>
        </w:rPr>
        <w:t>. Amatpersonu (darbinieku) atvaļinājumus, to ilgumu un piešķiršanas kārtību, kā arī citus ar atvaļinājumiem saistītus jautājumus regulē attiecīgās Darba likuma normas, ciktāl Valsts un pašvaldību institūciju amatpersonu un darbinieku atlīdzības likumā nav noteikts citādi.</w:t>
      </w:r>
    </w:p>
    <w:p w:rsid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7F7307">
        <w:rPr>
          <w:rFonts w:ascii="Times New Roman" w:eastAsia="Calibri" w:hAnsi="Times New Roman" w:cs="Times New Roman"/>
          <w:sz w:val="24"/>
          <w:szCs w:val="24"/>
          <w:lang w:eastAsia="lv-LV"/>
        </w:rPr>
        <w:t>2</w:t>
      </w:r>
      <w:r w:rsidRPr="00B27F20">
        <w:rPr>
          <w:rFonts w:ascii="Times New Roman" w:eastAsia="Calibri" w:hAnsi="Times New Roman" w:cs="Times New Roman"/>
          <w:sz w:val="24"/>
          <w:szCs w:val="24"/>
          <w:lang w:eastAsia="lv-LV"/>
        </w:rPr>
        <w:t xml:space="preserve">. Mācību atvaļinājumu </w:t>
      </w:r>
      <w:r w:rsidR="007F7307">
        <w:rPr>
          <w:rFonts w:ascii="Times New Roman" w:eastAsia="Calibri" w:hAnsi="Times New Roman" w:cs="Times New Roman"/>
          <w:sz w:val="24"/>
          <w:szCs w:val="24"/>
          <w:lang w:eastAsia="lv-LV"/>
        </w:rPr>
        <w:t>d</w:t>
      </w:r>
      <w:r w:rsidRPr="00B27F20">
        <w:rPr>
          <w:rFonts w:ascii="Times New Roman" w:eastAsia="Calibri" w:hAnsi="Times New Roman" w:cs="Times New Roman"/>
          <w:sz w:val="24"/>
          <w:szCs w:val="24"/>
          <w:lang w:eastAsia="lv-LV"/>
        </w:rPr>
        <w:t>arbiniekam piešķir Darba likumā un Valsts un pašvaldību institūciju amatpersonu un darbinieku atlīdzības likumā un pašvaldības noteiktajā kārtībā un apmērā.</w:t>
      </w:r>
    </w:p>
    <w:p w:rsidR="00B20802" w:rsidRPr="00B27F20" w:rsidRDefault="00B20802" w:rsidP="00B27F20">
      <w:pPr>
        <w:tabs>
          <w:tab w:val="left" w:pos="0"/>
        </w:tabs>
        <w:spacing w:before="120" w:after="0" w:line="240" w:lineRule="auto"/>
        <w:jc w:val="both"/>
        <w:rPr>
          <w:rFonts w:ascii="Times New Roman" w:eastAsia="Calibri" w:hAnsi="Times New Roman" w:cs="Times New Roman"/>
          <w:sz w:val="24"/>
          <w:szCs w:val="24"/>
          <w:lang w:eastAsia="lv-LV"/>
        </w:rPr>
      </w:pPr>
      <w:r w:rsidRPr="003E48EF">
        <w:rPr>
          <w:rFonts w:ascii="Times New Roman" w:eastAsia="Calibri" w:hAnsi="Times New Roman" w:cs="Times New Roman"/>
          <w:sz w:val="24"/>
          <w:szCs w:val="24"/>
          <w:lang w:eastAsia="lv-LV"/>
        </w:rPr>
        <w:t>73. Darbiniekiem, kuru aprūpē ir mazāk par trim bērniem vecumā līdz 14 gadiem, piešķir papildatvaļinājumu 1 (vienu) darba dienu. Pārējie obligātie papildatvaļinājumi tiek piešķirti LR normatīvajos aktos noteiktajā kārtībā.</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p>
    <w:p w:rsidR="00B27F20" w:rsidRPr="00B27F20" w:rsidRDefault="00B27F20" w:rsidP="00B27F20">
      <w:pPr>
        <w:tabs>
          <w:tab w:val="left" w:pos="0"/>
        </w:tabs>
        <w:spacing w:before="120" w:after="0" w:line="240" w:lineRule="auto"/>
        <w:jc w:val="center"/>
        <w:rPr>
          <w:rFonts w:ascii="Times New Roman" w:eastAsia="Calibri" w:hAnsi="Times New Roman" w:cs="Times New Roman"/>
          <w:sz w:val="24"/>
          <w:szCs w:val="24"/>
          <w:lang w:eastAsia="lv-LV"/>
        </w:rPr>
      </w:pPr>
      <w:r w:rsidRPr="00B27F20">
        <w:rPr>
          <w:rFonts w:ascii="Times New Roman" w:eastAsia="Calibri" w:hAnsi="Times New Roman" w:cs="Times New Roman"/>
          <w:b/>
          <w:sz w:val="24"/>
          <w:szCs w:val="24"/>
          <w:lang w:eastAsia="lv-LV"/>
        </w:rPr>
        <w:t>IX</w:t>
      </w:r>
      <w:r w:rsidR="007F7307">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Citas sociālās garantijas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4</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Uz izpilddirektora rīkojuma pamata darbiniekam kompensē redzes pārbaudes un briļļu iegādes izdevumus, ja tās nepieciešamas darbiniekam darba pienākumu veikšanai strādāšanai pie displeja atbilstoši normatīvajos aktos noteiktajai kārtībai. Šie izdevumi tiek kompensēti tikai gadījumos, kad darbiniekam veselības pārbaudes kartē ir ieraksts, ka darbiniekam nepieciešami darba pienākumu veikšanai piemēroti speciāli medicīniski optiski redzes korekcijas līdzekļi (brilles).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8"/>
          <w:lang w:eastAsia="lv-LV"/>
        </w:rPr>
      </w:pPr>
      <w:r w:rsidRPr="00B27F20">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5</w:t>
      </w:r>
      <w:r w:rsidRPr="00B27F20">
        <w:rPr>
          <w:rFonts w:ascii="Times New Roman" w:eastAsia="Calibri" w:hAnsi="Times New Roman" w:cs="Times New Roman"/>
          <w:sz w:val="24"/>
          <w:szCs w:val="24"/>
          <w:lang w:eastAsia="lv-LV"/>
        </w:rPr>
        <w:t xml:space="preserve">. </w:t>
      </w:r>
      <w:r w:rsidRPr="00B27F20">
        <w:rPr>
          <w:rFonts w:ascii="Times New Roman" w:eastAsia="Calibri" w:hAnsi="Times New Roman" w:cs="Times New Roman"/>
          <w:sz w:val="24"/>
          <w:szCs w:val="28"/>
          <w:lang w:eastAsia="lv-LV"/>
        </w:rPr>
        <w:t xml:space="preserve">Darbiniekam, kurš strādā attiecīgajā amatā pilnu darba laiku, šī </w:t>
      </w:r>
      <w:r w:rsidR="004A5892" w:rsidRPr="004A5892">
        <w:rPr>
          <w:rFonts w:ascii="Times New Roman" w:eastAsia="Calibri" w:hAnsi="Times New Roman" w:cs="Times New Roman"/>
          <w:sz w:val="24"/>
          <w:szCs w:val="28"/>
          <w:lang w:eastAsia="lv-LV"/>
        </w:rPr>
        <w:t>n</w:t>
      </w:r>
      <w:r w:rsidRPr="004A5892">
        <w:rPr>
          <w:rFonts w:ascii="Times New Roman" w:eastAsia="Calibri" w:hAnsi="Times New Roman" w:cs="Times New Roman"/>
          <w:sz w:val="24"/>
          <w:szCs w:val="28"/>
          <w:lang w:eastAsia="lv-LV"/>
        </w:rPr>
        <w:t>olikuma 7</w:t>
      </w:r>
      <w:r w:rsidR="007336BF">
        <w:rPr>
          <w:rFonts w:ascii="Times New Roman" w:eastAsia="Calibri" w:hAnsi="Times New Roman" w:cs="Times New Roman"/>
          <w:sz w:val="24"/>
          <w:szCs w:val="28"/>
          <w:lang w:eastAsia="lv-LV"/>
        </w:rPr>
        <w:t>4</w:t>
      </w:r>
      <w:r w:rsidRPr="004A5892">
        <w:rPr>
          <w:rFonts w:ascii="Times New Roman" w:eastAsia="Calibri" w:hAnsi="Times New Roman" w:cs="Times New Roman"/>
          <w:sz w:val="24"/>
          <w:szCs w:val="28"/>
          <w:lang w:eastAsia="lv-LV"/>
        </w:rPr>
        <w:t>.punktā</w:t>
      </w:r>
      <w:r w:rsidRPr="00B27F20">
        <w:rPr>
          <w:rFonts w:ascii="Times New Roman" w:eastAsia="Calibri" w:hAnsi="Times New Roman" w:cs="Times New Roman"/>
          <w:sz w:val="24"/>
          <w:szCs w:val="28"/>
          <w:lang w:eastAsia="lv-LV"/>
        </w:rPr>
        <w:t xml:space="preserve"> minētos izdevumus kompensē līdz EUR 115,00 apmērā vienu reizi trijos gados.</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6</w:t>
      </w:r>
      <w:r w:rsidRPr="00B27F20">
        <w:rPr>
          <w:rFonts w:ascii="Times New Roman" w:eastAsia="Calibri" w:hAnsi="Times New Roman" w:cs="Times New Roman"/>
          <w:sz w:val="24"/>
          <w:szCs w:val="24"/>
          <w:lang w:eastAsia="lv-LV"/>
        </w:rPr>
        <w:t xml:space="preserve">. Darbiniekam, kurš strādā attiecīgajā amatā nepilnu darba laiku, šī </w:t>
      </w:r>
      <w:r w:rsidR="004A5892">
        <w:rPr>
          <w:rFonts w:ascii="Times New Roman" w:eastAsia="Calibri" w:hAnsi="Times New Roman" w:cs="Times New Roman"/>
          <w:sz w:val="24"/>
          <w:szCs w:val="24"/>
          <w:lang w:eastAsia="lv-LV"/>
        </w:rPr>
        <w:t>n</w:t>
      </w:r>
      <w:r w:rsidRPr="00B27F20">
        <w:rPr>
          <w:rFonts w:ascii="Times New Roman" w:eastAsia="Calibri" w:hAnsi="Times New Roman" w:cs="Times New Roman"/>
          <w:sz w:val="24"/>
          <w:szCs w:val="24"/>
          <w:lang w:eastAsia="lv-LV"/>
        </w:rPr>
        <w:t xml:space="preserve">olikuma </w:t>
      </w:r>
      <w:r w:rsidRPr="004A5892">
        <w:rPr>
          <w:rFonts w:ascii="Times New Roman" w:eastAsia="Calibri" w:hAnsi="Times New Roman" w:cs="Times New Roman"/>
          <w:sz w:val="24"/>
          <w:szCs w:val="24"/>
          <w:lang w:eastAsia="lv-LV"/>
        </w:rPr>
        <w:t>7</w:t>
      </w:r>
      <w:r w:rsidR="007336BF">
        <w:rPr>
          <w:rFonts w:ascii="Times New Roman" w:eastAsia="Calibri" w:hAnsi="Times New Roman" w:cs="Times New Roman"/>
          <w:sz w:val="24"/>
          <w:szCs w:val="24"/>
          <w:lang w:eastAsia="lv-LV"/>
        </w:rPr>
        <w:t>4</w:t>
      </w:r>
      <w:r w:rsidRPr="004A5892">
        <w:rPr>
          <w:rFonts w:ascii="Times New Roman" w:eastAsia="Calibri" w:hAnsi="Times New Roman" w:cs="Times New Roman"/>
          <w:sz w:val="24"/>
          <w:szCs w:val="24"/>
          <w:lang w:eastAsia="lv-LV"/>
        </w:rPr>
        <w:t>.punktā minētos izdevumus kompensē samazinātā apmērā no 7</w:t>
      </w:r>
      <w:r w:rsidR="007336BF">
        <w:rPr>
          <w:rFonts w:ascii="Times New Roman" w:eastAsia="Calibri" w:hAnsi="Times New Roman" w:cs="Times New Roman"/>
          <w:sz w:val="24"/>
          <w:szCs w:val="24"/>
          <w:lang w:eastAsia="lv-LV"/>
        </w:rPr>
        <w:t>5</w:t>
      </w:r>
      <w:r w:rsidRPr="004A5892">
        <w:rPr>
          <w:rFonts w:ascii="Times New Roman" w:eastAsia="Calibri" w:hAnsi="Times New Roman" w:cs="Times New Roman"/>
          <w:sz w:val="24"/>
          <w:szCs w:val="24"/>
          <w:lang w:eastAsia="lv-LV"/>
        </w:rPr>
        <w:t>.punktā minētā</w:t>
      </w:r>
      <w:r w:rsidRPr="00B27F20">
        <w:rPr>
          <w:rFonts w:ascii="Times New Roman" w:eastAsia="Calibri" w:hAnsi="Times New Roman" w:cs="Times New Roman"/>
          <w:sz w:val="24"/>
          <w:szCs w:val="24"/>
          <w:lang w:eastAsia="lv-LV"/>
        </w:rPr>
        <w:t>s summas proporcionāli amata noslogojumam.</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 Bez iepriekš atrunātām darba samaksas un sociālajām garantijām ir paredzēti šādi ar papildu atlīdzību saistīti pasākumi:</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ab/>
        <w:t>7</w:t>
      </w:r>
      <w:r w:rsidR="0097569D">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 xml:space="preserve">.1. darba dienas ilguma saīsināšana par vienu stundu pirms svētku dienām; </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 xml:space="preserve">.2. viena apmaksāta brīvdiena pirmajā skolas dienā sakarā ar bērna skolas gaitu uzsākšanu 1. — 4.klasē; </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ab/>
        <w:t>7</w:t>
      </w:r>
      <w:r w:rsidR="0097569D">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.3. trīs apmaksātas brīvdienas sakarā ar stāšanos laulībā;</w:t>
      </w:r>
    </w:p>
    <w:p w:rsidR="00B27F20" w:rsidRPr="00B27F20" w:rsidRDefault="00B27F20" w:rsidP="00B27F20">
      <w:pPr>
        <w:tabs>
          <w:tab w:val="left" w:pos="0"/>
        </w:tabs>
        <w:spacing w:before="120" w:after="0" w:line="240" w:lineRule="auto"/>
        <w:ind w:left="720"/>
        <w:jc w:val="both"/>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.4. viena apmaksāta brīvdiena izlaiduma dienā, amatpersonai (darbiniekam) vai tās bērnam absolvējot izglītības iestādi;</w:t>
      </w:r>
    </w:p>
    <w:p w:rsidR="00B27F20" w:rsidRDefault="00B27F20" w:rsidP="00B27F20">
      <w:pPr>
        <w:tabs>
          <w:tab w:val="left" w:pos="0"/>
        </w:tabs>
        <w:spacing w:before="120" w:after="0" w:line="240" w:lineRule="auto"/>
        <w:ind w:left="720"/>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7</w:t>
      </w:r>
      <w:r w:rsidRPr="00B27F20">
        <w:rPr>
          <w:rFonts w:ascii="Times New Roman" w:eastAsia="Calibri" w:hAnsi="Times New Roman" w:cs="Times New Roman"/>
          <w:sz w:val="24"/>
          <w:szCs w:val="24"/>
          <w:lang w:eastAsia="lv-LV"/>
        </w:rPr>
        <w:t>.5. divas apmaksātas brīvdienas sakarā ar laulātā, vecāku, bērna vai cita tuva ģimenes locekļa nāvi.</w:t>
      </w:r>
    </w:p>
    <w:p w:rsidR="00852901" w:rsidRDefault="00852901" w:rsidP="00B36192">
      <w:pPr>
        <w:tabs>
          <w:tab w:val="left" w:pos="0"/>
        </w:tabs>
        <w:spacing w:before="120" w:after="0" w:line="240" w:lineRule="auto"/>
        <w:jc w:val="both"/>
        <w:rPr>
          <w:rFonts w:ascii="Times New Roman" w:eastAsia="Calibri" w:hAnsi="Times New Roman" w:cs="Times New Roman"/>
          <w:sz w:val="24"/>
          <w:szCs w:val="24"/>
          <w:lang w:eastAsia="lv-LV"/>
        </w:rPr>
      </w:pPr>
      <w:r w:rsidRPr="003E48EF">
        <w:rPr>
          <w:rFonts w:ascii="Times New Roman" w:eastAsia="Calibri" w:hAnsi="Times New Roman" w:cs="Times New Roman"/>
          <w:sz w:val="24"/>
          <w:szCs w:val="24"/>
          <w:lang w:eastAsia="lv-LV"/>
        </w:rPr>
        <w:t>7</w:t>
      </w:r>
      <w:r w:rsidR="0097569D" w:rsidRPr="003E48EF">
        <w:rPr>
          <w:rFonts w:ascii="Times New Roman" w:eastAsia="Calibri" w:hAnsi="Times New Roman" w:cs="Times New Roman"/>
          <w:sz w:val="24"/>
          <w:szCs w:val="24"/>
          <w:lang w:eastAsia="lv-LV"/>
        </w:rPr>
        <w:t>8</w:t>
      </w:r>
      <w:r w:rsidRPr="003E48EF">
        <w:rPr>
          <w:rFonts w:ascii="Times New Roman" w:eastAsia="Calibri" w:hAnsi="Times New Roman" w:cs="Times New Roman"/>
          <w:sz w:val="24"/>
          <w:szCs w:val="24"/>
          <w:lang w:eastAsia="lv-LV"/>
        </w:rPr>
        <w:t>. Uz izpilddirektora (izglītības iestādes vadītāja</w:t>
      </w:r>
      <w:r w:rsidR="00B36192" w:rsidRPr="003E48EF">
        <w:rPr>
          <w:rFonts w:ascii="Times New Roman" w:eastAsia="Calibri" w:hAnsi="Times New Roman" w:cs="Times New Roman"/>
          <w:sz w:val="24"/>
          <w:szCs w:val="24"/>
          <w:lang w:eastAsia="lv-LV"/>
        </w:rPr>
        <w:t xml:space="preserve"> - pedagogiem</w:t>
      </w:r>
      <w:r w:rsidRPr="003E48EF">
        <w:rPr>
          <w:rFonts w:ascii="Times New Roman" w:eastAsia="Calibri" w:hAnsi="Times New Roman" w:cs="Times New Roman"/>
          <w:sz w:val="24"/>
          <w:szCs w:val="24"/>
          <w:lang w:eastAsia="lv-LV"/>
        </w:rPr>
        <w:t>) rīkojuma pamata darbiniekam, kurš veic  darbu, kas saistīts ar iespējamu risku citu cilvēku veselībai un kuros nodarbinātās personas tiek pakļautas obligātajām veselības pārbaudēm</w:t>
      </w:r>
      <w:r w:rsidR="00F03169" w:rsidRPr="003E48EF">
        <w:rPr>
          <w:rFonts w:ascii="Times New Roman" w:eastAsia="Calibri" w:hAnsi="Times New Roman" w:cs="Times New Roman"/>
          <w:sz w:val="24"/>
          <w:szCs w:val="24"/>
          <w:lang w:eastAsia="lv-LV"/>
        </w:rPr>
        <w:t xml:space="preserve"> atbilstoši LR normatīvajiem aktiem</w:t>
      </w:r>
      <w:r w:rsidRPr="003E48EF">
        <w:rPr>
          <w:rFonts w:ascii="Times New Roman" w:eastAsia="Calibri" w:hAnsi="Times New Roman" w:cs="Times New Roman"/>
          <w:sz w:val="24"/>
          <w:szCs w:val="24"/>
          <w:lang w:eastAsia="lv-LV"/>
        </w:rPr>
        <w:t>, tiek a</w:t>
      </w:r>
      <w:r w:rsidR="00B36192" w:rsidRPr="003E48EF">
        <w:rPr>
          <w:rFonts w:ascii="Times New Roman" w:eastAsia="Calibri" w:hAnsi="Times New Roman" w:cs="Times New Roman"/>
          <w:sz w:val="24"/>
          <w:szCs w:val="24"/>
          <w:lang w:eastAsia="lv-LV"/>
        </w:rPr>
        <w:t>t</w:t>
      </w:r>
      <w:r w:rsidRPr="003E48EF">
        <w:rPr>
          <w:rFonts w:ascii="Times New Roman" w:eastAsia="Calibri" w:hAnsi="Times New Roman" w:cs="Times New Roman"/>
          <w:sz w:val="24"/>
          <w:szCs w:val="24"/>
          <w:lang w:eastAsia="lv-LV"/>
        </w:rPr>
        <w:t xml:space="preserve">maksāti izdevumi </w:t>
      </w:r>
      <w:r w:rsidR="00B36192" w:rsidRPr="003E48EF">
        <w:rPr>
          <w:rFonts w:ascii="Times New Roman" w:eastAsia="Calibri" w:hAnsi="Times New Roman" w:cs="Times New Roman"/>
          <w:sz w:val="24"/>
          <w:szCs w:val="24"/>
          <w:lang w:eastAsia="lv-LV"/>
        </w:rPr>
        <w:t>par pirmreizējo obligāto veselības pārbaudi</w:t>
      </w:r>
      <w:r w:rsidR="00F03169" w:rsidRPr="003E48EF">
        <w:rPr>
          <w:rFonts w:ascii="Times New Roman" w:eastAsia="Calibri" w:hAnsi="Times New Roman" w:cs="Times New Roman"/>
          <w:sz w:val="24"/>
          <w:szCs w:val="24"/>
          <w:lang w:eastAsia="lv-LV"/>
        </w:rPr>
        <w:t xml:space="preserve"> </w:t>
      </w:r>
      <w:r w:rsidR="00F03169" w:rsidRPr="003E48EF">
        <w:rPr>
          <w:rFonts w:ascii="Times New Roman" w:eastAsia="Calibri" w:hAnsi="Times New Roman" w:cs="Times New Roman"/>
          <w:sz w:val="24"/>
          <w:szCs w:val="24"/>
          <w:lang w:eastAsia="lv-LV"/>
        </w:rPr>
        <w:lastRenderedPageBreak/>
        <w:t>(personas medicīniskās grāmatiņas)</w:t>
      </w:r>
      <w:r w:rsidR="00B36192" w:rsidRPr="003E48EF">
        <w:rPr>
          <w:rFonts w:ascii="Times New Roman" w:eastAsia="Calibri" w:hAnsi="Times New Roman" w:cs="Times New Roman"/>
          <w:sz w:val="24"/>
          <w:szCs w:val="24"/>
          <w:lang w:eastAsia="lv-LV"/>
        </w:rPr>
        <w:t>, ja attiecīgais darbinieks izturējis pārbaudes laiku, kas noteikts darba līgumā un</w:t>
      </w:r>
      <w:r w:rsidR="00F03169" w:rsidRPr="003E48EF">
        <w:rPr>
          <w:rFonts w:ascii="Times New Roman" w:eastAsia="Calibri" w:hAnsi="Times New Roman" w:cs="Times New Roman"/>
          <w:sz w:val="24"/>
          <w:szCs w:val="24"/>
          <w:lang w:eastAsia="lv-LV"/>
        </w:rPr>
        <w:t xml:space="preserve"> </w:t>
      </w:r>
      <w:r w:rsidR="00B36192" w:rsidRPr="003E48EF">
        <w:rPr>
          <w:rFonts w:ascii="Times New Roman" w:eastAsia="Calibri" w:hAnsi="Times New Roman" w:cs="Times New Roman"/>
          <w:sz w:val="24"/>
          <w:szCs w:val="24"/>
          <w:lang w:eastAsia="lv-LV"/>
        </w:rPr>
        <w:t>kļuvis par pastāvīgu pašvaldības darbinieku.</w:t>
      </w:r>
      <w:r w:rsidR="00B36192">
        <w:rPr>
          <w:rFonts w:ascii="Times New Roman" w:eastAsia="Calibri" w:hAnsi="Times New Roman" w:cs="Times New Roman"/>
          <w:sz w:val="24"/>
          <w:szCs w:val="24"/>
          <w:lang w:eastAsia="lv-LV"/>
        </w:rPr>
        <w:t xml:space="preserve"> </w:t>
      </w:r>
    </w:p>
    <w:p w:rsidR="00B27F20" w:rsidRPr="00B27F20" w:rsidRDefault="00B27F20" w:rsidP="00B27F20">
      <w:pPr>
        <w:tabs>
          <w:tab w:val="left" w:pos="0"/>
        </w:tabs>
        <w:spacing w:before="120" w:after="0" w:line="240" w:lineRule="auto"/>
        <w:jc w:val="center"/>
        <w:rPr>
          <w:rFonts w:ascii="Times New Roman" w:eastAsia="Calibri" w:hAnsi="Times New Roman" w:cs="Times New Roman"/>
          <w:b/>
          <w:sz w:val="24"/>
          <w:szCs w:val="24"/>
          <w:lang w:eastAsia="lv-LV"/>
        </w:rPr>
      </w:pPr>
    </w:p>
    <w:p w:rsidR="00B27F20" w:rsidRPr="00B27F20" w:rsidRDefault="00B27F20" w:rsidP="00B27F20">
      <w:pPr>
        <w:tabs>
          <w:tab w:val="left" w:pos="0"/>
        </w:tabs>
        <w:spacing w:before="120" w:after="0" w:line="240" w:lineRule="auto"/>
        <w:jc w:val="center"/>
        <w:rPr>
          <w:rFonts w:ascii="Times New Roman" w:eastAsia="Calibri" w:hAnsi="Times New Roman" w:cs="Times New Roman"/>
          <w:b/>
          <w:sz w:val="24"/>
          <w:szCs w:val="24"/>
          <w:lang w:eastAsia="lv-LV"/>
        </w:rPr>
      </w:pPr>
      <w:r w:rsidRPr="00B27F20">
        <w:rPr>
          <w:rFonts w:ascii="Times New Roman" w:eastAsia="Calibri" w:hAnsi="Times New Roman" w:cs="Times New Roman"/>
          <w:b/>
          <w:sz w:val="24"/>
          <w:szCs w:val="24"/>
          <w:lang w:eastAsia="lv-LV"/>
        </w:rPr>
        <w:t>X</w:t>
      </w:r>
      <w:r w:rsidR="007F7307">
        <w:rPr>
          <w:rFonts w:ascii="Times New Roman" w:eastAsia="Calibri" w:hAnsi="Times New Roman" w:cs="Times New Roman"/>
          <w:b/>
          <w:sz w:val="24"/>
          <w:szCs w:val="24"/>
          <w:lang w:eastAsia="lv-LV"/>
        </w:rPr>
        <w:t>.</w:t>
      </w:r>
      <w:r w:rsidRPr="00B27F20">
        <w:rPr>
          <w:rFonts w:ascii="Times New Roman" w:eastAsia="Calibri" w:hAnsi="Times New Roman" w:cs="Times New Roman"/>
          <w:b/>
          <w:sz w:val="24"/>
          <w:szCs w:val="24"/>
          <w:lang w:eastAsia="lv-LV"/>
        </w:rPr>
        <w:t xml:space="preserve"> Noslēguma jautājumi</w:t>
      </w:r>
    </w:p>
    <w:p w:rsidR="00B27F20" w:rsidRPr="00B27F20" w:rsidRDefault="007F7307"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0097569D">
        <w:rPr>
          <w:rFonts w:ascii="Times New Roman" w:eastAsia="Calibri" w:hAnsi="Times New Roman" w:cs="Times New Roman"/>
          <w:sz w:val="24"/>
          <w:szCs w:val="24"/>
          <w:lang w:eastAsia="lv-LV"/>
        </w:rPr>
        <w:t>9</w:t>
      </w:r>
      <w:r w:rsidR="00B27F20" w:rsidRPr="00B27F20">
        <w:rPr>
          <w:rFonts w:ascii="Times New Roman" w:eastAsia="Calibri" w:hAnsi="Times New Roman" w:cs="Times New Roman"/>
          <w:sz w:val="24"/>
          <w:szCs w:val="24"/>
          <w:lang w:eastAsia="lv-LV"/>
        </w:rPr>
        <w:t xml:space="preserve">. Visus jautājumus saistībā ar atlīdzību un darba attiecībām, kas nav atrunāti šajā </w:t>
      </w:r>
      <w:r>
        <w:rPr>
          <w:rFonts w:ascii="Times New Roman" w:eastAsia="Calibri" w:hAnsi="Times New Roman" w:cs="Times New Roman"/>
          <w:sz w:val="24"/>
          <w:szCs w:val="24"/>
          <w:lang w:eastAsia="lv-LV"/>
        </w:rPr>
        <w:t>n</w:t>
      </w:r>
      <w:r w:rsidR="00B27F20" w:rsidRPr="00B27F20">
        <w:rPr>
          <w:rFonts w:ascii="Times New Roman" w:eastAsia="Calibri" w:hAnsi="Times New Roman" w:cs="Times New Roman"/>
          <w:sz w:val="24"/>
          <w:szCs w:val="24"/>
          <w:lang w:eastAsia="lv-LV"/>
        </w:rPr>
        <w:t>olikumā, regulē Valsts un pašvaldību institūciju amatpersonu un darbinieku atlīdzības likums, Darba likums un citi saistošie normatīvi.</w:t>
      </w:r>
    </w:p>
    <w:p w:rsidR="00B27F20" w:rsidRPr="00B27F20" w:rsidRDefault="0097569D"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80</w:t>
      </w:r>
      <w:r w:rsidR="00B27F20" w:rsidRPr="00B27F20">
        <w:rPr>
          <w:rFonts w:ascii="Times New Roman" w:eastAsia="Calibri" w:hAnsi="Times New Roman" w:cs="Times New Roman"/>
          <w:sz w:val="24"/>
          <w:szCs w:val="24"/>
          <w:lang w:eastAsia="lv-LV"/>
        </w:rPr>
        <w:t xml:space="preserve">. Jebkuras izmaiņas šajā </w:t>
      </w:r>
      <w:r w:rsidR="007F7307">
        <w:rPr>
          <w:rFonts w:ascii="Times New Roman" w:eastAsia="Calibri" w:hAnsi="Times New Roman" w:cs="Times New Roman"/>
          <w:sz w:val="24"/>
          <w:szCs w:val="24"/>
          <w:lang w:eastAsia="lv-LV"/>
        </w:rPr>
        <w:t>n</w:t>
      </w:r>
      <w:r w:rsidR="00B27F20" w:rsidRPr="00B27F20">
        <w:rPr>
          <w:rFonts w:ascii="Times New Roman" w:eastAsia="Calibri" w:hAnsi="Times New Roman" w:cs="Times New Roman"/>
          <w:sz w:val="24"/>
          <w:szCs w:val="24"/>
          <w:lang w:eastAsia="lv-LV"/>
        </w:rPr>
        <w:t xml:space="preserve">olikumā var tikt izdarītas ar </w:t>
      </w:r>
      <w:r w:rsidR="007F7307">
        <w:rPr>
          <w:rFonts w:ascii="Times New Roman" w:eastAsia="Calibri" w:hAnsi="Times New Roman" w:cs="Times New Roman"/>
          <w:sz w:val="24"/>
          <w:szCs w:val="24"/>
          <w:lang w:eastAsia="lv-LV"/>
        </w:rPr>
        <w:t>d</w:t>
      </w:r>
      <w:r w:rsidR="00B27F20" w:rsidRPr="00B27F20">
        <w:rPr>
          <w:rFonts w:ascii="Times New Roman" w:eastAsia="Calibri" w:hAnsi="Times New Roman" w:cs="Times New Roman"/>
          <w:sz w:val="24"/>
          <w:szCs w:val="24"/>
          <w:lang w:eastAsia="lv-LV"/>
        </w:rPr>
        <w:t xml:space="preserve">omes lēmumu. </w:t>
      </w:r>
    </w:p>
    <w:p w:rsidR="00B27F20" w:rsidRPr="00B27F20" w:rsidRDefault="00852901" w:rsidP="00B27F20">
      <w:pPr>
        <w:tabs>
          <w:tab w:val="left" w:pos="0"/>
        </w:tabs>
        <w:spacing w:before="120" w:after="0" w:line="240" w:lineRule="auto"/>
        <w:jc w:val="both"/>
        <w:rPr>
          <w:rFonts w:ascii="Times New Roman" w:eastAsia="Calibri" w:hAnsi="Times New Roman" w:cs="Times New Roman"/>
          <w:sz w:val="24"/>
          <w:szCs w:val="24"/>
          <w:lang w:eastAsia="lv-LV"/>
        </w:rPr>
      </w:pPr>
      <w:r w:rsidRPr="003E48EF">
        <w:rPr>
          <w:rFonts w:ascii="Times New Roman" w:eastAsia="Calibri" w:hAnsi="Times New Roman" w:cs="Times New Roman"/>
          <w:sz w:val="24"/>
          <w:szCs w:val="24"/>
          <w:lang w:eastAsia="lv-LV"/>
        </w:rPr>
        <w:t>8</w:t>
      </w:r>
      <w:r w:rsidR="0097569D" w:rsidRPr="003E48EF">
        <w:rPr>
          <w:rFonts w:ascii="Times New Roman" w:eastAsia="Calibri" w:hAnsi="Times New Roman" w:cs="Times New Roman"/>
          <w:sz w:val="24"/>
          <w:szCs w:val="24"/>
          <w:lang w:eastAsia="lv-LV"/>
        </w:rPr>
        <w:t>1</w:t>
      </w:r>
      <w:r w:rsidR="00B27F20" w:rsidRPr="003E48EF">
        <w:rPr>
          <w:rFonts w:ascii="Times New Roman" w:eastAsia="Calibri" w:hAnsi="Times New Roman" w:cs="Times New Roman"/>
          <w:sz w:val="24"/>
          <w:szCs w:val="24"/>
          <w:lang w:eastAsia="lv-LV"/>
        </w:rPr>
        <w:t>. Nolikums stājas spēkā ar 201</w:t>
      </w:r>
      <w:r w:rsidR="00C26C3B" w:rsidRPr="003E48EF">
        <w:rPr>
          <w:rFonts w:ascii="Times New Roman" w:eastAsia="Calibri" w:hAnsi="Times New Roman" w:cs="Times New Roman"/>
          <w:sz w:val="24"/>
          <w:szCs w:val="24"/>
          <w:lang w:eastAsia="lv-LV"/>
        </w:rPr>
        <w:t>5</w:t>
      </w:r>
      <w:r w:rsidR="007F7307" w:rsidRPr="003E48EF">
        <w:rPr>
          <w:rFonts w:ascii="Times New Roman" w:eastAsia="Calibri" w:hAnsi="Times New Roman" w:cs="Times New Roman"/>
          <w:sz w:val="24"/>
          <w:szCs w:val="24"/>
          <w:lang w:eastAsia="lv-LV"/>
        </w:rPr>
        <w:t>.gada 2.janvāri</w:t>
      </w:r>
      <w:r w:rsidR="00B27F20" w:rsidRPr="003E48EF">
        <w:rPr>
          <w:rFonts w:ascii="Times New Roman" w:eastAsia="Calibri" w:hAnsi="Times New Roman" w:cs="Times New Roman"/>
          <w:sz w:val="24"/>
          <w:szCs w:val="24"/>
          <w:lang w:eastAsia="lv-LV"/>
        </w:rPr>
        <w:t>.</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r w:rsidRPr="003E48EF">
        <w:rPr>
          <w:rFonts w:ascii="Times New Roman" w:eastAsia="Calibri" w:hAnsi="Times New Roman" w:cs="Times New Roman"/>
          <w:sz w:val="24"/>
          <w:szCs w:val="24"/>
          <w:lang w:eastAsia="lv-LV"/>
        </w:rPr>
        <w:t>8</w:t>
      </w:r>
      <w:r w:rsidR="0097569D" w:rsidRPr="003E48EF">
        <w:rPr>
          <w:rFonts w:ascii="Times New Roman" w:eastAsia="Calibri" w:hAnsi="Times New Roman" w:cs="Times New Roman"/>
          <w:sz w:val="24"/>
          <w:szCs w:val="24"/>
          <w:lang w:eastAsia="lv-LV"/>
        </w:rPr>
        <w:t>2</w:t>
      </w:r>
      <w:r w:rsidRPr="003E48EF">
        <w:rPr>
          <w:rFonts w:ascii="Times New Roman" w:eastAsia="Calibri" w:hAnsi="Times New Roman" w:cs="Times New Roman"/>
          <w:sz w:val="24"/>
          <w:szCs w:val="24"/>
          <w:lang w:eastAsia="lv-LV"/>
        </w:rPr>
        <w:t xml:space="preserve">. </w:t>
      </w:r>
      <w:r w:rsidR="007F7307" w:rsidRPr="003E48EF">
        <w:rPr>
          <w:rFonts w:ascii="Times New Roman" w:eastAsia="Calibri" w:hAnsi="Times New Roman" w:cs="Times New Roman"/>
          <w:sz w:val="24"/>
          <w:szCs w:val="24"/>
          <w:lang w:eastAsia="lv-LV"/>
        </w:rPr>
        <w:t>Priekules novada pašvaldības institūciju amatpersonu un darbinieku atlīdzības nolikums</w:t>
      </w:r>
      <w:r w:rsidRPr="003E48EF">
        <w:rPr>
          <w:rFonts w:ascii="Times New Roman" w:eastAsia="Calibri" w:hAnsi="Times New Roman" w:cs="Times New Roman"/>
          <w:sz w:val="24"/>
          <w:szCs w:val="24"/>
          <w:lang w:eastAsia="lv-LV"/>
        </w:rPr>
        <w:t xml:space="preserve">, kas apstiprināts ar Priekules novada </w:t>
      </w:r>
      <w:r w:rsidR="007F7307" w:rsidRPr="003E48EF">
        <w:rPr>
          <w:rFonts w:ascii="Times New Roman" w:eastAsia="Calibri" w:hAnsi="Times New Roman" w:cs="Times New Roman"/>
          <w:sz w:val="24"/>
          <w:szCs w:val="24"/>
          <w:lang w:eastAsia="lv-LV"/>
        </w:rPr>
        <w:t xml:space="preserve">pašvaldības </w:t>
      </w:r>
      <w:r w:rsidRPr="003E48EF">
        <w:rPr>
          <w:rFonts w:ascii="Times New Roman" w:eastAsia="Calibri" w:hAnsi="Times New Roman" w:cs="Times New Roman"/>
          <w:sz w:val="24"/>
          <w:szCs w:val="24"/>
          <w:lang w:eastAsia="lv-LV"/>
        </w:rPr>
        <w:t>domes 201</w:t>
      </w:r>
      <w:r w:rsidR="007F7307" w:rsidRPr="003E48EF">
        <w:rPr>
          <w:rFonts w:ascii="Times New Roman" w:eastAsia="Calibri" w:hAnsi="Times New Roman" w:cs="Times New Roman"/>
          <w:sz w:val="24"/>
          <w:szCs w:val="24"/>
          <w:lang w:eastAsia="lv-LV"/>
        </w:rPr>
        <w:t>2</w:t>
      </w:r>
      <w:r w:rsidRPr="003E48EF">
        <w:rPr>
          <w:rFonts w:ascii="Times New Roman" w:eastAsia="Calibri" w:hAnsi="Times New Roman" w:cs="Times New Roman"/>
          <w:sz w:val="24"/>
          <w:szCs w:val="24"/>
          <w:lang w:eastAsia="lv-LV"/>
        </w:rPr>
        <w:t>.gada 27.</w:t>
      </w:r>
      <w:r w:rsidR="007F7307" w:rsidRPr="003E48EF">
        <w:rPr>
          <w:rFonts w:ascii="Times New Roman" w:eastAsia="Calibri" w:hAnsi="Times New Roman" w:cs="Times New Roman"/>
          <w:sz w:val="24"/>
          <w:szCs w:val="24"/>
          <w:lang w:eastAsia="lv-LV"/>
        </w:rPr>
        <w:t>decembra</w:t>
      </w:r>
      <w:r w:rsidRPr="003E48EF">
        <w:rPr>
          <w:rFonts w:ascii="Times New Roman" w:eastAsia="Calibri" w:hAnsi="Times New Roman" w:cs="Times New Roman"/>
          <w:sz w:val="24"/>
          <w:szCs w:val="24"/>
          <w:lang w:eastAsia="lv-LV"/>
        </w:rPr>
        <w:t xml:space="preserve"> lēmumu, zaudē spēku ar 201</w:t>
      </w:r>
      <w:r w:rsidR="00C26C3B" w:rsidRPr="003E48EF">
        <w:rPr>
          <w:rFonts w:ascii="Times New Roman" w:eastAsia="Calibri" w:hAnsi="Times New Roman" w:cs="Times New Roman"/>
          <w:sz w:val="24"/>
          <w:szCs w:val="24"/>
          <w:lang w:eastAsia="lv-LV"/>
        </w:rPr>
        <w:t>5</w:t>
      </w:r>
      <w:r w:rsidRPr="003E48EF">
        <w:rPr>
          <w:rFonts w:ascii="Times New Roman" w:eastAsia="Calibri" w:hAnsi="Times New Roman" w:cs="Times New Roman"/>
          <w:sz w:val="24"/>
          <w:szCs w:val="24"/>
          <w:lang w:eastAsia="lv-LV"/>
        </w:rPr>
        <w:t>.gada 2.janvāri.</w:t>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p>
    <w:p w:rsidR="00B27F20" w:rsidRPr="00B27F20" w:rsidRDefault="005063D0" w:rsidP="00B27F20">
      <w:pPr>
        <w:tabs>
          <w:tab w:val="left" w:pos="0"/>
        </w:tabs>
        <w:spacing w:before="120"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w:t>
      </w:r>
      <w:r w:rsidR="00B27F20" w:rsidRPr="00B27F20">
        <w:rPr>
          <w:rFonts w:ascii="Times New Roman" w:eastAsia="Calibri" w:hAnsi="Times New Roman" w:cs="Times New Roman"/>
          <w:sz w:val="24"/>
          <w:szCs w:val="24"/>
          <w:lang w:eastAsia="lv-LV"/>
        </w:rPr>
        <w:t>ašvaldības domes priekšsēdētāja</w:t>
      </w:r>
      <w:r w:rsidR="00B27F20" w:rsidRPr="00B27F20">
        <w:rPr>
          <w:rFonts w:ascii="Times New Roman" w:eastAsia="Calibri" w:hAnsi="Times New Roman" w:cs="Times New Roman"/>
          <w:sz w:val="24"/>
          <w:szCs w:val="24"/>
          <w:lang w:eastAsia="lv-LV"/>
        </w:rPr>
        <w:tab/>
      </w:r>
      <w:r w:rsidR="00B27F20" w:rsidRPr="00B27F20">
        <w:rPr>
          <w:rFonts w:ascii="Times New Roman" w:eastAsia="Calibri" w:hAnsi="Times New Roman" w:cs="Times New Roman"/>
          <w:sz w:val="24"/>
          <w:szCs w:val="24"/>
          <w:lang w:eastAsia="lv-LV"/>
        </w:rPr>
        <w:tab/>
      </w:r>
      <w:r w:rsidR="00B27F20" w:rsidRPr="00B27F20">
        <w:rPr>
          <w:rFonts w:ascii="Times New Roman" w:eastAsia="Calibri" w:hAnsi="Times New Roman" w:cs="Times New Roman"/>
          <w:sz w:val="24"/>
          <w:szCs w:val="24"/>
          <w:lang w:eastAsia="lv-LV"/>
        </w:rPr>
        <w:tab/>
      </w:r>
      <w:r w:rsidR="00B27F20" w:rsidRPr="00B27F2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sidR="00B27F20" w:rsidRPr="00B27F20">
        <w:rPr>
          <w:rFonts w:ascii="Times New Roman" w:eastAsia="Calibri" w:hAnsi="Times New Roman" w:cs="Times New Roman"/>
          <w:sz w:val="24"/>
          <w:szCs w:val="24"/>
          <w:lang w:eastAsia="lv-LV"/>
        </w:rPr>
        <w:t>Vija Jablonska</w:t>
      </w:r>
    </w:p>
    <w:p w:rsidR="00B27F20" w:rsidRPr="00B27F20" w:rsidRDefault="00B27F20" w:rsidP="00B27F20">
      <w:pPr>
        <w:rPr>
          <w:rFonts w:ascii="Times New Roman" w:eastAsia="Calibri" w:hAnsi="Times New Roman" w:cs="Times New Roman"/>
          <w:sz w:val="24"/>
          <w:szCs w:val="24"/>
          <w:lang w:eastAsia="lv-LV"/>
        </w:rPr>
      </w:pPr>
      <w:r w:rsidRPr="00B27F20">
        <w:rPr>
          <w:rFonts w:ascii="Times New Roman" w:eastAsia="Calibri" w:hAnsi="Times New Roman" w:cs="Times New Roman"/>
          <w:sz w:val="24"/>
          <w:szCs w:val="24"/>
          <w:lang w:eastAsia="lv-LV"/>
        </w:rPr>
        <w:br w:type="page"/>
      </w:r>
    </w:p>
    <w:p w:rsidR="00B27F20" w:rsidRPr="00B27F20" w:rsidRDefault="00B27F20" w:rsidP="00B27F20">
      <w:pPr>
        <w:tabs>
          <w:tab w:val="left" w:pos="0"/>
        </w:tabs>
        <w:spacing w:before="120" w:after="0" w:line="240" w:lineRule="auto"/>
        <w:jc w:val="both"/>
        <w:rPr>
          <w:rFonts w:ascii="Times New Roman" w:eastAsia="Calibri" w:hAnsi="Times New Roman" w:cs="Times New Roman"/>
          <w:sz w:val="24"/>
          <w:szCs w:val="24"/>
          <w:lang w:eastAsia="lv-LV"/>
        </w:rPr>
      </w:pPr>
    </w:p>
    <w:p w:rsidR="00B27F20" w:rsidRPr="00B27F20" w:rsidRDefault="00B27F20" w:rsidP="00B27F20">
      <w:pPr>
        <w:spacing w:after="0" w:line="240" w:lineRule="auto"/>
        <w:jc w:val="right"/>
        <w:rPr>
          <w:rFonts w:ascii="Times New Roman" w:eastAsia="Calibri" w:hAnsi="Times New Roman" w:cs="Times New Roman"/>
          <w:sz w:val="28"/>
          <w:szCs w:val="28"/>
          <w:lang w:eastAsia="lv-LV"/>
        </w:rPr>
      </w:pPr>
      <w:r w:rsidRPr="00B27F20">
        <w:rPr>
          <w:rFonts w:ascii="Times New Roman" w:eastAsia="Calibri" w:hAnsi="Times New Roman" w:cs="Times New Roman"/>
          <w:sz w:val="28"/>
          <w:szCs w:val="28"/>
          <w:lang w:eastAsia="lv-LV"/>
        </w:rPr>
        <w:t>PIELIKUMS</w:t>
      </w:r>
    </w:p>
    <w:p w:rsidR="00B27F20" w:rsidRPr="00B27F20" w:rsidRDefault="00B27F20" w:rsidP="00B27F20">
      <w:pPr>
        <w:spacing w:after="0" w:line="240" w:lineRule="auto"/>
        <w:jc w:val="right"/>
        <w:rPr>
          <w:rFonts w:ascii="Times New Roman" w:eastAsia="Calibri" w:hAnsi="Times New Roman" w:cs="Times New Roman"/>
          <w:sz w:val="24"/>
          <w:szCs w:val="24"/>
          <w:lang w:eastAsia="lv-LV"/>
        </w:rPr>
      </w:pPr>
      <w:r w:rsidRPr="00B27F20">
        <w:rPr>
          <w:rFonts w:ascii="Times New Roman" w:eastAsia="Calibri" w:hAnsi="Times New Roman" w:cs="Times New Roman"/>
          <w:sz w:val="28"/>
          <w:szCs w:val="28"/>
          <w:lang w:eastAsia="lv-LV"/>
        </w:rPr>
        <w:t xml:space="preserve">pie </w:t>
      </w:r>
      <w:r w:rsidRPr="00B27F20">
        <w:rPr>
          <w:rFonts w:ascii="Times New Roman" w:eastAsia="Calibri" w:hAnsi="Times New Roman" w:cs="Times New Roman"/>
          <w:sz w:val="24"/>
          <w:szCs w:val="24"/>
          <w:lang w:eastAsia="lv-LV"/>
        </w:rPr>
        <w:t>Priekules novada pašvaldības institūciju</w:t>
      </w:r>
    </w:p>
    <w:p w:rsidR="00B27F20" w:rsidRPr="00B27F20" w:rsidRDefault="00B27F20" w:rsidP="00B27F20">
      <w:pPr>
        <w:spacing w:after="0" w:line="240" w:lineRule="auto"/>
        <w:jc w:val="right"/>
        <w:rPr>
          <w:rFonts w:ascii="Times New Roman" w:eastAsia="Calibri" w:hAnsi="Times New Roman" w:cs="Times New Roman"/>
          <w:bCs/>
          <w:sz w:val="24"/>
          <w:szCs w:val="24"/>
          <w:lang w:eastAsia="lv-LV"/>
        </w:rPr>
      </w:pPr>
      <w:r w:rsidRPr="00B27F20">
        <w:rPr>
          <w:rFonts w:ascii="Times New Roman" w:eastAsia="Calibri" w:hAnsi="Times New Roman" w:cs="Times New Roman"/>
          <w:sz w:val="24"/>
          <w:szCs w:val="24"/>
          <w:lang w:eastAsia="lv-LV"/>
        </w:rPr>
        <w:t xml:space="preserve">amatpersonu un darbinieku </w:t>
      </w:r>
      <w:r w:rsidRPr="00B27F20">
        <w:rPr>
          <w:rFonts w:ascii="Times New Roman" w:eastAsia="Calibri" w:hAnsi="Times New Roman" w:cs="Times New Roman"/>
          <w:bCs/>
          <w:sz w:val="24"/>
          <w:szCs w:val="24"/>
          <w:lang w:eastAsia="lv-LV"/>
        </w:rPr>
        <w:t>atlīdzības nolikuma</w:t>
      </w:r>
    </w:p>
    <w:p w:rsidR="00B27F20" w:rsidRPr="00B27F20" w:rsidRDefault="00B27F20" w:rsidP="00B27F20">
      <w:pPr>
        <w:spacing w:after="0" w:line="240" w:lineRule="auto"/>
        <w:jc w:val="center"/>
        <w:rPr>
          <w:rFonts w:ascii="Times New Roman" w:eastAsia="Calibri" w:hAnsi="Times New Roman" w:cs="Times New Roman"/>
          <w:sz w:val="28"/>
          <w:szCs w:val="28"/>
          <w:lang w:eastAsia="lv-LV"/>
        </w:rPr>
      </w:pPr>
      <w:r w:rsidRPr="00B27F20">
        <w:rPr>
          <w:rFonts w:ascii="Times New Roman" w:eastAsia="Calibri" w:hAnsi="Times New Roman" w:cs="Times New Roman"/>
          <w:bCs/>
          <w:sz w:val="24"/>
          <w:szCs w:val="24"/>
          <w:lang w:eastAsia="lv-LV"/>
        </w:rPr>
        <w:br/>
      </w:r>
      <w:r w:rsidRPr="00B27F20">
        <w:rPr>
          <w:rFonts w:ascii="Times New Roman" w:eastAsia="Calibri" w:hAnsi="Times New Roman" w:cs="Times New Roman"/>
          <w:b/>
          <w:bCs/>
          <w:color w:val="000000"/>
          <w:sz w:val="28"/>
          <w:szCs w:val="28"/>
          <w:lang w:eastAsia="lv-LV"/>
        </w:rPr>
        <w:t>Mēnešalgu apmēri pašvaldībā</w:t>
      </w:r>
    </w:p>
    <w:p w:rsidR="00B27F20" w:rsidRPr="00B27F20" w:rsidRDefault="00B27F20" w:rsidP="00B27F20">
      <w:pPr>
        <w:spacing w:after="0" w:line="240" w:lineRule="auto"/>
        <w:jc w:val="both"/>
        <w:rPr>
          <w:rFonts w:ascii="Times New Roman" w:eastAsia="Calibri" w:hAnsi="Times New Roman" w:cs="Times New Roman"/>
          <w:sz w:val="24"/>
          <w:szCs w:val="24"/>
          <w:lang w:eastAsia="lv-LV"/>
        </w:rPr>
      </w:pPr>
    </w:p>
    <w:p w:rsidR="00B27F20" w:rsidRPr="00B27F20" w:rsidRDefault="00B27F20" w:rsidP="00B27F20">
      <w:pPr>
        <w:spacing w:after="0" w:line="240" w:lineRule="auto"/>
        <w:jc w:val="both"/>
        <w:rPr>
          <w:rFonts w:ascii="Times New Roman" w:eastAsia="Calibri" w:hAnsi="Times New Roman" w:cs="Times New Roman"/>
          <w:sz w:val="24"/>
          <w:szCs w:val="24"/>
          <w:lang w:eastAsia="lv-LV"/>
        </w:rPr>
      </w:pPr>
    </w:p>
    <w:tbl>
      <w:tblPr>
        <w:tblW w:w="8515" w:type="dxa"/>
        <w:tblInd w:w="98" w:type="dxa"/>
        <w:tblLook w:val="04A0" w:firstRow="1" w:lastRow="0" w:firstColumn="1" w:lastColumn="0" w:noHBand="0" w:noVBand="1"/>
      </w:tblPr>
      <w:tblGrid>
        <w:gridCol w:w="1003"/>
        <w:gridCol w:w="1559"/>
        <w:gridCol w:w="992"/>
        <w:gridCol w:w="992"/>
        <w:gridCol w:w="993"/>
        <w:gridCol w:w="1133"/>
        <w:gridCol w:w="1843"/>
      </w:tblGrid>
      <w:tr w:rsidR="007F7307" w:rsidRPr="007F7307" w:rsidTr="007F7307">
        <w:trPr>
          <w:trHeight w:val="330"/>
        </w:trPr>
        <w:tc>
          <w:tcPr>
            <w:tcW w:w="100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F7307" w:rsidRPr="007F7307" w:rsidRDefault="007F7307" w:rsidP="007F7307">
            <w:pPr>
              <w:spacing w:after="0" w:line="240" w:lineRule="auto"/>
              <w:jc w:val="center"/>
              <w:rPr>
                <w:rFonts w:ascii="Times New Roman" w:eastAsia="Times New Roman" w:hAnsi="Times New Roman" w:cs="Times New Roman"/>
                <w:b/>
                <w:bCs/>
                <w:color w:val="000000"/>
                <w:sz w:val="24"/>
                <w:szCs w:val="24"/>
                <w:lang w:eastAsia="lv-LV"/>
              </w:rPr>
            </w:pPr>
            <w:r w:rsidRPr="007F7307">
              <w:rPr>
                <w:rFonts w:ascii="Times New Roman" w:eastAsia="Times New Roman" w:hAnsi="Times New Roman" w:cs="Times New Roman"/>
                <w:b/>
                <w:bCs/>
                <w:color w:val="000000"/>
                <w:sz w:val="24"/>
                <w:szCs w:val="24"/>
                <w:lang w:eastAsia="lv-LV"/>
              </w:rPr>
              <w:t>Mēnešalgu grupa</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F7307" w:rsidRPr="007F7307" w:rsidRDefault="007F7307" w:rsidP="007F7307">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M</w:t>
            </w:r>
            <w:r w:rsidRPr="007F7307">
              <w:rPr>
                <w:rFonts w:ascii="Times New Roman" w:eastAsia="Times New Roman" w:hAnsi="Times New Roman" w:cs="Times New Roman"/>
                <w:b/>
                <w:bCs/>
                <w:color w:val="000000"/>
                <w:sz w:val="24"/>
                <w:szCs w:val="24"/>
                <w:lang w:eastAsia="lv-LV"/>
              </w:rPr>
              <w:t>ēnešalgas apmēri pašvaldībā no norm. aktos max pieļaujamā mēnešalgu apmēra, %</w:t>
            </w:r>
          </w:p>
        </w:tc>
        <w:tc>
          <w:tcPr>
            <w:tcW w:w="4110" w:type="dxa"/>
            <w:gridSpan w:val="4"/>
            <w:tcBorders>
              <w:top w:val="single" w:sz="8" w:space="0" w:color="auto"/>
              <w:left w:val="nil"/>
              <w:bottom w:val="single" w:sz="8" w:space="0" w:color="auto"/>
              <w:right w:val="single" w:sz="8" w:space="0" w:color="000000"/>
            </w:tcBorders>
            <w:shd w:val="clear" w:color="000000" w:fill="FFFFFF"/>
            <w:vAlign w:val="center"/>
            <w:hideMark/>
          </w:tcPr>
          <w:p w:rsidR="007F7307" w:rsidRPr="007F7307" w:rsidRDefault="007F7307" w:rsidP="001901ED">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Mēnešalga pašvaldībā, EUR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Pēc MK not.</w:t>
            </w:r>
            <w:r>
              <w:rPr>
                <w:rFonts w:ascii="Times New Roman" w:eastAsia="Times New Roman" w:hAnsi="Times New Roman" w:cs="Times New Roman"/>
                <w:color w:val="000000"/>
                <w:sz w:val="24"/>
                <w:szCs w:val="24"/>
                <w:lang w:eastAsia="lv-LV"/>
              </w:rPr>
              <w:t xml:space="preserve"> </w:t>
            </w:r>
            <w:r w:rsidRPr="007F7307">
              <w:rPr>
                <w:rFonts w:ascii="Times New Roman" w:eastAsia="Times New Roman" w:hAnsi="Times New Roman" w:cs="Times New Roman"/>
                <w:color w:val="000000"/>
                <w:sz w:val="24"/>
                <w:szCs w:val="24"/>
                <w:lang w:eastAsia="lv-LV"/>
              </w:rPr>
              <w:t>maksimālais, EUR</w:t>
            </w:r>
          </w:p>
        </w:tc>
      </w:tr>
      <w:tr w:rsidR="007F7307" w:rsidRPr="007F7307" w:rsidTr="001901ED">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992"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r w:rsidRPr="007F7307">
              <w:rPr>
                <w:rFonts w:ascii="Times New Roman" w:eastAsia="Times New Roman" w:hAnsi="Times New Roman" w:cs="Times New Roman"/>
                <w:color w:val="000000"/>
                <w:lang w:eastAsia="lv-LV"/>
              </w:rPr>
              <w:t>maza pārvalde / maza izglītības iestāde</w:t>
            </w:r>
          </w:p>
        </w:tc>
        <w:tc>
          <w:tcPr>
            <w:tcW w:w="992"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r w:rsidRPr="007F7307">
              <w:rPr>
                <w:rFonts w:ascii="Times New Roman" w:eastAsia="Times New Roman" w:hAnsi="Times New Roman" w:cs="Times New Roman"/>
                <w:color w:val="000000"/>
                <w:lang w:eastAsia="lv-LV"/>
              </w:rPr>
              <w:t>vidēja pārvalde / vidēja izglītības iestāde</w:t>
            </w:r>
          </w:p>
        </w:tc>
        <w:tc>
          <w:tcPr>
            <w:tcW w:w="993"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r w:rsidRPr="007F7307">
              <w:rPr>
                <w:rFonts w:ascii="Times New Roman" w:eastAsia="Times New Roman" w:hAnsi="Times New Roman" w:cs="Times New Roman"/>
                <w:color w:val="000000"/>
                <w:lang w:eastAsia="lv-LV"/>
              </w:rPr>
              <w:t>liela pārvalde (pilsēta) /               liela izglītības iestāde</w:t>
            </w:r>
          </w:p>
        </w:tc>
        <w:tc>
          <w:tcPr>
            <w:tcW w:w="1133"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novads</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r>
      <w:tr w:rsidR="007F7307" w:rsidRPr="007F7307" w:rsidTr="007F7307">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p>
        </w:tc>
        <w:tc>
          <w:tcPr>
            <w:tcW w:w="1133" w:type="dxa"/>
            <w:vMerge/>
            <w:tcBorders>
              <w:top w:val="nil"/>
              <w:left w:val="single" w:sz="4" w:space="0" w:color="auto"/>
              <w:bottom w:val="single" w:sz="8" w:space="0" w:color="000000"/>
              <w:right w:val="single" w:sz="8"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r>
      <w:tr w:rsidR="007F7307" w:rsidRPr="007F7307" w:rsidTr="007F7307">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p>
        </w:tc>
        <w:tc>
          <w:tcPr>
            <w:tcW w:w="1133" w:type="dxa"/>
            <w:vMerge/>
            <w:tcBorders>
              <w:top w:val="nil"/>
              <w:left w:val="single" w:sz="4" w:space="0" w:color="auto"/>
              <w:bottom w:val="single" w:sz="8" w:space="0" w:color="000000"/>
              <w:right w:val="single" w:sz="8"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r>
      <w:tr w:rsidR="007F7307" w:rsidRPr="007F7307" w:rsidTr="007F7307">
        <w:trPr>
          <w:trHeight w:val="15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b/>
                <w:bCs/>
                <w:color w:val="000000"/>
                <w:sz w:val="24"/>
                <w:szCs w:val="24"/>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7F7307">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p>
        </w:tc>
        <w:tc>
          <w:tcPr>
            <w:tcW w:w="993" w:type="dxa"/>
            <w:vMerge/>
            <w:tcBorders>
              <w:top w:val="nil"/>
              <w:left w:val="single" w:sz="4" w:space="0" w:color="auto"/>
              <w:bottom w:val="single" w:sz="8" w:space="0" w:color="000000"/>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lang w:eastAsia="lv-LV"/>
              </w:rPr>
            </w:pPr>
          </w:p>
        </w:tc>
        <w:tc>
          <w:tcPr>
            <w:tcW w:w="1133" w:type="dxa"/>
            <w:vMerge/>
            <w:tcBorders>
              <w:top w:val="nil"/>
              <w:left w:val="single" w:sz="4" w:space="0" w:color="auto"/>
              <w:bottom w:val="single" w:sz="8" w:space="0" w:color="000000"/>
              <w:right w:val="single" w:sz="8"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16</w:t>
            </w:r>
          </w:p>
        </w:tc>
        <w:tc>
          <w:tcPr>
            <w:tcW w:w="1559"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15</w:t>
            </w:r>
          </w:p>
        </w:tc>
        <w:tc>
          <w:tcPr>
            <w:tcW w:w="1559" w:type="dxa"/>
            <w:tcBorders>
              <w:top w:val="nil"/>
              <w:left w:val="nil"/>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1200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2352</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14</w:t>
            </w:r>
          </w:p>
        </w:tc>
        <w:tc>
          <w:tcPr>
            <w:tcW w:w="1559" w:type="dxa"/>
            <w:tcBorders>
              <w:top w:val="nil"/>
              <w:left w:val="nil"/>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51</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1155</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2264</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13</w:t>
            </w:r>
          </w:p>
        </w:tc>
        <w:tc>
          <w:tcPr>
            <w:tcW w:w="1559" w:type="dxa"/>
            <w:tcBorders>
              <w:top w:val="nil"/>
              <w:left w:val="nil"/>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51-61</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978</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1041</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1104</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1169</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1917</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12</w:t>
            </w:r>
          </w:p>
        </w:tc>
        <w:tc>
          <w:tcPr>
            <w:tcW w:w="1559" w:type="dxa"/>
            <w:tcBorders>
              <w:top w:val="nil"/>
              <w:left w:val="nil"/>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51-61</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840</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894</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949</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1005</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1647</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11</w:t>
            </w:r>
          </w:p>
        </w:tc>
        <w:tc>
          <w:tcPr>
            <w:tcW w:w="1559" w:type="dxa"/>
            <w:tcBorders>
              <w:top w:val="nil"/>
              <w:left w:val="nil"/>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51-61</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705</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750</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796</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843</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1382</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10</w:t>
            </w:r>
          </w:p>
        </w:tc>
        <w:tc>
          <w:tcPr>
            <w:tcW w:w="1559" w:type="dxa"/>
            <w:tcBorders>
              <w:top w:val="nil"/>
              <w:left w:val="nil"/>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57-67</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669</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708</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747</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787</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1174</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9</w:t>
            </w:r>
          </w:p>
        </w:tc>
        <w:tc>
          <w:tcPr>
            <w:tcW w:w="1559" w:type="dxa"/>
            <w:tcBorders>
              <w:top w:val="nil"/>
              <w:left w:val="nil"/>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57-67</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567</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599</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632</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666</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994</w:t>
            </w:r>
          </w:p>
        </w:tc>
      </w:tr>
      <w:tr w:rsidR="007F7307" w:rsidRPr="007F7307" w:rsidTr="007F7307">
        <w:trPr>
          <w:trHeight w:val="315"/>
        </w:trPr>
        <w:tc>
          <w:tcPr>
            <w:tcW w:w="1003" w:type="dxa"/>
            <w:tcBorders>
              <w:top w:val="nil"/>
              <w:left w:val="single" w:sz="4" w:space="0" w:color="auto"/>
              <w:bottom w:val="single" w:sz="4" w:space="0" w:color="auto"/>
              <w:right w:val="nil"/>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8</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63-73</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551</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579</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608</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638</w:t>
            </w:r>
          </w:p>
        </w:tc>
        <w:tc>
          <w:tcPr>
            <w:tcW w:w="1843" w:type="dxa"/>
            <w:tcBorders>
              <w:top w:val="nil"/>
              <w:left w:val="nil"/>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874</w:t>
            </w:r>
          </w:p>
        </w:tc>
      </w:tr>
      <w:tr w:rsidR="007F7307" w:rsidRPr="007F7307" w:rsidTr="007F7307">
        <w:trPr>
          <w:trHeight w:val="315"/>
        </w:trPr>
        <w:tc>
          <w:tcPr>
            <w:tcW w:w="1003" w:type="dxa"/>
            <w:tcBorders>
              <w:top w:val="nil"/>
              <w:left w:val="single" w:sz="4" w:space="0" w:color="auto"/>
              <w:bottom w:val="single" w:sz="4" w:space="0" w:color="auto"/>
              <w:right w:val="nil"/>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63-73</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496</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522</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548</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575</w:t>
            </w:r>
          </w:p>
        </w:tc>
        <w:tc>
          <w:tcPr>
            <w:tcW w:w="1843" w:type="dxa"/>
            <w:tcBorders>
              <w:top w:val="nil"/>
              <w:left w:val="nil"/>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788</w:t>
            </w:r>
          </w:p>
        </w:tc>
      </w:tr>
      <w:tr w:rsidR="007F7307" w:rsidRPr="007F7307" w:rsidTr="007F7307">
        <w:trPr>
          <w:trHeight w:val="315"/>
        </w:trPr>
        <w:tc>
          <w:tcPr>
            <w:tcW w:w="1003" w:type="dxa"/>
            <w:tcBorders>
              <w:top w:val="nil"/>
              <w:left w:val="single" w:sz="4" w:space="0" w:color="auto"/>
              <w:bottom w:val="single" w:sz="4" w:space="0" w:color="auto"/>
              <w:right w:val="nil"/>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w:t>
            </w:r>
          </w:p>
        </w:tc>
        <w:tc>
          <w:tcPr>
            <w:tcW w:w="1559" w:type="dxa"/>
            <w:tcBorders>
              <w:top w:val="nil"/>
              <w:left w:val="single" w:sz="8" w:space="0" w:color="auto"/>
              <w:bottom w:val="single" w:sz="4" w:space="0" w:color="auto"/>
              <w:right w:val="single" w:sz="8" w:space="0" w:color="auto"/>
            </w:tcBorders>
            <w:shd w:val="clear" w:color="000000" w:fill="FFFFFF"/>
            <w:noWrap/>
            <w:vAlign w:val="bottom"/>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63-73</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441</w:t>
            </w:r>
          </w:p>
        </w:tc>
        <w:tc>
          <w:tcPr>
            <w:tcW w:w="992"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464</w:t>
            </w:r>
          </w:p>
        </w:tc>
        <w:tc>
          <w:tcPr>
            <w:tcW w:w="993" w:type="dxa"/>
            <w:tcBorders>
              <w:top w:val="nil"/>
              <w:left w:val="nil"/>
              <w:bottom w:val="single" w:sz="4" w:space="0" w:color="auto"/>
              <w:right w:val="single" w:sz="4"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487</w:t>
            </w:r>
          </w:p>
        </w:tc>
        <w:tc>
          <w:tcPr>
            <w:tcW w:w="1133" w:type="dxa"/>
            <w:tcBorders>
              <w:top w:val="nil"/>
              <w:left w:val="nil"/>
              <w:bottom w:val="single" w:sz="4" w:space="0" w:color="auto"/>
              <w:right w:val="single" w:sz="8" w:space="0" w:color="auto"/>
            </w:tcBorders>
            <w:shd w:val="clear" w:color="000000" w:fill="FFFFFF"/>
            <w:noWrap/>
            <w:vAlign w:val="center"/>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511</w:t>
            </w:r>
          </w:p>
        </w:tc>
        <w:tc>
          <w:tcPr>
            <w:tcW w:w="1843" w:type="dxa"/>
            <w:tcBorders>
              <w:top w:val="nil"/>
              <w:left w:val="nil"/>
              <w:bottom w:val="single" w:sz="4" w:space="0" w:color="auto"/>
              <w:right w:val="single" w:sz="4" w:space="0" w:color="auto"/>
            </w:tcBorders>
            <w:shd w:val="clear" w:color="000000" w:fill="FFFFFF"/>
            <w:noWrap/>
            <w:vAlign w:val="bottom"/>
            <w:hideMark/>
          </w:tcPr>
          <w:p w:rsidR="007F7307" w:rsidRPr="007F7307" w:rsidRDefault="007F7307" w:rsidP="001901ED">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700</w:t>
            </w:r>
          </w:p>
        </w:tc>
      </w:tr>
      <w:tr w:rsidR="007F7307" w:rsidRPr="007F7307" w:rsidTr="007F7307">
        <w:trPr>
          <w:trHeight w:val="330"/>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5</w:t>
            </w:r>
          </w:p>
        </w:tc>
        <w:tc>
          <w:tcPr>
            <w:tcW w:w="1559" w:type="dxa"/>
            <w:tcBorders>
              <w:top w:val="nil"/>
              <w:left w:val="nil"/>
              <w:bottom w:val="single" w:sz="4" w:space="0" w:color="auto"/>
              <w:right w:val="single" w:sz="8" w:space="0" w:color="auto"/>
            </w:tcBorders>
            <w:shd w:val="clear" w:color="auto" w:fill="auto"/>
            <w:noWrap/>
            <w:vAlign w:val="bottom"/>
            <w:hideMark/>
          </w:tcPr>
          <w:p w:rsidR="007F7307" w:rsidRPr="007F7307" w:rsidRDefault="007F7307" w:rsidP="007F7307">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65-75</w:t>
            </w:r>
          </w:p>
        </w:tc>
        <w:tc>
          <w:tcPr>
            <w:tcW w:w="992" w:type="dxa"/>
            <w:tcBorders>
              <w:top w:val="nil"/>
              <w:left w:val="nil"/>
              <w:bottom w:val="single" w:sz="8" w:space="0" w:color="auto"/>
              <w:right w:val="single" w:sz="4" w:space="0" w:color="auto"/>
            </w:tcBorders>
            <w:shd w:val="clear" w:color="auto" w:fill="auto"/>
            <w:noWrap/>
            <w:vAlign w:val="center"/>
            <w:hideMark/>
          </w:tcPr>
          <w:p w:rsidR="007F7307" w:rsidRPr="007F7307" w:rsidRDefault="007F7307" w:rsidP="007F7307">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403</w:t>
            </w:r>
          </w:p>
        </w:tc>
        <w:tc>
          <w:tcPr>
            <w:tcW w:w="992" w:type="dxa"/>
            <w:tcBorders>
              <w:top w:val="nil"/>
              <w:left w:val="nil"/>
              <w:bottom w:val="single" w:sz="8" w:space="0" w:color="auto"/>
              <w:right w:val="single" w:sz="4" w:space="0" w:color="auto"/>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423</w:t>
            </w:r>
          </w:p>
        </w:tc>
        <w:tc>
          <w:tcPr>
            <w:tcW w:w="993" w:type="dxa"/>
            <w:tcBorders>
              <w:top w:val="nil"/>
              <w:left w:val="nil"/>
              <w:bottom w:val="single" w:sz="8" w:space="0" w:color="auto"/>
              <w:right w:val="single" w:sz="4" w:space="0" w:color="auto"/>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444</w:t>
            </w:r>
          </w:p>
        </w:tc>
        <w:tc>
          <w:tcPr>
            <w:tcW w:w="1133" w:type="dxa"/>
            <w:tcBorders>
              <w:top w:val="nil"/>
              <w:left w:val="nil"/>
              <w:bottom w:val="single" w:sz="8" w:space="0" w:color="auto"/>
              <w:right w:val="single" w:sz="8" w:space="0" w:color="auto"/>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465</w:t>
            </w:r>
          </w:p>
        </w:tc>
        <w:tc>
          <w:tcPr>
            <w:tcW w:w="1843" w:type="dxa"/>
            <w:tcBorders>
              <w:top w:val="nil"/>
              <w:left w:val="single" w:sz="4" w:space="0" w:color="auto"/>
              <w:bottom w:val="nil"/>
              <w:right w:val="single" w:sz="4" w:space="0" w:color="auto"/>
            </w:tcBorders>
            <w:shd w:val="clear" w:color="auto" w:fill="auto"/>
            <w:noWrap/>
            <w:vAlign w:val="bottom"/>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620</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4</w:t>
            </w:r>
          </w:p>
        </w:tc>
        <w:tc>
          <w:tcPr>
            <w:tcW w:w="1559" w:type="dxa"/>
            <w:tcBorders>
              <w:top w:val="nil"/>
              <w:left w:val="nil"/>
              <w:bottom w:val="single" w:sz="4" w:space="0" w:color="auto"/>
              <w:right w:val="single" w:sz="8" w:space="0" w:color="auto"/>
            </w:tcBorders>
            <w:shd w:val="clear" w:color="auto" w:fill="auto"/>
            <w:noWrap/>
            <w:vAlign w:val="bottom"/>
            <w:hideMark/>
          </w:tcPr>
          <w:p w:rsidR="007F7307" w:rsidRPr="007F7307" w:rsidRDefault="007F7307" w:rsidP="007F7307">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68-75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7307" w:rsidRPr="007F7307" w:rsidRDefault="007F7307" w:rsidP="007F7307">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379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392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405</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419</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558</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3</w:t>
            </w:r>
          </w:p>
        </w:tc>
        <w:tc>
          <w:tcPr>
            <w:tcW w:w="1559" w:type="dxa"/>
            <w:tcBorders>
              <w:top w:val="nil"/>
              <w:left w:val="nil"/>
              <w:bottom w:val="single" w:sz="4" w:space="0" w:color="auto"/>
              <w:right w:val="single" w:sz="8" w:space="0" w:color="auto"/>
            </w:tcBorders>
            <w:shd w:val="clear" w:color="auto" w:fill="auto"/>
            <w:noWrap/>
            <w:vAlign w:val="bottom"/>
            <w:hideMark/>
          </w:tcPr>
          <w:p w:rsidR="007F7307" w:rsidRPr="007F7307" w:rsidRDefault="007F7307" w:rsidP="007F7307">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74,5</w:t>
            </w:r>
          </w:p>
        </w:tc>
        <w:tc>
          <w:tcPr>
            <w:tcW w:w="411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373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501</w:t>
            </w:r>
          </w:p>
        </w:tc>
      </w:tr>
      <w:tr w:rsidR="007F7307" w:rsidRPr="007F7307" w:rsidTr="007F7307">
        <w:trPr>
          <w:trHeight w:val="315"/>
        </w:trPr>
        <w:tc>
          <w:tcPr>
            <w:tcW w:w="1003" w:type="dxa"/>
            <w:tcBorders>
              <w:top w:val="nil"/>
              <w:left w:val="single" w:sz="4" w:space="0" w:color="auto"/>
              <w:bottom w:val="single" w:sz="4"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2</w:t>
            </w:r>
          </w:p>
        </w:tc>
        <w:tc>
          <w:tcPr>
            <w:tcW w:w="1559" w:type="dxa"/>
            <w:tcBorders>
              <w:top w:val="nil"/>
              <w:left w:val="nil"/>
              <w:bottom w:val="single" w:sz="4" w:space="0" w:color="auto"/>
              <w:right w:val="single" w:sz="8" w:space="0" w:color="auto"/>
            </w:tcBorders>
            <w:shd w:val="clear" w:color="auto" w:fill="auto"/>
            <w:noWrap/>
            <w:vAlign w:val="bottom"/>
            <w:hideMark/>
          </w:tcPr>
          <w:p w:rsidR="007F7307" w:rsidRPr="007F7307" w:rsidRDefault="007F7307" w:rsidP="007F7307">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81,5</w:t>
            </w:r>
          </w:p>
        </w:tc>
        <w:tc>
          <w:tcPr>
            <w:tcW w:w="411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367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450</w:t>
            </w:r>
          </w:p>
        </w:tc>
      </w:tr>
      <w:tr w:rsidR="007F7307" w:rsidRPr="007F7307" w:rsidTr="007F7307">
        <w:trPr>
          <w:trHeight w:val="330"/>
        </w:trPr>
        <w:tc>
          <w:tcPr>
            <w:tcW w:w="1003" w:type="dxa"/>
            <w:tcBorders>
              <w:top w:val="nil"/>
              <w:left w:val="single" w:sz="4" w:space="0" w:color="auto"/>
              <w:bottom w:val="single" w:sz="8" w:space="0" w:color="auto"/>
              <w:right w:val="single" w:sz="8" w:space="0" w:color="auto"/>
            </w:tcBorders>
            <w:shd w:val="clear" w:color="000000" w:fill="F2F2F2"/>
            <w:noWrap/>
            <w:vAlign w:val="center"/>
            <w:hideMark/>
          </w:tcPr>
          <w:p w:rsidR="007F7307" w:rsidRPr="007F7307" w:rsidRDefault="007F7307" w:rsidP="007F7307">
            <w:pPr>
              <w:spacing w:after="0" w:line="240" w:lineRule="auto"/>
              <w:jc w:val="center"/>
              <w:rPr>
                <w:rFonts w:ascii="Times New Roman" w:eastAsia="Times New Roman" w:hAnsi="Times New Roman" w:cs="Times New Roman"/>
                <w:color w:val="000000"/>
                <w:sz w:val="24"/>
                <w:szCs w:val="24"/>
                <w:lang w:eastAsia="lv-LV"/>
              </w:rPr>
            </w:pPr>
            <w:r w:rsidRPr="007F7307">
              <w:rPr>
                <w:rFonts w:ascii="Times New Roman" w:eastAsia="Times New Roman" w:hAnsi="Times New Roman" w:cs="Times New Roman"/>
                <w:color w:val="000000"/>
                <w:sz w:val="24"/>
                <w:szCs w:val="24"/>
                <w:lang w:eastAsia="lv-LV"/>
              </w:rPr>
              <w:t>1</w:t>
            </w:r>
          </w:p>
        </w:tc>
        <w:tc>
          <w:tcPr>
            <w:tcW w:w="1559" w:type="dxa"/>
            <w:tcBorders>
              <w:top w:val="nil"/>
              <w:left w:val="nil"/>
              <w:bottom w:val="single" w:sz="8" w:space="0" w:color="auto"/>
              <w:right w:val="single" w:sz="8" w:space="0" w:color="auto"/>
            </w:tcBorders>
            <w:shd w:val="clear" w:color="auto" w:fill="auto"/>
            <w:noWrap/>
            <w:vAlign w:val="bottom"/>
            <w:hideMark/>
          </w:tcPr>
          <w:p w:rsidR="007F7307" w:rsidRPr="007F7307" w:rsidRDefault="007F7307" w:rsidP="007F7307">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89,34</w:t>
            </w:r>
          </w:p>
        </w:tc>
        <w:tc>
          <w:tcPr>
            <w:tcW w:w="411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360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F7307" w:rsidRPr="007F7307" w:rsidRDefault="007F7307" w:rsidP="001901ED">
            <w:pPr>
              <w:spacing w:after="0" w:line="240" w:lineRule="auto"/>
              <w:jc w:val="center"/>
              <w:rPr>
                <w:rFonts w:ascii="Times New Roman" w:eastAsia="Times New Roman" w:hAnsi="Times New Roman" w:cs="Times New Roman"/>
                <w:sz w:val="24"/>
                <w:szCs w:val="24"/>
                <w:lang w:eastAsia="lv-LV"/>
              </w:rPr>
            </w:pPr>
            <w:r w:rsidRPr="007F7307">
              <w:rPr>
                <w:rFonts w:ascii="Times New Roman" w:eastAsia="Times New Roman" w:hAnsi="Times New Roman" w:cs="Times New Roman"/>
                <w:sz w:val="24"/>
                <w:szCs w:val="24"/>
                <w:lang w:eastAsia="lv-LV"/>
              </w:rPr>
              <w:t>403</w:t>
            </w:r>
          </w:p>
        </w:tc>
      </w:tr>
    </w:tbl>
    <w:p w:rsidR="00B27F20" w:rsidRPr="00B27F20" w:rsidRDefault="00B27F20" w:rsidP="00B27F20">
      <w:pPr>
        <w:spacing w:after="0" w:line="240" w:lineRule="auto"/>
        <w:rPr>
          <w:rFonts w:ascii="Times New Roman" w:eastAsia="Calibri" w:hAnsi="Times New Roman" w:cs="Times New Roman"/>
          <w:sz w:val="24"/>
          <w:szCs w:val="24"/>
          <w:lang w:eastAsia="lv-LV"/>
        </w:rPr>
      </w:pPr>
    </w:p>
    <w:p w:rsidR="00B27F20" w:rsidRPr="00B27F20" w:rsidRDefault="00B27F20" w:rsidP="00B27F20">
      <w:pPr>
        <w:spacing w:after="0" w:line="240" w:lineRule="auto"/>
        <w:rPr>
          <w:rFonts w:ascii="Times New Roman" w:eastAsia="Calibri" w:hAnsi="Times New Roman" w:cs="Times New Roman"/>
          <w:sz w:val="24"/>
          <w:szCs w:val="24"/>
          <w:lang w:eastAsia="lv-LV"/>
        </w:rPr>
      </w:pPr>
    </w:p>
    <w:p w:rsidR="00B27F20" w:rsidRPr="00B27F20" w:rsidRDefault="004D0458" w:rsidP="00B27F2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w:t>
      </w:r>
      <w:r w:rsidR="00B27F20" w:rsidRPr="00B27F20">
        <w:rPr>
          <w:rFonts w:ascii="Times New Roman" w:eastAsia="Calibri" w:hAnsi="Times New Roman" w:cs="Times New Roman"/>
          <w:sz w:val="24"/>
          <w:szCs w:val="24"/>
          <w:lang w:eastAsia="lv-LV"/>
        </w:rPr>
        <w:t>ašvaldības domes priekšsēdētāja</w:t>
      </w:r>
      <w:r w:rsidR="00B27F20" w:rsidRPr="00B27F20">
        <w:rPr>
          <w:rFonts w:ascii="Times New Roman" w:eastAsia="Calibri" w:hAnsi="Times New Roman" w:cs="Times New Roman"/>
          <w:sz w:val="24"/>
          <w:szCs w:val="24"/>
          <w:lang w:eastAsia="lv-LV"/>
        </w:rPr>
        <w:tab/>
      </w:r>
      <w:r w:rsidR="00B27F20" w:rsidRPr="00B27F20">
        <w:rPr>
          <w:rFonts w:ascii="Times New Roman" w:eastAsia="Calibri" w:hAnsi="Times New Roman" w:cs="Times New Roman"/>
          <w:sz w:val="24"/>
          <w:szCs w:val="24"/>
          <w:lang w:eastAsia="lv-LV"/>
        </w:rPr>
        <w:tab/>
      </w:r>
      <w:r w:rsidR="00B27F20" w:rsidRPr="00B27F20">
        <w:rPr>
          <w:rFonts w:ascii="Times New Roman" w:eastAsia="Calibri" w:hAnsi="Times New Roman" w:cs="Times New Roman"/>
          <w:sz w:val="24"/>
          <w:szCs w:val="24"/>
          <w:lang w:eastAsia="lv-LV"/>
        </w:rPr>
        <w:tab/>
      </w:r>
      <w:r w:rsidR="00B27F20" w:rsidRPr="00B27F20">
        <w:rPr>
          <w:rFonts w:ascii="Times New Roman" w:eastAsia="Calibri" w:hAnsi="Times New Roman" w:cs="Times New Roman"/>
          <w:sz w:val="24"/>
          <w:szCs w:val="24"/>
          <w:lang w:eastAsia="lv-LV"/>
        </w:rPr>
        <w:tab/>
        <w:t xml:space="preserve">          V.Jablonska</w:t>
      </w:r>
    </w:p>
    <w:p w:rsidR="00B27F20" w:rsidRPr="00B27F20" w:rsidRDefault="00B27F20" w:rsidP="00B27F20">
      <w:pPr>
        <w:spacing w:after="0" w:line="240" w:lineRule="auto"/>
        <w:rPr>
          <w:rFonts w:ascii="Times New Roman" w:eastAsia="Calibri" w:hAnsi="Times New Roman" w:cs="Times New Roman"/>
          <w:sz w:val="24"/>
          <w:szCs w:val="24"/>
          <w:lang w:eastAsia="lv-LV"/>
        </w:rPr>
      </w:pPr>
    </w:p>
    <w:p w:rsidR="00B27F20" w:rsidRPr="00B27F20" w:rsidRDefault="00B27F20" w:rsidP="00B27F20"/>
    <w:p w:rsidR="00F7479D" w:rsidRDefault="00F7479D"/>
    <w:sectPr w:rsidR="00F7479D" w:rsidSect="00B27F20">
      <w:footerReference w:type="default" r:id="rId10"/>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23" w:rsidRDefault="00803A23">
      <w:pPr>
        <w:spacing w:after="0" w:line="240" w:lineRule="auto"/>
      </w:pPr>
      <w:r>
        <w:separator/>
      </w:r>
    </w:p>
  </w:endnote>
  <w:endnote w:type="continuationSeparator" w:id="0">
    <w:p w:rsidR="00803A23" w:rsidRDefault="0080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wiss TL">
    <w:altName w:val="Segoe Script"/>
    <w:charset w:val="BA"/>
    <w:family w:val="swiss"/>
    <w:pitch w:val="variable"/>
    <w:sig w:usb0="00000001" w:usb1="5000204A" w:usb2="00000000" w:usb3="00000000" w:csb0="0000009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566790"/>
      <w:docPartObj>
        <w:docPartGallery w:val="Page Numbers (Bottom of Page)"/>
        <w:docPartUnique/>
      </w:docPartObj>
    </w:sdtPr>
    <w:sdtEndPr/>
    <w:sdtContent>
      <w:p w:rsidR="00B27F20" w:rsidRDefault="00B27F20">
        <w:pPr>
          <w:pStyle w:val="Kjene"/>
          <w:jc w:val="center"/>
        </w:pPr>
        <w:r>
          <w:fldChar w:fldCharType="begin"/>
        </w:r>
        <w:r>
          <w:instrText>PAGE   \* MERGEFORMAT</w:instrText>
        </w:r>
        <w:r>
          <w:fldChar w:fldCharType="separate"/>
        </w:r>
        <w:r w:rsidR="00A249F5">
          <w:rPr>
            <w:noProof/>
          </w:rPr>
          <w:t>3</w:t>
        </w:r>
        <w:r>
          <w:fldChar w:fldCharType="end"/>
        </w:r>
      </w:p>
    </w:sdtContent>
  </w:sdt>
  <w:p w:rsidR="00B27F20" w:rsidRDefault="00B27F2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23" w:rsidRDefault="00803A23">
      <w:pPr>
        <w:spacing w:after="0" w:line="240" w:lineRule="auto"/>
      </w:pPr>
      <w:r>
        <w:separator/>
      </w:r>
    </w:p>
  </w:footnote>
  <w:footnote w:type="continuationSeparator" w:id="0">
    <w:p w:rsidR="00803A23" w:rsidRDefault="00803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1292E"/>
    <w:multiLevelType w:val="hybridMultilevel"/>
    <w:tmpl w:val="A72EFBEC"/>
    <w:lvl w:ilvl="0" w:tplc="370660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20"/>
    <w:rsid w:val="000022E8"/>
    <w:rsid w:val="00053385"/>
    <w:rsid w:val="000A6BAA"/>
    <w:rsid w:val="000D2A46"/>
    <w:rsid w:val="001901ED"/>
    <w:rsid w:val="00203C5E"/>
    <w:rsid w:val="002A4036"/>
    <w:rsid w:val="0032008D"/>
    <w:rsid w:val="003A7638"/>
    <w:rsid w:val="003B44D6"/>
    <w:rsid w:val="003E48EF"/>
    <w:rsid w:val="00441B0E"/>
    <w:rsid w:val="004979B2"/>
    <w:rsid w:val="004A072B"/>
    <w:rsid w:val="004A5892"/>
    <w:rsid w:val="004C487D"/>
    <w:rsid w:val="004D0458"/>
    <w:rsid w:val="005063D0"/>
    <w:rsid w:val="006C7969"/>
    <w:rsid w:val="007336BF"/>
    <w:rsid w:val="00740E09"/>
    <w:rsid w:val="007B2AFB"/>
    <w:rsid w:val="007F7307"/>
    <w:rsid w:val="00803A23"/>
    <w:rsid w:val="008442EF"/>
    <w:rsid w:val="00852901"/>
    <w:rsid w:val="00865C9E"/>
    <w:rsid w:val="008F2A11"/>
    <w:rsid w:val="00903661"/>
    <w:rsid w:val="0097569D"/>
    <w:rsid w:val="009C4A37"/>
    <w:rsid w:val="009D4AA1"/>
    <w:rsid w:val="00A23E84"/>
    <w:rsid w:val="00A249F5"/>
    <w:rsid w:val="00A40573"/>
    <w:rsid w:val="00A6229E"/>
    <w:rsid w:val="00AD557E"/>
    <w:rsid w:val="00B20802"/>
    <w:rsid w:val="00B27F20"/>
    <w:rsid w:val="00B36192"/>
    <w:rsid w:val="00B87727"/>
    <w:rsid w:val="00BC7B8F"/>
    <w:rsid w:val="00C26C3B"/>
    <w:rsid w:val="00C7069A"/>
    <w:rsid w:val="00CA4F67"/>
    <w:rsid w:val="00D95190"/>
    <w:rsid w:val="00DB21CA"/>
    <w:rsid w:val="00DD5734"/>
    <w:rsid w:val="00DF5580"/>
    <w:rsid w:val="00EC6497"/>
    <w:rsid w:val="00EE17C2"/>
    <w:rsid w:val="00F03169"/>
    <w:rsid w:val="00F7479D"/>
    <w:rsid w:val="00FC3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0600A9-DBD5-4BDA-ABCD-A18DFD0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2A403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27F2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27F20"/>
  </w:style>
  <w:style w:type="paragraph" w:styleId="Balonteksts">
    <w:name w:val="Balloon Text"/>
    <w:basedOn w:val="Parasts"/>
    <w:link w:val="BalontekstsRakstz"/>
    <w:uiPriority w:val="99"/>
    <w:semiHidden/>
    <w:unhideWhenUsed/>
    <w:rsid w:val="00B27F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7F20"/>
    <w:rPr>
      <w:rFonts w:ascii="Tahoma" w:hAnsi="Tahoma" w:cs="Tahoma"/>
      <w:sz w:val="16"/>
      <w:szCs w:val="16"/>
    </w:rPr>
  </w:style>
  <w:style w:type="character" w:customStyle="1" w:styleId="Virsraksts1Rakstz">
    <w:name w:val="Virsraksts 1 Rakstz."/>
    <w:basedOn w:val="Noklusjumarindkopasfonts"/>
    <w:link w:val="Virsraksts1"/>
    <w:rsid w:val="002A4036"/>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uiPriority w:val="34"/>
    <w:qFormat/>
    <w:rsid w:val="002A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4750">
      <w:bodyDiv w:val="1"/>
      <w:marLeft w:val="0"/>
      <w:marRight w:val="0"/>
      <w:marTop w:val="0"/>
      <w:marBottom w:val="0"/>
      <w:divBdr>
        <w:top w:val="none" w:sz="0" w:space="0" w:color="auto"/>
        <w:left w:val="none" w:sz="0" w:space="0" w:color="auto"/>
        <w:bottom w:val="none" w:sz="0" w:space="0" w:color="auto"/>
        <w:right w:val="none" w:sz="0" w:space="0" w:color="auto"/>
      </w:divBdr>
    </w:div>
    <w:div w:id="19359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CF14-F801-4D22-98CC-0A93B592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17539</Words>
  <Characters>9998</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28</cp:revision>
  <dcterms:created xsi:type="dcterms:W3CDTF">2014-12-11T14:26:00Z</dcterms:created>
  <dcterms:modified xsi:type="dcterms:W3CDTF">2015-01-27T09:20:00Z</dcterms:modified>
</cp:coreProperties>
</file>