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1FAE" w:rsidRDefault="00B46EE1" w:rsidP="00B46EE1">
      <w:pPr>
        <w:jc w:val="center"/>
      </w:pPr>
      <w:bookmarkStart w:id="0" w:name="_GoBack"/>
      <w:bookmarkEnd w:id="0"/>
      <w:r>
        <w:t>IECERES VIZUALIZĀCIJA</w:t>
      </w:r>
    </w:p>
    <w:p w:rsidR="005E295E" w:rsidRDefault="00B46EE1">
      <w:proofErr w:type="spellStart"/>
      <w:r>
        <w:t>Vizualizācijai</w:t>
      </w:r>
      <w:proofErr w:type="spellEnd"/>
      <w:r>
        <w:t xml:space="preserve"> ir ilustratīvs raksturs, precīzu informāciju un datus skatīt tehniskajos projektos</w:t>
      </w:r>
    </w:p>
    <w:p w:rsidR="00B46EE1" w:rsidRDefault="005E295E" w:rsidP="00B46EE1">
      <w:pPr>
        <w:pStyle w:val="Sarakstarindkopa"/>
        <w:numPr>
          <w:ilvl w:val="0"/>
          <w:numId w:val="2"/>
        </w:numPr>
        <w:ind w:left="426" w:hanging="349"/>
      </w:pPr>
      <w:r>
        <w:t xml:space="preserve">Ielu tirdzniecības laukuma </w:t>
      </w:r>
      <w:r w:rsidR="00E52E39">
        <w:t xml:space="preserve">plānotā </w:t>
      </w:r>
      <w:r>
        <w:t>atra</w:t>
      </w:r>
      <w:r w:rsidR="00E52E39">
        <w:t>šanās vieta</w:t>
      </w:r>
      <w:r w:rsidR="00B46EE1">
        <w:t>:</w:t>
      </w:r>
    </w:p>
    <w:p w:rsidR="00E52E39" w:rsidRDefault="00E52E39" w:rsidP="00B46EE1">
      <w:pPr>
        <w:pStyle w:val="Sarakstarindkopa"/>
        <w:numPr>
          <w:ilvl w:val="0"/>
          <w:numId w:val="3"/>
        </w:numPr>
      </w:pPr>
      <w:r>
        <w:t>ar skatu no Aizputes ielas uz pilsētas bērnu rotaļu laukumu.</w:t>
      </w:r>
    </w:p>
    <w:p w:rsidR="005E295E" w:rsidRDefault="00E52E39" w:rsidP="00E52E39">
      <w:pPr>
        <w:spacing w:after="0"/>
      </w:pPr>
      <w:r w:rsidRPr="00971FAE">
        <w:rPr>
          <w:noProof/>
          <w:lang w:eastAsia="lv-LV"/>
        </w:rPr>
        <w:drawing>
          <wp:inline distT="0" distB="0" distL="0" distR="0" wp14:anchorId="234ECAAB" wp14:editId="20C1C3E9">
            <wp:extent cx="5117911" cy="3837740"/>
            <wp:effectExtent l="0" t="0" r="6985" b="0"/>
            <wp:docPr id="4" name="Attēls 4" descr="C:\Users\Priekule\Desktop\PARTNERĪBA\2015_2020\PRIEKULES_TIRGUS_LAUKUMS\GALERIJA\IMG_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iekule\Desktop\PARTNERĪBA\2015_2020\PRIEKULES_TIRGUS_LAUKUMS\GALERIJA\IMG_55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540" cy="384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E1" w:rsidRDefault="00B46EE1" w:rsidP="00E52E39">
      <w:pPr>
        <w:rPr>
          <w:noProof/>
          <w:lang w:eastAsia="lv-LV"/>
        </w:rPr>
      </w:pPr>
    </w:p>
    <w:p w:rsidR="00E52E39" w:rsidRDefault="00E52E39" w:rsidP="00B46EE1">
      <w:pPr>
        <w:pStyle w:val="Sarakstarindkopa"/>
        <w:numPr>
          <w:ilvl w:val="0"/>
          <w:numId w:val="3"/>
        </w:numPr>
      </w:pPr>
      <w:r>
        <w:t>ar skatu no Galvenās ielas uz veikalu “TOP”.</w:t>
      </w:r>
    </w:p>
    <w:p w:rsidR="00971FAE" w:rsidRDefault="00971FAE">
      <w:r w:rsidRPr="00971FAE">
        <w:rPr>
          <w:noProof/>
          <w:lang w:eastAsia="lv-LV"/>
        </w:rPr>
        <w:drawing>
          <wp:inline distT="0" distB="0" distL="0" distR="0">
            <wp:extent cx="4258151" cy="3193036"/>
            <wp:effectExtent l="0" t="0" r="9525" b="7620"/>
            <wp:docPr id="3" name="Attēls 3" descr="C:\Users\Priekule\Desktop\PARTNERĪBA\2015_2020\PRIEKULES_TIRGUS_LAUKUMS\GALERIJA\IMG_5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iekule\Desktop\PARTNERĪBA\2015_2020\PRIEKULES_TIRGUS_LAUKUMS\GALERIJA\IMG_55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774" cy="319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E39" w:rsidRDefault="00B46EE1">
      <w:r>
        <w:t>2</w:t>
      </w:r>
      <w:r w:rsidR="00E52E39">
        <w:t xml:space="preserve">. Ielu tirdzniecības laukuma un tuvējās apkārtnes </w:t>
      </w:r>
      <w:proofErr w:type="spellStart"/>
      <w:r w:rsidR="00E52E39">
        <w:t>vizualizācija</w:t>
      </w:r>
      <w:proofErr w:type="spellEnd"/>
      <w:r w:rsidR="00C020E7">
        <w:t xml:space="preserve"> / redzējums </w:t>
      </w:r>
      <w:r w:rsidR="00E52E39">
        <w:t>realizējot projektu.</w:t>
      </w:r>
    </w:p>
    <w:p w:rsidR="00E52E39" w:rsidRDefault="00B46EE1">
      <w:r>
        <w:t>2</w:t>
      </w:r>
      <w:r w:rsidR="00E52E39">
        <w:t>.1. Skats no augšas kopā ar sabiedriskās tualetes izvietojumu.</w:t>
      </w:r>
    </w:p>
    <w:p w:rsidR="00E52E39" w:rsidRDefault="00E52E39">
      <w:r w:rsidRPr="00E52E39">
        <w:rPr>
          <w:noProof/>
          <w:lang w:eastAsia="lv-LV"/>
        </w:rPr>
        <w:lastRenderedPageBreak/>
        <w:drawing>
          <wp:inline distT="0" distB="0" distL="0" distR="0">
            <wp:extent cx="6304054" cy="4162567"/>
            <wp:effectExtent l="0" t="0" r="1905" b="0"/>
            <wp:docPr id="6" name="Attēls 6" descr="C:\Users\Priekule\Desktop\PARTNERĪBA\2015_2020\PRIEKULES_TIRGUS_LAUKUMS\SKICES\kopā ar tualeti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iekule\Desktop\PARTNERĪBA\2015_2020\PRIEKULES_TIRGUS_LAUKUMS\SKICES\kopā ar tualeti 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796" cy="416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6B9" w:rsidRDefault="00B46EE1" w:rsidP="00B46EE1">
      <w:r>
        <w:t>2</w:t>
      </w:r>
      <w:r w:rsidR="00E52E39">
        <w:t xml:space="preserve">.2. </w:t>
      </w:r>
      <w:r>
        <w:t xml:space="preserve">Tilta </w:t>
      </w:r>
      <w:proofErr w:type="spellStart"/>
      <w:r>
        <w:t>vizualizācija</w:t>
      </w:r>
      <w:proofErr w:type="spellEnd"/>
      <w:r>
        <w:t xml:space="preserve">, </w:t>
      </w:r>
      <w:r w:rsidR="000736B9">
        <w:t xml:space="preserve">kas nodrošinās nokļūšanu no </w:t>
      </w:r>
      <w:r>
        <w:t xml:space="preserve">ielu tirdzniecības </w:t>
      </w:r>
      <w:r w:rsidR="000736B9">
        <w:t>laukuma uz sabiedrisko tualeti</w:t>
      </w:r>
    </w:p>
    <w:p w:rsidR="00E52E39" w:rsidRDefault="00E52E39">
      <w:r w:rsidRPr="00E52E39">
        <w:rPr>
          <w:noProof/>
          <w:lang w:eastAsia="lv-LV"/>
        </w:rPr>
        <w:drawing>
          <wp:inline distT="0" distB="0" distL="0" distR="0">
            <wp:extent cx="6120130" cy="4103443"/>
            <wp:effectExtent l="0" t="0" r="0" b="0"/>
            <wp:docPr id="10" name="Attēls 10" descr="C:\Users\Priekule\Desktop\PARTNERĪBA\2015_2020\PRIEKULES_TIRGUS_LAUKUMS\SKICES\bez fona tiltiņš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iekule\Desktop\PARTNERĪBA\2015_2020\PRIEKULES_TIRGUS_LAUKUMS\SKICES\bez fona tiltiņš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6B9" w:rsidRDefault="000736B9"/>
    <w:p w:rsidR="000736B9" w:rsidRDefault="000736B9"/>
    <w:p w:rsidR="00466960" w:rsidRDefault="00B46EE1">
      <w:r>
        <w:t>2.3.</w:t>
      </w:r>
      <w:r w:rsidR="00466960">
        <w:t xml:space="preserve"> Ielu tirdzniecības laukums pēc projekta realizēšanas</w:t>
      </w:r>
    </w:p>
    <w:p w:rsidR="00466960" w:rsidRDefault="00466960">
      <w:r w:rsidRPr="00466960">
        <w:rPr>
          <w:noProof/>
          <w:lang w:eastAsia="lv-LV"/>
        </w:rPr>
        <w:drawing>
          <wp:inline distT="0" distB="0" distL="0" distR="0">
            <wp:extent cx="5718412" cy="4015605"/>
            <wp:effectExtent l="0" t="0" r="0" b="4445"/>
            <wp:docPr id="12" name="Attēls 12" descr="C:\Users\Priekule\Desktop\PARTNERĪBA\2015_2020\PRIEKULES_TIRGUS_LAUKUMS\SKICES\nojume+gald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iekule\Desktop\PARTNERĪBA\2015_2020\PRIEKULES_TIRGUS_LAUKUMS\SKICES\nojume+galdi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571" cy="40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E1" w:rsidRDefault="00B46EE1">
      <w:r>
        <w:t>2.4</w:t>
      </w:r>
      <w:r w:rsidR="006773EA">
        <w:t>. Piekļuve sabiedriskai tualetei no i</w:t>
      </w:r>
      <w:r>
        <w:t>elu tirdzniecības laukuma puses</w:t>
      </w:r>
    </w:p>
    <w:p w:rsidR="00466960" w:rsidRDefault="00466960">
      <w:r w:rsidRPr="00466960">
        <w:rPr>
          <w:noProof/>
          <w:lang w:eastAsia="lv-LV"/>
        </w:rPr>
        <w:drawing>
          <wp:inline distT="0" distB="0" distL="0" distR="0">
            <wp:extent cx="6120130" cy="4085558"/>
            <wp:effectExtent l="0" t="0" r="0" b="0"/>
            <wp:docPr id="13" name="Attēls 13" descr="C:\Users\Priekule\Desktop\PARTNERĪBA\2015_2020\PRIEKULES_TIRGUS_LAUKUMS\SKICES\tiltiņš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iekule\Desktop\PARTNERĪBA\2015_2020\PRIEKULES_TIRGUS_LAUKUMS\SKICES\tiltiņš 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960" w:rsidRDefault="00466960"/>
    <w:sectPr w:rsidR="00466960" w:rsidSect="006773EA">
      <w:footerReference w:type="default" r:id="rId14"/>
      <w:type w:val="continuous"/>
      <w:pgSz w:w="11906" w:h="16838" w:code="9"/>
      <w:pgMar w:top="1134" w:right="567" w:bottom="1134" w:left="1701" w:header="284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34CF" w:rsidRDefault="000634CF" w:rsidP="006773EA">
      <w:pPr>
        <w:spacing w:after="0"/>
      </w:pPr>
      <w:r>
        <w:separator/>
      </w:r>
    </w:p>
  </w:endnote>
  <w:endnote w:type="continuationSeparator" w:id="0">
    <w:p w:rsidR="000634CF" w:rsidRDefault="000634CF" w:rsidP="006773E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41852444"/>
      <w:docPartObj>
        <w:docPartGallery w:val="Page Numbers (Bottom of Page)"/>
        <w:docPartUnique/>
      </w:docPartObj>
    </w:sdtPr>
    <w:sdtEndPr/>
    <w:sdtContent>
      <w:p w:rsidR="006773EA" w:rsidRDefault="006773EA">
        <w:pPr>
          <w:pStyle w:val="Kjen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8291D">
          <w:rPr>
            <w:noProof/>
          </w:rPr>
          <w:t>2</w:t>
        </w:r>
        <w:r>
          <w:fldChar w:fldCharType="end"/>
        </w:r>
      </w:p>
    </w:sdtContent>
  </w:sdt>
  <w:p w:rsidR="006773EA" w:rsidRDefault="006773EA">
    <w:pPr>
      <w:pStyle w:val="Kjen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34CF" w:rsidRDefault="000634CF" w:rsidP="006773EA">
      <w:pPr>
        <w:spacing w:after="0"/>
      </w:pPr>
      <w:r>
        <w:separator/>
      </w:r>
    </w:p>
  </w:footnote>
  <w:footnote w:type="continuationSeparator" w:id="0">
    <w:p w:rsidR="000634CF" w:rsidRDefault="000634CF" w:rsidP="006773E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692B42"/>
    <w:multiLevelType w:val="hybridMultilevel"/>
    <w:tmpl w:val="BA04C3C6"/>
    <w:lvl w:ilvl="0" w:tplc="04260017">
      <w:start w:val="1"/>
      <w:numFmt w:val="lowerLetter"/>
      <w:lvlText w:val="%1)"/>
      <w:lvlJc w:val="left"/>
      <w:pPr>
        <w:ind w:left="1500" w:hanging="360"/>
      </w:pPr>
    </w:lvl>
    <w:lvl w:ilvl="1" w:tplc="04260019" w:tentative="1">
      <w:start w:val="1"/>
      <w:numFmt w:val="lowerLetter"/>
      <w:lvlText w:val="%2."/>
      <w:lvlJc w:val="left"/>
      <w:pPr>
        <w:ind w:left="2220" w:hanging="360"/>
      </w:pPr>
    </w:lvl>
    <w:lvl w:ilvl="2" w:tplc="0426001B" w:tentative="1">
      <w:start w:val="1"/>
      <w:numFmt w:val="lowerRoman"/>
      <w:lvlText w:val="%3."/>
      <w:lvlJc w:val="right"/>
      <w:pPr>
        <w:ind w:left="2940" w:hanging="180"/>
      </w:pPr>
    </w:lvl>
    <w:lvl w:ilvl="3" w:tplc="0426000F" w:tentative="1">
      <w:start w:val="1"/>
      <w:numFmt w:val="decimal"/>
      <w:lvlText w:val="%4."/>
      <w:lvlJc w:val="left"/>
      <w:pPr>
        <w:ind w:left="3660" w:hanging="360"/>
      </w:pPr>
    </w:lvl>
    <w:lvl w:ilvl="4" w:tplc="04260019" w:tentative="1">
      <w:start w:val="1"/>
      <w:numFmt w:val="lowerLetter"/>
      <w:lvlText w:val="%5."/>
      <w:lvlJc w:val="left"/>
      <w:pPr>
        <w:ind w:left="4380" w:hanging="360"/>
      </w:pPr>
    </w:lvl>
    <w:lvl w:ilvl="5" w:tplc="0426001B" w:tentative="1">
      <w:start w:val="1"/>
      <w:numFmt w:val="lowerRoman"/>
      <w:lvlText w:val="%6."/>
      <w:lvlJc w:val="right"/>
      <w:pPr>
        <w:ind w:left="5100" w:hanging="180"/>
      </w:pPr>
    </w:lvl>
    <w:lvl w:ilvl="6" w:tplc="0426000F" w:tentative="1">
      <w:start w:val="1"/>
      <w:numFmt w:val="decimal"/>
      <w:lvlText w:val="%7."/>
      <w:lvlJc w:val="left"/>
      <w:pPr>
        <w:ind w:left="5820" w:hanging="360"/>
      </w:pPr>
    </w:lvl>
    <w:lvl w:ilvl="7" w:tplc="04260019" w:tentative="1">
      <w:start w:val="1"/>
      <w:numFmt w:val="lowerLetter"/>
      <w:lvlText w:val="%8."/>
      <w:lvlJc w:val="left"/>
      <w:pPr>
        <w:ind w:left="6540" w:hanging="360"/>
      </w:pPr>
    </w:lvl>
    <w:lvl w:ilvl="8" w:tplc="0426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">
    <w:nsid w:val="41AD3CE7"/>
    <w:multiLevelType w:val="hybridMultilevel"/>
    <w:tmpl w:val="3A10BF86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78774DB"/>
    <w:multiLevelType w:val="hybridMultilevel"/>
    <w:tmpl w:val="7AF0A6C4"/>
    <w:lvl w:ilvl="0" w:tplc="76E6C5BC">
      <w:start w:val="5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1" w:tplc="0426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1FAE"/>
    <w:rsid w:val="000634CF"/>
    <w:rsid w:val="000736B9"/>
    <w:rsid w:val="000B544B"/>
    <w:rsid w:val="00176C61"/>
    <w:rsid w:val="00185ACC"/>
    <w:rsid w:val="0038291D"/>
    <w:rsid w:val="00466960"/>
    <w:rsid w:val="00562CB0"/>
    <w:rsid w:val="005E295E"/>
    <w:rsid w:val="006773EA"/>
    <w:rsid w:val="007F33A3"/>
    <w:rsid w:val="00971FAE"/>
    <w:rsid w:val="00B46EE1"/>
    <w:rsid w:val="00C020E7"/>
    <w:rsid w:val="00E52E39"/>
    <w:rsid w:val="00E53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lv-LV" w:eastAsia="en-US" w:bidi="ar-SA"/>
      </w:rPr>
    </w:rPrDefault>
    <w:pPrDefault>
      <w:pPr>
        <w:spacing w:after="1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character" w:styleId="Hipersaite">
    <w:name w:val="Hyperlink"/>
    <w:basedOn w:val="Noklusjumarindkopasfonts"/>
    <w:uiPriority w:val="99"/>
    <w:unhideWhenUsed/>
    <w:rsid w:val="00971FAE"/>
    <w:rPr>
      <w:color w:val="0563C1" w:themeColor="hyperlink"/>
      <w:u w:val="single"/>
    </w:rPr>
  </w:style>
  <w:style w:type="paragraph" w:styleId="Sarakstarindkopa">
    <w:name w:val="List Paragraph"/>
    <w:basedOn w:val="Parasts"/>
    <w:uiPriority w:val="34"/>
    <w:qFormat/>
    <w:rsid w:val="00E52E39"/>
    <w:pPr>
      <w:ind w:left="720"/>
      <w:contextualSpacing/>
    </w:pPr>
  </w:style>
  <w:style w:type="paragraph" w:styleId="Galvene">
    <w:name w:val="header"/>
    <w:basedOn w:val="Parasts"/>
    <w:link w:val="GalveneRakstz"/>
    <w:uiPriority w:val="99"/>
    <w:unhideWhenUsed/>
    <w:rsid w:val="006773EA"/>
    <w:pPr>
      <w:tabs>
        <w:tab w:val="center" w:pos="4153"/>
        <w:tab w:val="right" w:pos="8306"/>
      </w:tabs>
      <w:spacing w:after="0"/>
    </w:pPr>
  </w:style>
  <w:style w:type="character" w:customStyle="1" w:styleId="GalveneRakstz">
    <w:name w:val="Galvene Rakstz."/>
    <w:basedOn w:val="Noklusjumarindkopasfonts"/>
    <w:link w:val="Galvene"/>
    <w:uiPriority w:val="99"/>
    <w:rsid w:val="006773EA"/>
  </w:style>
  <w:style w:type="paragraph" w:styleId="Kjene">
    <w:name w:val="footer"/>
    <w:basedOn w:val="Parasts"/>
    <w:link w:val="KjeneRakstz"/>
    <w:uiPriority w:val="99"/>
    <w:unhideWhenUsed/>
    <w:rsid w:val="006773EA"/>
    <w:pPr>
      <w:tabs>
        <w:tab w:val="center" w:pos="4153"/>
        <w:tab w:val="right" w:pos="8306"/>
      </w:tabs>
      <w:spacing w:after="0"/>
    </w:pPr>
  </w:style>
  <w:style w:type="character" w:customStyle="1" w:styleId="KjeneRakstz">
    <w:name w:val="Kājene Rakstz."/>
    <w:basedOn w:val="Noklusjumarindkopasfonts"/>
    <w:link w:val="Kjene"/>
    <w:uiPriority w:val="99"/>
    <w:rsid w:val="006773EA"/>
  </w:style>
  <w:style w:type="paragraph" w:styleId="Balonteksts">
    <w:name w:val="Balloon Text"/>
    <w:basedOn w:val="Parasts"/>
    <w:link w:val="BalontekstsRakstz"/>
    <w:uiPriority w:val="99"/>
    <w:semiHidden/>
    <w:unhideWhenUsed/>
    <w:rsid w:val="000B544B"/>
    <w:pPr>
      <w:spacing w:after="0"/>
    </w:pPr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0B54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lv-LV" w:eastAsia="en-US" w:bidi="ar-SA"/>
      </w:rPr>
    </w:rPrDefault>
    <w:pPrDefault>
      <w:pPr>
        <w:spacing w:after="1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character" w:styleId="Hipersaite">
    <w:name w:val="Hyperlink"/>
    <w:basedOn w:val="Noklusjumarindkopasfonts"/>
    <w:uiPriority w:val="99"/>
    <w:unhideWhenUsed/>
    <w:rsid w:val="00971FAE"/>
    <w:rPr>
      <w:color w:val="0563C1" w:themeColor="hyperlink"/>
      <w:u w:val="single"/>
    </w:rPr>
  </w:style>
  <w:style w:type="paragraph" w:styleId="Sarakstarindkopa">
    <w:name w:val="List Paragraph"/>
    <w:basedOn w:val="Parasts"/>
    <w:uiPriority w:val="34"/>
    <w:qFormat/>
    <w:rsid w:val="00E52E39"/>
    <w:pPr>
      <w:ind w:left="720"/>
      <w:contextualSpacing/>
    </w:pPr>
  </w:style>
  <w:style w:type="paragraph" w:styleId="Galvene">
    <w:name w:val="header"/>
    <w:basedOn w:val="Parasts"/>
    <w:link w:val="GalveneRakstz"/>
    <w:uiPriority w:val="99"/>
    <w:unhideWhenUsed/>
    <w:rsid w:val="006773EA"/>
    <w:pPr>
      <w:tabs>
        <w:tab w:val="center" w:pos="4153"/>
        <w:tab w:val="right" w:pos="8306"/>
      </w:tabs>
      <w:spacing w:after="0"/>
    </w:pPr>
  </w:style>
  <w:style w:type="character" w:customStyle="1" w:styleId="GalveneRakstz">
    <w:name w:val="Galvene Rakstz."/>
    <w:basedOn w:val="Noklusjumarindkopasfonts"/>
    <w:link w:val="Galvene"/>
    <w:uiPriority w:val="99"/>
    <w:rsid w:val="006773EA"/>
  </w:style>
  <w:style w:type="paragraph" w:styleId="Kjene">
    <w:name w:val="footer"/>
    <w:basedOn w:val="Parasts"/>
    <w:link w:val="KjeneRakstz"/>
    <w:uiPriority w:val="99"/>
    <w:unhideWhenUsed/>
    <w:rsid w:val="006773EA"/>
    <w:pPr>
      <w:tabs>
        <w:tab w:val="center" w:pos="4153"/>
        <w:tab w:val="right" w:pos="8306"/>
      </w:tabs>
      <w:spacing w:after="0"/>
    </w:pPr>
  </w:style>
  <w:style w:type="character" w:customStyle="1" w:styleId="KjeneRakstz">
    <w:name w:val="Kājene Rakstz."/>
    <w:basedOn w:val="Noklusjumarindkopasfonts"/>
    <w:link w:val="Kjene"/>
    <w:uiPriority w:val="99"/>
    <w:rsid w:val="006773EA"/>
  </w:style>
  <w:style w:type="paragraph" w:styleId="Balonteksts">
    <w:name w:val="Balloon Text"/>
    <w:basedOn w:val="Parasts"/>
    <w:link w:val="BalontekstsRakstz"/>
    <w:uiPriority w:val="99"/>
    <w:semiHidden/>
    <w:unhideWhenUsed/>
    <w:rsid w:val="000B544B"/>
    <w:pPr>
      <w:spacing w:after="0"/>
    </w:pPr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0B54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439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Priekule</dc:creator>
  <cp:lastModifiedBy>amickus</cp:lastModifiedBy>
  <cp:revision>2</cp:revision>
  <cp:lastPrinted>2016-05-13T15:14:00Z</cp:lastPrinted>
  <dcterms:created xsi:type="dcterms:W3CDTF">2016-11-24T12:26:00Z</dcterms:created>
  <dcterms:modified xsi:type="dcterms:W3CDTF">2016-11-24T12:26:00Z</dcterms:modified>
</cp:coreProperties>
</file>