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770" w:rsidRPr="00DD3770" w:rsidRDefault="00DD3770" w:rsidP="00DD3770">
      <w:pPr>
        <w:spacing w:after="0" w:line="240" w:lineRule="auto"/>
        <w:jc w:val="right"/>
        <w:rPr>
          <w:rFonts w:ascii="Times New Roman" w:eastAsia="Times New Roman" w:hAnsi="Times New Roman" w:cs="Times New Roman"/>
          <w:sz w:val="24"/>
          <w:szCs w:val="24"/>
        </w:rPr>
      </w:pPr>
      <w:bookmarkStart w:id="0" w:name="OLE_LINK2"/>
      <w:bookmarkStart w:id="1" w:name="OLE_LINK4"/>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p>
    <w:p w:rsidR="000470C6" w:rsidRPr="00E43ABD" w:rsidRDefault="000470C6" w:rsidP="000470C6">
      <w:pPr>
        <w:spacing w:after="0" w:line="240" w:lineRule="auto"/>
        <w:jc w:val="right"/>
        <w:rPr>
          <w:rFonts w:ascii="Times New Roman" w:eastAsia="Times New Roman" w:hAnsi="Times New Roman" w:cs="Times New Roman"/>
          <w:sz w:val="24"/>
          <w:szCs w:val="24"/>
        </w:rPr>
      </w:pPr>
      <w:r w:rsidRPr="00E43ABD">
        <w:rPr>
          <w:rFonts w:ascii="Times New Roman" w:eastAsia="Calibri" w:hAnsi="Times New Roman" w:cs="Times New Roman"/>
          <w:b/>
          <w:bCs/>
          <w:sz w:val="24"/>
          <w:szCs w:val="24"/>
        </w:rPr>
        <w:t>APSTIPRINĀTS</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8"/>
          <w:szCs w:val="24"/>
        </w:rPr>
        <w:t xml:space="preserve">Priekules novada pašvaldības </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8"/>
          <w:szCs w:val="24"/>
        </w:rPr>
        <w:t>iepirkumu komisijas</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2016</w:t>
      </w:r>
      <w:r w:rsidRPr="00E43ABD">
        <w:rPr>
          <w:rFonts w:ascii="Times New Roman" w:eastAsia="Times New Roman" w:hAnsi="Times New Roman" w:cs="Times New Roman"/>
          <w:sz w:val="28"/>
          <w:szCs w:val="24"/>
        </w:rPr>
        <w:t xml:space="preserve">.gada  </w:t>
      </w:r>
      <w:r w:rsidR="000600BD">
        <w:rPr>
          <w:rFonts w:ascii="Times New Roman" w:eastAsia="Times New Roman" w:hAnsi="Times New Roman" w:cs="Times New Roman"/>
          <w:sz w:val="28"/>
          <w:szCs w:val="24"/>
        </w:rPr>
        <w:t>14.oktobra</w:t>
      </w:r>
      <w:r w:rsidR="00796BDD">
        <w:rPr>
          <w:rFonts w:ascii="Times New Roman" w:eastAsia="Times New Roman" w:hAnsi="Times New Roman" w:cs="Times New Roman"/>
          <w:sz w:val="28"/>
          <w:szCs w:val="24"/>
        </w:rPr>
        <w:t xml:space="preserve"> </w:t>
      </w:r>
      <w:r w:rsidRPr="00E43ABD">
        <w:rPr>
          <w:rFonts w:ascii="Times New Roman" w:eastAsia="Times New Roman" w:hAnsi="Times New Roman" w:cs="Times New Roman"/>
          <w:sz w:val="28"/>
          <w:szCs w:val="24"/>
        </w:rPr>
        <w:t>sēdē,</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protokols Nr.</w:t>
      </w:r>
      <w:r w:rsidR="00AA4D26" w:rsidRPr="00A805BE">
        <w:rPr>
          <w:rFonts w:ascii="Times New Roman" w:eastAsia="Times New Roman" w:hAnsi="Times New Roman" w:cs="Times New Roman"/>
          <w:sz w:val="28"/>
          <w:szCs w:val="24"/>
        </w:rPr>
        <w:t>PNP</w:t>
      </w:r>
      <w:r w:rsidRPr="00A805BE">
        <w:rPr>
          <w:rFonts w:ascii="Times New Roman" w:eastAsia="Times New Roman" w:hAnsi="Times New Roman" w:cs="Times New Roman"/>
          <w:sz w:val="28"/>
          <w:szCs w:val="24"/>
        </w:rPr>
        <w:t>2016/</w:t>
      </w:r>
      <w:r w:rsidR="00560710" w:rsidRPr="00A805BE">
        <w:rPr>
          <w:rFonts w:ascii="Times New Roman" w:eastAsia="Times New Roman" w:hAnsi="Times New Roman" w:cs="Times New Roman"/>
          <w:sz w:val="28"/>
          <w:szCs w:val="24"/>
        </w:rPr>
        <w:t>24</w:t>
      </w:r>
      <w:r w:rsidR="00FE60EE" w:rsidRPr="00A805BE">
        <w:rPr>
          <w:rFonts w:ascii="Times New Roman" w:eastAsia="Times New Roman" w:hAnsi="Times New Roman" w:cs="Times New Roman"/>
          <w:sz w:val="28"/>
          <w:szCs w:val="24"/>
        </w:rPr>
        <w:t>-1</w:t>
      </w:r>
    </w:p>
    <w:p w:rsidR="000470C6" w:rsidRPr="00E43ABD" w:rsidRDefault="000470C6" w:rsidP="000470C6">
      <w:pPr>
        <w:spacing w:before="1800" w:after="0" w:line="240" w:lineRule="auto"/>
        <w:jc w:val="center"/>
        <w:outlineLvl w:val="8"/>
        <w:rPr>
          <w:rFonts w:ascii="Times New Roman" w:eastAsia="Calibri" w:hAnsi="Times New Roman" w:cs="Times New Roman"/>
          <w:b/>
          <w:sz w:val="28"/>
          <w:szCs w:val="28"/>
        </w:rPr>
      </w:pPr>
      <w:r w:rsidRPr="00E43ABD">
        <w:rPr>
          <w:rFonts w:ascii="Times New Roman" w:eastAsia="Calibri" w:hAnsi="Times New Roman" w:cs="Times New Roman"/>
          <w:b/>
          <w:sz w:val="28"/>
          <w:szCs w:val="28"/>
        </w:rPr>
        <w:t>IEPIRKUMA</w:t>
      </w:r>
    </w:p>
    <w:p w:rsidR="000470C6" w:rsidRPr="00E43ABD" w:rsidRDefault="000470C6" w:rsidP="000470C6">
      <w:pPr>
        <w:spacing w:after="0" w:line="240" w:lineRule="auto"/>
        <w:jc w:val="center"/>
        <w:rPr>
          <w:rFonts w:ascii="Times New Roman" w:eastAsia="Times New Roman" w:hAnsi="Times New Roman" w:cs="Times New Roman"/>
          <w:b/>
          <w:sz w:val="28"/>
          <w:szCs w:val="24"/>
        </w:rPr>
      </w:pPr>
    </w:p>
    <w:p w:rsidR="000470C6" w:rsidRPr="00E43ABD" w:rsidRDefault="000470C6" w:rsidP="000470C6">
      <w:pPr>
        <w:spacing w:after="0" w:line="240" w:lineRule="auto"/>
        <w:jc w:val="center"/>
        <w:rPr>
          <w:rFonts w:ascii="Times New Roman" w:eastAsia="Times New Roman" w:hAnsi="Times New Roman" w:cs="Times New Roman"/>
          <w:b/>
          <w:i/>
          <w:sz w:val="40"/>
          <w:szCs w:val="40"/>
        </w:rPr>
      </w:pPr>
      <w:r w:rsidRPr="00E43ABD">
        <w:rPr>
          <w:rFonts w:ascii="Times New Roman" w:eastAsia="Times New Roman" w:hAnsi="Times New Roman" w:cs="Times New Roman"/>
          <w:b/>
          <w:i/>
          <w:sz w:val="40"/>
          <w:szCs w:val="40"/>
        </w:rPr>
        <w:t>„</w:t>
      </w:r>
      <w:r w:rsidR="00796BDD">
        <w:rPr>
          <w:rFonts w:ascii="Times New Roman" w:eastAsia="Times New Roman" w:hAnsi="Times New Roman" w:cs="Times New Roman"/>
          <w:b/>
          <w:i/>
          <w:sz w:val="40"/>
          <w:szCs w:val="40"/>
        </w:rPr>
        <w:t xml:space="preserve">Atklāta tenisa laukuma seguma uzstādīšana (ieklāšana) un tenisa bumbiņu padošanas mašīnas </w:t>
      </w:r>
      <w:r w:rsidR="00796BDD" w:rsidRPr="00133965">
        <w:rPr>
          <w:rFonts w:ascii="Times New Roman" w:eastAsia="Times New Roman" w:hAnsi="Times New Roman" w:cs="Times New Roman"/>
          <w:b/>
          <w:i/>
          <w:sz w:val="40"/>
          <w:szCs w:val="40"/>
        </w:rPr>
        <w:t>piegād</w:t>
      </w:r>
      <w:r w:rsidR="00133965" w:rsidRPr="00133965">
        <w:rPr>
          <w:rFonts w:ascii="Times New Roman" w:eastAsia="Times New Roman" w:hAnsi="Times New Roman" w:cs="Times New Roman"/>
          <w:b/>
          <w:i/>
          <w:sz w:val="40"/>
          <w:szCs w:val="40"/>
        </w:rPr>
        <w:t>e</w:t>
      </w:r>
      <w:r w:rsidRPr="00E43ABD">
        <w:rPr>
          <w:rFonts w:ascii="Times New Roman" w:eastAsia="Times New Roman" w:hAnsi="Times New Roman" w:cs="Times New Roman"/>
          <w:b/>
          <w:i/>
          <w:sz w:val="40"/>
          <w:szCs w:val="40"/>
        </w:rPr>
        <w:t>”</w:t>
      </w:r>
    </w:p>
    <w:p w:rsidR="000470C6" w:rsidRPr="00E43ABD" w:rsidRDefault="000470C6" w:rsidP="000470C6">
      <w:pPr>
        <w:spacing w:after="0" w:line="240" w:lineRule="auto"/>
        <w:jc w:val="center"/>
        <w:rPr>
          <w:rFonts w:ascii="Times New Roman" w:eastAsia="Times New Roman" w:hAnsi="Times New Roman" w:cs="Times New Roman"/>
          <w:b/>
          <w:i/>
          <w:smallCaps/>
          <w:sz w:val="40"/>
          <w:szCs w:val="40"/>
        </w:rPr>
      </w:pPr>
    </w:p>
    <w:p w:rsidR="000470C6" w:rsidRPr="00E43ABD" w:rsidRDefault="000470C6" w:rsidP="000470C6">
      <w:pPr>
        <w:spacing w:after="0" w:line="240" w:lineRule="auto"/>
        <w:jc w:val="center"/>
        <w:rPr>
          <w:rFonts w:ascii="Times New Roman" w:eastAsia="Times New Roman" w:hAnsi="Times New Roman" w:cs="Times New Roman"/>
          <w:b/>
          <w:sz w:val="28"/>
          <w:szCs w:val="24"/>
        </w:rPr>
      </w:pPr>
      <w:r w:rsidRPr="00E43ABD">
        <w:rPr>
          <w:rFonts w:ascii="Times New Roman" w:eastAsia="Times New Roman" w:hAnsi="Times New Roman" w:cs="Times New Roman"/>
          <w:b/>
          <w:smallCaps/>
          <w:sz w:val="28"/>
          <w:szCs w:val="24"/>
        </w:rPr>
        <w:t>NOLIKUMS</w:t>
      </w:r>
    </w:p>
    <w:p w:rsidR="000470C6" w:rsidRPr="00E43ABD" w:rsidRDefault="000470C6" w:rsidP="000470C6">
      <w:pPr>
        <w:spacing w:after="0" w:line="240" w:lineRule="auto"/>
        <w:rPr>
          <w:rFonts w:ascii="Times New Roman" w:eastAsia="Times New Roman" w:hAnsi="Times New Roman" w:cs="Times New Roman"/>
          <w:b/>
          <w:sz w:val="28"/>
          <w:szCs w:val="24"/>
        </w:rPr>
      </w:pPr>
    </w:p>
    <w:p w:rsidR="000470C6" w:rsidRPr="00E43ABD" w:rsidRDefault="000470C6" w:rsidP="000470C6">
      <w:pPr>
        <w:spacing w:after="0" w:line="240" w:lineRule="auto"/>
        <w:rPr>
          <w:rFonts w:ascii="Times New Roman" w:eastAsia="Times New Roman" w:hAnsi="Times New Roman" w:cs="Times New Roman"/>
          <w:b/>
          <w:sz w:val="28"/>
          <w:szCs w:val="24"/>
        </w:rPr>
      </w:pPr>
    </w:p>
    <w:p w:rsidR="000470C6" w:rsidRPr="00E43ABD" w:rsidRDefault="000470C6" w:rsidP="000470C6">
      <w:pPr>
        <w:spacing w:before="1800" w:after="0" w:line="240" w:lineRule="auto"/>
        <w:jc w:val="center"/>
        <w:outlineLvl w:val="8"/>
        <w:rPr>
          <w:rFonts w:ascii="Times New Roman" w:eastAsia="Calibri" w:hAnsi="Times New Roman" w:cs="Times New Roman"/>
          <w:b/>
          <w:bCs/>
          <w:caps/>
          <w:sz w:val="28"/>
          <w:szCs w:val="24"/>
        </w:rPr>
      </w:pPr>
      <w:r w:rsidRPr="00E43ABD">
        <w:rPr>
          <w:rFonts w:ascii="Times New Roman" w:eastAsia="Calibri" w:hAnsi="Times New Roman" w:cs="Times New Roman"/>
          <w:sz w:val="28"/>
          <w:szCs w:val="24"/>
        </w:rPr>
        <w:t>Iepirkuma identifikācijas Nr.</w:t>
      </w:r>
      <w:r w:rsidRPr="00560710">
        <w:rPr>
          <w:rFonts w:ascii="Times New Roman" w:eastAsia="Calibri" w:hAnsi="Times New Roman" w:cs="Times New Roman"/>
          <w:sz w:val="28"/>
          <w:szCs w:val="24"/>
        </w:rPr>
        <w:t>PNP201</w:t>
      </w:r>
      <w:r w:rsidR="00FE60EE" w:rsidRPr="00560710">
        <w:rPr>
          <w:rFonts w:ascii="Times New Roman" w:eastAsia="Calibri" w:hAnsi="Times New Roman" w:cs="Times New Roman"/>
          <w:sz w:val="28"/>
          <w:szCs w:val="24"/>
        </w:rPr>
        <w:t>6</w:t>
      </w:r>
      <w:r w:rsidRPr="00560710">
        <w:rPr>
          <w:rFonts w:ascii="Times New Roman" w:eastAsia="Calibri" w:hAnsi="Times New Roman" w:cs="Times New Roman"/>
          <w:sz w:val="28"/>
          <w:szCs w:val="24"/>
        </w:rPr>
        <w:t>/</w:t>
      </w:r>
      <w:r w:rsidR="00560710" w:rsidRPr="00560710">
        <w:rPr>
          <w:rFonts w:ascii="Times New Roman" w:eastAsia="Calibri" w:hAnsi="Times New Roman" w:cs="Times New Roman"/>
          <w:sz w:val="28"/>
          <w:szCs w:val="24"/>
        </w:rPr>
        <w:t>24</w:t>
      </w: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Default="000470C6" w:rsidP="000470C6">
      <w:pPr>
        <w:spacing w:after="0" w:line="240" w:lineRule="auto"/>
        <w:jc w:val="center"/>
        <w:rPr>
          <w:rFonts w:ascii="Times New Roman" w:eastAsia="Times New Roman" w:hAnsi="Times New Roman" w:cs="Times New Roman"/>
          <w:bCs/>
          <w:sz w:val="28"/>
          <w:szCs w:val="24"/>
        </w:rPr>
      </w:pPr>
    </w:p>
    <w:p w:rsidR="000470C6" w:rsidRDefault="000470C6" w:rsidP="000470C6">
      <w:pPr>
        <w:spacing w:after="0" w:line="240" w:lineRule="auto"/>
        <w:rPr>
          <w:rFonts w:ascii="Times New Roman" w:eastAsia="Times New Roman" w:hAnsi="Times New Roman" w:cs="Times New Roman"/>
          <w:bCs/>
          <w:sz w:val="28"/>
          <w:szCs w:val="24"/>
        </w:rPr>
      </w:pPr>
    </w:p>
    <w:p w:rsidR="000470C6" w:rsidRPr="00E43ABD" w:rsidRDefault="000470C6" w:rsidP="000470C6">
      <w:pPr>
        <w:spacing w:after="0" w:line="240" w:lineRule="auto"/>
        <w:jc w:val="center"/>
        <w:rPr>
          <w:rFonts w:ascii="Times New Roman" w:eastAsia="Times New Roman" w:hAnsi="Times New Roman" w:cs="Times New Roman"/>
          <w:bCs/>
          <w:sz w:val="28"/>
          <w:szCs w:val="24"/>
        </w:rPr>
      </w:pPr>
      <w:r w:rsidRPr="00E43ABD">
        <w:rPr>
          <w:rFonts w:ascii="Times New Roman" w:eastAsia="Times New Roman" w:hAnsi="Times New Roman" w:cs="Times New Roman"/>
          <w:bCs/>
          <w:sz w:val="28"/>
          <w:szCs w:val="24"/>
        </w:rPr>
        <w:t>Priekule</w:t>
      </w:r>
    </w:p>
    <w:p w:rsidR="000470C6" w:rsidRPr="00E43ABD" w:rsidRDefault="000470C6" w:rsidP="00047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sz w:val="28"/>
          <w:szCs w:val="24"/>
        </w:rPr>
        <w:t>2016</w:t>
      </w:r>
    </w:p>
    <w:p w:rsidR="000470C6" w:rsidRPr="000470C6" w:rsidRDefault="000470C6" w:rsidP="000470C6">
      <w:pPr>
        <w:spacing w:after="0" w:line="240" w:lineRule="auto"/>
        <w:rPr>
          <w:rFonts w:ascii="Times New Roman" w:eastAsia="Times New Roman" w:hAnsi="Times New Roman" w:cs="Times New Roman"/>
        </w:rPr>
      </w:pPr>
      <w:r w:rsidRPr="00E43ABD">
        <w:rPr>
          <w:rFonts w:ascii="Times New Roman" w:eastAsia="Times New Roman" w:hAnsi="Times New Roman" w:cs="Times New Roman"/>
        </w:rPr>
        <w:br w:type="page"/>
      </w:r>
    </w:p>
    <w:p w:rsidR="00DD3770" w:rsidRPr="00DD3770" w:rsidRDefault="00DD3770" w:rsidP="00DD3770">
      <w:pPr>
        <w:spacing w:after="0" w:line="240" w:lineRule="auto"/>
        <w:jc w:val="center"/>
        <w:rPr>
          <w:rFonts w:ascii="Times New Roman" w:eastAsia="Times New Roman" w:hAnsi="Times New Roman" w:cs="Times New Roman"/>
          <w:b/>
          <w:sz w:val="28"/>
          <w:szCs w:val="28"/>
          <w:u w:val="single"/>
        </w:rPr>
      </w:pPr>
    </w:p>
    <w:p w:rsidR="00DD3770" w:rsidRPr="00DD3770" w:rsidRDefault="00DD3770" w:rsidP="00DD3770">
      <w:pPr>
        <w:spacing w:after="0" w:line="240" w:lineRule="auto"/>
        <w:jc w:val="center"/>
        <w:rPr>
          <w:rFonts w:ascii="Times New Roman" w:eastAsia="Times New Roman" w:hAnsi="Times New Roman" w:cs="Times New Roman"/>
          <w:b/>
          <w:sz w:val="28"/>
          <w:szCs w:val="28"/>
          <w:u w:val="single"/>
        </w:rPr>
      </w:pPr>
      <w:r w:rsidRPr="00DD3770">
        <w:rPr>
          <w:rFonts w:ascii="Times New Roman" w:eastAsia="Times New Roman" w:hAnsi="Times New Roman" w:cs="Times New Roman"/>
          <w:b/>
          <w:sz w:val="28"/>
          <w:szCs w:val="28"/>
          <w:u w:val="single"/>
        </w:rPr>
        <w:t>1. Vispārīgā informācija</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120" w:line="240" w:lineRule="auto"/>
        <w:rPr>
          <w:rFonts w:ascii="Times New Roman" w:eastAsia="Times New Roman" w:hAnsi="Times New Roman" w:cs="Times New Roman"/>
          <w:b/>
          <w:bCs/>
          <w:sz w:val="24"/>
          <w:szCs w:val="24"/>
        </w:rPr>
      </w:pPr>
      <w:r w:rsidRPr="00DD3770">
        <w:rPr>
          <w:rFonts w:ascii="Times New Roman" w:eastAsia="Times New Roman" w:hAnsi="Times New Roman" w:cs="Times New Roman"/>
          <w:b/>
          <w:sz w:val="24"/>
          <w:szCs w:val="24"/>
        </w:rPr>
        <w:t>1.1. Iepirkuma identifikācijas numurs</w:t>
      </w:r>
      <w:r w:rsidRPr="00DD3770">
        <w:rPr>
          <w:rFonts w:ascii="Times New Roman" w:eastAsia="Times New Roman" w:hAnsi="Times New Roman" w:cs="Times New Roman"/>
          <w:sz w:val="24"/>
          <w:szCs w:val="24"/>
        </w:rPr>
        <w:t xml:space="preserve"> – </w:t>
      </w:r>
      <w:r w:rsidRPr="00161F62">
        <w:rPr>
          <w:rFonts w:ascii="Times New Roman" w:eastAsia="Times New Roman" w:hAnsi="Times New Roman" w:cs="Times New Roman"/>
          <w:b/>
          <w:sz w:val="24"/>
          <w:szCs w:val="24"/>
        </w:rPr>
        <w:t>PNP</w:t>
      </w:r>
      <w:r w:rsidRPr="00161F62">
        <w:rPr>
          <w:rFonts w:ascii="Times New Roman" w:eastAsia="Times New Roman" w:hAnsi="Times New Roman" w:cs="Times New Roman"/>
          <w:b/>
          <w:bCs/>
          <w:sz w:val="24"/>
          <w:szCs w:val="24"/>
        </w:rPr>
        <w:t>201</w:t>
      </w:r>
      <w:r w:rsidR="00FE60EE" w:rsidRPr="00161F62">
        <w:rPr>
          <w:rFonts w:ascii="Times New Roman" w:eastAsia="Times New Roman" w:hAnsi="Times New Roman" w:cs="Times New Roman"/>
          <w:b/>
          <w:bCs/>
          <w:sz w:val="24"/>
          <w:szCs w:val="24"/>
        </w:rPr>
        <w:t>6</w:t>
      </w:r>
      <w:r w:rsidRPr="00161F62">
        <w:rPr>
          <w:rFonts w:ascii="Times New Roman" w:eastAsia="Times New Roman" w:hAnsi="Times New Roman" w:cs="Times New Roman"/>
          <w:b/>
          <w:bCs/>
          <w:sz w:val="24"/>
          <w:szCs w:val="24"/>
        </w:rPr>
        <w:t>/</w:t>
      </w:r>
      <w:r w:rsidR="00981E35">
        <w:rPr>
          <w:rFonts w:ascii="Times New Roman" w:eastAsia="Times New Roman" w:hAnsi="Times New Roman" w:cs="Times New Roman"/>
          <w:b/>
          <w:bCs/>
          <w:sz w:val="24"/>
          <w:szCs w:val="24"/>
        </w:rPr>
        <w:t>24</w:t>
      </w:r>
      <w:r w:rsidRPr="00161F62">
        <w:rPr>
          <w:rFonts w:ascii="Times New Roman" w:eastAsia="Times New Roman" w:hAnsi="Times New Roman" w:cs="Times New Roman"/>
          <w:b/>
          <w:bCs/>
          <w:sz w:val="24"/>
          <w:szCs w:val="24"/>
        </w:rPr>
        <w:t>.</w:t>
      </w:r>
    </w:p>
    <w:p w:rsidR="00DD3770" w:rsidRPr="00DD3770" w:rsidRDefault="00DD3770" w:rsidP="00DD3770">
      <w:pPr>
        <w:spacing w:after="12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1.2. Pasūtītājs: </w:t>
      </w:r>
    </w:p>
    <w:p w:rsidR="00DD3770" w:rsidRPr="00DD3770" w:rsidRDefault="00DD3770" w:rsidP="00DD3770">
      <w:pPr>
        <w:spacing w:after="0" w:line="240" w:lineRule="auto"/>
        <w:jc w:val="both"/>
        <w:rPr>
          <w:rFonts w:ascii="Times New Roman" w:eastAsia="Times New Roman" w:hAnsi="Times New Roman" w:cs="Times New Roman"/>
          <w:b/>
          <w:bCs/>
          <w:sz w:val="24"/>
          <w:szCs w:val="24"/>
        </w:rPr>
      </w:pPr>
      <w:r w:rsidRPr="00DD3770">
        <w:rPr>
          <w:rFonts w:ascii="Times New Roman" w:eastAsia="Times New Roman" w:hAnsi="Times New Roman" w:cs="Times New Roman"/>
          <w:b/>
          <w:bCs/>
          <w:sz w:val="24"/>
          <w:szCs w:val="24"/>
        </w:rPr>
        <w:t>Priekules novada pašvaldība</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Cs/>
          <w:sz w:val="24"/>
          <w:szCs w:val="24"/>
        </w:rPr>
        <w:t xml:space="preserve">Adrese: Saules iela 1, Priekule, Priekules novads, </w:t>
      </w:r>
      <w:r w:rsidRPr="00DD3770">
        <w:rPr>
          <w:rFonts w:ascii="Times New Roman" w:eastAsia="Times New Roman" w:hAnsi="Times New Roman" w:cs="Times New Roman"/>
          <w:sz w:val="24"/>
          <w:szCs w:val="24"/>
        </w:rPr>
        <w:t>LV-3434</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Reģ.Nr.90000031601</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Tālrunis 63461006, fakss 63497937</w:t>
      </w:r>
    </w:p>
    <w:p w:rsidR="00DD3770" w:rsidRPr="009C6310" w:rsidRDefault="00DD3770" w:rsidP="00DD3770">
      <w:pPr>
        <w:spacing w:after="0" w:line="240" w:lineRule="auto"/>
        <w:jc w:val="both"/>
        <w:rPr>
          <w:rFonts w:ascii="Times New Roman" w:eastAsia="Times New Roman" w:hAnsi="Times New Roman" w:cs="Times New Roman"/>
          <w:color w:val="0070C0"/>
          <w:sz w:val="24"/>
          <w:szCs w:val="24"/>
        </w:rPr>
      </w:pPr>
      <w:r w:rsidRPr="00DD3770">
        <w:rPr>
          <w:rFonts w:ascii="Times New Roman" w:eastAsia="Times New Roman" w:hAnsi="Times New Roman" w:cs="Times New Roman"/>
          <w:sz w:val="24"/>
          <w:szCs w:val="24"/>
        </w:rPr>
        <w:t xml:space="preserve">e-pasta adrese: </w:t>
      </w:r>
      <w:hyperlink r:id="rId8" w:history="1">
        <w:r w:rsidRPr="009C6310">
          <w:rPr>
            <w:rFonts w:ascii="Times New Roman" w:eastAsia="Times New Roman" w:hAnsi="Times New Roman" w:cs="Times New Roman"/>
            <w:color w:val="0070C0"/>
            <w:sz w:val="24"/>
            <w:szCs w:val="24"/>
            <w:u w:val="single"/>
          </w:rPr>
          <w:t>dome@priekulesnovads.lv</w:t>
        </w:r>
      </w:hyperlink>
    </w:p>
    <w:p w:rsidR="00DD3770" w:rsidRPr="009C6310" w:rsidRDefault="00DD3770" w:rsidP="00DD3770">
      <w:pPr>
        <w:spacing w:after="0" w:line="240" w:lineRule="auto"/>
        <w:jc w:val="both"/>
        <w:rPr>
          <w:rFonts w:ascii="Times New Roman" w:eastAsia="Times New Roman" w:hAnsi="Times New Roman" w:cs="Times New Roman"/>
          <w:color w:val="0070C0"/>
          <w:sz w:val="24"/>
          <w:szCs w:val="24"/>
        </w:rPr>
      </w:pPr>
      <w:r w:rsidRPr="00DD3770">
        <w:rPr>
          <w:rFonts w:ascii="Times New Roman" w:eastAsia="Times New Roman" w:hAnsi="Times New Roman" w:cs="Times New Roman"/>
          <w:sz w:val="24"/>
          <w:szCs w:val="24"/>
        </w:rPr>
        <w:t xml:space="preserve">mājaslapa: </w:t>
      </w:r>
      <w:hyperlink r:id="rId9" w:history="1">
        <w:r w:rsidRPr="009C6310">
          <w:rPr>
            <w:rFonts w:ascii="Times New Roman" w:eastAsia="Times New Roman" w:hAnsi="Times New Roman" w:cs="Times New Roman"/>
            <w:color w:val="0070C0"/>
            <w:sz w:val="24"/>
            <w:szCs w:val="24"/>
            <w:u w:val="single"/>
          </w:rPr>
          <w:t>www.priekulesnovads.lv</w:t>
        </w:r>
      </w:hyperlink>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857F51"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 xml:space="preserve">1.3. Iepirkuma metode – </w:t>
      </w:r>
      <w:r w:rsidRPr="00DD3770">
        <w:rPr>
          <w:rFonts w:ascii="Times New Roman" w:eastAsia="Times New Roman" w:hAnsi="Times New Roman" w:cs="Times New Roman"/>
          <w:sz w:val="24"/>
          <w:szCs w:val="24"/>
        </w:rPr>
        <w:t>iepirkums Publisko iepirkumu likuma 8.</w:t>
      </w:r>
      <w:r w:rsidRPr="00DD3770">
        <w:rPr>
          <w:rFonts w:ascii="Times New Roman" w:eastAsia="Times New Roman" w:hAnsi="Times New Roman" w:cs="Times New Roman"/>
          <w:sz w:val="24"/>
          <w:szCs w:val="24"/>
          <w:vertAlign w:val="superscript"/>
        </w:rPr>
        <w:t xml:space="preserve">2 </w:t>
      </w:r>
      <w:r w:rsidRPr="00DD3770">
        <w:rPr>
          <w:rFonts w:ascii="Times New Roman" w:eastAsia="Times New Roman" w:hAnsi="Times New Roman" w:cs="Times New Roman"/>
          <w:sz w:val="24"/>
          <w:szCs w:val="24"/>
        </w:rPr>
        <w:t>panta noteiktajā kārtībā.</w:t>
      </w:r>
    </w:p>
    <w:p w:rsidR="00857F51" w:rsidRPr="00857F51" w:rsidRDefault="00857F51"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1.</w:t>
      </w:r>
      <w:r w:rsidR="00FE60EE">
        <w:rPr>
          <w:rFonts w:ascii="Times New Roman" w:eastAsia="Times New Roman" w:hAnsi="Times New Roman" w:cs="Times New Roman"/>
          <w:b/>
          <w:sz w:val="24"/>
          <w:szCs w:val="24"/>
        </w:rPr>
        <w:t>4</w:t>
      </w:r>
      <w:r w:rsidRPr="00DD3770">
        <w:rPr>
          <w:rFonts w:ascii="Times New Roman" w:eastAsia="Times New Roman" w:hAnsi="Times New Roman" w:cs="Times New Roman"/>
          <w:b/>
          <w:sz w:val="24"/>
          <w:szCs w:val="24"/>
        </w:rPr>
        <w:t xml:space="preserve">. Iepirkuma dokumentu saņemšana </w:t>
      </w:r>
    </w:p>
    <w:p w:rsidR="00DD3770" w:rsidRPr="00DD3770" w:rsidRDefault="005271BF"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E60EE">
        <w:rPr>
          <w:rFonts w:ascii="Times New Roman" w:eastAsia="Times New Roman" w:hAnsi="Times New Roman" w:cs="Times New Roman"/>
          <w:sz w:val="24"/>
          <w:szCs w:val="24"/>
        </w:rPr>
        <w:t>4</w:t>
      </w:r>
      <w:r w:rsidR="00DD3770" w:rsidRPr="00DD3770">
        <w:rPr>
          <w:rFonts w:ascii="Times New Roman" w:eastAsia="Times New Roman" w:hAnsi="Times New Roman" w:cs="Times New Roman"/>
          <w:sz w:val="24"/>
          <w:szCs w:val="24"/>
        </w:rPr>
        <w:t>.1. Ieinteresētās personas ar iepirkuma dokumentiem (</w:t>
      </w:r>
      <w:r w:rsidR="00DD3770" w:rsidRPr="00DD3770">
        <w:rPr>
          <w:rFonts w:ascii="Times New Roman" w:eastAsia="Times New Roman" w:hAnsi="Times New Roman" w:cs="Times New Roman"/>
          <w:b/>
          <w:sz w:val="24"/>
          <w:szCs w:val="24"/>
        </w:rPr>
        <w:t>nolik</w:t>
      </w:r>
      <w:r w:rsidR="00796BDD">
        <w:rPr>
          <w:rFonts w:ascii="Times New Roman" w:eastAsia="Times New Roman" w:hAnsi="Times New Roman" w:cs="Times New Roman"/>
          <w:b/>
          <w:sz w:val="24"/>
          <w:szCs w:val="24"/>
        </w:rPr>
        <w:t>umu, tehniskajām specifikācijām</w:t>
      </w:r>
      <w:r w:rsidR="00DD3770" w:rsidRPr="0020081C">
        <w:rPr>
          <w:rFonts w:ascii="Times New Roman" w:eastAsia="Times New Roman" w:hAnsi="Times New Roman" w:cs="Times New Roman"/>
          <w:sz w:val="24"/>
          <w:szCs w:val="24"/>
        </w:rPr>
        <w:t>)</w:t>
      </w:r>
      <w:r w:rsidR="00DD3770" w:rsidRPr="00DD3770">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10" w:history="1">
        <w:r w:rsidR="00DD3770" w:rsidRPr="009C6310">
          <w:rPr>
            <w:rFonts w:ascii="Times New Roman" w:eastAsia="Times New Roman" w:hAnsi="Times New Roman" w:cs="Times New Roman"/>
            <w:color w:val="0070C0"/>
            <w:sz w:val="24"/>
            <w:szCs w:val="24"/>
            <w:u w:val="single"/>
          </w:rPr>
          <w:t>www.priekulesnovads.lv</w:t>
        </w:r>
      </w:hyperlink>
      <w:r w:rsidR="00DD3770" w:rsidRPr="00DD3770">
        <w:rPr>
          <w:rFonts w:ascii="Times New Roman" w:eastAsia="Times New Roman" w:hAnsi="Times New Roman" w:cs="Times New Roman"/>
          <w:sz w:val="24"/>
          <w:szCs w:val="24"/>
        </w:rPr>
        <w:t xml:space="preserve"> sadaļā ”Publiskie iepirkumi” </w:t>
      </w:r>
      <w:r w:rsidR="000470C6">
        <w:rPr>
          <w:rFonts w:ascii="Times New Roman" w:eastAsia="Times New Roman" w:hAnsi="Times New Roman" w:cs="Times New Roman"/>
          <w:sz w:val="24"/>
          <w:szCs w:val="24"/>
          <w:u w:val="single"/>
        </w:rPr>
        <w:t xml:space="preserve">līdz </w:t>
      </w:r>
      <w:r w:rsidR="000470C6" w:rsidRPr="00161F62">
        <w:rPr>
          <w:rFonts w:ascii="Times New Roman" w:eastAsia="Times New Roman" w:hAnsi="Times New Roman" w:cs="Times New Roman"/>
          <w:sz w:val="24"/>
          <w:szCs w:val="24"/>
          <w:u w:val="single"/>
        </w:rPr>
        <w:t>2016</w:t>
      </w:r>
      <w:r w:rsidR="00DD3770" w:rsidRPr="00161F62">
        <w:rPr>
          <w:rFonts w:ascii="Times New Roman" w:eastAsia="Times New Roman" w:hAnsi="Times New Roman" w:cs="Times New Roman"/>
          <w:sz w:val="24"/>
          <w:szCs w:val="24"/>
          <w:u w:val="single"/>
        </w:rPr>
        <w:t>.</w:t>
      </w:r>
      <w:r w:rsidR="00DD3770" w:rsidRPr="00F8455C">
        <w:rPr>
          <w:rFonts w:ascii="Times New Roman" w:eastAsia="Times New Roman" w:hAnsi="Times New Roman" w:cs="Times New Roman"/>
          <w:sz w:val="24"/>
          <w:szCs w:val="24"/>
          <w:u w:val="single"/>
        </w:rPr>
        <w:t xml:space="preserve">gada </w:t>
      </w:r>
      <w:r w:rsidR="00306558" w:rsidRPr="00306558">
        <w:rPr>
          <w:rFonts w:ascii="Times New Roman" w:eastAsia="Times New Roman" w:hAnsi="Times New Roman" w:cs="Times New Roman"/>
          <w:sz w:val="24"/>
          <w:szCs w:val="24"/>
          <w:u w:val="single"/>
        </w:rPr>
        <w:t>15.novembra</w:t>
      </w:r>
      <w:r w:rsidR="00161F62" w:rsidRPr="00306558">
        <w:rPr>
          <w:rFonts w:ascii="Times New Roman" w:eastAsia="Times New Roman" w:hAnsi="Times New Roman" w:cs="Times New Roman"/>
          <w:sz w:val="24"/>
          <w:szCs w:val="24"/>
          <w:u w:val="single"/>
        </w:rPr>
        <w:t xml:space="preserve"> </w:t>
      </w:r>
      <w:r w:rsidR="00DD3770" w:rsidRPr="00306558">
        <w:rPr>
          <w:rFonts w:ascii="Times New Roman" w:eastAsia="Times New Roman" w:hAnsi="Times New Roman" w:cs="Times New Roman"/>
          <w:sz w:val="24"/>
          <w:szCs w:val="24"/>
          <w:u w:val="single"/>
        </w:rPr>
        <w:t>plkst.1</w:t>
      </w:r>
      <w:r w:rsidR="00133965" w:rsidRPr="00306558">
        <w:rPr>
          <w:rFonts w:ascii="Times New Roman" w:eastAsia="Times New Roman" w:hAnsi="Times New Roman" w:cs="Times New Roman"/>
          <w:sz w:val="24"/>
          <w:szCs w:val="24"/>
          <w:u w:val="single"/>
        </w:rPr>
        <w:t>6</w:t>
      </w:r>
      <w:r w:rsidR="00DD3770" w:rsidRPr="00306558">
        <w:rPr>
          <w:rFonts w:ascii="Times New Roman" w:eastAsia="Times New Roman" w:hAnsi="Times New Roman" w:cs="Times New Roman"/>
          <w:sz w:val="24"/>
          <w:szCs w:val="24"/>
          <w:u w:val="single"/>
        </w:rPr>
        <w:t>:00</w:t>
      </w:r>
      <w:r w:rsidR="00DD3770" w:rsidRPr="00306558">
        <w:rPr>
          <w:rFonts w:ascii="Times New Roman" w:eastAsia="Times New Roman" w:hAnsi="Times New Roman" w:cs="Times New Roman"/>
          <w:sz w:val="24"/>
          <w:szCs w:val="24"/>
        </w:rPr>
        <w:t>.</w:t>
      </w:r>
      <w:r w:rsidR="00DD3770" w:rsidRPr="00DD3770">
        <w:rPr>
          <w:rFonts w:ascii="Times New Roman" w:eastAsia="Times New Roman" w:hAnsi="Times New Roman" w:cs="Times New Roman"/>
          <w:sz w:val="24"/>
          <w:szCs w:val="24"/>
        </w:rPr>
        <w:t xml:space="preserve"> </w:t>
      </w:r>
    </w:p>
    <w:p w:rsidR="009E5D91" w:rsidRDefault="005271BF" w:rsidP="00DD3770">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FE60EE">
        <w:rPr>
          <w:rFonts w:ascii="Times New Roman" w:eastAsia="Times New Roman" w:hAnsi="Times New Roman" w:cs="Times New Roman"/>
          <w:bCs/>
          <w:sz w:val="24"/>
          <w:szCs w:val="24"/>
        </w:rPr>
        <w:t>4</w:t>
      </w:r>
      <w:r w:rsidR="000470C6">
        <w:rPr>
          <w:rFonts w:ascii="Times New Roman" w:eastAsia="Times New Roman" w:hAnsi="Times New Roman" w:cs="Times New Roman"/>
          <w:bCs/>
          <w:sz w:val="24"/>
          <w:szCs w:val="24"/>
        </w:rPr>
        <w:t>.2. Kontaktpersona</w:t>
      </w:r>
      <w:r w:rsidR="009E5D91">
        <w:rPr>
          <w:rFonts w:ascii="Times New Roman" w:eastAsia="Times New Roman" w:hAnsi="Times New Roman" w:cs="Times New Roman"/>
          <w:bCs/>
          <w:sz w:val="24"/>
          <w:szCs w:val="24"/>
        </w:rPr>
        <w:t>:</w:t>
      </w:r>
    </w:p>
    <w:p w:rsidR="00DD3770" w:rsidRDefault="009E5D91" w:rsidP="00DD3770">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1.4.2.1.</w:t>
      </w:r>
      <w:r w:rsidR="00DD3770" w:rsidRPr="00DD3770">
        <w:rPr>
          <w:rFonts w:ascii="Times New Roman" w:eastAsia="Times New Roman" w:hAnsi="Times New Roman" w:cs="Times New Roman"/>
          <w:bCs/>
          <w:sz w:val="24"/>
          <w:szCs w:val="24"/>
        </w:rPr>
        <w:t xml:space="preserve"> par iepirkuma procedūru </w:t>
      </w:r>
      <w:r>
        <w:rPr>
          <w:rFonts w:ascii="Times New Roman" w:eastAsia="Times New Roman" w:hAnsi="Times New Roman" w:cs="Times New Roman"/>
          <w:bCs/>
          <w:sz w:val="24"/>
          <w:szCs w:val="24"/>
        </w:rPr>
        <w:t xml:space="preserve">- </w:t>
      </w:r>
      <w:r w:rsidR="00DD3770" w:rsidRPr="00DD3770">
        <w:rPr>
          <w:rFonts w:ascii="Times New Roman" w:eastAsia="Times New Roman" w:hAnsi="Times New Roman" w:cs="Times New Roman"/>
          <w:bCs/>
          <w:sz w:val="24"/>
          <w:szCs w:val="24"/>
        </w:rPr>
        <w:t xml:space="preserve">Priekules novada pašvaldības iepirkumu </w:t>
      </w:r>
      <w:r w:rsidR="00E70FA4">
        <w:rPr>
          <w:rFonts w:ascii="Times New Roman" w:eastAsia="Times New Roman" w:hAnsi="Times New Roman" w:cs="Times New Roman"/>
          <w:bCs/>
          <w:sz w:val="24"/>
          <w:szCs w:val="24"/>
        </w:rPr>
        <w:t>speciāliste Linda Gūža</w:t>
      </w:r>
      <w:r w:rsidR="00DD3770" w:rsidRPr="00DD3770">
        <w:rPr>
          <w:rFonts w:ascii="Times New Roman" w:eastAsia="Times New Roman" w:hAnsi="Times New Roman" w:cs="Times New Roman"/>
          <w:bCs/>
          <w:sz w:val="24"/>
          <w:szCs w:val="24"/>
        </w:rPr>
        <w:t>, tel.</w:t>
      </w:r>
      <w:r w:rsidR="00AE609C">
        <w:rPr>
          <w:rFonts w:ascii="Times New Roman" w:eastAsia="Times New Roman" w:hAnsi="Times New Roman" w:cs="Times New Roman"/>
          <w:bCs/>
          <w:sz w:val="24"/>
          <w:szCs w:val="24"/>
        </w:rPr>
        <w:t xml:space="preserve"> </w:t>
      </w:r>
      <w:r w:rsidR="00DD3770" w:rsidRPr="00DD3770">
        <w:rPr>
          <w:rFonts w:ascii="Times New Roman" w:eastAsia="Times New Roman" w:hAnsi="Times New Roman" w:cs="Times New Roman"/>
          <w:bCs/>
          <w:sz w:val="24"/>
          <w:szCs w:val="24"/>
        </w:rPr>
        <w:t>634979</w:t>
      </w:r>
      <w:r w:rsidR="009009A7">
        <w:rPr>
          <w:rFonts w:ascii="Times New Roman" w:eastAsia="Times New Roman" w:hAnsi="Times New Roman" w:cs="Times New Roman"/>
          <w:bCs/>
          <w:sz w:val="24"/>
          <w:szCs w:val="24"/>
        </w:rPr>
        <w:t>5</w:t>
      </w:r>
      <w:r w:rsidR="00DD3770" w:rsidRPr="00DD3770">
        <w:rPr>
          <w:rFonts w:ascii="Times New Roman" w:eastAsia="Times New Roman" w:hAnsi="Times New Roman" w:cs="Times New Roman"/>
          <w:bCs/>
          <w:sz w:val="24"/>
          <w:szCs w:val="24"/>
        </w:rPr>
        <w:t>1, e-pasts</w:t>
      </w:r>
      <w:r w:rsidR="009C6310">
        <w:rPr>
          <w:rFonts w:ascii="Times New Roman" w:eastAsia="Times New Roman" w:hAnsi="Times New Roman" w:cs="Times New Roman"/>
          <w:bCs/>
          <w:sz w:val="24"/>
          <w:szCs w:val="24"/>
        </w:rPr>
        <w:t>:</w:t>
      </w:r>
      <w:r w:rsidR="00DD3770" w:rsidRPr="00DD3770">
        <w:rPr>
          <w:rFonts w:ascii="Times New Roman" w:eastAsia="Times New Roman" w:hAnsi="Times New Roman" w:cs="Times New Roman"/>
          <w:bCs/>
          <w:sz w:val="24"/>
          <w:szCs w:val="24"/>
        </w:rPr>
        <w:t xml:space="preserve"> </w:t>
      </w:r>
      <w:r w:rsidR="00AE609C">
        <w:rPr>
          <w:rFonts w:ascii="Times New Roman" w:eastAsia="Times New Roman" w:hAnsi="Times New Roman" w:cs="Times New Roman"/>
          <w:bCs/>
          <w:sz w:val="24"/>
          <w:szCs w:val="24"/>
        </w:rPr>
        <w:t xml:space="preserve"> </w:t>
      </w:r>
      <w:hyperlink r:id="rId11" w:history="1">
        <w:r w:rsidR="00D418B9" w:rsidRPr="009C6310">
          <w:rPr>
            <w:rStyle w:val="Hipersaite"/>
            <w:rFonts w:ascii="Times New Roman" w:eastAsia="Times New Roman" w:hAnsi="Times New Roman" w:cs="Times New Roman"/>
            <w:bCs/>
            <w:color w:val="0070C0"/>
            <w:sz w:val="24"/>
            <w:szCs w:val="24"/>
          </w:rPr>
          <w:t>linda.guza@priekulesnovads.lv</w:t>
        </w:r>
      </w:hyperlink>
      <w:r>
        <w:rPr>
          <w:rFonts w:ascii="Times New Roman" w:eastAsia="Times New Roman" w:hAnsi="Times New Roman" w:cs="Times New Roman"/>
          <w:bCs/>
          <w:sz w:val="24"/>
          <w:szCs w:val="24"/>
        </w:rPr>
        <w:t>;</w:t>
      </w:r>
    </w:p>
    <w:p w:rsidR="009E5D91" w:rsidRPr="00DD3770" w:rsidRDefault="009E5D91" w:rsidP="00DD3770">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1.4.2.2. par iepirkuma priekšmetu - </w:t>
      </w:r>
      <w:r>
        <w:rPr>
          <w:rFonts w:ascii="Times New Roman" w:eastAsia="Times New Roman" w:hAnsi="Times New Roman" w:cs="Times New Roman"/>
          <w:sz w:val="24"/>
          <w:szCs w:val="26"/>
        </w:rPr>
        <w:t>Priekules novada sporta vadītāj</w:t>
      </w:r>
      <w:r>
        <w:rPr>
          <w:rFonts w:ascii="Times New Roman" w:eastAsia="Times New Roman" w:hAnsi="Times New Roman" w:cs="Times New Roman"/>
          <w:sz w:val="24"/>
          <w:szCs w:val="26"/>
        </w:rPr>
        <w:t>s Mārtiņš Mikāls</w:t>
      </w:r>
      <w:r>
        <w:rPr>
          <w:rFonts w:ascii="Times New Roman" w:eastAsia="Times New Roman" w:hAnsi="Times New Roman" w:cs="Times New Roman"/>
          <w:sz w:val="24"/>
          <w:szCs w:val="26"/>
        </w:rPr>
        <w:t>, tel.</w:t>
      </w:r>
      <w:r w:rsidRPr="00103DB2">
        <w:t xml:space="preserve"> </w:t>
      </w:r>
      <w:r w:rsidRPr="00103DB2">
        <w:rPr>
          <w:rFonts w:ascii="Times New Roman" w:eastAsia="Times New Roman" w:hAnsi="Times New Roman" w:cs="Times New Roman"/>
          <w:sz w:val="24"/>
          <w:szCs w:val="26"/>
        </w:rPr>
        <w:t>28631995</w:t>
      </w:r>
      <w:r>
        <w:rPr>
          <w:rFonts w:ascii="Times New Roman" w:eastAsia="Times New Roman" w:hAnsi="Times New Roman" w:cs="Times New Roman"/>
          <w:sz w:val="24"/>
          <w:szCs w:val="26"/>
        </w:rPr>
        <w:t xml:space="preserve">, e – pasts: </w:t>
      </w:r>
      <w:hyperlink r:id="rId12" w:history="1">
        <w:r w:rsidRPr="00103DB2">
          <w:rPr>
            <w:rStyle w:val="Hipersaite"/>
            <w:rFonts w:ascii="Times New Roman" w:eastAsia="Times New Roman" w:hAnsi="Times New Roman" w:cs="Times New Roman"/>
            <w:color w:val="0070C0"/>
            <w:sz w:val="24"/>
            <w:szCs w:val="26"/>
          </w:rPr>
          <w:t>martins.mikals@inbox.lv</w:t>
        </w:r>
      </w:hyperlink>
      <w:r>
        <w:rPr>
          <w:rStyle w:val="Hipersaite"/>
          <w:rFonts w:ascii="Times New Roman" w:eastAsia="Times New Roman" w:hAnsi="Times New Roman" w:cs="Times New Roman"/>
          <w:color w:val="0070C0"/>
          <w:sz w:val="24"/>
          <w:szCs w:val="26"/>
        </w:rPr>
        <w:t>.</w:t>
      </w:r>
      <w:bookmarkStart w:id="2" w:name="_GoBack"/>
      <w:bookmarkEnd w:id="2"/>
    </w:p>
    <w:p w:rsidR="00DD3770" w:rsidRPr="0020081C" w:rsidRDefault="005271BF" w:rsidP="00DD3770">
      <w:pPr>
        <w:spacing w:before="120"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sz w:val="24"/>
          <w:szCs w:val="24"/>
        </w:rPr>
        <w:t>1.</w:t>
      </w:r>
      <w:r w:rsidR="00F7724A">
        <w:rPr>
          <w:rFonts w:ascii="Times New Roman" w:eastAsia="Calibri" w:hAnsi="Times New Roman" w:cs="Times New Roman"/>
          <w:b/>
          <w:sz w:val="24"/>
          <w:szCs w:val="24"/>
        </w:rPr>
        <w:t>5</w:t>
      </w:r>
      <w:r w:rsidR="00DD3770" w:rsidRPr="0020081C">
        <w:rPr>
          <w:rFonts w:ascii="Times New Roman" w:eastAsia="Calibri" w:hAnsi="Times New Roman" w:cs="Times New Roman"/>
          <w:b/>
          <w:sz w:val="24"/>
          <w:szCs w:val="24"/>
        </w:rPr>
        <w:t>. Piedāvājuma iesniegšana</w:t>
      </w:r>
    </w:p>
    <w:p w:rsidR="00DD3770" w:rsidRPr="00390AA7"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DD3770">
        <w:rPr>
          <w:rFonts w:ascii="Times New Roman" w:eastAsia="Calibri" w:hAnsi="Times New Roman" w:cs="Times New Roman"/>
          <w:sz w:val="24"/>
          <w:szCs w:val="20"/>
          <w:lang w:eastAsia="ar-SA"/>
        </w:rPr>
        <w:t xml:space="preserve">.1. </w:t>
      </w:r>
      <w:r w:rsidR="009C6310" w:rsidRPr="00040AF5">
        <w:rPr>
          <w:rFonts w:ascii="Times New Roman" w:eastAsia="Times New Roman" w:hAnsi="Times New Roman" w:cs="Times New Roman"/>
          <w:sz w:val="24"/>
          <w:szCs w:val="20"/>
          <w:lang w:eastAsia="ar-SA"/>
        </w:rPr>
        <w:t>Ieinteresētās personas piedāvājumus var iesniegt Priekules novada pašvaldībā pie sekretāres</w:t>
      </w:r>
      <w:r w:rsidR="00B04718">
        <w:rPr>
          <w:rFonts w:ascii="Times New Roman" w:eastAsia="Times New Roman" w:hAnsi="Times New Roman" w:cs="Times New Roman"/>
          <w:sz w:val="24"/>
          <w:szCs w:val="20"/>
          <w:lang w:eastAsia="ar-SA"/>
        </w:rPr>
        <w:t xml:space="preserve"> vai atsūtot pa pastu uz adresi</w:t>
      </w:r>
      <w:r w:rsidR="009C6310" w:rsidRPr="00040AF5">
        <w:rPr>
          <w:rFonts w:ascii="Times New Roman" w:eastAsia="Times New Roman" w:hAnsi="Times New Roman" w:cs="Times New Roman"/>
          <w:sz w:val="24"/>
          <w:szCs w:val="20"/>
          <w:lang w:eastAsia="ar-SA"/>
        </w:rPr>
        <w:t xml:space="preserve"> </w:t>
      </w:r>
      <w:r w:rsidR="00B04718">
        <w:rPr>
          <w:rFonts w:ascii="Times New Roman" w:eastAsia="Times New Roman" w:hAnsi="Times New Roman" w:cs="Times New Roman"/>
          <w:sz w:val="24"/>
          <w:szCs w:val="20"/>
          <w:lang w:eastAsia="ar-SA"/>
        </w:rPr>
        <w:t>“</w:t>
      </w:r>
      <w:r w:rsidR="009C6310" w:rsidRPr="00040AF5">
        <w:rPr>
          <w:rFonts w:ascii="Times New Roman" w:eastAsia="Times New Roman" w:hAnsi="Times New Roman" w:cs="Times New Roman"/>
          <w:sz w:val="24"/>
          <w:szCs w:val="20"/>
          <w:lang w:eastAsia="ar-SA"/>
        </w:rPr>
        <w:t xml:space="preserve">Priekules novada pašvaldība, Saules ielā 1, Priekulē, Priekules novadā, LV </w:t>
      </w:r>
      <w:r w:rsidR="00B04718">
        <w:rPr>
          <w:rFonts w:ascii="Times New Roman" w:eastAsia="Times New Roman" w:hAnsi="Times New Roman" w:cs="Times New Roman"/>
          <w:sz w:val="24"/>
          <w:szCs w:val="20"/>
          <w:lang w:eastAsia="ar-SA"/>
        </w:rPr>
        <w:t>–</w:t>
      </w:r>
      <w:r w:rsidR="009C6310" w:rsidRPr="00040AF5">
        <w:rPr>
          <w:rFonts w:ascii="Times New Roman" w:eastAsia="Times New Roman" w:hAnsi="Times New Roman" w:cs="Times New Roman"/>
          <w:sz w:val="24"/>
          <w:szCs w:val="20"/>
          <w:lang w:eastAsia="ar-SA"/>
        </w:rPr>
        <w:t xml:space="preserve"> 3434</w:t>
      </w:r>
      <w:r w:rsidR="00B04718">
        <w:rPr>
          <w:rFonts w:ascii="Times New Roman" w:eastAsia="Times New Roman" w:hAnsi="Times New Roman" w:cs="Times New Roman"/>
          <w:sz w:val="24"/>
          <w:szCs w:val="20"/>
          <w:lang w:eastAsia="ar-SA"/>
        </w:rPr>
        <w:t>”</w:t>
      </w:r>
      <w:r w:rsidR="009C6310" w:rsidRPr="00040AF5">
        <w:rPr>
          <w:rFonts w:ascii="Times New Roman" w:eastAsia="Times New Roman" w:hAnsi="Times New Roman" w:cs="Times New Roman"/>
          <w:sz w:val="24"/>
          <w:szCs w:val="20"/>
          <w:lang w:eastAsia="ar-SA"/>
        </w:rPr>
        <w:t xml:space="preserve"> </w:t>
      </w:r>
      <w:r w:rsidR="009C6310" w:rsidRPr="00201684">
        <w:rPr>
          <w:rFonts w:ascii="Times New Roman" w:eastAsia="Times New Roman" w:hAnsi="Times New Roman" w:cs="Times New Roman"/>
          <w:b/>
          <w:sz w:val="24"/>
          <w:szCs w:val="20"/>
          <w:u w:val="single"/>
          <w:lang w:eastAsia="ar-SA"/>
        </w:rPr>
        <w:t xml:space="preserve">līdz 2016.gada </w:t>
      </w:r>
      <w:r w:rsidR="00A24AA4" w:rsidRPr="00201684">
        <w:rPr>
          <w:rFonts w:ascii="Times New Roman" w:eastAsia="Times New Roman" w:hAnsi="Times New Roman" w:cs="Times New Roman"/>
          <w:b/>
          <w:sz w:val="24"/>
          <w:szCs w:val="20"/>
          <w:u w:val="single"/>
          <w:lang w:eastAsia="ar-SA"/>
        </w:rPr>
        <w:t>15.novembra</w:t>
      </w:r>
      <w:r w:rsidR="009C6310" w:rsidRPr="00201684">
        <w:rPr>
          <w:rFonts w:ascii="Times New Roman" w:eastAsia="Times New Roman" w:hAnsi="Times New Roman" w:cs="Times New Roman"/>
          <w:b/>
          <w:sz w:val="24"/>
          <w:szCs w:val="20"/>
          <w:u w:val="single"/>
          <w:lang w:eastAsia="ar-SA"/>
        </w:rPr>
        <w:t xml:space="preserve"> plkst.14:00</w:t>
      </w:r>
      <w:r w:rsidR="009C6310" w:rsidRPr="00BD75DA">
        <w:rPr>
          <w:rFonts w:ascii="Times New Roman" w:eastAsia="Times New Roman" w:hAnsi="Times New Roman" w:cs="Times New Roman"/>
          <w:sz w:val="24"/>
          <w:szCs w:val="20"/>
          <w:lang w:eastAsia="ar-SA"/>
        </w:rPr>
        <w:t>, sākot</w:t>
      </w:r>
      <w:r w:rsidR="009C6310" w:rsidRPr="00040AF5">
        <w:rPr>
          <w:rFonts w:ascii="Times New Roman" w:eastAsia="Times New Roman" w:hAnsi="Times New Roman" w:cs="Times New Roman"/>
          <w:sz w:val="24"/>
          <w:szCs w:val="20"/>
          <w:lang w:eastAsia="ar-SA"/>
        </w:rPr>
        <w:t xml:space="preserve"> ar dienu, kad paziņojums par plānoto līgumu ir publicēts Iepirkumu uzraudzības biroja mājaslapā: </w:t>
      </w:r>
      <w:hyperlink r:id="rId13" w:history="1">
        <w:r w:rsidR="009C6310" w:rsidRPr="00C91F3F">
          <w:rPr>
            <w:rFonts w:ascii="Times New Roman" w:eastAsia="Times New Roman" w:hAnsi="Times New Roman" w:cs="Times New Roman"/>
            <w:color w:val="0070C0"/>
            <w:sz w:val="24"/>
            <w:szCs w:val="20"/>
            <w:u w:val="single"/>
            <w:lang w:eastAsia="ar-SA"/>
          </w:rPr>
          <w:t>www.iub.gov.lv</w:t>
        </w:r>
      </w:hyperlink>
      <w:r w:rsidR="009C6310" w:rsidRPr="00040AF5">
        <w:rPr>
          <w:rFonts w:ascii="Times New Roman" w:eastAsia="Times New Roman" w:hAnsi="Times New Roman" w:cs="Times New Roman"/>
          <w:sz w:val="24"/>
          <w:szCs w:val="20"/>
          <w:lang w:eastAsia="ar-SA"/>
        </w:rPr>
        <w:t>. Pasta sūtījumam jābūt nogādātam norādītajā adresē līdz augstākminētajam termiņam.</w:t>
      </w:r>
    </w:p>
    <w:p w:rsidR="00DA2941" w:rsidRDefault="005271BF" w:rsidP="00DD3770">
      <w:pPr>
        <w:suppressAutoHyphens/>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390AA7">
        <w:rPr>
          <w:rFonts w:ascii="Times New Roman" w:eastAsia="Calibri" w:hAnsi="Times New Roman" w:cs="Times New Roman"/>
          <w:sz w:val="24"/>
          <w:szCs w:val="20"/>
          <w:lang w:eastAsia="ar-SA"/>
        </w:rPr>
        <w:t xml:space="preserve">.2. </w:t>
      </w:r>
      <w:r w:rsidR="005B7BCA">
        <w:rPr>
          <w:rFonts w:ascii="Times New Roman" w:eastAsia="Times New Roman" w:hAnsi="Times New Roman" w:cs="Times New Roman"/>
          <w:sz w:val="24"/>
          <w:szCs w:val="20"/>
          <w:lang w:eastAsia="ar-SA"/>
        </w:rPr>
        <w:t>Norādītais p</w:t>
      </w:r>
      <w:r w:rsidR="005B7BCA" w:rsidRPr="00040AF5">
        <w:rPr>
          <w:rFonts w:ascii="Times New Roman" w:eastAsia="Calibri" w:hAnsi="Times New Roman" w:cs="Times New Roman"/>
          <w:sz w:val="24"/>
          <w:szCs w:val="24"/>
        </w:rPr>
        <w:t xml:space="preserve">iedāvājumu iesniegšanas termiņa </w:t>
      </w:r>
      <w:r w:rsidR="005B7BCA">
        <w:rPr>
          <w:rFonts w:ascii="Times New Roman" w:eastAsia="Calibri" w:hAnsi="Times New Roman" w:cs="Times New Roman"/>
          <w:sz w:val="24"/>
          <w:szCs w:val="24"/>
        </w:rPr>
        <w:t xml:space="preserve">laiks </w:t>
      </w:r>
      <w:r w:rsidR="005B7BCA" w:rsidRPr="00E329B0">
        <w:rPr>
          <w:rFonts w:ascii="Times New Roman" w:eastAsia="Calibri" w:hAnsi="Times New Roman" w:cs="Times New Roman"/>
          <w:sz w:val="24"/>
          <w:szCs w:val="24"/>
        </w:rPr>
        <w:t xml:space="preserve">- </w:t>
      </w:r>
      <w:r w:rsidR="0094633B" w:rsidRPr="0094633B">
        <w:rPr>
          <w:rFonts w:ascii="Times New Roman" w:eastAsia="Calibri" w:hAnsi="Times New Roman" w:cs="Times New Roman"/>
          <w:sz w:val="24"/>
          <w:szCs w:val="24"/>
        </w:rPr>
        <w:t xml:space="preserve">2016.gada </w:t>
      </w:r>
      <w:r w:rsidR="00201684" w:rsidRPr="0094633B">
        <w:rPr>
          <w:rFonts w:ascii="Times New Roman" w:eastAsia="Calibri" w:hAnsi="Times New Roman" w:cs="Times New Roman"/>
          <w:sz w:val="24"/>
          <w:szCs w:val="24"/>
        </w:rPr>
        <w:t>15.novembra</w:t>
      </w:r>
      <w:r w:rsidR="005B7BCA" w:rsidRPr="0094633B">
        <w:rPr>
          <w:rFonts w:ascii="Times New Roman" w:eastAsia="Calibri" w:hAnsi="Times New Roman" w:cs="Times New Roman"/>
          <w:sz w:val="24"/>
          <w:szCs w:val="24"/>
        </w:rPr>
        <w:t xml:space="preserve"> plkst.14:00</w:t>
      </w:r>
      <w:r w:rsidR="005B7BCA" w:rsidRPr="00E329B0">
        <w:rPr>
          <w:rFonts w:ascii="Times New Roman" w:eastAsia="Calibri" w:hAnsi="Times New Roman" w:cs="Times New Roman"/>
          <w:sz w:val="24"/>
          <w:szCs w:val="24"/>
        </w:rPr>
        <w:t xml:space="preserve"> -</w:t>
      </w:r>
      <w:r w:rsidR="005B7BCA">
        <w:rPr>
          <w:rFonts w:ascii="Times New Roman" w:eastAsia="Calibri" w:hAnsi="Times New Roman" w:cs="Times New Roman"/>
          <w:sz w:val="24"/>
          <w:szCs w:val="24"/>
        </w:rPr>
        <w:t xml:space="preserve">  tiek noteikts, balstoties uz  </w:t>
      </w:r>
      <w:r w:rsidR="005B7BCA" w:rsidRPr="00040AF5">
        <w:rPr>
          <w:rFonts w:ascii="Times New Roman" w:eastAsia="Times New Roman" w:hAnsi="Times New Roman" w:cs="Times New Roman"/>
          <w:bCs/>
          <w:color w:val="1C1C1C"/>
          <w:sz w:val="24"/>
          <w:szCs w:val="24"/>
          <w:bdr w:val="none" w:sz="0" w:space="0" w:color="auto" w:frame="1"/>
          <w:shd w:val="clear" w:color="auto" w:fill="FFFFFF"/>
        </w:rPr>
        <w:t>"koord</w:t>
      </w:r>
      <w:r w:rsidR="005B7BCA">
        <w:rPr>
          <w:rFonts w:ascii="Times New Roman" w:eastAsia="Times New Roman" w:hAnsi="Times New Roman" w:cs="Times New Roman"/>
          <w:bCs/>
          <w:color w:val="1C1C1C"/>
          <w:sz w:val="24"/>
          <w:szCs w:val="24"/>
          <w:bdr w:val="none" w:sz="0" w:space="0" w:color="auto" w:frame="1"/>
          <w:shd w:val="clear" w:color="auto" w:fill="FFFFFF"/>
        </w:rPr>
        <w:t>inētā universālā laika" (UTC) standartu</w:t>
      </w:r>
      <w:r w:rsidR="005B7BCA">
        <w:rPr>
          <w:rFonts w:ascii="Times New Roman" w:eastAsia="Times New Roman" w:hAnsi="Times New Roman" w:cs="Times New Roman"/>
          <w:bCs/>
          <w:sz w:val="24"/>
          <w:szCs w:val="24"/>
          <w:bdr w:val="none" w:sz="0" w:space="0" w:color="auto" w:frame="1"/>
          <w:shd w:val="clear" w:color="auto" w:fill="FFFFFF"/>
        </w:rPr>
        <w:t xml:space="preserve">. Laiks tiek nofiksēts mājaslapā </w:t>
      </w:r>
      <w:r w:rsidR="005B7BCA" w:rsidRPr="005B7BCA">
        <w:rPr>
          <w:rStyle w:val="Hipersaite"/>
          <w:rFonts w:ascii="Times New Roman" w:hAnsi="Times New Roman" w:cs="Times New Roman"/>
          <w:color w:val="0070C0"/>
          <w:sz w:val="24"/>
          <w:szCs w:val="24"/>
          <w:lang w:eastAsia="ar-SA"/>
        </w:rPr>
        <w:t>http://wwp.greenwichmeantime.com</w:t>
      </w:r>
      <w:r w:rsidR="005B7BCA" w:rsidRPr="005B7BCA">
        <w:rPr>
          <w:rFonts w:ascii="Times New Roman" w:eastAsia="Times New Roman" w:hAnsi="Times New Roman" w:cs="Times New Roman"/>
          <w:bCs/>
          <w:color w:val="0070C0"/>
          <w:sz w:val="24"/>
          <w:szCs w:val="24"/>
          <w:bdr w:val="none" w:sz="0" w:space="0" w:color="auto" w:frame="1"/>
          <w:shd w:val="clear" w:color="auto" w:fill="FFFFFF"/>
        </w:rPr>
        <w:t xml:space="preserve"> </w:t>
      </w:r>
      <w:r w:rsidR="005B7BCA" w:rsidRPr="00040AF5">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w:t>
      </w:r>
      <w:r w:rsidR="005B7BCA">
        <w:rPr>
          <w:rFonts w:ascii="Times New Roman" w:eastAsia="Times New Roman" w:hAnsi="Times New Roman" w:cs="Times New Roman"/>
          <w:bCs/>
          <w:color w:val="1C1C1C"/>
          <w:sz w:val="24"/>
          <w:szCs w:val="24"/>
          <w:bdr w:val="none" w:sz="0" w:space="0" w:color="auto" w:frame="1"/>
          <w:shd w:val="clear" w:color="auto" w:fill="FFFFFF"/>
        </w:rPr>
        <w:t xml:space="preserve">- </w:t>
      </w:r>
      <w:r w:rsidR="005B7BCA" w:rsidRPr="00040AF5">
        <w:rPr>
          <w:rFonts w:ascii="Times New Roman" w:eastAsia="Times New Roman" w:hAnsi="Times New Roman" w:cs="Times New Roman"/>
          <w:bCs/>
          <w:color w:val="1C1C1C"/>
          <w:sz w:val="24"/>
          <w:szCs w:val="24"/>
          <w:bdr w:val="none" w:sz="0" w:space="0" w:color="auto" w:frame="1"/>
          <w:shd w:val="clear" w:color="auto" w:fill="FFFFFF"/>
        </w:rPr>
        <w:t>ar Latvijas Radio 1</w:t>
      </w:r>
      <w:r w:rsidR="005B7BCA">
        <w:rPr>
          <w:rFonts w:ascii="Times New Roman" w:eastAsia="Times New Roman" w:hAnsi="Times New Roman" w:cs="Times New Roman"/>
          <w:bCs/>
          <w:color w:val="1C1C1C"/>
          <w:sz w:val="24"/>
          <w:szCs w:val="24"/>
          <w:bdr w:val="none" w:sz="0" w:space="0" w:color="auto" w:frame="1"/>
          <w:shd w:val="clear" w:color="auto" w:fill="FFFFFF"/>
        </w:rPr>
        <w:t xml:space="preserve">, </w:t>
      </w:r>
      <w:r w:rsidR="005B7BCA" w:rsidRPr="00040AF5">
        <w:rPr>
          <w:rFonts w:ascii="Times New Roman" w:eastAsia="Times New Roman" w:hAnsi="Times New Roman" w:cs="Times New Roman"/>
          <w:bCs/>
          <w:color w:val="1C1C1C"/>
          <w:sz w:val="24"/>
          <w:szCs w:val="24"/>
          <w:bdr w:val="none" w:sz="0" w:space="0" w:color="auto" w:frame="1"/>
          <w:shd w:val="clear" w:color="auto" w:fill="FFFFFF"/>
        </w:rPr>
        <w:t>kas paziņo par pilnas stundas iestāšanos</w:t>
      </w:r>
      <w:r w:rsidR="005B7BCA">
        <w:rPr>
          <w:rFonts w:ascii="Times New Roman" w:eastAsia="Times New Roman" w:hAnsi="Times New Roman" w:cs="Times New Roman"/>
          <w:bCs/>
          <w:color w:val="1C1C1C"/>
          <w:sz w:val="24"/>
          <w:szCs w:val="24"/>
          <w:bdr w:val="none" w:sz="0" w:space="0" w:color="auto" w:frame="1"/>
          <w:shd w:val="clear" w:color="auto" w:fill="FFFFFF"/>
        </w:rPr>
        <w:t>,</w:t>
      </w:r>
      <w:r w:rsidR="005B7BCA" w:rsidRPr="00040AF5">
        <w:rPr>
          <w:rFonts w:ascii="Times New Roman" w:eastAsia="Times New Roman" w:hAnsi="Times New Roman" w:cs="Times New Roman"/>
          <w:bCs/>
          <w:color w:val="1C1C1C"/>
          <w:sz w:val="24"/>
          <w:szCs w:val="24"/>
          <w:bdr w:val="none" w:sz="0" w:space="0" w:color="auto" w:frame="1"/>
          <w:shd w:val="clear" w:color="auto" w:fill="FFFFFF"/>
        </w:rPr>
        <w:t xml:space="preserve"> palīdzību. </w:t>
      </w:r>
      <w:r w:rsidR="005B7BCA" w:rsidRPr="00040AF5">
        <w:rPr>
          <w:rFonts w:ascii="Times New Roman" w:eastAsia="Calibri" w:hAnsi="Times New Roman" w:cs="Times New Roman"/>
          <w:sz w:val="24"/>
          <w:szCs w:val="24"/>
        </w:rPr>
        <w:t xml:space="preserve">Piedāvājumi, kas iesniegti pēc tam, kad </w:t>
      </w:r>
      <w:r w:rsidR="005B7BCA" w:rsidRPr="00040AF5">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w:t>
      </w:r>
      <w:r w:rsidR="005B7BCA">
        <w:rPr>
          <w:rFonts w:ascii="Times New Roman" w:eastAsia="Times New Roman" w:hAnsi="Times New Roman" w:cs="Times New Roman"/>
          <w:bCs/>
          <w:color w:val="1C1C1C"/>
          <w:sz w:val="24"/>
          <w:szCs w:val="24"/>
          <w:bdr w:val="none" w:sz="0" w:space="0" w:color="auto" w:frame="1"/>
          <w:shd w:val="clear" w:color="auto" w:fill="FFFFFF"/>
        </w:rPr>
        <w:t xml:space="preserve"> precīzi </w:t>
      </w:r>
      <w:r w:rsidR="005B7BCA" w:rsidRPr="00BD75DA">
        <w:rPr>
          <w:rFonts w:ascii="Times New Roman" w:eastAsia="Times New Roman" w:hAnsi="Times New Roman" w:cs="Times New Roman"/>
          <w:bCs/>
          <w:color w:val="1C1C1C"/>
          <w:sz w:val="24"/>
          <w:szCs w:val="24"/>
          <w:bdr w:val="none" w:sz="0" w:space="0" w:color="auto" w:frame="1"/>
          <w:shd w:val="clear" w:color="auto" w:fill="FFFFFF"/>
        </w:rPr>
        <w:t>14:00 un “00” sekundes vai pa Latvijas Radio 1 tiek paziņota pilnas stundas iestāšanās</w:t>
      </w:r>
      <w:r w:rsidR="005B7BCA" w:rsidRPr="00BD75DA">
        <w:rPr>
          <w:rFonts w:ascii="Times New Roman" w:eastAsia="Calibri" w:hAnsi="Times New Roman" w:cs="Times New Roman"/>
          <w:sz w:val="24"/>
          <w:szCs w:val="24"/>
        </w:rPr>
        <w:t>, netiek atvērti</w:t>
      </w:r>
      <w:r w:rsidR="005B7BCA" w:rsidRPr="00040AF5">
        <w:rPr>
          <w:rFonts w:ascii="Times New Roman" w:eastAsia="Calibri" w:hAnsi="Times New Roman" w:cs="Times New Roman"/>
          <w:sz w:val="24"/>
          <w:szCs w:val="24"/>
        </w:rPr>
        <w:t>. Tie neatvērti tiek atdoti vai nosūtīti atpakaļ pretendentam</w:t>
      </w:r>
      <w:r w:rsidR="00DA2941">
        <w:rPr>
          <w:rFonts w:ascii="Times New Roman" w:eastAsia="Calibri" w:hAnsi="Times New Roman" w:cs="Times New Roman"/>
          <w:sz w:val="24"/>
          <w:szCs w:val="24"/>
        </w:rPr>
        <w:t>.</w:t>
      </w:r>
    </w:p>
    <w:p w:rsidR="00DD3770" w:rsidRPr="00DD3770"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DD3770">
        <w:rPr>
          <w:rFonts w:ascii="Times New Roman" w:eastAsia="Calibri" w:hAnsi="Times New Roman" w:cs="Times New Roman"/>
          <w:sz w:val="24"/>
          <w:szCs w:val="20"/>
          <w:lang w:eastAsia="ar-SA"/>
        </w:rPr>
        <w:t xml:space="preserve">.3. Pasūtītājs neatbild </w:t>
      </w:r>
      <w:r w:rsidR="00DD3770" w:rsidRPr="00302C46">
        <w:rPr>
          <w:rFonts w:ascii="Times New Roman" w:eastAsia="Calibri" w:hAnsi="Times New Roman" w:cs="Times New Roman"/>
          <w:sz w:val="24"/>
          <w:szCs w:val="20"/>
          <w:lang w:eastAsia="ar-SA"/>
        </w:rPr>
        <w:t xml:space="preserve">par </w:t>
      </w:r>
      <w:r w:rsidR="00004204" w:rsidRPr="00302C46">
        <w:rPr>
          <w:rFonts w:ascii="Times New Roman" w:eastAsia="Calibri" w:hAnsi="Times New Roman" w:cs="Times New Roman"/>
          <w:sz w:val="24"/>
          <w:szCs w:val="20"/>
          <w:lang w:eastAsia="ar-SA"/>
        </w:rPr>
        <w:t xml:space="preserve">līdz reģistrācijai pasūtītāja lietvedībā </w:t>
      </w:r>
      <w:r w:rsidR="00DD3770" w:rsidRPr="00302C46">
        <w:rPr>
          <w:rFonts w:ascii="Times New Roman" w:eastAsia="Calibri" w:hAnsi="Times New Roman" w:cs="Times New Roman"/>
          <w:sz w:val="24"/>
          <w:szCs w:val="20"/>
          <w:lang w:eastAsia="ar-SA"/>
        </w:rPr>
        <w:t>pazudušiem piedāvājumiem</w:t>
      </w:r>
      <w:r w:rsidR="00DD3770" w:rsidRPr="00DD3770">
        <w:rPr>
          <w:rFonts w:ascii="Times New Roman" w:eastAsia="Calibri" w:hAnsi="Times New Roman" w:cs="Times New Roman"/>
          <w:sz w:val="24"/>
          <w:szCs w:val="20"/>
          <w:lang w:eastAsia="ar-SA"/>
        </w:rPr>
        <w:t xml:space="preserve">, un tam nav jāpierāda korespondences </w:t>
      </w:r>
      <w:r w:rsidR="000470C6" w:rsidRPr="00FE60EE">
        <w:rPr>
          <w:rFonts w:ascii="Times New Roman" w:eastAsia="Calibri" w:hAnsi="Times New Roman" w:cs="Times New Roman"/>
          <w:sz w:val="24"/>
          <w:szCs w:val="20"/>
          <w:lang w:eastAsia="ar-SA"/>
        </w:rPr>
        <w:t>ne</w:t>
      </w:r>
      <w:r w:rsidR="00DD3770" w:rsidRPr="00FE60EE">
        <w:rPr>
          <w:rFonts w:ascii="Times New Roman" w:eastAsia="Calibri" w:hAnsi="Times New Roman" w:cs="Times New Roman"/>
          <w:sz w:val="24"/>
          <w:szCs w:val="20"/>
          <w:lang w:eastAsia="ar-SA"/>
        </w:rPr>
        <w:t>s</w:t>
      </w:r>
      <w:r w:rsidR="00DD3770" w:rsidRPr="00DD3770">
        <w:rPr>
          <w:rFonts w:ascii="Times New Roman" w:eastAsia="Calibri" w:hAnsi="Times New Roman" w:cs="Times New Roman"/>
          <w:sz w:val="24"/>
          <w:szCs w:val="20"/>
          <w:lang w:eastAsia="ar-SA"/>
        </w:rPr>
        <w:t>aņemšana.</w:t>
      </w:r>
    </w:p>
    <w:p w:rsidR="00DD3770" w:rsidRPr="00DD3770"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DD3770">
        <w:rPr>
          <w:rFonts w:ascii="Times New Roman" w:eastAsia="Calibri" w:hAnsi="Times New Roman" w:cs="Times New Roman"/>
          <w:sz w:val="24"/>
          <w:szCs w:val="20"/>
          <w:lang w:eastAsia="ar-SA"/>
        </w:rPr>
        <w:t xml:space="preserve">.4. Saņemot piedāvājumu, pasūtītājs reģistrē piedāvājumus to iesniegšanas secībā, uz aploksnes atzīmējot saņemšanas datumu, laiku un reģistrēšanas numuru. Aploksnes tiek glabātas neatvērtas līdz piedāvājumu atvēršanai. </w:t>
      </w:r>
    </w:p>
    <w:p w:rsidR="00DD3770" w:rsidRPr="00DD3770" w:rsidRDefault="005271BF" w:rsidP="00DD3770">
      <w:pPr>
        <w:tabs>
          <w:tab w:val="left" w:pos="1496"/>
        </w:tabs>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7724A">
        <w:rPr>
          <w:rFonts w:ascii="Times New Roman" w:eastAsia="Calibri" w:hAnsi="Times New Roman" w:cs="Times New Roman"/>
          <w:sz w:val="24"/>
          <w:szCs w:val="24"/>
        </w:rPr>
        <w:t>5</w:t>
      </w:r>
      <w:r w:rsidR="00DD3770" w:rsidRPr="00DD3770">
        <w:rPr>
          <w:rFonts w:ascii="Times New Roman" w:eastAsia="Calibri" w:hAnsi="Times New Roman" w:cs="Times New Roman"/>
          <w:sz w:val="24"/>
          <w:szCs w:val="24"/>
        </w:rPr>
        <w:t xml:space="preserve">.5. Pasūtītājs neatbild par priekšlaicīgi atvērtiem piedāvājumiem, ja aploksne nav bijusi noformēta atbilstoši iepirkuma nolikuma 4.4.punkta prasībām. Piedāvājumi, kas atvērti pirms piedāvājumu iesniegšanas termiņa beigām neatbilstoši iepirkuma nolikuma 4.4.punkta </w:t>
      </w:r>
      <w:r w:rsidR="00DD3770" w:rsidRPr="00DD3770">
        <w:rPr>
          <w:rFonts w:ascii="Times New Roman" w:eastAsia="Calibri" w:hAnsi="Times New Roman" w:cs="Times New Roman"/>
          <w:sz w:val="24"/>
          <w:szCs w:val="24"/>
        </w:rPr>
        <w:lastRenderedPageBreak/>
        <w:t xml:space="preserve">prasībām noformētas aploksnes dēļ, netiek vērtēti. Pretendents tiek rakstiski informēts par šo faktu, piedāvājums pretendentam netiek atgriezts. </w:t>
      </w:r>
    </w:p>
    <w:p w:rsidR="00DD3770" w:rsidRDefault="00DD3770" w:rsidP="005B562E">
      <w:pPr>
        <w:suppressAutoHyphens/>
        <w:spacing w:before="120" w:after="0" w:line="240" w:lineRule="auto"/>
        <w:jc w:val="both"/>
        <w:rPr>
          <w:rFonts w:ascii="Times New Roman" w:eastAsia="Calibri" w:hAnsi="Times New Roman" w:cs="Times New Roman"/>
          <w:sz w:val="24"/>
          <w:szCs w:val="20"/>
          <w:lang w:eastAsia="ar-SA"/>
        </w:rPr>
      </w:pPr>
      <w:r w:rsidRPr="00DD3770">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Pr="00DD3770">
        <w:rPr>
          <w:rFonts w:ascii="Times New Roman" w:eastAsia="Calibri" w:hAnsi="Times New Roman" w:cs="Times New Roman"/>
          <w:sz w:val="24"/>
          <w:szCs w:val="20"/>
          <w:lang w:eastAsia="ar-SA"/>
        </w:rPr>
        <w:t>.6. Pasūtītājs nodrošina iesniegtā piedāvājuma glabāšanu tā, lai līdz piedāvājuma atvēršanas brīdim neviens nevarētu piekļūt tajā ietvertajai informācijai.</w:t>
      </w:r>
      <w:bookmarkStart w:id="3" w:name="_Toc136396874"/>
      <w:bookmarkStart w:id="4" w:name="_Toc138148509"/>
      <w:bookmarkStart w:id="5" w:name="_Toc139357069"/>
    </w:p>
    <w:p w:rsidR="00E50EE4" w:rsidRDefault="00E50EE4" w:rsidP="00DD3770">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DD3770" w:rsidRPr="00DD3770" w:rsidRDefault="00E50EE4" w:rsidP="00DD3770">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2. Informācija par iepirkuma p</w:t>
      </w:r>
      <w:r w:rsidR="00DD3770" w:rsidRPr="00DD3770">
        <w:rPr>
          <w:rFonts w:ascii="Times New Roman" w:eastAsia="Calibri" w:hAnsi="Times New Roman" w:cs="Times New Roman"/>
          <w:b/>
          <w:bCs/>
          <w:sz w:val="28"/>
          <w:szCs w:val="28"/>
          <w:u w:val="single"/>
        </w:rPr>
        <w:t>riekšmetu</w:t>
      </w:r>
      <w:bookmarkEnd w:id="3"/>
      <w:bookmarkEnd w:id="4"/>
      <w:bookmarkEnd w:id="5"/>
    </w:p>
    <w:p w:rsidR="00DD3770" w:rsidRPr="00DD3770" w:rsidRDefault="00DD3770" w:rsidP="00DD3770">
      <w:pPr>
        <w:spacing w:after="0" w:line="240" w:lineRule="auto"/>
        <w:jc w:val="both"/>
        <w:rPr>
          <w:rFonts w:ascii="Times New Roman" w:eastAsia="Calibri" w:hAnsi="Times New Roman" w:cs="Times New Roman"/>
          <w:sz w:val="24"/>
          <w:szCs w:val="24"/>
        </w:rPr>
      </w:pPr>
    </w:p>
    <w:p w:rsidR="00DD3770" w:rsidRDefault="00DD3770" w:rsidP="00F67FC5">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2.1. </w:t>
      </w:r>
      <w:r w:rsidRPr="00E50EE4">
        <w:rPr>
          <w:rFonts w:ascii="Times New Roman" w:eastAsia="Times New Roman" w:hAnsi="Times New Roman" w:cs="Times New Roman"/>
          <w:b/>
          <w:sz w:val="24"/>
          <w:szCs w:val="24"/>
        </w:rPr>
        <w:t>Iepirkuma priekšmets</w:t>
      </w:r>
      <w:r w:rsidRPr="00DD3770">
        <w:rPr>
          <w:rFonts w:ascii="Times New Roman" w:eastAsia="Times New Roman" w:hAnsi="Times New Roman" w:cs="Times New Roman"/>
          <w:sz w:val="24"/>
          <w:szCs w:val="24"/>
        </w:rPr>
        <w:t xml:space="preserve"> </w:t>
      </w:r>
      <w:r w:rsidRPr="008D4E0C">
        <w:rPr>
          <w:rFonts w:ascii="Times New Roman" w:eastAsia="Times New Roman" w:hAnsi="Times New Roman" w:cs="Times New Roman"/>
          <w:sz w:val="24"/>
          <w:szCs w:val="24"/>
        </w:rPr>
        <w:t>– „</w:t>
      </w:r>
      <w:r w:rsidR="00796BDD">
        <w:rPr>
          <w:rFonts w:ascii="Times New Roman" w:eastAsia="Times New Roman" w:hAnsi="Times New Roman" w:cs="Times New Roman"/>
          <w:sz w:val="24"/>
          <w:szCs w:val="24"/>
        </w:rPr>
        <w:t xml:space="preserve">Atklāta tenisa laukuma seguma uzstādīšana (ieklāšana) un tenisa bumbiņu padošanas mašīnas </w:t>
      </w:r>
      <w:r w:rsidR="00796BDD" w:rsidRPr="00133965">
        <w:rPr>
          <w:rFonts w:ascii="Times New Roman" w:eastAsia="Times New Roman" w:hAnsi="Times New Roman" w:cs="Times New Roman"/>
          <w:sz w:val="24"/>
          <w:szCs w:val="24"/>
        </w:rPr>
        <w:t>piegād</w:t>
      </w:r>
      <w:r w:rsidR="00133965" w:rsidRPr="00133965">
        <w:rPr>
          <w:rFonts w:ascii="Times New Roman" w:eastAsia="Times New Roman" w:hAnsi="Times New Roman" w:cs="Times New Roman"/>
          <w:sz w:val="24"/>
          <w:szCs w:val="24"/>
        </w:rPr>
        <w:t>e</w:t>
      </w:r>
      <w:r w:rsidRPr="008D4E0C">
        <w:rPr>
          <w:rFonts w:ascii="Times New Roman" w:eastAsia="Times New Roman" w:hAnsi="Times New Roman" w:cs="Times New Roman"/>
          <w:sz w:val="24"/>
          <w:szCs w:val="24"/>
        </w:rPr>
        <w:t>”</w:t>
      </w:r>
      <w:r w:rsidR="00796BDD">
        <w:rPr>
          <w:rFonts w:ascii="Times New Roman" w:eastAsia="Times New Roman" w:hAnsi="Times New Roman" w:cs="Times New Roman"/>
          <w:sz w:val="24"/>
          <w:szCs w:val="24"/>
        </w:rPr>
        <w:t>.</w:t>
      </w:r>
      <w:r w:rsidR="00133965" w:rsidRPr="00133965">
        <w:rPr>
          <w:rFonts w:ascii="Times New Roman" w:eastAsia="Times New Roman" w:hAnsi="Times New Roman" w:cs="Times New Roman"/>
          <w:sz w:val="24"/>
          <w:szCs w:val="24"/>
        </w:rPr>
        <w:t xml:space="preserve"> </w:t>
      </w:r>
      <w:r w:rsidR="00133965">
        <w:rPr>
          <w:rFonts w:ascii="Times New Roman" w:eastAsia="Times New Roman" w:hAnsi="Times New Roman" w:cs="Times New Roman"/>
          <w:sz w:val="24"/>
          <w:szCs w:val="24"/>
        </w:rPr>
        <w:t>Iepirkums tiek dalīts divās daļās:</w:t>
      </w:r>
    </w:p>
    <w:p w:rsidR="00133965" w:rsidRPr="004C1EFC" w:rsidRDefault="00133965" w:rsidP="0091297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w:t>
      </w:r>
      <w:r w:rsidRPr="00F67FC5">
        <w:rPr>
          <w:rFonts w:ascii="Times New Roman" w:eastAsia="Times New Roman" w:hAnsi="Times New Roman" w:cs="Times New Roman"/>
          <w:b/>
          <w:sz w:val="24"/>
          <w:szCs w:val="24"/>
        </w:rPr>
        <w:t>1.daļa</w:t>
      </w:r>
      <w:r>
        <w:rPr>
          <w:rFonts w:ascii="Times New Roman" w:eastAsia="Times New Roman" w:hAnsi="Times New Roman" w:cs="Times New Roman"/>
          <w:sz w:val="24"/>
          <w:szCs w:val="24"/>
        </w:rPr>
        <w:t xml:space="preserve"> – </w:t>
      </w:r>
      <w:r w:rsidRPr="00133965">
        <w:rPr>
          <w:rFonts w:ascii="Times New Roman" w:eastAsia="Times New Roman" w:hAnsi="Times New Roman" w:cs="Times New Roman"/>
          <w:sz w:val="24"/>
          <w:szCs w:val="24"/>
        </w:rPr>
        <w:t>Atklāta tenisa laukuma seguma uzstādīšana (ieklāšana)</w:t>
      </w:r>
      <w:r>
        <w:rPr>
          <w:rFonts w:ascii="Times New Roman" w:eastAsia="Times New Roman" w:hAnsi="Times New Roman" w:cs="Times New Roman"/>
          <w:sz w:val="24"/>
          <w:szCs w:val="24"/>
        </w:rPr>
        <w:t xml:space="preserve"> saskaņā ar tehnisko </w:t>
      </w:r>
      <w:r w:rsidRPr="00F8455C">
        <w:rPr>
          <w:rFonts w:ascii="Times New Roman" w:eastAsia="Times New Roman" w:hAnsi="Times New Roman" w:cs="Times New Roman"/>
          <w:sz w:val="24"/>
          <w:szCs w:val="24"/>
        </w:rPr>
        <w:t xml:space="preserve">specifikāciju (nolikuma </w:t>
      </w:r>
      <w:r w:rsidR="00F8455C" w:rsidRPr="002B6691">
        <w:rPr>
          <w:rFonts w:ascii="Times New Roman" w:eastAsia="Times New Roman" w:hAnsi="Times New Roman" w:cs="Times New Roman"/>
          <w:sz w:val="24"/>
          <w:szCs w:val="24"/>
        </w:rPr>
        <w:t>10.</w:t>
      </w:r>
      <w:r w:rsidRPr="00F8455C">
        <w:rPr>
          <w:rFonts w:ascii="Times New Roman" w:eastAsia="Times New Roman" w:hAnsi="Times New Roman" w:cs="Times New Roman"/>
          <w:sz w:val="24"/>
          <w:szCs w:val="24"/>
        </w:rPr>
        <w:t>pielikums).</w:t>
      </w:r>
      <w:r w:rsidR="00F32488">
        <w:rPr>
          <w:rFonts w:ascii="Times New Roman" w:eastAsia="Times New Roman" w:hAnsi="Times New Roman" w:cs="Times New Roman"/>
          <w:sz w:val="24"/>
          <w:szCs w:val="24"/>
        </w:rPr>
        <w:t xml:space="preserve"> CPV kods </w:t>
      </w:r>
      <w:r w:rsidR="00F32488" w:rsidRPr="004C1EFC">
        <w:rPr>
          <w:rFonts w:ascii="Times New Roman" w:eastAsia="Times New Roman" w:hAnsi="Times New Roman" w:cs="Times New Roman"/>
          <w:sz w:val="24"/>
          <w:szCs w:val="24"/>
        </w:rPr>
        <w:t>– 45233250 – 6.</w:t>
      </w:r>
    </w:p>
    <w:p w:rsidR="00591F9C" w:rsidRPr="00DD3770" w:rsidRDefault="00133965" w:rsidP="00912977">
      <w:pPr>
        <w:spacing w:after="0" w:line="240" w:lineRule="auto"/>
        <w:ind w:left="720"/>
        <w:jc w:val="both"/>
        <w:rPr>
          <w:rFonts w:ascii="Times New Roman" w:eastAsia="Times New Roman" w:hAnsi="Times New Roman" w:cs="Times New Roman"/>
          <w:sz w:val="24"/>
          <w:szCs w:val="24"/>
          <w:lang w:eastAsia="lv-LV"/>
        </w:rPr>
      </w:pPr>
      <w:r w:rsidRPr="004C1EFC">
        <w:rPr>
          <w:rFonts w:ascii="Times New Roman" w:eastAsia="Times New Roman" w:hAnsi="Times New Roman" w:cs="Times New Roman"/>
          <w:sz w:val="24"/>
          <w:szCs w:val="24"/>
        </w:rPr>
        <w:t xml:space="preserve">2.1.2. </w:t>
      </w:r>
      <w:r w:rsidRPr="004C1EFC">
        <w:rPr>
          <w:rFonts w:ascii="Times New Roman" w:eastAsia="Times New Roman" w:hAnsi="Times New Roman" w:cs="Times New Roman"/>
          <w:b/>
          <w:sz w:val="24"/>
          <w:szCs w:val="24"/>
        </w:rPr>
        <w:t>2.daļa</w:t>
      </w:r>
      <w:r w:rsidRPr="004C1EFC">
        <w:rPr>
          <w:rFonts w:ascii="Times New Roman" w:eastAsia="Times New Roman" w:hAnsi="Times New Roman" w:cs="Times New Roman"/>
          <w:sz w:val="24"/>
          <w:szCs w:val="24"/>
        </w:rPr>
        <w:t xml:space="preserve"> - tenisa bumbiņu padošanas mašīnas piegāde saskaņā ar tehnisko specifikāciju (nolikuma </w:t>
      </w:r>
      <w:r w:rsidR="00F8455C" w:rsidRPr="004C1EFC">
        <w:rPr>
          <w:rFonts w:ascii="Times New Roman" w:eastAsia="Times New Roman" w:hAnsi="Times New Roman" w:cs="Times New Roman"/>
          <w:sz w:val="24"/>
          <w:szCs w:val="24"/>
        </w:rPr>
        <w:t>11.</w:t>
      </w:r>
      <w:r w:rsidRPr="004C1EFC">
        <w:rPr>
          <w:rFonts w:ascii="Times New Roman" w:eastAsia="Times New Roman" w:hAnsi="Times New Roman" w:cs="Times New Roman"/>
          <w:sz w:val="24"/>
          <w:szCs w:val="24"/>
        </w:rPr>
        <w:t>pielikums).</w:t>
      </w:r>
      <w:r w:rsidR="00F32488" w:rsidRPr="004C1EFC">
        <w:rPr>
          <w:rFonts w:ascii="Times New Roman" w:eastAsia="Times New Roman" w:hAnsi="Times New Roman" w:cs="Times New Roman"/>
          <w:sz w:val="24"/>
          <w:szCs w:val="24"/>
          <w:lang w:eastAsia="lv-LV"/>
        </w:rPr>
        <w:t xml:space="preserve"> CPV kods – 37452720 – 4; 37452710 – 1.</w:t>
      </w:r>
    </w:p>
    <w:p w:rsidR="00DD3770" w:rsidRPr="00F97590" w:rsidRDefault="00E97813"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A324B3">
        <w:rPr>
          <w:rFonts w:ascii="Times New Roman" w:eastAsia="Times New Roman" w:hAnsi="Times New Roman" w:cs="Times New Roman"/>
          <w:sz w:val="24"/>
          <w:szCs w:val="24"/>
        </w:rPr>
        <w:t xml:space="preserve">. </w:t>
      </w:r>
      <w:r w:rsidR="00A324B3" w:rsidRPr="00E50EE4">
        <w:rPr>
          <w:rFonts w:ascii="Times New Roman" w:eastAsia="Times New Roman" w:hAnsi="Times New Roman" w:cs="Times New Roman"/>
          <w:b/>
          <w:sz w:val="24"/>
          <w:szCs w:val="24"/>
        </w:rPr>
        <w:t>Līgumu izpildes vieta</w:t>
      </w:r>
      <w:r w:rsidR="00DD3770" w:rsidRPr="00DD3770">
        <w:rPr>
          <w:rFonts w:ascii="Times New Roman" w:eastAsia="Times New Roman" w:hAnsi="Times New Roman" w:cs="Times New Roman"/>
          <w:sz w:val="24"/>
          <w:szCs w:val="24"/>
        </w:rPr>
        <w:t xml:space="preserve">: </w:t>
      </w:r>
      <w:r w:rsidR="00796BDD">
        <w:rPr>
          <w:rFonts w:ascii="Times New Roman" w:eastAsia="Times New Roman" w:hAnsi="Times New Roman" w:cs="Times New Roman"/>
          <w:sz w:val="24"/>
          <w:szCs w:val="24"/>
        </w:rPr>
        <w:t>Aizputes ielā 1,</w:t>
      </w:r>
      <w:r w:rsidR="008951B3">
        <w:rPr>
          <w:rFonts w:ascii="Times New Roman" w:eastAsia="Times New Roman" w:hAnsi="Times New Roman" w:cs="Times New Roman"/>
          <w:sz w:val="24"/>
          <w:szCs w:val="24"/>
        </w:rPr>
        <w:t xml:space="preserve"> Priekulē</w:t>
      </w:r>
      <w:r w:rsidR="00AD606D">
        <w:rPr>
          <w:rFonts w:ascii="Times New Roman" w:eastAsia="Times New Roman" w:hAnsi="Times New Roman" w:cs="Times New Roman"/>
          <w:sz w:val="24"/>
          <w:szCs w:val="24"/>
        </w:rPr>
        <w:t xml:space="preserve">, </w:t>
      </w:r>
      <w:r w:rsidR="00AD606D" w:rsidRPr="00F97590">
        <w:rPr>
          <w:rFonts w:ascii="Times New Roman" w:eastAsia="Times New Roman" w:hAnsi="Times New Roman" w:cs="Times New Roman"/>
          <w:sz w:val="24"/>
          <w:szCs w:val="24"/>
        </w:rPr>
        <w:t>Priekules novadā</w:t>
      </w:r>
      <w:r w:rsidR="008951B3" w:rsidRPr="00F97590">
        <w:rPr>
          <w:rFonts w:ascii="Times New Roman" w:eastAsia="Times New Roman" w:hAnsi="Times New Roman" w:cs="Times New Roman"/>
          <w:sz w:val="24"/>
          <w:szCs w:val="24"/>
        </w:rPr>
        <w:t>.</w:t>
      </w:r>
    </w:p>
    <w:p w:rsidR="006C0586" w:rsidRPr="008A1A4E" w:rsidRDefault="00BF68E3" w:rsidP="00F97590">
      <w:pPr>
        <w:shd w:val="clear" w:color="auto" w:fill="FFFFFF" w:themeFill="background1"/>
        <w:spacing w:before="120" w:after="0" w:line="240" w:lineRule="auto"/>
        <w:jc w:val="both"/>
        <w:rPr>
          <w:rFonts w:ascii="Times New Roman" w:eastAsia="Times New Roman" w:hAnsi="Times New Roman" w:cs="Times New Roman"/>
          <w:sz w:val="24"/>
          <w:szCs w:val="24"/>
        </w:rPr>
      </w:pPr>
      <w:r w:rsidRPr="00F97590">
        <w:rPr>
          <w:rFonts w:ascii="Times New Roman" w:eastAsia="Times New Roman" w:hAnsi="Times New Roman" w:cs="Times New Roman"/>
          <w:sz w:val="24"/>
          <w:szCs w:val="24"/>
        </w:rPr>
        <w:t xml:space="preserve">2.3. </w:t>
      </w:r>
      <w:r w:rsidRPr="008A1A4E">
        <w:rPr>
          <w:rFonts w:ascii="Times New Roman" w:eastAsia="Times New Roman" w:hAnsi="Times New Roman" w:cs="Times New Roman"/>
          <w:i/>
          <w:sz w:val="24"/>
          <w:szCs w:val="24"/>
          <w:u w:val="single"/>
        </w:rPr>
        <w:t>Projekts tiek realizēts, ja pasūtītājam ir pietiekošs finansējums tā realizēšanai. Nepietiekama finansējuma gadījumā pasūtītājam ir tiesības neslēgt paredzamo līgumu. Līgums tiek slēgts pēc finansējuma piešķiršanas apstiprinājuma saņemšanas.</w:t>
      </w:r>
    </w:p>
    <w:p w:rsidR="008A1A4E" w:rsidRPr="008A1A4E" w:rsidRDefault="00DD3770" w:rsidP="008A1A4E">
      <w:pPr>
        <w:pStyle w:val="Paraststmeklis"/>
        <w:spacing w:after="0" w:afterAutospacing="0"/>
      </w:pPr>
      <w:r w:rsidRPr="00CE664D">
        <w:rPr>
          <w:rFonts w:eastAsia="Times New Roman"/>
        </w:rPr>
        <w:t>2.</w:t>
      </w:r>
      <w:r w:rsidR="00BF68E3" w:rsidRPr="00CE664D">
        <w:rPr>
          <w:rFonts w:eastAsia="Times New Roman"/>
        </w:rPr>
        <w:t>4</w:t>
      </w:r>
      <w:r w:rsidRPr="00CE664D">
        <w:rPr>
          <w:rFonts w:eastAsia="Times New Roman"/>
        </w:rPr>
        <w:t xml:space="preserve">. </w:t>
      </w:r>
      <w:bookmarkStart w:id="6" w:name="_Toc74056699"/>
      <w:bookmarkStart w:id="7" w:name="_Toc61422132"/>
      <w:r w:rsidR="008A1A4E" w:rsidRPr="008A1A4E">
        <w:rPr>
          <w:b/>
          <w:iCs/>
        </w:rPr>
        <w:t>Līguma termiņš</w:t>
      </w:r>
      <w:r w:rsidR="008A1A4E" w:rsidRPr="008A1A4E">
        <w:rPr>
          <w:iCs/>
        </w:rPr>
        <w:t>:</w:t>
      </w:r>
    </w:p>
    <w:p w:rsidR="008A1A4E" w:rsidRDefault="008A1A4E" w:rsidP="003020F9">
      <w:pPr>
        <w:pStyle w:val="c2"/>
        <w:spacing w:before="0" w:beforeAutospacing="0" w:after="0" w:afterAutospacing="0"/>
        <w:jc w:val="both"/>
        <w:rPr>
          <w:i w:val="0"/>
        </w:rPr>
      </w:pPr>
      <w:r>
        <w:rPr>
          <w:i w:val="0"/>
        </w:rPr>
        <w:t>2.4.1.</w:t>
      </w:r>
      <w:r w:rsidRPr="008A1A4E">
        <w:rPr>
          <w:i w:val="0"/>
        </w:rPr>
        <w:t xml:space="preserve"> </w:t>
      </w:r>
      <w:r w:rsidRPr="008A1A4E">
        <w:rPr>
          <w:i w:val="0"/>
          <w:u w:val="single"/>
        </w:rPr>
        <w:t>iepirkuma 1.daļai</w:t>
      </w:r>
      <w:r w:rsidRPr="008A1A4E">
        <w:rPr>
          <w:i w:val="0"/>
        </w:rPr>
        <w:t xml:space="preserve"> būvdarbi jāuzsāk, kad laika apstākļi pieļauj atbilstošas seguma uzklāšanas tehnoloģijas pielietošanu, būvdarbi jāpabeidz 1 (viena) mēneša laikā no to uzsākšanas, </w:t>
      </w:r>
      <w:r w:rsidR="003020F9" w:rsidRPr="008A1A4E">
        <w:rPr>
          <w:i w:val="0"/>
        </w:rPr>
        <w:t xml:space="preserve">bet ne vēlāk, kā līdz </w:t>
      </w:r>
      <w:r w:rsidR="00E02782">
        <w:rPr>
          <w:i w:val="0"/>
        </w:rPr>
        <w:t>08.06.2017</w:t>
      </w:r>
      <w:r w:rsidR="003020F9">
        <w:rPr>
          <w:i w:val="0"/>
        </w:rPr>
        <w:t xml:space="preserve">; </w:t>
      </w:r>
      <w:r w:rsidRPr="008A1A4E">
        <w:rPr>
          <w:i w:val="0"/>
        </w:rPr>
        <w:t>līgums ir spēkā līdz pušu saistību pilnīgai izpildei (t.i., garantijas termiņa beigām);</w:t>
      </w:r>
    </w:p>
    <w:p w:rsidR="00BE1F44" w:rsidRPr="008A1A4E" w:rsidRDefault="00BE1F44" w:rsidP="00CE664D">
      <w:pPr>
        <w:pStyle w:val="c2"/>
        <w:spacing w:before="0" w:beforeAutospacing="0" w:after="0" w:afterAutospacing="0"/>
        <w:jc w:val="both"/>
        <w:rPr>
          <w:i w:val="0"/>
        </w:rPr>
      </w:pPr>
      <w:r>
        <w:rPr>
          <w:i w:val="0"/>
        </w:rPr>
        <w:t xml:space="preserve">2.4.2. </w:t>
      </w:r>
      <w:r w:rsidRPr="00BE1F44">
        <w:rPr>
          <w:i w:val="0"/>
          <w:u w:val="single"/>
        </w:rPr>
        <w:t>iepirkuma 2.daļai</w:t>
      </w:r>
      <w:r w:rsidRPr="00BE1F44">
        <w:rPr>
          <w:i w:val="0"/>
        </w:rPr>
        <w:t xml:space="preserve"> tenisa bumbiņu padošanas mašīnas un tai atbilstošu tenisa bumiņu piegāde jāveic 2 (divu) mēnešu laikā no līguma abpusējas parakstīšanas dienas, bet līgums ir spēkā līdz pušu saistību pilnīgai izpildei (t.i., garantijas termiņa beigām).</w:t>
      </w:r>
    </w:p>
    <w:p w:rsidR="00DD3770" w:rsidRPr="00DD3770" w:rsidRDefault="008A1A4E" w:rsidP="008A1A4E">
      <w:pPr>
        <w:spacing w:before="120" w:after="0" w:line="240" w:lineRule="auto"/>
        <w:jc w:val="both"/>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 xml:space="preserve"> </w:t>
      </w:r>
      <w:r w:rsidR="00591F9C">
        <w:rPr>
          <w:rFonts w:ascii="Times New Roman" w:eastAsia="Times New Roman" w:hAnsi="Times New Roman" w:cs="Times New Roman"/>
          <w:bCs/>
          <w:iCs/>
          <w:sz w:val="24"/>
          <w:szCs w:val="28"/>
        </w:rPr>
        <w:t>2.</w:t>
      </w:r>
      <w:r w:rsidR="00BF68E3">
        <w:rPr>
          <w:rFonts w:ascii="Times New Roman" w:eastAsia="Times New Roman" w:hAnsi="Times New Roman" w:cs="Times New Roman"/>
          <w:bCs/>
          <w:iCs/>
          <w:sz w:val="24"/>
          <w:szCs w:val="28"/>
        </w:rPr>
        <w:t>5</w:t>
      </w:r>
      <w:r w:rsidR="00DD3770" w:rsidRPr="00DD3770">
        <w:rPr>
          <w:rFonts w:ascii="Times New Roman" w:eastAsia="Times New Roman" w:hAnsi="Times New Roman" w:cs="Times New Roman"/>
          <w:bCs/>
          <w:iCs/>
          <w:sz w:val="24"/>
          <w:szCs w:val="28"/>
        </w:rPr>
        <w:t>. Cita informācija</w:t>
      </w:r>
      <w:bookmarkEnd w:id="6"/>
      <w:bookmarkEnd w:id="7"/>
      <w:r w:rsidR="00DD3770" w:rsidRPr="00DD3770">
        <w:rPr>
          <w:rFonts w:ascii="Times New Roman" w:eastAsia="Times New Roman" w:hAnsi="Times New Roman" w:cs="Times New Roman"/>
          <w:bCs/>
          <w:iCs/>
          <w:sz w:val="24"/>
          <w:szCs w:val="28"/>
        </w:rPr>
        <w:t xml:space="preserve">: </w:t>
      </w:r>
    </w:p>
    <w:p w:rsidR="00CD737C" w:rsidRDefault="00591F9C" w:rsidP="00BF68E3">
      <w:pPr>
        <w:widowControl w:val="0"/>
        <w:numPr>
          <w:ilvl w:val="2"/>
          <w:numId w:val="0"/>
        </w:numPr>
        <w:spacing w:after="120" w:line="240" w:lineRule="auto"/>
        <w:jc w:val="both"/>
        <w:outlineLvl w:val="2"/>
        <w:rPr>
          <w:rFonts w:ascii="Times New Roman" w:eastAsia="Times New Roman" w:hAnsi="Times New Roman" w:cs="Times New Roman"/>
          <w:sz w:val="24"/>
          <w:szCs w:val="26"/>
        </w:rPr>
      </w:pPr>
      <w:r>
        <w:rPr>
          <w:rFonts w:ascii="Times New Roman" w:eastAsia="Times New Roman" w:hAnsi="Times New Roman" w:cs="Times New Roman"/>
          <w:sz w:val="24"/>
          <w:szCs w:val="26"/>
        </w:rPr>
        <w:t>2.5</w:t>
      </w:r>
      <w:r w:rsidR="00DD3770" w:rsidRPr="00DD3770">
        <w:rPr>
          <w:rFonts w:ascii="Times New Roman" w:eastAsia="Times New Roman" w:hAnsi="Times New Roman" w:cs="Times New Roman"/>
          <w:sz w:val="24"/>
          <w:szCs w:val="26"/>
        </w:rPr>
        <w:t xml:space="preserve">.1. Par </w:t>
      </w:r>
      <w:r w:rsidR="007D535B">
        <w:rPr>
          <w:rFonts w:ascii="Times New Roman" w:eastAsia="Times New Roman" w:hAnsi="Times New Roman" w:cs="Times New Roman"/>
          <w:sz w:val="24"/>
          <w:szCs w:val="26"/>
        </w:rPr>
        <w:t>būvdarbu</w:t>
      </w:r>
      <w:r w:rsidR="00DD3770" w:rsidRPr="00DD3770">
        <w:rPr>
          <w:rFonts w:ascii="Times New Roman" w:eastAsia="Times New Roman" w:hAnsi="Times New Roman" w:cs="Times New Roman"/>
          <w:sz w:val="24"/>
          <w:szCs w:val="26"/>
        </w:rPr>
        <w:t xml:space="preserve"> vietas apskati va</w:t>
      </w:r>
      <w:r w:rsidR="005271BF">
        <w:rPr>
          <w:rFonts w:ascii="Times New Roman" w:eastAsia="Times New Roman" w:hAnsi="Times New Roman" w:cs="Times New Roman"/>
          <w:sz w:val="24"/>
          <w:szCs w:val="26"/>
        </w:rPr>
        <w:t xml:space="preserve">r vienoties, zvanot </w:t>
      </w:r>
      <w:bookmarkStart w:id="8" w:name="_Toc189451319"/>
      <w:r w:rsidR="00BF68E3">
        <w:rPr>
          <w:rFonts w:ascii="Times New Roman" w:eastAsia="Times New Roman" w:hAnsi="Times New Roman" w:cs="Times New Roman"/>
          <w:sz w:val="24"/>
          <w:szCs w:val="26"/>
        </w:rPr>
        <w:t xml:space="preserve">Priekules novada </w:t>
      </w:r>
      <w:r w:rsidR="002A536B">
        <w:rPr>
          <w:rFonts w:ascii="Times New Roman" w:eastAsia="Times New Roman" w:hAnsi="Times New Roman" w:cs="Times New Roman"/>
          <w:sz w:val="24"/>
          <w:szCs w:val="26"/>
        </w:rPr>
        <w:t xml:space="preserve">sporta </w:t>
      </w:r>
      <w:r w:rsidR="00F32488">
        <w:rPr>
          <w:rFonts w:ascii="Times New Roman" w:eastAsia="Times New Roman" w:hAnsi="Times New Roman" w:cs="Times New Roman"/>
          <w:sz w:val="24"/>
          <w:szCs w:val="26"/>
        </w:rPr>
        <w:t>vadītāj</w:t>
      </w:r>
      <w:r w:rsidR="004111A1">
        <w:rPr>
          <w:rFonts w:ascii="Times New Roman" w:eastAsia="Times New Roman" w:hAnsi="Times New Roman" w:cs="Times New Roman"/>
          <w:sz w:val="24"/>
          <w:szCs w:val="26"/>
        </w:rPr>
        <w:t>am</w:t>
      </w:r>
      <w:r w:rsidR="00F32488">
        <w:rPr>
          <w:rFonts w:ascii="Times New Roman" w:eastAsia="Times New Roman" w:hAnsi="Times New Roman" w:cs="Times New Roman"/>
          <w:sz w:val="24"/>
          <w:szCs w:val="26"/>
        </w:rPr>
        <w:t xml:space="preserve"> Mārtiņam Mikāla</w:t>
      </w:r>
      <w:r w:rsidR="002A536B">
        <w:rPr>
          <w:rFonts w:ascii="Times New Roman" w:eastAsia="Times New Roman" w:hAnsi="Times New Roman" w:cs="Times New Roman"/>
          <w:sz w:val="24"/>
          <w:szCs w:val="26"/>
        </w:rPr>
        <w:t>m</w:t>
      </w:r>
      <w:r w:rsidR="00BF68E3">
        <w:rPr>
          <w:rFonts w:ascii="Times New Roman" w:eastAsia="Times New Roman" w:hAnsi="Times New Roman" w:cs="Times New Roman"/>
          <w:sz w:val="24"/>
          <w:szCs w:val="26"/>
        </w:rPr>
        <w:t>, tel.</w:t>
      </w:r>
      <w:r w:rsidR="00103DB2" w:rsidRPr="00103DB2">
        <w:t xml:space="preserve"> </w:t>
      </w:r>
      <w:r w:rsidR="00103DB2" w:rsidRPr="00103DB2">
        <w:rPr>
          <w:rFonts w:ascii="Times New Roman" w:eastAsia="Times New Roman" w:hAnsi="Times New Roman" w:cs="Times New Roman"/>
          <w:sz w:val="24"/>
          <w:szCs w:val="26"/>
        </w:rPr>
        <w:t>28631995</w:t>
      </w:r>
      <w:r w:rsidR="00BF68E3">
        <w:rPr>
          <w:rFonts w:ascii="Times New Roman" w:eastAsia="Times New Roman" w:hAnsi="Times New Roman" w:cs="Times New Roman"/>
          <w:sz w:val="24"/>
          <w:szCs w:val="26"/>
        </w:rPr>
        <w:t>, e</w:t>
      </w:r>
      <w:r w:rsidR="00F87926">
        <w:rPr>
          <w:rFonts w:ascii="Times New Roman" w:eastAsia="Times New Roman" w:hAnsi="Times New Roman" w:cs="Times New Roman"/>
          <w:sz w:val="24"/>
          <w:szCs w:val="26"/>
        </w:rPr>
        <w:t xml:space="preserve"> – </w:t>
      </w:r>
      <w:r w:rsidR="00BF68E3">
        <w:rPr>
          <w:rFonts w:ascii="Times New Roman" w:eastAsia="Times New Roman" w:hAnsi="Times New Roman" w:cs="Times New Roman"/>
          <w:sz w:val="24"/>
          <w:szCs w:val="26"/>
        </w:rPr>
        <w:t xml:space="preserve">pasts: </w:t>
      </w:r>
      <w:hyperlink r:id="rId14" w:history="1">
        <w:r w:rsidR="00103DB2" w:rsidRPr="00103DB2">
          <w:rPr>
            <w:rStyle w:val="Hipersaite"/>
            <w:rFonts w:ascii="Times New Roman" w:eastAsia="Times New Roman" w:hAnsi="Times New Roman" w:cs="Times New Roman"/>
            <w:color w:val="0070C0"/>
            <w:sz w:val="24"/>
            <w:szCs w:val="26"/>
          </w:rPr>
          <w:t>martins.mikals@inbox.lv</w:t>
        </w:r>
      </w:hyperlink>
      <w:r w:rsidR="00BF68E3">
        <w:rPr>
          <w:rFonts w:ascii="Times New Roman" w:eastAsia="Times New Roman" w:hAnsi="Times New Roman" w:cs="Times New Roman"/>
          <w:sz w:val="24"/>
          <w:szCs w:val="26"/>
        </w:rPr>
        <w:t>.</w:t>
      </w:r>
    </w:p>
    <w:p w:rsidR="005B562E" w:rsidRDefault="00591F9C" w:rsidP="00BF68E3">
      <w:pPr>
        <w:widowControl w:val="0"/>
        <w:numPr>
          <w:ilvl w:val="2"/>
          <w:numId w:val="0"/>
        </w:numPr>
        <w:spacing w:after="120" w:line="240" w:lineRule="auto"/>
        <w:jc w:val="both"/>
        <w:outlineLvl w:val="2"/>
        <w:rPr>
          <w:rFonts w:ascii="Times New Roman" w:eastAsia="Times New Roman" w:hAnsi="Times New Roman" w:cs="Times New Roman"/>
          <w:sz w:val="24"/>
          <w:szCs w:val="26"/>
        </w:rPr>
      </w:pPr>
      <w:r w:rsidRPr="00BF68E3">
        <w:rPr>
          <w:rFonts w:ascii="Times New Roman" w:eastAsia="Times New Roman" w:hAnsi="Times New Roman"/>
          <w:sz w:val="24"/>
          <w:szCs w:val="26"/>
        </w:rPr>
        <w:t>2.5</w:t>
      </w:r>
      <w:r w:rsidR="00DD3770" w:rsidRPr="00BF68E3">
        <w:rPr>
          <w:rFonts w:ascii="Times New Roman" w:eastAsia="Times New Roman" w:hAnsi="Times New Roman"/>
          <w:sz w:val="24"/>
          <w:szCs w:val="26"/>
        </w:rPr>
        <w:t>.2. Ieinteresētais piegādātājs savus jautājumus par iepirkuma procedūras dokumentos</w:t>
      </w:r>
      <w:r w:rsidR="00DD3770" w:rsidRPr="00DD3770">
        <w:rPr>
          <w:rFonts w:ascii="Times New Roman" w:eastAsia="Times New Roman" w:hAnsi="Times New Roman"/>
          <w:sz w:val="24"/>
          <w:szCs w:val="26"/>
        </w:rPr>
        <w:t xml:space="preserve"> minētajām prasībām iesniedz rakstveidā Priekules novada pašvaldībā (adrese – Saules iela 1, Priekule, Priekules novads) vai elektronis</w:t>
      </w:r>
      <w:r w:rsidR="009453DB">
        <w:rPr>
          <w:rFonts w:ascii="Times New Roman" w:eastAsia="Times New Roman" w:hAnsi="Times New Roman"/>
          <w:sz w:val="24"/>
          <w:szCs w:val="26"/>
        </w:rPr>
        <w:t>ki</w:t>
      </w:r>
      <w:r w:rsidR="00CD737C">
        <w:rPr>
          <w:rFonts w:ascii="Times New Roman" w:eastAsia="Times New Roman" w:hAnsi="Times New Roman"/>
          <w:sz w:val="24"/>
          <w:szCs w:val="26"/>
        </w:rPr>
        <w:t xml:space="preserve"> uz e-pasta adresi: </w:t>
      </w:r>
      <w:hyperlink r:id="rId15" w:history="1">
        <w:r w:rsidR="00CD737C" w:rsidRPr="007B1D51">
          <w:rPr>
            <w:rStyle w:val="Hipersaite"/>
            <w:rFonts w:ascii="Times New Roman" w:eastAsia="Times New Roman" w:hAnsi="Times New Roman"/>
            <w:color w:val="0070C0"/>
            <w:sz w:val="24"/>
            <w:szCs w:val="26"/>
          </w:rPr>
          <w:t>dome@priekulesnovads.lv</w:t>
        </w:r>
      </w:hyperlink>
      <w:r w:rsidR="00DD3770" w:rsidRPr="00DD3770">
        <w:rPr>
          <w:rFonts w:ascii="Times New Roman" w:eastAsia="Times New Roman" w:hAnsi="Times New Roman"/>
          <w:sz w:val="24"/>
          <w:szCs w:val="26"/>
        </w:rPr>
        <w:t xml:space="preserve">. Ja no ieinteresētā </w:t>
      </w:r>
      <w:r>
        <w:rPr>
          <w:rFonts w:ascii="Times New Roman" w:eastAsia="Times New Roman" w:hAnsi="Times New Roman"/>
          <w:sz w:val="24"/>
          <w:szCs w:val="26"/>
        </w:rPr>
        <w:t>pretendenta</w:t>
      </w:r>
      <w:r w:rsidR="00DD3770" w:rsidRPr="00DD3770">
        <w:rPr>
          <w:rFonts w:ascii="Times New Roman" w:eastAsia="Times New Roman" w:hAnsi="Times New Roman"/>
          <w:sz w:val="24"/>
          <w:szCs w:val="26"/>
        </w:rPr>
        <w:t xml:space="preserve"> ir saņemts jautājums ne vēlāk kā </w:t>
      </w:r>
      <w:r w:rsidR="00BF68E3">
        <w:rPr>
          <w:rFonts w:ascii="Times New Roman" w:eastAsia="Times New Roman" w:hAnsi="Times New Roman"/>
          <w:sz w:val="24"/>
          <w:szCs w:val="26"/>
        </w:rPr>
        <w:t>sešas</w:t>
      </w:r>
      <w:r w:rsidR="00DD3770" w:rsidRPr="00DD3770">
        <w:rPr>
          <w:rFonts w:ascii="Times New Roman" w:eastAsia="Times New Roman" w:hAnsi="Times New Roman"/>
          <w:sz w:val="24"/>
          <w:szCs w:val="26"/>
        </w:rPr>
        <w:t xml:space="preserve"> dienas pirms piedāvājumu iesniegšanas termiņa beigām, pasūtītājs sniedz atbildi ne vēlāk kā četras dienas pirms piedāvājumu iesniegšanas termiņa beigām</w:t>
      </w:r>
      <w:r>
        <w:rPr>
          <w:rFonts w:ascii="Times New Roman" w:eastAsia="Times New Roman" w:hAnsi="Times New Roman"/>
          <w:sz w:val="24"/>
          <w:szCs w:val="26"/>
        </w:rPr>
        <w:t>,</w:t>
      </w:r>
      <w:r w:rsidR="00DD3770" w:rsidRPr="00DD3770">
        <w:rPr>
          <w:rFonts w:ascii="Times New Roman" w:eastAsia="Times New Roman" w:hAnsi="Times New Roman"/>
          <w:sz w:val="24"/>
          <w:szCs w:val="26"/>
        </w:rPr>
        <w:t xml:space="preserve"> nosūtot to jautājuma uzdevējam, un visiem ieinteresētajiem piegādātājiem, kuri pasūtītājam ir zināmi. Sagatavotā atbilde tiek ievietota pasūtītāja m</w:t>
      </w:r>
      <w:r w:rsidR="00DF674D">
        <w:rPr>
          <w:rFonts w:ascii="Times New Roman" w:eastAsia="Times New Roman" w:hAnsi="Times New Roman"/>
          <w:sz w:val="24"/>
          <w:szCs w:val="26"/>
        </w:rPr>
        <w:t>ā</w:t>
      </w:r>
      <w:r w:rsidR="00DD3770" w:rsidRPr="00DD3770">
        <w:rPr>
          <w:rFonts w:ascii="Times New Roman" w:eastAsia="Times New Roman" w:hAnsi="Times New Roman"/>
          <w:sz w:val="24"/>
          <w:szCs w:val="26"/>
        </w:rPr>
        <w:t xml:space="preserve">jaslapā </w:t>
      </w:r>
      <w:hyperlink r:id="rId16" w:history="1">
        <w:r w:rsidR="00DD3770" w:rsidRPr="007B1D51">
          <w:rPr>
            <w:rFonts w:ascii="Times New Roman" w:eastAsia="Times New Roman" w:hAnsi="Times New Roman"/>
            <w:color w:val="0070C0"/>
            <w:sz w:val="24"/>
            <w:szCs w:val="26"/>
            <w:u w:val="single"/>
          </w:rPr>
          <w:t>www.priekulesnovads.lv</w:t>
        </w:r>
      </w:hyperlink>
      <w:r w:rsidR="00DD3770" w:rsidRPr="00DD3770">
        <w:rPr>
          <w:rFonts w:ascii="Times New Roman" w:eastAsia="Times New Roman" w:hAnsi="Times New Roman"/>
          <w:sz w:val="24"/>
          <w:szCs w:val="26"/>
        </w:rPr>
        <w:t xml:space="preserve"> sadaļā ”Publiskie iepirkumi” pie konkrētā iepirkuma paziņojuma ar norādi „Papildus informācija”.</w:t>
      </w:r>
    </w:p>
    <w:p w:rsidR="005B562E" w:rsidRPr="005B562E" w:rsidRDefault="00591F9C" w:rsidP="00BF68E3">
      <w:pPr>
        <w:widowControl w:val="0"/>
        <w:numPr>
          <w:ilvl w:val="2"/>
          <w:numId w:val="0"/>
        </w:numPr>
        <w:spacing w:after="120" w:line="240" w:lineRule="auto"/>
        <w:jc w:val="both"/>
        <w:outlineLvl w:val="2"/>
        <w:rPr>
          <w:rFonts w:ascii="Times New Roman" w:eastAsia="Times New Roman" w:hAnsi="Times New Roman" w:cs="Times New Roman"/>
          <w:sz w:val="24"/>
          <w:szCs w:val="26"/>
        </w:rPr>
      </w:pPr>
      <w:r>
        <w:rPr>
          <w:rFonts w:ascii="Times New Roman" w:eastAsia="Times New Roman" w:hAnsi="Times New Roman"/>
          <w:sz w:val="24"/>
          <w:szCs w:val="26"/>
        </w:rPr>
        <w:t>2.5</w:t>
      </w:r>
      <w:r w:rsidR="00DD3770" w:rsidRPr="00DD3770">
        <w:rPr>
          <w:rFonts w:ascii="Times New Roman" w:eastAsia="Times New Roman" w:hAnsi="Times New Roman"/>
          <w:sz w:val="24"/>
          <w:szCs w:val="26"/>
        </w:rPr>
        <w:t>.3. Pretendenta</w:t>
      </w:r>
      <w:r w:rsidR="00666E51">
        <w:rPr>
          <w:rFonts w:ascii="Times New Roman" w:eastAsia="Times New Roman" w:hAnsi="Times New Roman"/>
          <w:sz w:val="24"/>
          <w:szCs w:val="26"/>
        </w:rPr>
        <w:t xml:space="preserve"> pienāk</w:t>
      </w:r>
      <w:r w:rsidR="00DD3770" w:rsidRPr="00DD3770">
        <w:rPr>
          <w:rFonts w:ascii="Times New Roman" w:eastAsia="Times New Roman" w:hAnsi="Times New Roman"/>
          <w:sz w:val="24"/>
          <w:szCs w:val="26"/>
        </w:rPr>
        <w:t>ums</w:t>
      </w:r>
      <w:r w:rsidR="00666E51">
        <w:rPr>
          <w:rFonts w:ascii="Times New Roman" w:eastAsia="Times New Roman" w:hAnsi="Times New Roman"/>
          <w:sz w:val="24"/>
          <w:szCs w:val="26"/>
        </w:rPr>
        <w:t xml:space="preserve"> ir</w:t>
      </w:r>
      <w:r w:rsidR="00DD3770" w:rsidRPr="00DD3770">
        <w:rPr>
          <w:rFonts w:ascii="Times New Roman" w:eastAsia="Times New Roman" w:hAnsi="Times New Roman"/>
          <w:sz w:val="24"/>
          <w:szCs w:val="26"/>
        </w:rPr>
        <w:t xml:space="preserve"> sekot aktuālajai informācijai (atbildēm uz ieinteresēto piegādātāju jautājumiem u.c.) pasūtītāja mājaslapā </w:t>
      </w:r>
      <w:r>
        <w:rPr>
          <w:rFonts w:ascii="Times New Roman" w:eastAsia="Times New Roman" w:hAnsi="Times New Roman"/>
          <w:sz w:val="24"/>
          <w:szCs w:val="26"/>
        </w:rPr>
        <w:t xml:space="preserve"> </w:t>
      </w:r>
      <w:hyperlink r:id="rId17" w:history="1">
        <w:r w:rsidR="00DD3770" w:rsidRPr="007B1D51">
          <w:rPr>
            <w:rFonts w:ascii="Times New Roman" w:eastAsia="Times New Roman" w:hAnsi="Times New Roman"/>
            <w:color w:val="0070C0"/>
            <w:sz w:val="24"/>
            <w:szCs w:val="26"/>
            <w:u w:val="single"/>
          </w:rPr>
          <w:t>www.priekulesnovads.lv</w:t>
        </w:r>
      </w:hyperlink>
      <w:r w:rsidR="00C838E2">
        <w:rPr>
          <w:rFonts w:ascii="Times New Roman" w:eastAsia="Times New Roman" w:hAnsi="Times New Roman"/>
          <w:sz w:val="24"/>
          <w:szCs w:val="26"/>
        </w:rPr>
        <w:t xml:space="preserve">  un</w:t>
      </w:r>
      <w:r w:rsidR="00DD3770" w:rsidRPr="00DD3770">
        <w:rPr>
          <w:rFonts w:ascii="Times New Roman" w:eastAsia="Times New Roman" w:hAnsi="Times New Roman"/>
          <w:sz w:val="24"/>
          <w:szCs w:val="26"/>
        </w:rPr>
        <w:t xml:space="preserve"> ņemt to vērā, sagatavojot savu piedāvājumu. </w:t>
      </w:r>
      <w:r w:rsidR="00C838E2">
        <w:rPr>
          <w:rFonts w:ascii="Times New Roman" w:eastAsia="Times New Roman" w:hAnsi="Times New Roman"/>
          <w:sz w:val="24"/>
          <w:szCs w:val="26"/>
        </w:rPr>
        <w:t xml:space="preserve">Iepirkumu </w:t>
      </w:r>
      <w:r w:rsidR="00DD44F8">
        <w:rPr>
          <w:rFonts w:ascii="Times New Roman" w:eastAsia="Times New Roman" w:hAnsi="Times New Roman"/>
          <w:sz w:val="24"/>
          <w:szCs w:val="26"/>
        </w:rPr>
        <w:t>k</w:t>
      </w:r>
      <w:r w:rsidR="00DD3770" w:rsidRPr="00DD3770">
        <w:rPr>
          <w:rFonts w:ascii="Times New Roman" w:eastAsia="Times New Roman" w:hAnsi="Times New Roman"/>
          <w:sz w:val="24"/>
          <w:szCs w:val="26"/>
        </w:rPr>
        <w:t>omisija nav atbildīga par to, ja kāda ieinteresētā persona nav iepazinusies ar informāciju, kurai ir nodrošināta brīva un tieša elektroniska pieeja.</w:t>
      </w:r>
    </w:p>
    <w:p w:rsidR="00DD3770" w:rsidRPr="00DD3770" w:rsidRDefault="00DD3770" w:rsidP="005B562E">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DD3770">
        <w:rPr>
          <w:rFonts w:ascii="Times New Roman" w:eastAsia="Calibri" w:hAnsi="Times New Roman" w:cs="Times New Roman"/>
          <w:b/>
          <w:iCs/>
          <w:color w:val="000000"/>
          <w:sz w:val="28"/>
          <w:szCs w:val="28"/>
          <w:u w:val="single"/>
        </w:rPr>
        <w:t>3. Piedāvājuma sagatavošana</w:t>
      </w:r>
    </w:p>
    <w:p w:rsidR="00DD3770" w:rsidRPr="00DD3770" w:rsidRDefault="00DD3770" w:rsidP="00DD3770">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32488"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lastRenderedPageBreak/>
        <w:t>3.3. Pretendents drīkst iesniegt tikai 1 (vienu) piedāvājuma variantu.</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00F32488">
        <w:rPr>
          <w:rFonts w:ascii="Times New Roman" w:eastAsia="Calibri" w:hAnsi="Times New Roman" w:cs="Times New Roman"/>
          <w:sz w:val="24"/>
          <w:szCs w:val="24"/>
        </w:rPr>
        <w:t xml:space="preserve">Piedāvājumu var iesniegt par vienu vai abām iepirkuma daļām. </w:t>
      </w:r>
      <w:r w:rsidRPr="00DD3770">
        <w:rPr>
          <w:rFonts w:ascii="Times New Roman" w:eastAsia="Times New Roman" w:hAnsi="Times New Roman" w:cs="Times New Roman"/>
          <w:sz w:val="24"/>
          <w:szCs w:val="24"/>
        </w:rPr>
        <w:t>Piedāvājums jāiesniedz par visu</w:t>
      </w:r>
      <w:r w:rsidR="00F32488">
        <w:rPr>
          <w:rFonts w:ascii="Times New Roman" w:eastAsia="Times New Roman" w:hAnsi="Times New Roman" w:cs="Times New Roman"/>
          <w:sz w:val="24"/>
          <w:szCs w:val="24"/>
        </w:rPr>
        <w:t xml:space="preserve"> attiecīgās</w:t>
      </w:r>
      <w:r w:rsidRPr="00DD3770">
        <w:rPr>
          <w:rFonts w:ascii="Times New Roman" w:eastAsia="Times New Roman" w:hAnsi="Times New Roman" w:cs="Times New Roman"/>
          <w:sz w:val="24"/>
          <w:szCs w:val="24"/>
        </w:rPr>
        <w:t xml:space="preserve"> iepirkuma </w:t>
      </w:r>
      <w:r w:rsidR="00F32488">
        <w:rPr>
          <w:rFonts w:ascii="Times New Roman" w:eastAsia="Times New Roman" w:hAnsi="Times New Roman" w:cs="Times New Roman"/>
          <w:sz w:val="24"/>
          <w:szCs w:val="24"/>
        </w:rPr>
        <w:t xml:space="preserve">daļas </w:t>
      </w:r>
      <w:r w:rsidRPr="00DD3770">
        <w:rPr>
          <w:rFonts w:ascii="Times New Roman" w:eastAsia="Times New Roman" w:hAnsi="Times New Roman" w:cs="Times New Roman"/>
          <w:sz w:val="24"/>
          <w:szCs w:val="24"/>
        </w:rPr>
        <w:t xml:space="preserve">priekšmeta apjomu. Piedāvājumi, kuri nav iesniegti par visu iepirkuma </w:t>
      </w:r>
      <w:r w:rsidR="00F32488">
        <w:rPr>
          <w:rFonts w:ascii="Times New Roman" w:eastAsia="Times New Roman" w:hAnsi="Times New Roman" w:cs="Times New Roman"/>
          <w:sz w:val="24"/>
          <w:szCs w:val="24"/>
        </w:rPr>
        <w:t xml:space="preserve">attiecīgās daļas </w:t>
      </w:r>
      <w:r w:rsidRPr="00DD3770">
        <w:rPr>
          <w:rFonts w:ascii="Times New Roman" w:eastAsia="Times New Roman" w:hAnsi="Times New Roman" w:cs="Times New Roman"/>
          <w:sz w:val="24"/>
          <w:szCs w:val="24"/>
        </w:rPr>
        <w:t>priekšmeta apjomu, no vērtēšanas tiek izslēgti.</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Piedāvājums sastāv no šādiem dokumentiem:</w:t>
      </w:r>
    </w:p>
    <w:p w:rsidR="00876D63" w:rsidRPr="001B18D8" w:rsidRDefault="00DD3770" w:rsidP="00876D63">
      <w:pPr>
        <w:spacing w:before="120"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3.5.1. finanšu piedāvājuma (</w:t>
      </w:r>
      <w:r w:rsidR="00F32488">
        <w:rPr>
          <w:rFonts w:ascii="Times New Roman" w:eastAsia="Times New Roman" w:hAnsi="Times New Roman" w:cs="Times New Roman"/>
          <w:sz w:val="24"/>
          <w:szCs w:val="24"/>
        </w:rPr>
        <w:t xml:space="preserve">attiecīgi </w:t>
      </w:r>
      <w:r w:rsidRPr="00DD3770">
        <w:rPr>
          <w:rFonts w:ascii="Times New Roman" w:eastAsia="Times New Roman" w:hAnsi="Times New Roman" w:cs="Times New Roman"/>
          <w:sz w:val="24"/>
          <w:szCs w:val="24"/>
        </w:rPr>
        <w:t xml:space="preserve">nolikuma </w:t>
      </w:r>
      <w:r w:rsidRPr="001B18D8">
        <w:rPr>
          <w:rFonts w:ascii="Times New Roman" w:eastAsia="Times New Roman" w:hAnsi="Times New Roman" w:cs="Times New Roman"/>
          <w:sz w:val="24"/>
          <w:szCs w:val="24"/>
        </w:rPr>
        <w:t>1.</w:t>
      </w:r>
      <w:r w:rsidR="00F32488" w:rsidRPr="001B18D8">
        <w:rPr>
          <w:rFonts w:ascii="Times New Roman" w:eastAsia="Times New Roman" w:hAnsi="Times New Roman" w:cs="Times New Roman"/>
          <w:sz w:val="24"/>
          <w:szCs w:val="24"/>
        </w:rPr>
        <w:t>un</w:t>
      </w:r>
      <w:r w:rsidR="0073142C" w:rsidRPr="001B18D8">
        <w:rPr>
          <w:rFonts w:ascii="Times New Roman" w:eastAsia="Times New Roman" w:hAnsi="Times New Roman" w:cs="Times New Roman"/>
          <w:sz w:val="24"/>
          <w:szCs w:val="24"/>
        </w:rPr>
        <w:t>/vai</w:t>
      </w:r>
      <w:r w:rsidR="00F32488" w:rsidRPr="001B18D8">
        <w:rPr>
          <w:rFonts w:ascii="Times New Roman" w:eastAsia="Times New Roman" w:hAnsi="Times New Roman" w:cs="Times New Roman"/>
          <w:sz w:val="24"/>
          <w:szCs w:val="24"/>
        </w:rPr>
        <w:t xml:space="preserve"> 2.</w:t>
      </w:r>
      <w:r w:rsidRPr="001B18D8">
        <w:rPr>
          <w:rFonts w:ascii="Times New Roman" w:eastAsia="Times New Roman" w:hAnsi="Times New Roman" w:cs="Times New Roman"/>
          <w:sz w:val="24"/>
          <w:szCs w:val="24"/>
        </w:rPr>
        <w:t>pielikums</w:t>
      </w:r>
      <w:r w:rsidR="00F32488" w:rsidRPr="001B18D8">
        <w:rPr>
          <w:rFonts w:ascii="Times New Roman" w:eastAsia="Times New Roman" w:hAnsi="Times New Roman" w:cs="Times New Roman"/>
          <w:sz w:val="24"/>
          <w:szCs w:val="24"/>
        </w:rPr>
        <w:t>);</w:t>
      </w:r>
    </w:p>
    <w:p w:rsidR="00DD3770" w:rsidRPr="001B18D8" w:rsidRDefault="00876D63" w:rsidP="00876D63">
      <w:pPr>
        <w:spacing w:before="120" w:after="0" w:line="240" w:lineRule="auto"/>
        <w:ind w:left="1080"/>
        <w:jc w:val="both"/>
        <w:rPr>
          <w:rFonts w:ascii="Times New Roman" w:eastAsia="Times New Roman" w:hAnsi="Times New Roman" w:cs="Times New Roman"/>
          <w:sz w:val="24"/>
          <w:szCs w:val="24"/>
        </w:rPr>
      </w:pPr>
      <w:r w:rsidRPr="001B18D8">
        <w:rPr>
          <w:rFonts w:ascii="Times New Roman" w:eastAsia="Times New Roman" w:hAnsi="Times New Roman" w:cs="Times New Roman"/>
          <w:sz w:val="24"/>
          <w:szCs w:val="24"/>
        </w:rPr>
        <w:t xml:space="preserve">3.5.2. </w:t>
      </w:r>
      <w:r w:rsidR="00700492" w:rsidRPr="001B18D8">
        <w:rPr>
          <w:rFonts w:ascii="Times New Roman" w:eastAsia="Times New Roman" w:hAnsi="Times New Roman" w:cs="Times New Roman"/>
          <w:sz w:val="24"/>
          <w:szCs w:val="24"/>
        </w:rPr>
        <w:t>n</w:t>
      </w:r>
      <w:r w:rsidRPr="001B18D8">
        <w:rPr>
          <w:rFonts w:ascii="Times New Roman" w:eastAsia="Times New Roman" w:hAnsi="Times New Roman" w:cs="Times New Roman"/>
          <w:sz w:val="24"/>
          <w:szCs w:val="24"/>
        </w:rPr>
        <w:t xml:space="preserve">olikuma </w:t>
      </w:r>
      <w:r w:rsidR="00F7724A" w:rsidRPr="001B18D8">
        <w:rPr>
          <w:rFonts w:ascii="Times New Roman" w:eastAsia="Times New Roman" w:hAnsi="Times New Roman" w:cs="Times New Roman"/>
          <w:sz w:val="24"/>
          <w:szCs w:val="24"/>
        </w:rPr>
        <w:t>6</w:t>
      </w:r>
      <w:r w:rsidR="00DD3770" w:rsidRPr="001B18D8">
        <w:rPr>
          <w:rFonts w:ascii="Times New Roman" w:eastAsia="Times New Roman" w:hAnsi="Times New Roman" w:cs="Times New Roman"/>
          <w:sz w:val="24"/>
          <w:szCs w:val="24"/>
        </w:rPr>
        <w:t>.nodaļā</w:t>
      </w:r>
      <w:r w:rsidR="00700492" w:rsidRPr="001B18D8">
        <w:rPr>
          <w:rFonts w:ascii="Times New Roman" w:eastAsia="Times New Roman" w:hAnsi="Times New Roman" w:cs="Times New Roman"/>
          <w:sz w:val="24"/>
          <w:szCs w:val="24"/>
        </w:rPr>
        <w:t xml:space="preserve"> </w:t>
      </w:r>
      <w:r w:rsidR="00DD3770" w:rsidRPr="001B18D8">
        <w:rPr>
          <w:rFonts w:ascii="Times New Roman" w:eastAsia="Times New Roman" w:hAnsi="Times New Roman" w:cs="Times New Roman"/>
          <w:sz w:val="24"/>
          <w:szCs w:val="24"/>
        </w:rPr>
        <w:t>minētajiem pretendenta kvalifikācijas atlases dokumentiem;</w:t>
      </w:r>
    </w:p>
    <w:p w:rsidR="00DD3770" w:rsidRPr="001B18D8" w:rsidRDefault="00F87926" w:rsidP="00DD3770">
      <w:pPr>
        <w:spacing w:before="120" w:after="0" w:line="240" w:lineRule="auto"/>
        <w:ind w:left="1134" w:hanging="54"/>
        <w:jc w:val="both"/>
        <w:rPr>
          <w:rFonts w:ascii="Times New Roman" w:eastAsia="Times New Roman" w:hAnsi="Times New Roman" w:cs="Times New Roman"/>
          <w:sz w:val="24"/>
          <w:szCs w:val="24"/>
        </w:rPr>
      </w:pPr>
      <w:r w:rsidRPr="001B18D8">
        <w:rPr>
          <w:rFonts w:ascii="Times New Roman" w:eastAsia="Times New Roman" w:hAnsi="Times New Roman" w:cs="Times New Roman"/>
          <w:sz w:val="24"/>
          <w:szCs w:val="24"/>
        </w:rPr>
        <w:t>3.5.3. t</w:t>
      </w:r>
      <w:r w:rsidR="00DD3770" w:rsidRPr="001B18D8">
        <w:rPr>
          <w:rFonts w:ascii="Times New Roman" w:eastAsia="Times New Roman" w:hAnsi="Times New Roman" w:cs="Times New Roman"/>
          <w:sz w:val="24"/>
          <w:szCs w:val="24"/>
        </w:rPr>
        <w:t>ehniskā p</w:t>
      </w:r>
      <w:r w:rsidR="00E97813" w:rsidRPr="001B18D8">
        <w:rPr>
          <w:rFonts w:ascii="Times New Roman" w:eastAsia="Times New Roman" w:hAnsi="Times New Roman" w:cs="Times New Roman"/>
          <w:sz w:val="24"/>
          <w:szCs w:val="24"/>
        </w:rPr>
        <w:t>iedāvājuma saskaņā ar nolikuma 7</w:t>
      </w:r>
      <w:r w:rsidR="00DD3770" w:rsidRPr="001B18D8">
        <w:rPr>
          <w:rFonts w:ascii="Times New Roman" w:eastAsia="Times New Roman" w:hAnsi="Times New Roman" w:cs="Times New Roman"/>
          <w:sz w:val="24"/>
          <w:szCs w:val="24"/>
        </w:rPr>
        <w:t>.nodaļā minētajām prasībām</w:t>
      </w:r>
      <w:r w:rsidR="00D37125" w:rsidRPr="001B18D8">
        <w:rPr>
          <w:rFonts w:ascii="Times New Roman" w:eastAsia="Times New Roman" w:hAnsi="Times New Roman" w:cs="Times New Roman"/>
          <w:sz w:val="24"/>
          <w:szCs w:val="24"/>
        </w:rPr>
        <w:t>.</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1B18D8">
        <w:rPr>
          <w:rFonts w:ascii="Times New Roman" w:eastAsia="Calibri" w:hAnsi="Times New Roman" w:cs="Times New Roman"/>
          <w:sz w:val="24"/>
          <w:szCs w:val="24"/>
        </w:rPr>
        <w:t>3.6. Ja kāds no pretendenta iesniedzamajiem dokumentiem</w:t>
      </w:r>
      <w:r w:rsidRPr="00DD3770">
        <w:rPr>
          <w:rFonts w:ascii="Times New Roman" w:eastAsia="Calibri" w:hAnsi="Times New Roman" w:cs="Times New Roman"/>
          <w:sz w:val="24"/>
          <w:szCs w:val="24"/>
        </w:rPr>
        <w:t xml:space="preserve">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3.7. Piedāvājuma cenā jāiekļauj visas ar būvdarbu</w:t>
      </w:r>
      <w:r w:rsidR="00AC5434">
        <w:rPr>
          <w:rFonts w:ascii="Times New Roman" w:eastAsia="Times New Roman" w:hAnsi="Times New Roman" w:cs="Times New Roman"/>
          <w:sz w:val="24"/>
          <w:szCs w:val="24"/>
        </w:rPr>
        <w:t xml:space="preserve"> vai preču piegādes</w:t>
      </w:r>
      <w:r w:rsidRPr="00DD3770">
        <w:rPr>
          <w:rFonts w:ascii="Times New Roman" w:eastAsia="Times New Roman" w:hAnsi="Times New Roman" w:cs="Times New Roman"/>
          <w:sz w:val="24"/>
          <w:szCs w:val="24"/>
        </w:rPr>
        <w:t xml:space="preserve"> veikšanu saistītās izmaksas </w:t>
      </w:r>
      <w:r w:rsidR="00F87926">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gan paredzamās, gan tādas, kuras pretendentam </w:t>
      </w:r>
      <w:r w:rsidR="004E7A1C">
        <w:rPr>
          <w:rFonts w:ascii="Times New Roman" w:eastAsia="Times New Roman" w:hAnsi="Times New Roman" w:cs="Times New Roman"/>
          <w:sz w:val="24"/>
          <w:szCs w:val="24"/>
        </w:rPr>
        <w:t>v</w:t>
      </w:r>
      <w:r w:rsidRPr="00DD3770">
        <w:rPr>
          <w:rFonts w:ascii="Times New Roman" w:eastAsia="Times New Roman" w:hAnsi="Times New Roman" w:cs="Times New Roman"/>
          <w:sz w:val="24"/>
          <w:szCs w:val="24"/>
        </w:rPr>
        <w:t>a</w:t>
      </w:r>
      <w:r w:rsidR="000C7069">
        <w:rPr>
          <w:rFonts w:ascii="Times New Roman" w:eastAsia="Times New Roman" w:hAnsi="Times New Roman" w:cs="Times New Roman"/>
          <w:sz w:val="24"/>
          <w:szCs w:val="24"/>
        </w:rPr>
        <w:t>jadzētu paredzēt, un atbilstošie nodokļi</w:t>
      </w:r>
      <w:r w:rsidRPr="00DD3770">
        <w:rPr>
          <w:rFonts w:ascii="Times New Roman" w:eastAsia="Times New Roman" w:hAnsi="Times New Roman" w:cs="Times New Roman"/>
          <w:sz w:val="24"/>
          <w:szCs w:val="24"/>
        </w:rPr>
        <w:t>. Būvdarbi sevī ietver visus nepieciešamos būvdarbus, būvdarbu vadību un organizēšanu, būvniecībai nepieciešamos materiālus un iekārtas, to piegādi, kā arī izpilddokumentācijas un citas dokumentācijas sagatavošanu</w:t>
      </w:r>
      <w:r w:rsidR="00E54AE6">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un citas darbības, kuras izriet no normatīvo aktu prasībām.</w:t>
      </w:r>
    </w:p>
    <w:p w:rsidR="00DD3770" w:rsidRPr="00DD3770" w:rsidRDefault="00DD3770" w:rsidP="00DD3770">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DD3770" w:rsidRPr="00DD3770" w:rsidRDefault="00DD3770" w:rsidP="00DD3770">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3.9. </w:t>
      </w:r>
      <w:r w:rsidR="009E594E" w:rsidRPr="00FA7AC7">
        <w:rPr>
          <w:rFonts w:ascii="Times New Roman" w:hAnsi="Times New Roman" w:cs="Times New Roman"/>
          <w:noProof/>
          <w:sz w:val="24"/>
        </w:rPr>
        <w:t>Piedāvājuma dokumenti iesniedzami atbilstoši pielikumos pievienotajām formām un to saturam</w:t>
      </w:r>
      <w:r w:rsidR="009E594E" w:rsidRPr="00FA7AC7">
        <w:rPr>
          <w:rFonts w:ascii="Times New Roman" w:eastAsia="Times New Roman" w:hAnsi="Times New Roman" w:cs="Times New Roman"/>
          <w:sz w:val="24"/>
          <w:szCs w:val="24"/>
        </w:rPr>
        <w:t>.</w:t>
      </w:r>
      <w:r w:rsidR="009E594E" w:rsidRPr="007E5DFD">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 xml:space="preserve">Gadījumos, ja piedāvājumā iesniegti dokumenti, neizmantojot dotās formas, </w:t>
      </w:r>
      <w:r w:rsidRPr="00DD3770">
        <w:rPr>
          <w:rFonts w:ascii="Times New Roman" w:eastAsia="Times New Roman" w:hAnsi="Times New Roman" w:cs="Times New Roman"/>
          <w:sz w:val="24"/>
          <w:szCs w:val="20"/>
        </w:rPr>
        <w:t>tiek vērtēts, vai tajos sniegta visa pievienota</w:t>
      </w:r>
      <w:r w:rsidR="005B562E">
        <w:rPr>
          <w:rFonts w:ascii="Times New Roman" w:eastAsia="Times New Roman" w:hAnsi="Times New Roman" w:cs="Times New Roman"/>
          <w:sz w:val="24"/>
          <w:szCs w:val="20"/>
        </w:rPr>
        <w:t>jās formās prasītā informācija.</w:t>
      </w:r>
    </w:p>
    <w:p w:rsidR="00C53D79" w:rsidRDefault="00C53D79" w:rsidP="00DD3770">
      <w:pPr>
        <w:spacing w:before="120" w:after="0" w:line="240" w:lineRule="auto"/>
        <w:jc w:val="center"/>
        <w:rPr>
          <w:rFonts w:ascii="Times New Roman" w:eastAsia="Calibri" w:hAnsi="Times New Roman" w:cs="Times New Roman"/>
          <w:b/>
          <w:iCs/>
          <w:color w:val="000000"/>
          <w:sz w:val="28"/>
          <w:szCs w:val="28"/>
          <w:u w:val="single"/>
        </w:rPr>
      </w:pPr>
    </w:p>
    <w:p w:rsidR="00DD3770" w:rsidRPr="00DD3770" w:rsidRDefault="00DD3770" w:rsidP="00DD3770">
      <w:pPr>
        <w:spacing w:before="120" w:after="0" w:line="240" w:lineRule="auto"/>
        <w:jc w:val="center"/>
        <w:rPr>
          <w:rFonts w:ascii="Times New Roman" w:eastAsia="Calibri" w:hAnsi="Times New Roman" w:cs="Times New Roman"/>
          <w:sz w:val="24"/>
        </w:rPr>
      </w:pPr>
      <w:r w:rsidRPr="00DD3770">
        <w:rPr>
          <w:rFonts w:ascii="Times New Roman" w:eastAsia="Calibri" w:hAnsi="Times New Roman" w:cs="Times New Roman"/>
          <w:b/>
          <w:iCs/>
          <w:color w:val="000000"/>
          <w:sz w:val="28"/>
          <w:szCs w:val="28"/>
          <w:u w:val="single"/>
        </w:rPr>
        <w:t>4. Prasības piedāvājuma noformēšanai</w:t>
      </w:r>
    </w:p>
    <w:bookmarkEnd w:id="8"/>
    <w:p w:rsidR="00DD3770" w:rsidRPr="00DD3770" w:rsidRDefault="00DD3770" w:rsidP="00DD3770">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DD3770" w:rsidRPr="00DD3770" w:rsidRDefault="00DD3770" w:rsidP="00DD3770">
      <w:pPr>
        <w:spacing w:before="120" w:after="0" w:line="240" w:lineRule="auto"/>
        <w:jc w:val="both"/>
        <w:rPr>
          <w:sz w:val="24"/>
          <w:szCs w:val="24"/>
        </w:rPr>
      </w:pPr>
      <w:r w:rsidRPr="00DD3770">
        <w:rPr>
          <w:rFonts w:ascii="Times New Roman" w:eastAsia="Times New Roman" w:hAnsi="Times New Roman"/>
          <w:sz w:val="24"/>
          <w:szCs w:val="24"/>
        </w:rPr>
        <w:t>4.2. Visiem piedāvājuma dokumentiem jābūt cauršūtiem un parakstītiem, lapām jābūt numurētām.</w:t>
      </w:r>
      <w:r w:rsidRPr="00DD3770">
        <w:rPr>
          <w:rFonts w:ascii="Times New Roman" w:hAnsi="Times New Roman"/>
          <w:sz w:val="24"/>
          <w:szCs w:val="24"/>
        </w:rPr>
        <w:t xml:space="preserve"> Uz pēdējās lapas aizmugures cauršūšanai izmantojamais diegs nostiprināms ar pārlīmētu lapu, uz kuras norādīts cauršūto lapu skaits, ko ar savu parakstu apliecina pretendenta pārstāvis. </w:t>
      </w:r>
      <w:r w:rsidRPr="00DD3770">
        <w:rPr>
          <w:rFonts w:ascii="Times New Roman" w:eastAsia="Times New Roman" w:hAnsi="Times New Roman"/>
          <w:sz w:val="24"/>
          <w:szCs w:val="24"/>
          <w:u w:val="single"/>
        </w:rPr>
        <w:t>Teksta un tabulu daļa nedrīkst būt cauršūta, visai informācijai jābūt skaidri izlasāmai</w:t>
      </w:r>
      <w:r w:rsidRPr="00DD3770">
        <w:rPr>
          <w:rFonts w:ascii="Times New Roman" w:eastAsia="Times New Roman" w:hAnsi="Times New Roman"/>
          <w:sz w:val="24"/>
          <w:szCs w:val="24"/>
        </w:rPr>
        <w:t>.</w:t>
      </w:r>
    </w:p>
    <w:p w:rsidR="00DD3770" w:rsidRPr="00DD3770" w:rsidRDefault="00DD3770" w:rsidP="00DD3770">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 xml:space="preserve">Piedāvājums iesniedzams latviešu valodā vienā eksemplārā. Svešvalodā sagatavotiem piedāvājuma dokumentiem </w:t>
      </w:r>
      <w:r w:rsidRPr="00BF68E3">
        <w:rPr>
          <w:rFonts w:ascii="Times New Roman" w:eastAsia="Times New Roman" w:hAnsi="Times New Roman" w:cs="Times New Roman"/>
          <w:sz w:val="24"/>
          <w:szCs w:val="24"/>
        </w:rPr>
        <w:t>jāpievieno pretendenta apliecināts</w:t>
      </w:r>
      <w:r w:rsidRPr="00DD3770">
        <w:rPr>
          <w:rFonts w:ascii="Times New Roman" w:eastAsia="Times New Roman" w:hAnsi="Times New Roman" w:cs="Times New Roman"/>
          <w:sz w:val="24"/>
          <w:szCs w:val="24"/>
        </w:rPr>
        <w:t xml:space="preserve"> tulkojums latviešu valodā.</w:t>
      </w:r>
      <w:r w:rsidRPr="00DD3770">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DD3770" w:rsidRPr="00DD3770" w:rsidRDefault="00DD3770" w:rsidP="00DD3770">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atzīme </w:t>
      </w:r>
      <w:r w:rsidR="00654729" w:rsidRPr="00BF68E3">
        <w:rPr>
          <w:rFonts w:ascii="Times New Roman" w:eastAsia="Times New Roman" w:hAnsi="Times New Roman" w:cs="Times New Roman"/>
          <w:sz w:val="24"/>
          <w:szCs w:val="24"/>
        </w:rPr>
        <w:t xml:space="preserve">“Piedāvājums iepirkumam </w:t>
      </w:r>
      <w:r w:rsidR="00CD737C" w:rsidRPr="00CD737C">
        <w:rPr>
          <w:rFonts w:ascii="Times New Roman" w:eastAsia="Times New Roman" w:hAnsi="Times New Roman" w:cs="Times New Roman"/>
          <w:sz w:val="24"/>
          <w:szCs w:val="24"/>
        </w:rPr>
        <w:t>„Atklāta tenisa laukuma seguma uzstādīšana (ieklāšana) un tenisa b</w:t>
      </w:r>
      <w:r w:rsidR="00413441">
        <w:rPr>
          <w:rFonts w:ascii="Times New Roman" w:eastAsia="Times New Roman" w:hAnsi="Times New Roman" w:cs="Times New Roman"/>
          <w:sz w:val="24"/>
          <w:szCs w:val="24"/>
        </w:rPr>
        <w:t>umbiņu padošanas mašīnas piegā</w:t>
      </w:r>
      <w:r w:rsidR="00AC5434">
        <w:rPr>
          <w:rFonts w:ascii="Times New Roman" w:eastAsia="Times New Roman" w:hAnsi="Times New Roman" w:cs="Times New Roman"/>
          <w:sz w:val="24"/>
          <w:szCs w:val="24"/>
        </w:rPr>
        <w:t>de</w:t>
      </w:r>
      <w:r w:rsidR="00CD737C" w:rsidRPr="00CD737C">
        <w:rPr>
          <w:rFonts w:ascii="Times New Roman" w:eastAsia="Times New Roman" w:hAnsi="Times New Roman" w:cs="Times New Roman"/>
          <w:sz w:val="24"/>
          <w:szCs w:val="24"/>
        </w:rPr>
        <w:t>”</w:t>
      </w:r>
      <w:r w:rsidR="00CD737C">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4.4.3. atzīme „Iepirkuma identifikācijas </w:t>
      </w:r>
      <w:r w:rsidRPr="004328B6">
        <w:rPr>
          <w:rFonts w:ascii="Times New Roman" w:eastAsia="Times New Roman" w:hAnsi="Times New Roman" w:cs="Times New Roman"/>
          <w:sz w:val="24"/>
          <w:szCs w:val="24"/>
        </w:rPr>
        <w:t>Nr.</w:t>
      </w:r>
      <w:r w:rsidRPr="00773B25">
        <w:rPr>
          <w:rFonts w:ascii="Times New Roman" w:eastAsia="Times New Roman" w:hAnsi="Times New Roman" w:cs="Times New Roman"/>
          <w:sz w:val="24"/>
          <w:szCs w:val="24"/>
        </w:rPr>
        <w:t>PNP201</w:t>
      </w:r>
      <w:r w:rsidR="00BF68E3" w:rsidRPr="00773B25">
        <w:rPr>
          <w:rFonts w:ascii="Times New Roman" w:eastAsia="Times New Roman" w:hAnsi="Times New Roman" w:cs="Times New Roman"/>
          <w:sz w:val="24"/>
          <w:szCs w:val="24"/>
        </w:rPr>
        <w:t>6</w:t>
      </w:r>
      <w:r w:rsidRPr="00773B25">
        <w:rPr>
          <w:rFonts w:ascii="Times New Roman" w:eastAsia="Times New Roman" w:hAnsi="Times New Roman" w:cs="Times New Roman"/>
          <w:sz w:val="24"/>
          <w:szCs w:val="24"/>
        </w:rPr>
        <w:t>/</w:t>
      </w:r>
      <w:r w:rsidR="00773B25" w:rsidRPr="00773B25">
        <w:rPr>
          <w:rFonts w:ascii="Times New Roman" w:eastAsia="Times New Roman" w:hAnsi="Times New Roman" w:cs="Times New Roman"/>
          <w:sz w:val="24"/>
          <w:szCs w:val="24"/>
        </w:rPr>
        <w:t>24</w:t>
      </w:r>
      <w:r w:rsidRPr="00773B25">
        <w:rPr>
          <w:rFonts w:ascii="Times New Roman" w:eastAsia="Times New Roman" w:hAnsi="Times New Roman" w:cs="Times New Roman"/>
          <w:sz w:val="24"/>
          <w:szCs w:val="24"/>
        </w:rPr>
        <w:t>”</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4.4.4. atzīme „Neatvērt </w:t>
      </w:r>
      <w:r w:rsidRPr="00161F62">
        <w:rPr>
          <w:rFonts w:ascii="Times New Roman" w:eastAsia="Times New Roman" w:hAnsi="Times New Roman" w:cs="Times New Roman"/>
          <w:sz w:val="24"/>
          <w:szCs w:val="24"/>
        </w:rPr>
        <w:t xml:space="preserve">līdz </w:t>
      </w:r>
      <w:r w:rsidR="00E97813" w:rsidRPr="00266263">
        <w:rPr>
          <w:rFonts w:ascii="Times New Roman" w:eastAsia="Times New Roman" w:hAnsi="Times New Roman" w:cs="Times New Roman"/>
          <w:sz w:val="24"/>
          <w:szCs w:val="24"/>
        </w:rPr>
        <w:t>2016</w:t>
      </w:r>
      <w:r w:rsidRPr="00266263">
        <w:rPr>
          <w:rFonts w:ascii="Times New Roman" w:eastAsia="Times New Roman" w:hAnsi="Times New Roman" w:cs="Times New Roman"/>
          <w:sz w:val="24"/>
          <w:szCs w:val="24"/>
        </w:rPr>
        <w:t xml:space="preserve">.gada </w:t>
      </w:r>
      <w:r w:rsidR="00266263" w:rsidRPr="00266263">
        <w:rPr>
          <w:rFonts w:ascii="Times New Roman" w:eastAsia="Times New Roman" w:hAnsi="Times New Roman" w:cs="Times New Roman"/>
          <w:sz w:val="24"/>
          <w:szCs w:val="24"/>
        </w:rPr>
        <w:t>15.novembra</w:t>
      </w:r>
      <w:r w:rsidR="00CD737C" w:rsidRPr="00266263">
        <w:rPr>
          <w:rFonts w:ascii="Times New Roman" w:eastAsia="Times New Roman" w:hAnsi="Times New Roman" w:cs="Times New Roman"/>
          <w:sz w:val="24"/>
          <w:szCs w:val="24"/>
        </w:rPr>
        <w:t xml:space="preserve"> </w:t>
      </w:r>
      <w:r w:rsidRPr="00266263">
        <w:rPr>
          <w:rFonts w:ascii="Times New Roman" w:eastAsia="Times New Roman" w:hAnsi="Times New Roman" w:cs="Times New Roman"/>
          <w:sz w:val="24"/>
          <w:szCs w:val="24"/>
        </w:rPr>
        <w:t>plkst.</w:t>
      </w:r>
      <w:r w:rsidR="00266263" w:rsidRPr="00266263">
        <w:rPr>
          <w:rFonts w:ascii="Times New Roman" w:eastAsia="Times New Roman" w:hAnsi="Times New Roman" w:cs="Times New Roman"/>
          <w:sz w:val="24"/>
          <w:szCs w:val="24"/>
        </w:rPr>
        <w:t>14</w:t>
      </w:r>
      <w:r w:rsidRPr="00266263">
        <w:rPr>
          <w:rFonts w:ascii="Times New Roman" w:eastAsia="Times New Roman" w:hAnsi="Times New Roman" w:cs="Times New Roman"/>
          <w:sz w:val="24"/>
          <w:szCs w:val="24"/>
        </w:rPr>
        <w:t>:00</w:t>
      </w:r>
      <w:r w:rsidRPr="00F8455C">
        <w:rPr>
          <w:rFonts w:ascii="Times New Roman" w:eastAsia="Times New Roman" w:hAnsi="Times New Roman" w:cs="Times New Roman"/>
          <w:sz w:val="24"/>
          <w:szCs w:val="24"/>
        </w:rPr>
        <w:t>”;</w:t>
      </w:r>
    </w:p>
    <w:p w:rsid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4.4.5. pretendenta nosaukums un adrese.</w:t>
      </w:r>
    </w:p>
    <w:p w:rsidR="00FD1BEC" w:rsidRDefault="00FD1BEC"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4.5. </w:t>
      </w:r>
      <w:r w:rsidRPr="006D14DD">
        <w:rPr>
          <w:rFonts w:ascii="Times New Roman" w:eastAsia="Times New Roman" w:hAnsi="Times New Roman" w:cs="Times New Roman"/>
          <w:sz w:val="24"/>
          <w:szCs w:val="24"/>
        </w:rPr>
        <w:t>Pasūtītājs neatbild par tādu piedāvājumu priekšlaicīgu atvēršanu, kuri nav noformēti atbilstoši nolikuma 4.4.punktā minētajām prasībām.</w:t>
      </w:r>
      <w:r w:rsidRPr="00040AF5">
        <w:rPr>
          <w:rFonts w:ascii="Times New Roman" w:eastAsia="Times New Roman" w:hAnsi="Times New Roman" w:cs="Times New Roman"/>
          <w:sz w:val="24"/>
          <w:szCs w:val="24"/>
        </w:rPr>
        <w:t xml:space="preserve"> </w:t>
      </w:r>
    </w:p>
    <w:p w:rsidR="00A446A5" w:rsidRDefault="00A446A5"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Visi piedāvājuma pielikumi ir tā neatņemama sastāvdaļa.</w:t>
      </w:r>
    </w:p>
    <w:p w:rsidR="00A446A5" w:rsidRPr="00DD3770" w:rsidRDefault="00A446A5"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7F0785">
        <w:rPr>
          <w:rFonts w:ascii="Times New Roman" w:eastAsia="Times New Roman" w:hAnsi="Times New Roman" w:cs="Times New Roman"/>
          <w:sz w:val="24"/>
          <w:szCs w:val="24"/>
        </w:rPr>
        <w:t xml:space="preserve">. Pretendents pirms piedāvājuma </w:t>
      </w:r>
      <w:r>
        <w:rPr>
          <w:rFonts w:ascii="Times New Roman" w:eastAsia="Times New Roman" w:hAnsi="Times New Roman" w:cs="Times New Roman"/>
          <w:sz w:val="24"/>
          <w:szCs w:val="24"/>
        </w:rPr>
        <w:t xml:space="preserve">iesniegšanas termiņa beigām ir </w:t>
      </w:r>
      <w:r w:rsidR="00F75676">
        <w:rPr>
          <w:rFonts w:ascii="Times New Roman" w:eastAsia="Times New Roman" w:hAnsi="Times New Roman" w:cs="Times New Roman"/>
          <w:sz w:val="24"/>
          <w:szCs w:val="24"/>
        </w:rPr>
        <w:t>tiesīgs</w:t>
      </w:r>
      <w:r>
        <w:rPr>
          <w:rFonts w:ascii="Times New Roman" w:eastAsia="Times New Roman" w:hAnsi="Times New Roman" w:cs="Times New Roman"/>
          <w:sz w:val="24"/>
          <w:szCs w:val="24"/>
        </w:rPr>
        <w:t xml:space="preserve"> grozīt vai atsaukt iesniegto piedāvājumu.</w:t>
      </w:r>
    </w:p>
    <w:p w:rsidR="00DD3770" w:rsidRPr="00DD3770" w:rsidRDefault="00A446A5" w:rsidP="00A446A5">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4.10</w:t>
      </w:r>
      <w:r w:rsidR="00DD3770" w:rsidRPr="00DD3770">
        <w:rPr>
          <w:rFonts w:ascii="Times New Roman" w:eastAsia="Times New Roman" w:hAnsi="Times New Roman"/>
          <w:sz w:val="24"/>
          <w:szCs w:val="24"/>
        </w:rPr>
        <w:t>. Piedāvājuma grozījumus noformē un iesniedz atbilstoši nolikumā noteiktajām piedāvājuma noformēšanas prasībām, uz aploksnes</w:t>
      </w:r>
      <w:r w:rsidR="00F82FA6">
        <w:rPr>
          <w:rFonts w:ascii="Times New Roman" w:eastAsia="Times New Roman" w:hAnsi="Times New Roman"/>
          <w:sz w:val="24"/>
          <w:szCs w:val="24"/>
        </w:rPr>
        <w:t>,</w:t>
      </w:r>
      <w:r w:rsidR="00DD3770" w:rsidRPr="00DD3770">
        <w:rPr>
          <w:rFonts w:ascii="Times New Roman" w:eastAsia="Times New Roman" w:hAnsi="Times New Roman"/>
          <w:sz w:val="24"/>
          <w:szCs w:val="24"/>
        </w:rPr>
        <w:t xml:space="preserve"> papildus nolikuma 4.4.punktā prasītajai informācijai</w:t>
      </w:r>
      <w:r w:rsidR="00F82FA6">
        <w:rPr>
          <w:rFonts w:ascii="Times New Roman" w:eastAsia="Times New Roman" w:hAnsi="Times New Roman"/>
          <w:sz w:val="24"/>
          <w:szCs w:val="24"/>
        </w:rPr>
        <w:t>,</w:t>
      </w:r>
      <w:r w:rsidR="00DD3770" w:rsidRPr="00DD3770">
        <w:rPr>
          <w:rFonts w:ascii="Times New Roman" w:eastAsia="Times New Roman" w:hAnsi="Times New Roman"/>
          <w:sz w:val="24"/>
          <w:szCs w:val="24"/>
        </w:rPr>
        <w:t xml:space="preserve"> norādot atzīmi: „Piedāvājuma grozījumi”. </w:t>
      </w:r>
    </w:p>
    <w:p w:rsidR="00DD3770" w:rsidRDefault="00A446A5" w:rsidP="003532C5">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4.11</w:t>
      </w:r>
      <w:r w:rsidR="00DD3770" w:rsidRPr="00DD3770">
        <w:rPr>
          <w:rFonts w:ascii="Times New Roman" w:eastAsia="Times New Roman" w:hAnsi="Times New Roman"/>
          <w:sz w:val="24"/>
          <w:szCs w:val="24"/>
        </w:rPr>
        <w:t xml:space="preserve">. Pēc piedāvājumu iesniegšanas termiņa beigām pretendents nevar savu piedāvājumu grozīt. </w:t>
      </w:r>
    </w:p>
    <w:p w:rsidR="00C73489" w:rsidRPr="00DD3770" w:rsidRDefault="00C73489" w:rsidP="003532C5">
      <w:pPr>
        <w:spacing w:before="120" w:after="120" w:line="240" w:lineRule="auto"/>
        <w:jc w:val="both"/>
        <w:rPr>
          <w:rFonts w:ascii="Times New Roman" w:eastAsia="Calibri" w:hAnsi="Times New Roman" w:cs="Times New Roman"/>
          <w:b/>
          <w:bCs/>
          <w:sz w:val="28"/>
          <w:szCs w:val="28"/>
          <w:u w:val="single"/>
        </w:rPr>
      </w:pPr>
    </w:p>
    <w:p w:rsidR="003532C5" w:rsidRDefault="003532C5" w:rsidP="00E97813">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sidRPr="003532C5">
        <w:rPr>
          <w:rFonts w:ascii="Times New Roman" w:eastAsia="Times New Roman" w:hAnsi="Times New Roman" w:cs="Times New Roman"/>
          <w:b/>
          <w:sz w:val="28"/>
          <w:szCs w:val="24"/>
          <w:u w:val="single"/>
        </w:rPr>
        <w:t>5. Pretendentu izslēgšanas nosacījumi</w:t>
      </w:r>
    </w:p>
    <w:p w:rsidR="00C73489" w:rsidRPr="003532C5" w:rsidRDefault="00C73489" w:rsidP="00E97813">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3532C5" w:rsidRPr="00AF4677" w:rsidRDefault="003532C5" w:rsidP="00AF4677">
      <w:pPr>
        <w:suppressAutoHyphens/>
        <w:autoSpaceDN w:val="0"/>
        <w:spacing w:after="60" w:line="240" w:lineRule="auto"/>
        <w:textAlignment w:val="baseline"/>
        <w:rPr>
          <w:rFonts w:ascii="Times New Roman" w:eastAsia="ヒラギノ角ゴ Pro W3" w:hAnsi="Times New Roman" w:cs="Times New Roman"/>
          <w:color w:val="000000"/>
          <w:sz w:val="24"/>
          <w:szCs w:val="24"/>
          <w:lang w:eastAsia="lv-LV"/>
        </w:rPr>
      </w:pPr>
      <w:r w:rsidRPr="003532C5">
        <w:rPr>
          <w:rFonts w:ascii="Times New Roman" w:eastAsia="Times New Roman" w:hAnsi="Times New Roman" w:cs="Times New Roman"/>
          <w:sz w:val="24"/>
          <w:szCs w:val="24"/>
        </w:rPr>
        <w:t xml:space="preserve"> </w:t>
      </w:r>
      <w:r w:rsidRPr="003532C5">
        <w:rPr>
          <w:rFonts w:ascii="Times New Roman" w:eastAsia="ヒラギノ角ゴ Pro W3" w:hAnsi="Times New Roman" w:cs="Times New Roman"/>
          <w:color w:val="000000"/>
          <w:sz w:val="24"/>
          <w:szCs w:val="24"/>
          <w:lang w:eastAsia="lv-LV"/>
        </w:rPr>
        <w:t>5.1. Pretendents tiek izslēgts no dalības iepirkuma procedū</w:t>
      </w:r>
      <w:r w:rsidR="00AF4677">
        <w:rPr>
          <w:rFonts w:ascii="Times New Roman" w:eastAsia="ヒラギノ角ゴ Pro W3" w:hAnsi="Times New Roman" w:cs="Times New Roman"/>
          <w:color w:val="000000"/>
          <w:sz w:val="24"/>
          <w:szCs w:val="24"/>
          <w:lang w:eastAsia="lv-LV"/>
        </w:rPr>
        <w:t>rā jebkurā no šādiem gadījumiem:</w:t>
      </w:r>
    </w:p>
    <w:tbl>
      <w:tblPr>
        <w:tblpPr w:leftFromText="180" w:rightFromText="180" w:vertAnchor="text" w:horzAnchor="margin" w:tblpXSpec="center" w:tblpY="310"/>
        <w:tblW w:w="8788" w:type="dxa"/>
        <w:tblLayout w:type="fixed"/>
        <w:tblCellMar>
          <w:left w:w="10" w:type="dxa"/>
          <w:right w:w="10" w:type="dxa"/>
        </w:tblCellMar>
        <w:tblLook w:val="0000" w:firstRow="0" w:lastRow="0" w:firstColumn="0" w:lastColumn="0" w:noHBand="0" w:noVBand="0"/>
      </w:tblPr>
      <w:tblGrid>
        <w:gridCol w:w="4400"/>
        <w:gridCol w:w="4388"/>
      </w:tblGrid>
      <w:tr w:rsidR="003532C5" w:rsidRPr="003532C5" w:rsidTr="00974249">
        <w:trPr>
          <w:cantSplit/>
          <w:trHeight w:val="841"/>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532C5" w:rsidRPr="003532C5" w:rsidRDefault="003532C5" w:rsidP="003532C5">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3532C5">
              <w:rPr>
                <w:rFonts w:ascii="Times New Roman" w:eastAsia="ヒラギノ角ゴ Pro W3" w:hAnsi="Times New Roman" w:cs="Times New Roman"/>
                <w:b/>
                <w:color w:val="000000"/>
                <w:sz w:val="24"/>
                <w:szCs w:val="24"/>
                <w:lang w:eastAsia="lv-LV"/>
              </w:rPr>
              <w:t>Izslēgšanas noteikums</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532C5" w:rsidRPr="003532C5" w:rsidRDefault="003532C5" w:rsidP="003532C5">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3532C5">
              <w:rPr>
                <w:rFonts w:ascii="Times New Roman" w:eastAsia="ヒラギノ角ゴ Pro W3" w:hAnsi="Times New Roman" w:cs="Times New Roman"/>
                <w:b/>
                <w:color w:val="000000"/>
                <w:sz w:val="24"/>
                <w:szCs w:val="24"/>
                <w:lang w:eastAsia="lv-LV"/>
              </w:rPr>
              <w:t>Piezīmes</w:t>
            </w:r>
          </w:p>
        </w:tc>
      </w:tr>
      <w:tr w:rsidR="003532C5" w:rsidRPr="003532C5" w:rsidTr="00974249">
        <w:trPr>
          <w:cantSplit/>
          <w:trHeight w:val="1268"/>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pacing w:after="120" w:line="240" w:lineRule="auto"/>
              <w:rPr>
                <w:rFonts w:ascii="Times New Roman" w:eastAsia="Times New Roman" w:hAnsi="Times New Roman" w:cs="Times New Roman"/>
              </w:rPr>
            </w:pPr>
            <w:r w:rsidRPr="003532C5">
              <w:rPr>
                <w:rFonts w:ascii="Times New Roman" w:eastAsia="Times New Roman" w:hAnsi="Times New Roman" w:cs="Times New Roman"/>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3532C5">
              <w:rPr>
                <w:rFonts w:ascii="Times New Roman" w:eastAsia="Times New Roman" w:hAnsi="Times New Roman" w:cs="Times New Roman"/>
                <w:lang w:eastAsia="ar-SA"/>
              </w:rPr>
              <w:t>.</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44CC" w:rsidRPr="004E44CC" w:rsidRDefault="004E44CC" w:rsidP="004E44CC">
            <w:pPr>
              <w:suppressAutoHyphens/>
              <w:autoSpaceDN w:val="0"/>
              <w:spacing w:before="120" w:after="120" w:line="240" w:lineRule="auto"/>
              <w:textAlignment w:val="baseline"/>
              <w:rPr>
                <w:rFonts w:ascii="Times New Roman" w:eastAsia="Calibri" w:hAnsi="Times New Roman" w:cs="Times New Roman"/>
                <w:color w:val="000000"/>
                <w:lang w:eastAsia="lv-LV"/>
              </w:rPr>
            </w:pPr>
            <w:r w:rsidRPr="004E44CC">
              <w:rPr>
                <w:rFonts w:ascii="Times New Roman" w:eastAsia="Calibri" w:hAnsi="Times New Roman" w:cs="Times New Roman"/>
                <w:color w:val="000000"/>
                <w:lang w:eastAsia="lv-LV"/>
              </w:rPr>
              <w:t>Minēto apstākļu esību pasūtītājs pārbauda atbilstoši Publisko iepirkumu likuma 8.2panta 7.daļā noteiktajai kārtībai tikai attiecībā uz pretendentu, kuram būtu piešķiramas līguma slēgšanas tiesības atbilstoši nolikumā noteiktajām prasībām.</w:t>
            </w:r>
          </w:p>
          <w:p w:rsidR="003532C5" w:rsidRPr="003532C5" w:rsidRDefault="004E44CC" w:rsidP="004E44CC">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4E44CC">
              <w:rPr>
                <w:rFonts w:ascii="Times New Roman" w:eastAsia="Calibri" w:hAnsi="Times New Roman" w:cs="Times New Roman"/>
                <w:color w:val="000000"/>
                <w:lang w:eastAsia="lv-LV"/>
              </w:rPr>
              <w:t>Prasība attiecināma arī uz pretendenta norādīto personu, uz kuras iespējām pretendents balstās, lai apliecinātu, ka tā kvalifikācija atbilst paziņojumā par plānoto līgumu vai iepirkuma nolikumā noteiktajām prasībām, kā arī uz personālsabiedrības biedru, ja pretendents ir personālsabiedrība.</w:t>
            </w:r>
          </w:p>
        </w:tc>
      </w:tr>
      <w:tr w:rsidR="003532C5" w:rsidRPr="003532C5" w:rsidTr="00974249">
        <w:trPr>
          <w:cantSplit/>
          <w:trHeight w:val="1400"/>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5.1.2. 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euro.</w:t>
            </w:r>
          </w:p>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678ED" w:rsidRDefault="006678ED" w:rsidP="00F07A3D">
            <w:pPr>
              <w:spacing w:before="120" w:after="120" w:line="240" w:lineRule="auto"/>
              <w:rPr>
                <w:rFonts w:ascii="Times New Roman" w:eastAsia="Times New Roman" w:hAnsi="Times New Roman" w:cs="Times New Roman"/>
                <w:color w:val="000000"/>
                <w:lang w:eastAsia="lv-LV"/>
              </w:rPr>
            </w:pPr>
            <w:r w:rsidRPr="00040AF5">
              <w:rPr>
                <w:rFonts w:ascii="Times New Roman" w:eastAsia="Times New Roman" w:hAnsi="Times New Roman" w:cs="Times New Roman"/>
                <w:color w:val="000000"/>
                <w:lang w:eastAsia="lv-LV"/>
              </w:rPr>
              <w:t>Minēto apstākļu esību pasūtītājs pārbauda atbilstoši Publisko iepirkumu likuma 8.</w:t>
            </w:r>
            <w:r w:rsidRPr="00040AF5">
              <w:rPr>
                <w:rFonts w:ascii="Times New Roman" w:eastAsia="Times New Roman" w:hAnsi="Times New Roman" w:cs="Times New Roman"/>
                <w:color w:val="000000"/>
                <w:vertAlign w:val="superscript"/>
                <w:lang w:eastAsia="lv-LV"/>
              </w:rPr>
              <w:t>2</w:t>
            </w:r>
            <w:r w:rsidRPr="00040AF5">
              <w:rPr>
                <w:rFonts w:ascii="Times New Roman" w:eastAsia="Times New Roman" w:hAnsi="Times New Roman" w:cs="Times New Roman"/>
                <w:color w:val="000000"/>
                <w:lang w:eastAsia="lv-LV"/>
              </w:rPr>
              <w:t>panta 7.daļā noteiktajai kārtībai tikai attiecībā uz pretendentu, kuram būtu piešķiramas līguma slēgšanas tiesības atbilstoši nolikumā noteiktajām prasībām.</w:t>
            </w:r>
            <w:r>
              <w:rPr>
                <w:rFonts w:ascii="Times New Roman" w:eastAsia="Times New Roman" w:hAnsi="Times New Roman" w:cs="Times New Roman"/>
                <w:color w:val="000000"/>
                <w:lang w:eastAsia="lv-LV"/>
              </w:rPr>
              <w:t xml:space="preserve"> </w:t>
            </w:r>
          </w:p>
          <w:p w:rsidR="006678ED" w:rsidRDefault="006678ED" w:rsidP="00F07A3D">
            <w:pPr>
              <w:spacing w:before="120" w:after="12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Pārbaudē tiek konstatēta nodokļu parādu esība dienā, kad paziņojums par plānoto līgumu publicēts Iepirkumu uzraudzības biroja mājaslapā, un dienā, kad pieņemts lēmums par iespējamu līguma slēgšanas tiesību piešķiršanu.</w:t>
            </w:r>
          </w:p>
          <w:p w:rsidR="003532C5" w:rsidRPr="003532C5" w:rsidRDefault="006678ED" w:rsidP="006678ED">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Pr>
                <w:rFonts w:ascii="Times New Roman" w:eastAsia="Times New Roman" w:hAnsi="Times New Roman" w:cs="Times New Roman"/>
                <w:color w:val="000000"/>
                <w:lang w:eastAsia="lv-LV"/>
              </w:rPr>
              <w:t>Prasība attiecināma arī uz pretendenta norādīto personu, uz kuras iespējām pretendents balstās, lai apliecinātu, ka tā kvalifikācija atbilst paziņojumā par plānoto līgumu vai iepirkuma nolikumā noteiktajām prasībām, kā arī uz personālsabiedrības biedru, ja pretendents ir personālsabiedrība</w:t>
            </w:r>
            <w:r w:rsidR="00CF6D29">
              <w:rPr>
                <w:rFonts w:ascii="Times New Roman" w:eastAsia="Times New Roman" w:hAnsi="Times New Roman" w:cs="Times New Roman"/>
                <w:color w:val="000000"/>
                <w:lang w:eastAsia="lv-LV"/>
              </w:rPr>
              <w:t>.</w:t>
            </w:r>
          </w:p>
        </w:tc>
      </w:tr>
    </w:tbl>
    <w:p w:rsidR="00F02289" w:rsidRPr="00DD3770" w:rsidRDefault="00F02289" w:rsidP="00F02289">
      <w:pPr>
        <w:spacing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5.</w:t>
      </w:r>
      <w:r w:rsidR="006678ED">
        <w:rPr>
          <w:rFonts w:ascii="Times New Roman" w:eastAsia="Times New Roman" w:hAnsi="Times New Roman" w:cs="Times New Roman"/>
          <w:sz w:val="24"/>
          <w:szCs w:val="24"/>
        </w:rPr>
        <w:t>2</w:t>
      </w:r>
      <w:r w:rsidRPr="00DD3770">
        <w:rPr>
          <w:rFonts w:ascii="Times New Roman" w:eastAsia="Times New Roman" w:hAnsi="Times New Roman" w:cs="Times New Roman"/>
          <w:sz w:val="24"/>
          <w:szCs w:val="24"/>
        </w:rPr>
        <w:t>. Ja pretendents (pretendenta norādītā persona, uz kuras iespējām pretendents balstās, lai apliecinātu, ka tā kvalifikācija atbilst iepirkuma dokumentos norādītajām prasībām, kā arī  personālsabiedrības biedrs, ja pretendents ir personālsabiedrība) ir reģistrēts</w:t>
      </w:r>
      <w:r w:rsidR="00F06A31">
        <w:rPr>
          <w:rFonts w:ascii="Times New Roman" w:eastAsia="Times New Roman" w:hAnsi="Times New Roman" w:cs="Times New Roman"/>
          <w:sz w:val="24"/>
          <w:szCs w:val="24"/>
        </w:rPr>
        <w:t xml:space="preserve"> </w:t>
      </w:r>
      <w:r w:rsidR="00F06A31" w:rsidRPr="00DD3770">
        <w:rPr>
          <w:rFonts w:ascii="Times New Roman" w:eastAsia="Times New Roman" w:hAnsi="Times New Roman" w:cs="Times New Roman"/>
          <w:sz w:val="24"/>
          <w:szCs w:val="24"/>
        </w:rPr>
        <w:t>ārvalstī</w:t>
      </w:r>
      <w:r w:rsidRPr="00DD3770">
        <w:rPr>
          <w:rFonts w:ascii="Times New Roman" w:eastAsia="Times New Roman" w:hAnsi="Times New Roman" w:cs="Times New Roman"/>
          <w:sz w:val="24"/>
          <w:szCs w:val="24"/>
        </w:rPr>
        <w:t>, pasūtītājs pieprasa pretendentam iesniegt attiecīgās ārvalsts kompetentās institūcijas izziņas, kas apliecina</w:t>
      </w:r>
      <w:r w:rsidR="007E65D1">
        <w:rPr>
          <w:rFonts w:ascii="Times New Roman" w:eastAsia="Times New Roman" w:hAnsi="Times New Roman" w:cs="Times New Roman"/>
          <w:sz w:val="24"/>
          <w:szCs w:val="24"/>
        </w:rPr>
        <w:t xml:space="preserve">, ka uz pretendentu, </w:t>
      </w:r>
      <w:r w:rsidRPr="00DD3770">
        <w:rPr>
          <w:rFonts w:ascii="Times New Roman" w:eastAsia="Times New Roman" w:hAnsi="Times New Roman"/>
          <w:sz w:val="24"/>
          <w:szCs w:val="24"/>
          <w:lang w:eastAsia="ar-SA"/>
        </w:rPr>
        <w:t>uz pretendenta norādīto personu, uz kuras iespējām pretendents balstās, lai apliecinātu, ka tā kvalifikācija atbilst iepirkuma dokumentos norādītajām prasībām, kā arī uz personālsabiedrības biedru, ja pretendents ir personālsabiedrība</w:t>
      </w:r>
      <w:r w:rsidRPr="00DD3770">
        <w:rPr>
          <w:rFonts w:ascii="Times New Roman" w:eastAsia="Times New Roman" w:hAnsi="Times New Roman" w:cs="Times New Roman"/>
          <w:sz w:val="24"/>
          <w:szCs w:val="24"/>
        </w:rPr>
        <w:t>, neattiecas šī nolikuma 5.1.1.-5.1.2.punktā minētie gadījumi.</w:t>
      </w:r>
    </w:p>
    <w:p w:rsidR="00F02289" w:rsidRPr="00DD3770" w:rsidRDefault="00F02289" w:rsidP="00F02289">
      <w:pPr>
        <w:spacing w:after="120" w:line="240" w:lineRule="auto"/>
        <w:jc w:val="both"/>
        <w:rPr>
          <w:rFonts w:ascii="Times New Roman" w:eastAsia="Times New Roman" w:hAnsi="Times New Roman" w:cs="Times New Roman"/>
          <w:bCs/>
          <w:sz w:val="24"/>
          <w:szCs w:val="24"/>
        </w:rPr>
      </w:pPr>
      <w:r w:rsidRPr="00DD3770">
        <w:rPr>
          <w:rFonts w:ascii="Times New Roman" w:eastAsia="Times New Roman" w:hAnsi="Times New Roman" w:cs="Times New Roman"/>
          <w:bCs/>
          <w:sz w:val="24"/>
          <w:szCs w:val="24"/>
        </w:rPr>
        <w:t>5.</w:t>
      </w:r>
      <w:r w:rsidR="00F06A31">
        <w:rPr>
          <w:rFonts w:ascii="Times New Roman" w:eastAsia="Times New Roman" w:hAnsi="Times New Roman" w:cs="Times New Roman"/>
          <w:bCs/>
          <w:sz w:val="24"/>
          <w:szCs w:val="24"/>
        </w:rPr>
        <w:t>3</w:t>
      </w:r>
      <w:r w:rsidRPr="00DD3770">
        <w:rPr>
          <w:rFonts w:ascii="Times New Roman" w:eastAsia="Times New Roman" w:hAnsi="Times New Roman" w:cs="Times New Roman"/>
          <w:bCs/>
          <w:sz w:val="24"/>
          <w:szCs w:val="24"/>
        </w:rPr>
        <w:t>. Šī nolikuma 5.</w:t>
      </w:r>
      <w:r w:rsidR="00F06A31">
        <w:rPr>
          <w:rFonts w:ascii="Times New Roman" w:eastAsia="Times New Roman" w:hAnsi="Times New Roman" w:cs="Times New Roman"/>
          <w:bCs/>
          <w:sz w:val="24"/>
          <w:szCs w:val="24"/>
        </w:rPr>
        <w:t>2</w:t>
      </w:r>
      <w:r w:rsidRPr="00DD3770">
        <w:rPr>
          <w:rFonts w:ascii="Times New Roman" w:eastAsia="Times New Roman" w:hAnsi="Times New Roman" w:cs="Times New Roman"/>
          <w:bCs/>
          <w:sz w:val="24"/>
          <w:szCs w:val="24"/>
        </w:rPr>
        <w:t xml:space="preserve">.punktā minētajam pretendentam </w:t>
      </w:r>
      <w:r w:rsidRPr="00DD3770">
        <w:rPr>
          <w:rFonts w:ascii="Times New Roman" w:eastAsia="Times New Roman" w:hAnsi="Times New Roman" w:cs="Times New Roman"/>
          <w:sz w:val="24"/>
          <w:szCs w:val="24"/>
        </w:rPr>
        <w:t>prasītās izziņas jāiesniedz pasūtītājam 1</w:t>
      </w:r>
      <w:r w:rsidRPr="00DD3770">
        <w:rPr>
          <w:rFonts w:ascii="Times New Roman" w:eastAsia="Times New Roman" w:hAnsi="Times New Roman" w:cs="Times New Roman"/>
          <w:bCs/>
          <w:sz w:val="24"/>
          <w:szCs w:val="24"/>
        </w:rPr>
        <w:t>0 (desmit) darba dienu laikā pēc dienas, kad pieprasījums izsniegts vai nosūtīts pretendentam.</w:t>
      </w:r>
    </w:p>
    <w:p w:rsidR="000862FA" w:rsidRDefault="00F02289" w:rsidP="00F02289">
      <w:pPr>
        <w:widowControl w:val="0"/>
        <w:autoSpaceDE w:val="0"/>
        <w:autoSpaceDN w:val="0"/>
        <w:spacing w:after="120" w:line="240" w:lineRule="auto"/>
        <w:jc w:val="both"/>
        <w:outlineLvl w:val="0"/>
        <w:rPr>
          <w:rFonts w:ascii="Times New Roman" w:eastAsia="Calibri" w:hAnsi="Times New Roman" w:cs="Times New Roman"/>
          <w:bCs/>
          <w:sz w:val="24"/>
          <w:szCs w:val="24"/>
        </w:rPr>
      </w:pPr>
      <w:r w:rsidRPr="00F02289">
        <w:rPr>
          <w:rFonts w:ascii="Times New Roman" w:eastAsia="Calibri" w:hAnsi="Times New Roman" w:cs="Times New Roman"/>
          <w:bCs/>
          <w:sz w:val="24"/>
          <w:szCs w:val="24"/>
        </w:rPr>
        <w:t>5</w:t>
      </w:r>
      <w:r w:rsidR="00F06A31">
        <w:rPr>
          <w:rFonts w:ascii="Times New Roman" w:eastAsia="Calibri" w:hAnsi="Times New Roman" w:cs="Times New Roman"/>
          <w:bCs/>
          <w:sz w:val="24"/>
          <w:szCs w:val="24"/>
        </w:rPr>
        <w:t>.4</w:t>
      </w:r>
      <w:r w:rsidRPr="00F02289">
        <w:rPr>
          <w:rFonts w:ascii="Times New Roman" w:eastAsia="Calibri" w:hAnsi="Times New Roman" w:cs="Times New Roman"/>
          <w:bCs/>
          <w:sz w:val="24"/>
          <w:szCs w:val="24"/>
        </w:rPr>
        <w:t>. Ja attiecīgais pretendents 5.</w:t>
      </w:r>
      <w:r w:rsidR="00F06A31">
        <w:rPr>
          <w:rFonts w:ascii="Times New Roman" w:eastAsia="Calibri" w:hAnsi="Times New Roman" w:cs="Times New Roman"/>
          <w:bCs/>
          <w:sz w:val="24"/>
          <w:szCs w:val="24"/>
        </w:rPr>
        <w:t>3</w:t>
      </w:r>
      <w:r w:rsidRPr="00F02289">
        <w:rPr>
          <w:rFonts w:ascii="Times New Roman" w:eastAsia="Calibri" w:hAnsi="Times New Roman" w:cs="Times New Roman"/>
          <w:bCs/>
          <w:sz w:val="24"/>
          <w:szCs w:val="24"/>
        </w:rPr>
        <w:t>.punktā minētajā termiņā neiesniedz prasītās izziņas, pasūtītājs to izslēdz no tālākas dalības iepirkumā</w:t>
      </w:r>
    </w:p>
    <w:p w:rsidR="000862FA" w:rsidRDefault="000862FA" w:rsidP="00DD3770">
      <w:pPr>
        <w:widowControl w:val="0"/>
        <w:autoSpaceDE w:val="0"/>
        <w:autoSpaceDN w:val="0"/>
        <w:spacing w:after="0" w:line="240" w:lineRule="auto"/>
        <w:jc w:val="both"/>
        <w:outlineLvl w:val="0"/>
        <w:rPr>
          <w:rFonts w:ascii="Times New Roman" w:eastAsia="Calibri" w:hAnsi="Times New Roman" w:cs="Times New Roman"/>
          <w:bCs/>
          <w:sz w:val="24"/>
          <w:szCs w:val="24"/>
        </w:rPr>
      </w:pPr>
    </w:p>
    <w:p w:rsidR="003532C5" w:rsidRDefault="003532C5" w:rsidP="003532C5">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6.</w:t>
      </w:r>
      <w:r w:rsidR="00654729">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P</w:t>
      </w:r>
      <w:r w:rsidR="00284A7C">
        <w:rPr>
          <w:rFonts w:ascii="Times New Roman" w:eastAsia="Calibri" w:hAnsi="Times New Roman" w:cs="Times New Roman"/>
          <w:b/>
          <w:bCs/>
          <w:sz w:val="28"/>
          <w:szCs w:val="28"/>
          <w:u w:val="single"/>
        </w:rPr>
        <w:t>retendenta</w:t>
      </w:r>
      <w:r>
        <w:rPr>
          <w:rFonts w:ascii="Times New Roman" w:eastAsia="Calibri" w:hAnsi="Times New Roman" w:cs="Times New Roman"/>
          <w:b/>
          <w:bCs/>
          <w:sz w:val="28"/>
          <w:szCs w:val="28"/>
          <w:u w:val="single"/>
        </w:rPr>
        <w:t xml:space="preserve"> </w:t>
      </w:r>
      <w:r w:rsidR="003A2484" w:rsidRPr="003A2484">
        <w:rPr>
          <w:rFonts w:ascii="Times New Roman" w:eastAsia="Calibri" w:hAnsi="Times New Roman" w:cs="Times New Roman"/>
          <w:b/>
          <w:bCs/>
          <w:sz w:val="28"/>
          <w:szCs w:val="28"/>
          <w:u w:val="single"/>
        </w:rPr>
        <w:t>kvalifikācija</w:t>
      </w:r>
      <w:r w:rsidR="003A2484">
        <w:rPr>
          <w:rFonts w:ascii="Times New Roman" w:eastAsia="Calibri" w:hAnsi="Times New Roman" w:cs="Times New Roman"/>
          <w:b/>
          <w:bCs/>
          <w:sz w:val="28"/>
          <w:szCs w:val="28"/>
          <w:u w:val="single"/>
        </w:rPr>
        <w:t>i izvirzītās prasības</w:t>
      </w:r>
      <w:r w:rsidR="003A2484" w:rsidRPr="003A2484">
        <w:rPr>
          <w:rFonts w:ascii="Times New Roman" w:eastAsia="Calibri" w:hAnsi="Times New Roman" w:cs="Times New Roman"/>
          <w:b/>
          <w:bCs/>
          <w:sz w:val="28"/>
          <w:szCs w:val="28"/>
          <w:u w:val="single"/>
        </w:rPr>
        <w:t xml:space="preserve"> </w:t>
      </w:r>
      <w:r w:rsidR="00284A7C">
        <w:rPr>
          <w:rFonts w:ascii="Times New Roman" w:eastAsia="Calibri" w:hAnsi="Times New Roman" w:cs="Times New Roman"/>
          <w:b/>
          <w:bCs/>
          <w:sz w:val="28"/>
          <w:szCs w:val="28"/>
          <w:u w:val="single"/>
        </w:rPr>
        <w:t>un iesniedzamie dokumenti</w:t>
      </w:r>
    </w:p>
    <w:p w:rsidR="003532C5" w:rsidRDefault="003532C5" w:rsidP="003532C5">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84"/>
      </w:tblGrid>
      <w:tr w:rsidR="003532C5" w:rsidRPr="003532C5" w:rsidTr="000D0D3F">
        <w:tc>
          <w:tcPr>
            <w:tcW w:w="4077" w:type="dxa"/>
            <w:shd w:val="clear" w:color="auto" w:fill="D9D9D9"/>
          </w:tcPr>
          <w:p w:rsidR="003532C5" w:rsidRPr="003532C5" w:rsidRDefault="003532C5" w:rsidP="003532C5">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3532C5" w:rsidRPr="003532C5" w:rsidRDefault="003532C5" w:rsidP="003532C5">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3532C5" w:rsidRPr="003532C5" w:rsidTr="000D0D3F">
        <w:tc>
          <w:tcPr>
            <w:tcW w:w="4077" w:type="dxa"/>
            <w:shd w:val="clear" w:color="auto" w:fill="auto"/>
          </w:tcPr>
          <w:p w:rsidR="00014ED4" w:rsidRDefault="003532C5" w:rsidP="00014ED4">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3532C5">
              <w:rPr>
                <w:rFonts w:ascii="Times New Roman" w:eastAsia="Times New Roman" w:hAnsi="Times New Roman" w:cs="Times New Roman"/>
                <w:sz w:val="24"/>
                <w:szCs w:val="24"/>
              </w:rPr>
              <w:t>Pretendents</w:t>
            </w:r>
            <w:r w:rsidR="00322AE5" w:rsidRPr="00322AE5">
              <w:rPr>
                <w:rFonts w:ascii="Times New Roman" w:eastAsia="Times New Roman" w:hAnsi="Times New Roman" w:cs="Times New Roman"/>
                <w:sz w:val="24"/>
                <w:szCs w:val="24"/>
              </w:rPr>
              <w:t xml:space="preserve"> </w:t>
            </w:r>
            <w:r w:rsidR="00EB2F50">
              <w:rPr>
                <w:rFonts w:ascii="Times New Roman" w:eastAsia="Times New Roman" w:hAnsi="Times New Roman" w:cs="Times New Roman"/>
                <w:sz w:val="24"/>
                <w:szCs w:val="24"/>
              </w:rPr>
              <w:t>normatīvajos aktos noteiktajā kārtībā reģistr</w:t>
            </w:r>
            <w:r w:rsidR="004C74DC">
              <w:rPr>
                <w:rFonts w:ascii="Times New Roman" w:eastAsia="Times New Roman" w:hAnsi="Times New Roman" w:cs="Times New Roman"/>
                <w:sz w:val="24"/>
                <w:szCs w:val="24"/>
              </w:rPr>
              <w:t>ēts</w:t>
            </w:r>
            <w:r w:rsidR="00EB2F50">
              <w:rPr>
                <w:rFonts w:ascii="Times New Roman" w:eastAsia="Times New Roman" w:hAnsi="Times New Roman" w:cs="Times New Roman"/>
                <w:sz w:val="24"/>
                <w:szCs w:val="24"/>
              </w:rPr>
              <w:t>:</w:t>
            </w:r>
          </w:p>
          <w:p w:rsidR="00014ED4" w:rsidRDefault="00014ED4" w:rsidP="00014ED4">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532C5" w:rsidRPr="003532C5">
              <w:rPr>
                <w:rFonts w:ascii="Times New Roman" w:eastAsia="Times New Roman" w:hAnsi="Times New Roman" w:cs="Times New Roman"/>
                <w:sz w:val="24"/>
                <w:szCs w:val="24"/>
              </w:rPr>
              <w:t xml:space="preserve"> LR </w:t>
            </w:r>
            <w:r w:rsidR="00045218">
              <w:rPr>
                <w:rFonts w:ascii="Times New Roman" w:eastAsia="Times New Roman" w:hAnsi="Times New Roman" w:cs="Times New Roman"/>
                <w:sz w:val="24"/>
                <w:szCs w:val="24"/>
              </w:rPr>
              <w:t>Uzņēmumu reģistra reģistros vai līdzvērtīgos reģistros</w:t>
            </w:r>
            <w:r w:rsidR="003532C5" w:rsidRPr="003532C5">
              <w:rPr>
                <w:rFonts w:ascii="Times New Roman" w:eastAsia="Times New Roman" w:hAnsi="Times New Roman" w:cs="Times New Roman"/>
                <w:sz w:val="24"/>
                <w:szCs w:val="24"/>
              </w:rPr>
              <w:t xml:space="preserve"> ārvalstīs, atbilstoši attiecīgās valsts normatīvo aktu prasībām</w:t>
            </w:r>
            <w:r>
              <w:rPr>
                <w:rFonts w:ascii="Times New Roman" w:eastAsia="Times New Roman" w:hAnsi="Times New Roman" w:cs="Times New Roman"/>
                <w:sz w:val="24"/>
                <w:szCs w:val="24"/>
              </w:rPr>
              <w:t>,</w:t>
            </w:r>
          </w:p>
          <w:p w:rsidR="003532C5" w:rsidRDefault="00014ED4" w:rsidP="00014ED4">
            <w:pPr>
              <w:keepLines/>
              <w:widowControl w:val="0"/>
              <w:numPr>
                <w:ilvl w:val="2"/>
                <w:numId w:val="0"/>
              </w:num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2) </w:t>
            </w:r>
            <w:r w:rsidRPr="00014ED4">
              <w:rPr>
                <w:rFonts w:ascii="Times New Roman" w:eastAsia="Times New Roman" w:hAnsi="Times New Roman" w:cs="Times New Roman"/>
                <w:bCs/>
                <w:sz w:val="24"/>
                <w:szCs w:val="24"/>
              </w:rPr>
              <w:t>Būvkomersantu reģistrā vai attiecīgajā profesionālās darbības reģistrācijas iestādē ārvalstīs, atbilstoši attiecīgās valsts normatīv</w:t>
            </w:r>
            <w:r w:rsidR="00613D46">
              <w:rPr>
                <w:rFonts w:ascii="Times New Roman" w:eastAsia="Times New Roman" w:hAnsi="Times New Roman" w:cs="Times New Roman"/>
                <w:bCs/>
                <w:sz w:val="24"/>
                <w:szCs w:val="24"/>
              </w:rPr>
              <w:t>aj</w:t>
            </w:r>
            <w:r w:rsidRPr="00014ED4">
              <w:rPr>
                <w:rFonts w:ascii="Times New Roman" w:eastAsia="Times New Roman" w:hAnsi="Times New Roman" w:cs="Times New Roman"/>
                <w:bCs/>
                <w:sz w:val="24"/>
                <w:szCs w:val="24"/>
              </w:rPr>
              <w:t>iem aktiem.</w:t>
            </w:r>
          </w:p>
          <w:p w:rsidR="00CE5B0E" w:rsidRPr="003532C5" w:rsidRDefault="00CE5B0E" w:rsidP="00014ED4">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4984" w:type="dxa"/>
            <w:shd w:val="clear" w:color="auto" w:fill="auto"/>
          </w:tcPr>
          <w:p w:rsidR="00014ED4" w:rsidRPr="00FB7C86" w:rsidRDefault="00014ED4"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Calibri" w:hAnsi="Times New Roman" w:cs="Times New Roman"/>
                <w:color w:val="000000"/>
                <w:sz w:val="24"/>
                <w:szCs w:val="24"/>
              </w:rPr>
              <w:t>*</w:t>
            </w:r>
            <w:r w:rsidRPr="00FB7C86">
              <w:rPr>
                <w:rFonts w:ascii="Times New Roman" w:eastAsia="Calibri" w:hAnsi="Times New Roman" w:cs="Times New Roman"/>
                <w:color w:val="000000"/>
                <w:sz w:val="24"/>
                <w:szCs w:val="24"/>
                <w:u w:val="single"/>
              </w:rPr>
              <w:t>Latvijā reģistrētam</w:t>
            </w:r>
            <w:r w:rsidRPr="00FB7C86">
              <w:rPr>
                <w:rFonts w:ascii="Times New Roman" w:eastAsia="Calibri" w:hAnsi="Times New Roman" w:cs="Times New Roman"/>
                <w:color w:val="000000"/>
                <w:sz w:val="24"/>
                <w:szCs w:val="24"/>
              </w:rPr>
              <w:t xml:space="preserve"> pretendentam reģistrācijas apliecības un būvkomersanta reģistrācijas apliecības kopija</w:t>
            </w:r>
            <w:r w:rsidRPr="00FB7C86">
              <w:rPr>
                <w:rFonts w:ascii="Times New Roman" w:eastAsia="Calibri" w:hAnsi="Times New Roman" w:cs="Times New Roman"/>
                <w:b/>
                <w:color w:val="000000"/>
                <w:sz w:val="24"/>
                <w:szCs w:val="24"/>
              </w:rPr>
              <w:t xml:space="preserve"> </w:t>
            </w:r>
            <w:r w:rsidRPr="00FB7C86">
              <w:rPr>
                <w:rFonts w:ascii="Times New Roman" w:eastAsia="Calibri" w:hAnsi="Times New Roman" w:cs="Times New Roman"/>
                <w:color w:val="000000"/>
                <w:sz w:val="24"/>
                <w:szCs w:val="24"/>
                <w:u w:val="single"/>
              </w:rPr>
              <w:t>nav jāiesniedz</w:t>
            </w:r>
            <w:r w:rsidRPr="00FB7C86">
              <w:rPr>
                <w:rFonts w:ascii="Times New Roman" w:eastAsia="Times New Roman" w:hAnsi="Times New Roman" w:cs="Times New Roman"/>
                <w:bCs/>
                <w:sz w:val="24"/>
                <w:szCs w:val="24"/>
              </w:rPr>
              <w:t xml:space="preserve"> (informāciju par Latvijā reģistrētiem pretendentiem iepirkumu komisija pārbauda publiski pieejamās datu bāzēs).</w:t>
            </w:r>
          </w:p>
          <w:p w:rsidR="00014ED4" w:rsidRPr="00FB7C86" w:rsidRDefault="00014ED4"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p>
          <w:p w:rsidR="00014ED4" w:rsidRPr="00FB7C86" w:rsidRDefault="003532C5"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u w:val="single"/>
              </w:rPr>
              <w:t>Pretendents, kas reģistrēts ārvalstīs</w:t>
            </w:r>
            <w:r w:rsidR="00763306">
              <w:rPr>
                <w:rFonts w:ascii="Times New Roman" w:eastAsia="Times New Roman" w:hAnsi="Times New Roman" w:cs="Times New Roman"/>
                <w:bCs/>
                <w:sz w:val="24"/>
                <w:szCs w:val="24"/>
                <w:u w:val="single"/>
              </w:rPr>
              <w:t>,</w:t>
            </w:r>
            <w:r w:rsidRPr="00FB7C86">
              <w:rPr>
                <w:rFonts w:ascii="Times New Roman" w:eastAsia="Times New Roman" w:hAnsi="Times New Roman" w:cs="Times New Roman"/>
                <w:bCs/>
                <w:sz w:val="24"/>
                <w:szCs w:val="24"/>
                <w:u w:val="single"/>
              </w:rPr>
              <w:t xml:space="preserve"> iesniedz</w:t>
            </w:r>
            <w:r w:rsidR="00014ED4" w:rsidRPr="00FB7C86">
              <w:rPr>
                <w:rFonts w:ascii="Times New Roman" w:eastAsia="Times New Roman" w:hAnsi="Times New Roman" w:cs="Times New Roman"/>
                <w:bCs/>
                <w:sz w:val="24"/>
                <w:szCs w:val="24"/>
              </w:rPr>
              <w:t>:</w:t>
            </w:r>
          </w:p>
          <w:p w:rsidR="00014ED4" w:rsidRPr="00FB7C86" w:rsidRDefault="00014ED4"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rPr>
              <w:t>1)</w:t>
            </w:r>
            <w:r w:rsidR="00A822ED">
              <w:rPr>
                <w:rFonts w:ascii="Times New Roman" w:eastAsia="Times New Roman" w:hAnsi="Times New Roman" w:cs="Times New Roman"/>
                <w:bCs/>
                <w:sz w:val="24"/>
                <w:szCs w:val="24"/>
              </w:rPr>
              <w:t xml:space="preserve"> </w:t>
            </w:r>
            <w:r w:rsidR="003532C5" w:rsidRPr="00FB7C86">
              <w:rPr>
                <w:rFonts w:ascii="Times New Roman" w:eastAsia="Times New Roman" w:hAnsi="Times New Roman" w:cs="Times New Roman"/>
                <w:bCs/>
                <w:sz w:val="24"/>
                <w:szCs w:val="24"/>
              </w:rPr>
              <w:t>komersanta</w:t>
            </w:r>
            <w:r w:rsidR="003C2254" w:rsidRPr="00FB7C86">
              <w:rPr>
                <w:rFonts w:ascii="Times New Roman" w:eastAsia="Times New Roman" w:hAnsi="Times New Roman" w:cs="Times New Roman"/>
                <w:bCs/>
                <w:sz w:val="24"/>
                <w:szCs w:val="24"/>
              </w:rPr>
              <w:t xml:space="preserve"> reģistrācijas apliecības kopiju</w:t>
            </w:r>
            <w:r w:rsidR="003532C5" w:rsidRPr="00FB7C86">
              <w:rPr>
                <w:rFonts w:ascii="Times New Roman" w:eastAsia="Times New Roman" w:hAnsi="Times New Roman" w:cs="Times New Roman"/>
                <w:bCs/>
                <w:sz w:val="24"/>
                <w:szCs w:val="24"/>
              </w:rPr>
              <w:t xml:space="preserve"> vai </w:t>
            </w:r>
            <w:r w:rsidR="003C2254" w:rsidRPr="00FB7C86">
              <w:rPr>
                <w:rFonts w:ascii="Times New Roman" w:eastAsia="Times New Roman" w:hAnsi="Times New Roman" w:cs="Times New Roman"/>
                <w:bCs/>
                <w:sz w:val="24"/>
                <w:szCs w:val="24"/>
              </w:rPr>
              <w:t>kompetentas attiecīgās valsts institūcijas izsniegtu dokumentu, kas apliecina, ka pretendents</w:t>
            </w:r>
            <w:r w:rsidR="003532C5" w:rsidRPr="00FB7C86">
              <w:rPr>
                <w:rFonts w:ascii="Times New Roman" w:eastAsia="Times New Roman" w:hAnsi="Times New Roman" w:cs="Times New Roman"/>
                <w:bCs/>
                <w:sz w:val="24"/>
                <w:szCs w:val="24"/>
              </w:rPr>
              <w:t xml:space="preserve"> ir </w:t>
            </w:r>
            <w:r w:rsidR="003C2254" w:rsidRPr="00FB7C86">
              <w:rPr>
                <w:rFonts w:ascii="Times New Roman" w:eastAsia="Times New Roman" w:hAnsi="Times New Roman" w:cs="Times New Roman"/>
                <w:bCs/>
                <w:sz w:val="24"/>
                <w:szCs w:val="24"/>
              </w:rPr>
              <w:t>reģistrēts</w:t>
            </w:r>
            <w:r w:rsidR="00D01430" w:rsidRPr="00FB7C86">
              <w:rPr>
                <w:rFonts w:ascii="Times New Roman" w:eastAsia="Times New Roman" w:hAnsi="Times New Roman" w:cs="Times New Roman"/>
                <w:bCs/>
                <w:sz w:val="24"/>
                <w:szCs w:val="24"/>
              </w:rPr>
              <w:t xml:space="preserve"> kā komersants atbilstoši</w:t>
            </w:r>
            <w:r w:rsidR="003532C5" w:rsidRPr="00FB7C86">
              <w:rPr>
                <w:rFonts w:ascii="Times New Roman" w:eastAsia="Times New Roman" w:hAnsi="Times New Roman" w:cs="Times New Roman"/>
                <w:bCs/>
                <w:sz w:val="24"/>
                <w:szCs w:val="24"/>
              </w:rPr>
              <w:t xml:space="preserve"> attiecīgās valsts normatīviem aktiem. Ja</w:t>
            </w:r>
            <w:r w:rsidR="00D01430" w:rsidRPr="00FB7C86">
              <w:rPr>
                <w:rFonts w:ascii="Times New Roman" w:eastAsia="Times New Roman" w:hAnsi="Times New Roman" w:cs="Times New Roman"/>
                <w:bCs/>
                <w:sz w:val="24"/>
                <w:szCs w:val="24"/>
              </w:rPr>
              <w:t xml:space="preserve"> šādas institūcijas nav </w:t>
            </w:r>
            <w:r w:rsidR="003532C5" w:rsidRPr="00FB7C86">
              <w:rPr>
                <w:rFonts w:ascii="Times New Roman" w:eastAsia="Times New Roman" w:hAnsi="Times New Roman" w:cs="Times New Roman"/>
                <w:bCs/>
                <w:sz w:val="24"/>
                <w:szCs w:val="24"/>
              </w:rPr>
              <w:t>(reģistrācijas valsts normatīvais regulējums neparedz reģistrācijas apliecības izdošanu)</w:t>
            </w:r>
            <w:r w:rsidR="00D01430" w:rsidRPr="00FB7C86">
              <w:rPr>
                <w:rFonts w:ascii="Times New Roman" w:eastAsia="Times New Roman" w:hAnsi="Times New Roman" w:cs="Times New Roman"/>
                <w:bCs/>
                <w:sz w:val="24"/>
                <w:szCs w:val="24"/>
              </w:rPr>
              <w:t>,</w:t>
            </w:r>
            <w:r w:rsidR="003532C5" w:rsidRPr="00FB7C86">
              <w:rPr>
                <w:rFonts w:ascii="Times New Roman" w:eastAsia="Times New Roman" w:hAnsi="Times New Roman" w:cs="Times New Roman"/>
                <w:bCs/>
                <w:sz w:val="24"/>
                <w:szCs w:val="24"/>
              </w:rPr>
              <w:t xml:space="preserve"> tad iesniedz informāciju par pretendenta reģistrācijas nr. un reģistrācijas laiku, kā arī norāda kompetento iestādi reģistrācijas valstī, kas nepieciešamības gadījumā var apliecināt reģistrācijas faktu</w:t>
            </w:r>
            <w:r w:rsidRPr="00FB7C86">
              <w:rPr>
                <w:rFonts w:ascii="Times New Roman" w:eastAsia="Times New Roman" w:hAnsi="Times New Roman" w:cs="Times New Roman"/>
                <w:bCs/>
                <w:sz w:val="24"/>
                <w:szCs w:val="24"/>
              </w:rPr>
              <w:t>;</w:t>
            </w:r>
          </w:p>
          <w:p w:rsidR="00014ED4" w:rsidRPr="003532C5" w:rsidRDefault="00014ED4" w:rsidP="00FB7C86">
            <w:pPr>
              <w:keepLines/>
              <w:widowControl w:val="0"/>
              <w:numPr>
                <w:ilvl w:val="3"/>
                <w:numId w:val="0"/>
              </w:numPr>
              <w:spacing w:after="0" w:line="240" w:lineRule="auto"/>
              <w:ind w:left="34" w:firstLine="284"/>
              <w:jc w:val="both"/>
              <w:rPr>
                <w:rFonts w:ascii="Times New Roman" w:eastAsia="Times New Roman" w:hAnsi="Times New Roman" w:cs="Times New Roman"/>
                <w:sz w:val="24"/>
                <w:szCs w:val="24"/>
              </w:rPr>
            </w:pPr>
            <w:r w:rsidRPr="00FB7C86">
              <w:rPr>
                <w:rFonts w:ascii="Times New Roman" w:eastAsia="Times New Roman" w:hAnsi="Times New Roman" w:cs="Times New Roman"/>
                <w:bCs/>
                <w:sz w:val="24"/>
                <w:szCs w:val="24"/>
              </w:rPr>
              <w:t>2) līdzvērtīgas kompetentas attiecīgās valsts iestādes izdotu dokument</w:t>
            </w:r>
            <w:r w:rsidR="00CD6650">
              <w:rPr>
                <w:rFonts w:ascii="Times New Roman" w:eastAsia="Times New Roman" w:hAnsi="Times New Roman" w:cs="Times New Roman"/>
                <w:bCs/>
                <w:sz w:val="24"/>
                <w:szCs w:val="24"/>
              </w:rPr>
              <w:t>u</w:t>
            </w:r>
            <w:r w:rsidRPr="00FB7C86">
              <w:rPr>
                <w:rFonts w:ascii="Times New Roman" w:eastAsia="Times New Roman" w:hAnsi="Times New Roman" w:cs="Times New Roman"/>
                <w:bCs/>
                <w:sz w:val="24"/>
                <w:szCs w:val="24"/>
              </w:rPr>
              <w:t xml:space="preserve">, kas atbilstoši attiecīgās valsts normatīviem aktiem apliecina pretendenta tiesības veikt </w:t>
            </w:r>
            <w:r w:rsidR="00FB7C86" w:rsidRPr="00FB7C86">
              <w:rPr>
                <w:rFonts w:ascii="Times New Roman" w:eastAsia="Times New Roman" w:hAnsi="Times New Roman" w:cs="Times New Roman"/>
                <w:bCs/>
                <w:sz w:val="24"/>
                <w:szCs w:val="24"/>
              </w:rPr>
              <w:t>i</w:t>
            </w:r>
            <w:r w:rsidRPr="00FB7C86">
              <w:rPr>
                <w:rFonts w:ascii="Times New Roman" w:eastAsia="Times New Roman" w:hAnsi="Times New Roman" w:cs="Times New Roman"/>
                <w:bCs/>
                <w:sz w:val="24"/>
                <w:szCs w:val="24"/>
              </w:rPr>
              <w:t>epirkuma nolikumā noteiktos darbus</w:t>
            </w:r>
            <w:r w:rsidR="00FB7C86" w:rsidRPr="00FB7C86">
              <w:rPr>
                <w:rFonts w:ascii="Times New Roman" w:eastAsia="Times New Roman" w:hAnsi="Times New Roman" w:cs="Times New Roman"/>
                <w:bCs/>
                <w:sz w:val="24"/>
                <w:szCs w:val="24"/>
              </w:rPr>
              <w:t>, kopiju.</w:t>
            </w:r>
          </w:p>
        </w:tc>
      </w:tr>
      <w:tr w:rsidR="003532C5" w:rsidRPr="003532C5" w:rsidTr="000D0D3F">
        <w:tc>
          <w:tcPr>
            <w:tcW w:w="4077" w:type="dxa"/>
            <w:shd w:val="clear" w:color="auto" w:fill="auto"/>
          </w:tcPr>
          <w:p w:rsidR="00A22ACE" w:rsidRDefault="002F103E" w:rsidP="00AC5434">
            <w:pPr>
              <w:keepLines/>
              <w:widowControl w:val="0"/>
              <w:spacing w:after="0" w:line="240" w:lineRule="auto"/>
              <w:ind w:firstLine="284"/>
              <w:jc w:val="both"/>
              <w:outlineLvl w:val="2"/>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rPr>
              <w:t>6.</w:t>
            </w:r>
            <w:r w:rsidR="00737A32">
              <w:rPr>
                <w:rFonts w:ascii="Times New Roman" w:eastAsia="Times New Roman" w:hAnsi="Times New Roman" w:cs="Times New Roman"/>
                <w:bCs/>
                <w:sz w:val="24"/>
                <w:szCs w:val="24"/>
              </w:rPr>
              <w:t>2</w:t>
            </w:r>
            <w:r w:rsidR="003532C5" w:rsidRPr="003532C5">
              <w:rPr>
                <w:rFonts w:ascii="Times New Roman" w:eastAsia="Times New Roman" w:hAnsi="Times New Roman" w:cs="Times New Roman"/>
                <w:bCs/>
                <w:sz w:val="24"/>
                <w:szCs w:val="24"/>
              </w:rPr>
              <w:t xml:space="preserve">. </w:t>
            </w:r>
            <w:r w:rsidR="00AC5434">
              <w:rPr>
                <w:rFonts w:ascii="Times New Roman" w:eastAsia="Times New Roman" w:hAnsi="Times New Roman" w:cs="Times New Roman"/>
                <w:bCs/>
                <w:sz w:val="24"/>
                <w:szCs w:val="24"/>
              </w:rPr>
              <w:t>Pretendentam</w:t>
            </w:r>
            <w:r w:rsidR="008E04A1">
              <w:rPr>
                <w:rFonts w:ascii="Times New Roman" w:eastAsia="Times New Roman" w:hAnsi="Times New Roman" w:cs="Times New Roman"/>
                <w:bCs/>
                <w:sz w:val="24"/>
                <w:szCs w:val="24"/>
              </w:rPr>
              <w:t xml:space="preserve"> pēdējo 5 (piecu) gadu laikā</w:t>
            </w:r>
            <w:r w:rsidR="00AC5434">
              <w:rPr>
                <w:rFonts w:ascii="Times New Roman" w:eastAsia="Times New Roman" w:hAnsi="Times New Roman" w:cs="Times New Roman"/>
                <w:bCs/>
                <w:sz w:val="24"/>
                <w:szCs w:val="24"/>
              </w:rPr>
              <w:t xml:space="preserve"> ir pieredze </w:t>
            </w:r>
            <w:r w:rsidR="00E72004">
              <w:rPr>
                <w:rFonts w:ascii="Times New Roman" w:eastAsia="Times New Roman" w:hAnsi="Times New Roman" w:cs="Times New Roman"/>
                <w:bCs/>
                <w:sz w:val="24"/>
                <w:szCs w:val="24"/>
              </w:rPr>
              <w:t>līdzvērtīgu</w:t>
            </w:r>
            <w:r w:rsidR="00A22ACE">
              <w:rPr>
                <w:rFonts w:ascii="Times New Roman" w:eastAsia="Times New Roman" w:hAnsi="Times New Roman" w:cs="Times New Roman"/>
                <w:bCs/>
                <w:sz w:val="24"/>
                <w:szCs w:val="24"/>
              </w:rPr>
              <w:t>*</w:t>
            </w:r>
            <w:r w:rsidR="00E72004">
              <w:rPr>
                <w:rFonts w:ascii="Times New Roman" w:eastAsia="Times New Roman" w:hAnsi="Times New Roman" w:cs="Times New Roman"/>
                <w:bCs/>
                <w:sz w:val="24"/>
                <w:szCs w:val="24"/>
              </w:rPr>
              <w:t xml:space="preserve"> darbu veikšanā </w:t>
            </w:r>
            <w:r w:rsidR="004A1EB0">
              <w:rPr>
                <w:rFonts w:ascii="Times New Roman" w:eastAsia="Times New Roman" w:hAnsi="Times New Roman" w:cs="Times New Roman"/>
                <w:sz w:val="24"/>
                <w:szCs w:val="24"/>
                <w:lang w:val="en-US"/>
              </w:rPr>
              <w:t>vismaz 1</w:t>
            </w:r>
            <w:r w:rsidR="00AC5434" w:rsidRPr="00C11000">
              <w:rPr>
                <w:rFonts w:ascii="Times New Roman" w:eastAsia="Times New Roman" w:hAnsi="Times New Roman" w:cs="Times New Roman"/>
                <w:sz w:val="24"/>
                <w:szCs w:val="24"/>
                <w:lang w:val="en-US"/>
              </w:rPr>
              <w:t xml:space="preserve"> (</w:t>
            </w:r>
            <w:r w:rsidR="004A1EB0">
              <w:rPr>
                <w:rFonts w:ascii="Times New Roman" w:eastAsia="Times New Roman" w:hAnsi="Times New Roman" w:cs="Times New Roman"/>
                <w:sz w:val="24"/>
                <w:szCs w:val="24"/>
                <w:lang w:val="en-US"/>
              </w:rPr>
              <w:t>vienā</w:t>
            </w:r>
            <w:r w:rsidR="00AC5434" w:rsidRPr="00C11000">
              <w:rPr>
                <w:rFonts w:ascii="Times New Roman" w:eastAsia="Times New Roman" w:hAnsi="Times New Roman" w:cs="Times New Roman"/>
                <w:sz w:val="24"/>
                <w:szCs w:val="24"/>
                <w:lang w:val="en-US"/>
              </w:rPr>
              <w:t>)</w:t>
            </w:r>
            <w:r w:rsidR="00A22ACE">
              <w:rPr>
                <w:rFonts w:ascii="Times New Roman" w:eastAsia="Times New Roman" w:hAnsi="Times New Roman" w:cs="Times New Roman"/>
                <w:sz w:val="24"/>
                <w:szCs w:val="24"/>
                <w:lang w:val="en-US"/>
              </w:rPr>
              <w:t xml:space="preserve"> objekt</w:t>
            </w:r>
            <w:r w:rsidR="004A1EB0">
              <w:rPr>
                <w:rFonts w:ascii="Times New Roman" w:eastAsia="Times New Roman" w:hAnsi="Times New Roman" w:cs="Times New Roman"/>
                <w:sz w:val="24"/>
                <w:szCs w:val="24"/>
                <w:lang w:val="en-US"/>
              </w:rPr>
              <w:t>ā</w:t>
            </w:r>
            <w:r w:rsidR="00E72004">
              <w:rPr>
                <w:rFonts w:ascii="Times New Roman" w:eastAsia="Times New Roman" w:hAnsi="Times New Roman" w:cs="Times New Roman"/>
                <w:sz w:val="24"/>
                <w:szCs w:val="24"/>
                <w:lang w:val="en-US"/>
              </w:rPr>
              <w:t>.</w:t>
            </w:r>
            <w:r w:rsidR="00AC5434">
              <w:rPr>
                <w:rFonts w:ascii="Times New Roman" w:eastAsia="Times New Roman" w:hAnsi="Times New Roman" w:cs="Times New Roman"/>
                <w:sz w:val="24"/>
                <w:szCs w:val="24"/>
                <w:lang w:val="en-US"/>
              </w:rPr>
              <w:t xml:space="preserve"> </w:t>
            </w:r>
          </w:p>
          <w:p w:rsidR="00726894" w:rsidRPr="00D81E90" w:rsidRDefault="00A22ACE" w:rsidP="00D81E90">
            <w:pPr>
              <w:keepLines/>
              <w:widowControl w:val="0"/>
              <w:spacing w:after="0" w:line="240" w:lineRule="auto"/>
              <w:ind w:firstLine="284"/>
              <w:jc w:val="both"/>
              <w:outlineLvl w:val="2"/>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w:t>
            </w:r>
            <w:r w:rsidRPr="00A22ACE">
              <w:rPr>
                <w:rFonts w:ascii="Times New Roman" w:eastAsia="Times New Roman" w:hAnsi="Times New Roman" w:cs="Times New Roman"/>
                <w:i/>
                <w:sz w:val="24"/>
                <w:szCs w:val="24"/>
                <w:lang w:val="en-US"/>
              </w:rPr>
              <w:t xml:space="preserve">par līdzvērtīgiem uzskatāmi darbi, </w:t>
            </w:r>
            <w:r w:rsidR="00AC5434" w:rsidRPr="00A22ACE">
              <w:rPr>
                <w:rFonts w:ascii="Times New Roman" w:eastAsia="Times New Roman" w:hAnsi="Times New Roman" w:cs="Times New Roman"/>
                <w:i/>
                <w:sz w:val="24"/>
                <w:szCs w:val="24"/>
                <w:lang w:val="en-US"/>
              </w:rPr>
              <w:t xml:space="preserve">kuros veikti </w:t>
            </w:r>
            <w:r w:rsidR="006D041E" w:rsidRPr="00A22ACE">
              <w:rPr>
                <w:rFonts w:ascii="Times New Roman" w:eastAsia="Times New Roman" w:hAnsi="Times New Roman" w:cs="Times New Roman"/>
                <w:i/>
                <w:sz w:val="24"/>
                <w:szCs w:val="24"/>
                <w:lang w:val="en-US"/>
              </w:rPr>
              <w:t>sporta laukumu</w:t>
            </w:r>
            <w:r w:rsidR="00BC089A" w:rsidRPr="00A22ACE">
              <w:rPr>
                <w:rFonts w:ascii="Times New Roman" w:eastAsia="Times New Roman" w:hAnsi="Times New Roman" w:cs="Times New Roman"/>
                <w:i/>
                <w:sz w:val="24"/>
                <w:szCs w:val="24"/>
                <w:lang w:val="en-US"/>
              </w:rPr>
              <w:t xml:space="preserve"> </w:t>
            </w:r>
            <w:r w:rsidR="00AC5434" w:rsidRPr="00A22ACE">
              <w:rPr>
                <w:rFonts w:ascii="Times New Roman" w:eastAsia="Times New Roman" w:hAnsi="Times New Roman" w:cs="Times New Roman"/>
                <w:i/>
                <w:sz w:val="24"/>
                <w:szCs w:val="24"/>
                <w:lang w:val="en-US"/>
              </w:rPr>
              <w:t xml:space="preserve">ieklāšanas, </w:t>
            </w:r>
            <w:r w:rsidR="00BC089A" w:rsidRPr="00A22ACE">
              <w:rPr>
                <w:rFonts w:ascii="Times New Roman" w:eastAsia="Times New Roman" w:hAnsi="Times New Roman" w:cs="Times New Roman"/>
                <w:i/>
                <w:sz w:val="24"/>
                <w:szCs w:val="24"/>
                <w:lang w:val="en-US"/>
              </w:rPr>
              <w:t>atjaunošanas</w:t>
            </w:r>
            <w:r w:rsidR="00272A83" w:rsidRPr="00A22ACE">
              <w:rPr>
                <w:rFonts w:ascii="Times New Roman" w:eastAsia="Times New Roman" w:hAnsi="Times New Roman" w:cs="Times New Roman"/>
                <w:i/>
                <w:sz w:val="24"/>
                <w:szCs w:val="24"/>
                <w:lang w:val="en-US"/>
              </w:rPr>
              <w:t xml:space="preserve">, pārbūves vai izbūves </w:t>
            </w:r>
            <w:r w:rsidR="00737A32" w:rsidRPr="00A22ACE">
              <w:rPr>
                <w:rFonts w:ascii="Times New Roman" w:eastAsia="Times New Roman" w:hAnsi="Times New Roman" w:cs="Times New Roman"/>
                <w:i/>
                <w:sz w:val="24"/>
                <w:szCs w:val="24"/>
                <w:lang w:val="en-US"/>
              </w:rPr>
              <w:t>darbi</w:t>
            </w:r>
            <w:r w:rsidR="00AC5434" w:rsidRPr="00A22ACE">
              <w:rPr>
                <w:rFonts w:ascii="Times New Roman" w:eastAsia="Times New Roman" w:hAnsi="Times New Roman" w:cs="Times New Roman"/>
                <w:i/>
                <w:sz w:val="24"/>
                <w:szCs w:val="24"/>
                <w:lang w:val="en-US"/>
              </w:rPr>
              <w:t xml:space="preserve"> </w:t>
            </w:r>
            <w:r w:rsidR="00737A32" w:rsidRPr="00A22ACE">
              <w:rPr>
                <w:rFonts w:ascii="Times New Roman" w:eastAsia="Times New Roman" w:hAnsi="Times New Roman" w:cs="Times New Roman"/>
                <w:i/>
                <w:sz w:val="24"/>
                <w:szCs w:val="24"/>
                <w:lang w:val="en-US"/>
              </w:rPr>
              <w:t>atbilstoši iepirkuma nolikumā paredzētajai tehnolo</w:t>
            </w:r>
            <w:r w:rsidR="002041CE" w:rsidRPr="00A22ACE">
              <w:rPr>
                <w:rFonts w:ascii="Times New Roman" w:eastAsia="Times New Roman" w:hAnsi="Times New Roman" w:cs="Times New Roman"/>
                <w:i/>
                <w:sz w:val="24"/>
                <w:szCs w:val="24"/>
                <w:lang w:val="en-US"/>
              </w:rPr>
              <w:t xml:space="preserve">ģijai vismaz 500 </w:t>
            </w:r>
            <w:r w:rsidR="002041CE" w:rsidRPr="00A22ACE">
              <w:rPr>
                <w:rFonts w:ascii="Times New Roman" w:eastAsia="Times New Roman" w:hAnsi="Times New Roman" w:cs="Times New Roman"/>
                <w:i/>
                <w:sz w:val="24"/>
                <w:szCs w:val="24"/>
                <w:lang w:val="en-US"/>
              </w:rPr>
              <w:lastRenderedPageBreak/>
              <w:t>m</w:t>
            </w:r>
            <w:r w:rsidR="002041CE" w:rsidRPr="00A22ACE">
              <w:rPr>
                <w:rFonts w:ascii="Times New Roman" w:eastAsia="Times New Roman" w:hAnsi="Times New Roman" w:cs="Times New Roman"/>
                <w:i/>
                <w:sz w:val="24"/>
                <w:szCs w:val="24"/>
                <w:vertAlign w:val="superscript"/>
                <w:lang w:val="en-US"/>
              </w:rPr>
              <w:t>2</w:t>
            </w:r>
            <w:r w:rsidR="00D81E90">
              <w:rPr>
                <w:rFonts w:ascii="Times New Roman" w:eastAsia="Times New Roman" w:hAnsi="Times New Roman" w:cs="Times New Roman"/>
                <w:i/>
                <w:sz w:val="24"/>
                <w:szCs w:val="24"/>
                <w:lang w:val="en-US"/>
              </w:rPr>
              <w:t xml:space="preserve"> platībā; o</w:t>
            </w:r>
            <w:r w:rsidR="00272A83" w:rsidRPr="00AC5434">
              <w:rPr>
                <w:rFonts w:ascii="Times New Roman" w:eastAsia="Times New Roman" w:hAnsi="Times New Roman" w:cs="Times New Roman"/>
                <w:i/>
                <w:sz w:val="24"/>
                <w:szCs w:val="24"/>
                <w:lang w:val="en-US"/>
              </w:rPr>
              <w:t>bjekt</w:t>
            </w:r>
            <w:r w:rsidR="00E22CE1" w:rsidRPr="00AC5434">
              <w:rPr>
                <w:rFonts w:ascii="Times New Roman" w:eastAsia="Times New Roman" w:hAnsi="Times New Roman" w:cs="Times New Roman"/>
                <w:i/>
                <w:sz w:val="24"/>
                <w:szCs w:val="24"/>
                <w:lang w:val="en-US"/>
              </w:rPr>
              <w:t>i</w:t>
            </w:r>
            <w:r w:rsidR="00272A83" w:rsidRPr="00AC5434">
              <w:rPr>
                <w:rFonts w:ascii="Times New Roman" w:eastAsia="Times New Roman" w:hAnsi="Times New Roman" w:cs="Times New Roman"/>
                <w:i/>
                <w:sz w:val="24"/>
                <w:szCs w:val="24"/>
                <w:lang w:val="en-US"/>
              </w:rPr>
              <w:t xml:space="preserve"> ir pilnībā pabeigt</w:t>
            </w:r>
            <w:r w:rsidR="00E22CE1" w:rsidRPr="00AC5434">
              <w:rPr>
                <w:rFonts w:ascii="Times New Roman" w:eastAsia="Times New Roman" w:hAnsi="Times New Roman" w:cs="Times New Roman"/>
                <w:i/>
                <w:sz w:val="24"/>
                <w:szCs w:val="24"/>
                <w:lang w:val="en-US"/>
              </w:rPr>
              <w:t>i</w:t>
            </w:r>
            <w:r w:rsidR="00272A83" w:rsidRPr="00AC5434">
              <w:rPr>
                <w:rFonts w:ascii="Times New Roman" w:eastAsia="Times New Roman" w:hAnsi="Times New Roman" w:cs="Times New Roman"/>
                <w:i/>
                <w:sz w:val="24"/>
                <w:szCs w:val="24"/>
                <w:lang w:val="en-US"/>
              </w:rPr>
              <w:t xml:space="preserve"> un nodot</w:t>
            </w:r>
            <w:r w:rsidR="00E22CE1" w:rsidRPr="00AC5434">
              <w:rPr>
                <w:rFonts w:ascii="Times New Roman" w:eastAsia="Times New Roman" w:hAnsi="Times New Roman" w:cs="Times New Roman"/>
                <w:i/>
                <w:sz w:val="24"/>
                <w:szCs w:val="24"/>
                <w:lang w:val="en-US"/>
              </w:rPr>
              <w:t>i</w:t>
            </w:r>
            <w:r w:rsidR="00272A83" w:rsidRPr="00AC5434">
              <w:rPr>
                <w:rFonts w:ascii="Times New Roman" w:eastAsia="Times New Roman" w:hAnsi="Times New Roman" w:cs="Times New Roman"/>
                <w:i/>
                <w:sz w:val="24"/>
                <w:szCs w:val="24"/>
                <w:lang w:val="en-US"/>
              </w:rPr>
              <w:t xml:space="preserve"> ekspluatācijā</w:t>
            </w:r>
            <w:r w:rsidR="00BC089A" w:rsidRPr="00AC5434">
              <w:rPr>
                <w:rFonts w:ascii="Times New Roman" w:eastAsia="Times New Roman" w:hAnsi="Times New Roman" w:cs="Times New Roman"/>
                <w:i/>
                <w:sz w:val="24"/>
                <w:szCs w:val="24"/>
                <w:lang w:val="en-US"/>
              </w:rPr>
              <w:t>.</w:t>
            </w:r>
          </w:p>
          <w:p w:rsidR="000C1DC1" w:rsidRPr="003532C5" w:rsidRDefault="000C1DC1" w:rsidP="00272A83">
            <w:pPr>
              <w:keepLines/>
              <w:widowControl w:val="0"/>
              <w:spacing w:after="0" w:line="240" w:lineRule="auto"/>
              <w:jc w:val="both"/>
              <w:outlineLvl w:val="2"/>
              <w:rPr>
                <w:rFonts w:ascii="Times New Roman" w:eastAsia="Times New Roman" w:hAnsi="Times New Roman" w:cs="Times New Roman"/>
                <w:bCs/>
                <w:sz w:val="24"/>
                <w:szCs w:val="24"/>
                <w:lang w:val="en-US"/>
              </w:rPr>
            </w:pPr>
          </w:p>
        </w:tc>
        <w:tc>
          <w:tcPr>
            <w:tcW w:w="4984" w:type="dxa"/>
            <w:shd w:val="clear" w:color="auto" w:fill="auto"/>
          </w:tcPr>
          <w:p w:rsidR="00272A83" w:rsidRDefault="00737A32" w:rsidP="00737A32">
            <w:pPr>
              <w:keepLines/>
              <w:widowControl w:val="0"/>
              <w:spacing w:after="0" w:line="240" w:lineRule="auto"/>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Informācija par pieredzi līdzvērtīgu</w:t>
            </w:r>
            <w:r w:rsidR="00E101B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darbu veikšanā iesniedzama saskaņā ar nolikuma </w:t>
            </w:r>
            <w:r w:rsidR="00F8455C" w:rsidRPr="00F8455C">
              <w:rPr>
                <w:rFonts w:ascii="Times New Roman" w:eastAsia="Times New Roman" w:hAnsi="Times New Roman" w:cs="Times New Roman"/>
                <w:bCs/>
                <w:sz w:val="24"/>
                <w:szCs w:val="24"/>
              </w:rPr>
              <w:t>3</w:t>
            </w:r>
            <w:r w:rsidR="00026E7C">
              <w:rPr>
                <w:rFonts w:ascii="Times New Roman" w:eastAsia="Times New Roman" w:hAnsi="Times New Roman" w:cs="Times New Roman"/>
                <w:bCs/>
                <w:sz w:val="24"/>
                <w:szCs w:val="24"/>
              </w:rPr>
              <w:t xml:space="preserve">.pielikumu, </w:t>
            </w:r>
            <w:r w:rsidR="00026E7C" w:rsidRPr="000846B4">
              <w:rPr>
                <w:rFonts w:ascii="Times New Roman" w:eastAsia="Times New Roman" w:hAnsi="Times New Roman" w:cs="Times New Roman"/>
                <w:bCs/>
                <w:sz w:val="24"/>
                <w:szCs w:val="24"/>
                <w:u w:val="single"/>
              </w:rPr>
              <w:t xml:space="preserve">pievienojot </w:t>
            </w:r>
            <w:r w:rsidR="00E101BA" w:rsidRPr="000846B4">
              <w:rPr>
                <w:rFonts w:ascii="Times New Roman" w:eastAsia="Times New Roman" w:hAnsi="Times New Roman" w:cs="Times New Roman"/>
                <w:bCs/>
                <w:sz w:val="24"/>
                <w:szCs w:val="24"/>
                <w:u w:val="single"/>
              </w:rPr>
              <w:t>vismaz 1 (vienu) pozitīvu rakstisku atsauksmi par veiktajiem darbiem</w:t>
            </w:r>
            <w:r w:rsidR="00831C9E">
              <w:rPr>
                <w:rFonts w:ascii="Times New Roman" w:eastAsia="Times New Roman" w:hAnsi="Times New Roman" w:cs="Times New Roman"/>
                <w:bCs/>
                <w:sz w:val="24"/>
                <w:szCs w:val="24"/>
              </w:rPr>
              <w:t>.</w:t>
            </w:r>
          </w:p>
          <w:p w:rsidR="001D4F65" w:rsidRPr="000846B4" w:rsidRDefault="001D4F65" w:rsidP="00A146D3">
            <w:pPr>
              <w:keepLines/>
              <w:widowControl w:val="0"/>
              <w:spacing w:after="0" w:line="240" w:lineRule="auto"/>
              <w:ind w:left="34"/>
              <w:jc w:val="both"/>
              <w:rPr>
                <w:rFonts w:ascii="Times New Roman" w:eastAsia="Times New Roman" w:hAnsi="Times New Roman" w:cs="Times New Roman"/>
                <w:bCs/>
                <w:sz w:val="24"/>
                <w:szCs w:val="24"/>
              </w:rPr>
            </w:pPr>
            <w:r w:rsidRPr="000846B4">
              <w:rPr>
                <w:rFonts w:ascii="Times New Roman" w:eastAsia="Times New Roman" w:hAnsi="Times New Roman" w:cs="Times New Roman"/>
                <w:bCs/>
                <w:sz w:val="24"/>
                <w:szCs w:val="24"/>
              </w:rPr>
              <w:t xml:space="preserve">Atsauksmē jābūt norādītai sekojošai informācijai: </w:t>
            </w:r>
            <w:r w:rsidRPr="000846B4">
              <w:rPr>
                <w:rFonts w:ascii="Times New Roman" w:eastAsia="Times New Roman" w:hAnsi="Times New Roman" w:cs="Times New Roman"/>
                <w:sz w:val="24"/>
                <w:szCs w:val="24"/>
              </w:rPr>
              <w:t xml:space="preserve">pasūtītājs vai persona (juridiska persona), ar kuru bijis noslēgts līgums par </w:t>
            </w:r>
            <w:r w:rsidRPr="000846B4">
              <w:rPr>
                <w:rFonts w:ascii="Times New Roman" w:eastAsia="Times New Roman" w:hAnsi="Times New Roman" w:cs="Times New Roman"/>
                <w:sz w:val="24"/>
                <w:szCs w:val="24"/>
                <w:lang w:val="en-US"/>
              </w:rPr>
              <w:t xml:space="preserve">sporta laukumu ieklāšanas, atjaunošanas, pārbūves vai </w:t>
            </w:r>
            <w:r w:rsidRPr="000846B4">
              <w:rPr>
                <w:rFonts w:ascii="Times New Roman" w:eastAsia="Times New Roman" w:hAnsi="Times New Roman" w:cs="Times New Roman"/>
                <w:sz w:val="24"/>
                <w:szCs w:val="24"/>
                <w:lang w:val="en-US"/>
              </w:rPr>
              <w:lastRenderedPageBreak/>
              <w:t>izbūves darbiem atbilstoši iepirkuma nolikumā paredzētajai tehnoloģijai</w:t>
            </w:r>
            <w:r w:rsidRPr="000846B4">
              <w:rPr>
                <w:rFonts w:ascii="Times New Roman" w:eastAsia="Times New Roman" w:hAnsi="Times New Roman" w:cs="Times New Roman"/>
                <w:sz w:val="24"/>
                <w:szCs w:val="24"/>
              </w:rPr>
              <w:t xml:space="preserve">, </w:t>
            </w:r>
            <w:r w:rsidR="00A146D3" w:rsidRPr="000846B4">
              <w:rPr>
                <w:rFonts w:ascii="Times New Roman" w:eastAsia="Times New Roman" w:hAnsi="Times New Roman" w:cs="Times New Roman"/>
                <w:sz w:val="24"/>
                <w:szCs w:val="24"/>
              </w:rPr>
              <w:t xml:space="preserve">platība, kurā veikti minētie darbi, </w:t>
            </w:r>
            <w:r w:rsidRPr="000846B4">
              <w:rPr>
                <w:rFonts w:ascii="Times New Roman" w:eastAsia="Times New Roman" w:hAnsi="Times New Roman" w:cs="Times New Roman"/>
                <w:sz w:val="24"/>
                <w:szCs w:val="24"/>
              </w:rPr>
              <w:t xml:space="preserve">un </w:t>
            </w:r>
            <w:r w:rsidR="008A50EB" w:rsidRPr="000846B4">
              <w:rPr>
                <w:rFonts w:ascii="Times New Roman" w:eastAsia="Times New Roman" w:hAnsi="Times New Roman" w:cs="Times New Roman"/>
                <w:sz w:val="24"/>
                <w:szCs w:val="24"/>
              </w:rPr>
              <w:t xml:space="preserve">informācija par to, </w:t>
            </w:r>
            <w:r w:rsidRPr="000846B4">
              <w:rPr>
                <w:rFonts w:ascii="Times New Roman" w:eastAsia="Times New Roman" w:hAnsi="Times New Roman" w:cs="Times New Roman"/>
                <w:sz w:val="24"/>
                <w:szCs w:val="24"/>
              </w:rPr>
              <w:t>vai darbi veikti atbilstoši līguma nosacījumiem, t.sk. termiņiem</w:t>
            </w:r>
            <w:r w:rsidR="008A50EB" w:rsidRPr="000846B4">
              <w:rPr>
                <w:rFonts w:ascii="Times New Roman" w:eastAsia="Times New Roman" w:hAnsi="Times New Roman" w:cs="Times New Roman"/>
                <w:sz w:val="24"/>
                <w:szCs w:val="24"/>
              </w:rPr>
              <w:t>.</w:t>
            </w:r>
          </w:p>
        </w:tc>
      </w:tr>
      <w:tr w:rsidR="00974249" w:rsidRPr="00952F2F" w:rsidTr="000D0D3F">
        <w:tc>
          <w:tcPr>
            <w:tcW w:w="4077" w:type="dxa"/>
            <w:shd w:val="clear" w:color="auto" w:fill="auto"/>
          </w:tcPr>
          <w:p w:rsidR="00974249" w:rsidRPr="00952F2F" w:rsidRDefault="00974249" w:rsidP="00A147E6">
            <w:pPr>
              <w:keepLines/>
              <w:widowControl w:val="0"/>
              <w:spacing w:after="0" w:line="240" w:lineRule="auto"/>
              <w:jc w:val="both"/>
              <w:outlineLvl w:val="2"/>
              <w:rPr>
                <w:rFonts w:ascii="Times New Roman" w:eastAsia="Times New Roman" w:hAnsi="Times New Roman" w:cs="Times New Roman"/>
                <w:bCs/>
                <w:sz w:val="24"/>
                <w:szCs w:val="24"/>
              </w:rPr>
            </w:pPr>
            <w:r w:rsidRPr="00952F2F">
              <w:rPr>
                <w:rFonts w:ascii="Times New Roman" w:eastAsia="Times New Roman" w:hAnsi="Times New Roman" w:cs="Times New Roman"/>
                <w:sz w:val="24"/>
                <w:szCs w:val="24"/>
              </w:rPr>
              <w:lastRenderedPageBreak/>
              <w:t>6.</w:t>
            </w:r>
            <w:r w:rsidR="00737A32">
              <w:rPr>
                <w:rFonts w:ascii="Times New Roman" w:eastAsia="Times New Roman" w:hAnsi="Times New Roman" w:cs="Times New Roman"/>
                <w:sz w:val="24"/>
                <w:szCs w:val="24"/>
              </w:rPr>
              <w:t>3</w:t>
            </w:r>
            <w:r w:rsidRPr="00952F2F">
              <w:rPr>
                <w:rFonts w:ascii="Times New Roman" w:eastAsia="Times New Roman" w:hAnsi="Times New Roman" w:cs="Times New Roman"/>
                <w:sz w:val="24"/>
                <w:szCs w:val="24"/>
              </w:rPr>
              <w:t>. Personas, uz kuru iespējām pretendents balstās, lai apliecinātu, ka tā kvalifikācija atbilst iepirkuma nolikumā izvirzītajām prasībām.</w:t>
            </w:r>
          </w:p>
        </w:tc>
        <w:tc>
          <w:tcPr>
            <w:tcW w:w="4984" w:type="dxa"/>
            <w:shd w:val="clear" w:color="auto" w:fill="auto"/>
          </w:tcPr>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lang w:eastAsia="ar-SA"/>
              </w:rPr>
            </w:pPr>
            <w:r w:rsidRPr="00952F2F">
              <w:rPr>
                <w:rFonts w:ascii="Times New Roman" w:eastAsia="Times New Roman" w:hAnsi="Times New Roman" w:cs="Times New Roman"/>
                <w:sz w:val="24"/>
                <w:szCs w:val="24"/>
              </w:rPr>
              <w:t xml:space="preserve">Informācija par personām, uz kuru iespējām </w:t>
            </w:r>
            <w:r w:rsidR="000D0D3F">
              <w:rPr>
                <w:rFonts w:ascii="Times New Roman" w:eastAsia="Times New Roman" w:hAnsi="Times New Roman" w:cs="Times New Roman"/>
                <w:sz w:val="24"/>
                <w:szCs w:val="24"/>
              </w:rPr>
              <w:t>p</w:t>
            </w:r>
            <w:r w:rsidRPr="00952F2F">
              <w:rPr>
                <w:rFonts w:ascii="Times New Roman" w:eastAsia="Times New Roman" w:hAnsi="Times New Roman" w:cs="Times New Roman"/>
                <w:sz w:val="24"/>
                <w:szCs w:val="24"/>
              </w:rPr>
              <w:t xml:space="preserve">retendents balstās kvalifikācijas atbilstības apliecināšanai, </w:t>
            </w:r>
            <w:r w:rsidRPr="00952F2F">
              <w:rPr>
                <w:rFonts w:ascii="Times New Roman" w:eastAsia="Times New Roman" w:hAnsi="Times New Roman" w:cs="Times New Roman"/>
                <w:sz w:val="24"/>
                <w:szCs w:val="24"/>
                <w:lang w:eastAsia="ar-SA"/>
              </w:rPr>
              <w:t xml:space="preserve">saskaņā ar </w:t>
            </w:r>
            <w:r w:rsidRPr="00C11000">
              <w:rPr>
                <w:rFonts w:ascii="Times New Roman" w:eastAsia="Times New Roman" w:hAnsi="Times New Roman" w:cs="Times New Roman"/>
                <w:sz w:val="24"/>
                <w:szCs w:val="24"/>
                <w:lang w:eastAsia="ar-SA"/>
              </w:rPr>
              <w:t xml:space="preserve">nolikuma </w:t>
            </w:r>
            <w:r w:rsidRPr="00667A5F">
              <w:rPr>
                <w:rFonts w:ascii="Times New Roman" w:eastAsia="Times New Roman" w:hAnsi="Times New Roman" w:cs="Times New Roman"/>
                <w:sz w:val="24"/>
                <w:szCs w:val="24"/>
                <w:shd w:val="clear" w:color="auto" w:fill="FFFFFF" w:themeFill="background1"/>
                <w:lang w:eastAsia="ar-SA"/>
              </w:rPr>
              <w:t>4.</w:t>
            </w:r>
            <w:r w:rsidRPr="00F8455C">
              <w:rPr>
                <w:rFonts w:ascii="Times New Roman" w:eastAsia="Times New Roman" w:hAnsi="Times New Roman" w:cs="Times New Roman"/>
                <w:sz w:val="24"/>
                <w:szCs w:val="24"/>
                <w:lang w:eastAsia="ar-SA"/>
              </w:rPr>
              <w:t>pielikumu.</w:t>
            </w:r>
          </w:p>
          <w:p w:rsidR="00974249" w:rsidRPr="00952F2F" w:rsidRDefault="00974249" w:rsidP="000D0D3F">
            <w:pPr>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lang w:eastAsia="ar-SA"/>
              </w:rPr>
              <w:t xml:space="preserve">Katras </w:t>
            </w:r>
            <w:r w:rsidRPr="00952F2F">
              <w:rPr>
                <w:rFonts w:ascii="Times New Roman" w:eastAsia="Times New Roman" w:hAnsi="Times New Roman" w:cs="Times New Roman"/>
                <w:sz w:val="24"/>
                <w:szCs w:val="24"/>
              </w:rPr>
              <w:t xml:space="preserve">personas, uz kuru iespējām </w:t>
            </w:r>
            <w:r w:rsidR="000D0D3F">
              <w:rPr>
                <w:rFonts w:ascii="Times New Roman" w:eastAsia="Times New Roman" w:hAnsi="Times New Roman" w:cs="Times New Roman"/>
                <w:sz w:val="24"/>
                <w:szCs w:val="24"/>
              </w:rPr>
              <w:t>p</w:t>
            </w:r>
            <w:r w:rsidRPr="00952F2F">
              <w:rPr>
                <w:rFonts w:ascii="Times New Roman" w:eastAsia="Times New Roman" w:hAnsi="Times New Roman" w:cs="Times New Roman"/>
                <w:sz w:val="24"/>
                <w:szCs w:val="24"/>
              </w:rPr>
              <w:t xml:space="preserve">retendents balstās, </w:t>
            </w:r>
            <w:r w:rsidRPr="00952F2F">
              <w:rPr>
                <w:rFonts w:ascii="Times New Roman" w:eastAsia="Times New Roman" w:hAnsi="Times New Roman" w:cs="Times New Roman"/>
                <w:sz w:val="24"/>
                <w:szCs w:val="24"/>
                <w:lang w:eastAsia="ar-SA"/>
              </w:rPr>
              <w:t xml:space="preserve">apliecinājums par sadarbību konkrētā līguma izpildei saskaņā ar nolikuma  </w:t>
            </w:r>
            <w:r w:rsidRPr="00667A5F">
              <w:rPr>
                <w:rFonts w:ascii="Times New Roman" w:eastAsia="Times New Roman" w:hAnsi="Times New Roman" w:cs="Times New Roman"/>
                <w:sz w:val="24"/>
                <w:szCs w:val="24"/>
                <w:lang w:eastAsia="ar-SA"/>
              </w:rPr>
              <w:t>5.</w:t>
            </w:r>
            <w:r w:rsidRPr="00F8455C">
              <w:rPr>
                <w:rFonts w:ascii="Times New Roman" w:eastAsia="Times New Roman" w:hAnsi="Times New Roman" w:cs="Times New Roman"/>
                <w:sz w:val="24"/>
                <w:szCs w:val="24"/>
                <w:lang w:eastAsia="ar-SA"/>
              </w:rPr>
              <w:t>pielikumu.</w:t>
            </w:r>
          </w:p>
        </w:tc>
      </w:tr>
      <w:tr w:rsidR="00974249" w:rsidRPr="00952F2F" w:rsidTr="000D0D3F">
        <w:tc>
          <w:tcPr>
            <w:tcW w:w="4077" w:type="dxa"/>
            <w:shd w:val="clear" w:color="auto" w:fill="auto"/>
          </w:tcPr>
          <w:p w:rsidR="00974249" w:rsidRPr="00952F2F" w:rsidRDefault="00974249" w:rsidP="00A147E6">
            <w:pPr>
              <w:keepLines/>
              <w:widowControl w:val="0"/>
              <w:spacing w:after="0" w:line="240" w:lineRule="auto"/>
              <w:ind w:left="709" w:hanging="709"/>
              <w:jc w:val="both"/>
              <w:outlineLvl w:val="2"/>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6.</w:t>
            </w:r>
            <w:r w:rsidR="00737A32">
              <w:rPr>
                <w:rFonts w:ascii="Times New Roman" w:eastAsia="Times New Roman" w:hAnsi="Times New Roman" w:cs="Times New Roman"/>
                <w:sz w:val="24"/>
                <w:szCs w:val="24"/>
              </w:rPr>
              <w:t>4</w:t>
            </w:r>
            <w:r w:rsidRPr="00952F2F">
              <w:rPr>
                <w:rFonts w:ascii="Times New Roman" w:eastAsia="Times New Roman" w:hAnsi="Times New Roman" w:cs="Times New Roman"/>
                <w:sz w:val="24"/>
                <w:szCs w:val="24"/>
              </w:rPr>
              <w:t>. Piesaistītie apakšuzņēmēji.</w:t>
            </w:r>
          </w:p>
        </w:tc>
        <w:tc>
          <w:tcPr>
            <w:tcW w:w="4984" w:type="dxa"/>
            <w:shd w:val="clear" w:color="auto" w:fill="auto"/>
          </w:tcPr>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Pr="00520F78">
              <w:rPr>
                <w:rFonts w:ascii="Times New Roman" w:eastAsia="Times New Roman" w:hAnsi="Times New Roman" w:cs="Times New Roman"/>
                <w:sz w:val="24"/>
                <w:szCs w:val="24"/>
              </w:rPr>
              <w:t>6.</w:t>
            </w:r>
            <w:r w:rsidRPr="00F8455C">
              <w:rPr>
                <w:rFonts w:ascii="Times New Roman" w:eastAsia="Times New Roman" w:hAnsi="Times New Roman" w:cs="Times New Roman"/>
                <w:sz w:val="24"/>
                <w:szCs w:val="24"/>
              </w:rPr>
              <w:t>pielikumu.</w:t>
            </w:r>
          </w:p>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 xml:space="preserve">Katra piesaistītā apakšuzņēmēja piekrišanas raksts par veicamajiem darbiem saskaņā ar nolikuma </w:t>
            </w:r>
            <w:r w:rsidRPr="00520F78">
              <w:rPr>
                <w:rFonts w:ascii="Times New Roman" w:eastAsia="Times New Roman" w:hAnsi="Times New Roman" w:cs="Times New Roman"/>
                <w:sz w:val="24"/>
                <w:szCs w:val="24"/>
              </w:rPr>
              <w:t>7.</w:t>
            </w:r>
            <w:r w:rsidRPr="00F8455C">
              <w:rPr>
                <w:rFonts w:ascii="Times New Roman" w:eastAsia="Times New Roman" w:hAnsi="Times New Roman" w:cs="Times New Roman"/>
                <w:sz w:val="24"/>
                <w:szCs w:val="24"/>
              </w:rPr>
              <w:t>pielikumu.</w:t>
            </w:r>
          </w:p>
          <w:p w:rsidR="005B28AB" w:rsidRPr="00952F2F" w:rsidRDefault="00974249" w:rsidP="006736E9">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Preten</w:t>
            </w:r>
            <w:r w:rsidR="006736E9">
              <w:rPr>
                <w:rFonts w:ascii="Times New Roman" w:eastAsia="Times New Roman" w:hAnsi="Times New Roman" w:cs="Times New Roman"/>
                <w:sz w:val="24"/>
                <w:szCs w:val="24"/>
              </w:rPr>
              <w:t>dentam piedāvājumā jānorāda visi tie apakšuzņēmēji</w:t>
            </w:r>
            <w:r w:rsidRPr="00952F2F">
              <w:rPr>
                <w:rFonts w:ascii="Times New Roman" w:eastAsia="Times New Roman" w:hAnsi="Times New Roman" w:cs="Times New Roman"/>
                <w:sz w:val="24"/>
                <w:szCs w:val="24"/>
              </w:rPr>
              <w:t xml:space="preserve">, kuru sniedzamo pakalpojumu vērtība ir 20 procenti no kopējās iepirkuma līguma vērtības vai lielāka, un katram apakšuzņēmējam izpildei </w:t>
            </w:r>
            <w:r w:rsidR="004A1187">
              <w:rPr>
                <w:rFonts w:ascii="Times New Roman" w:eastAsia="Times New Roman" w:hAnsi="Times New Roman" w:cs="Times New Roman"/>
                <w:sz w:val="24"/>
                <w:szCs w:val="24"/>
              </w:rPr>
              <w:t>nododamo pakalpojumu līguma daļa</w:t>
            </w:r>
            <w:r w:rsidRPr="00952F2F">
              <w:rPr>
                <w:rFonts w:ascii="Times New Roman" w:eastAsia="Times New Roman" w:hAnsi="Times New Roman" w:cs="Times New Roman"/>
                <w:sz w:val="24"/>
                <w:szCs w:val="24"/>
              </w:rPr>
              <w:t>.</w:t>
            </w:r>
          </w:p>
        </w:tc>
      </w:tr>
    </w:tbl>
    <w:p w:rsidR="00F2203E" w:rsidRDefault="00F2203E" w:rsidP="00DD3770">
      <w:pPr>
        <w:spacing w:before="120" w:after="0" w:line="240" w:lineRule="auto"/>
        <w:jc w:val="both"/>
        <w:rPr>
          <w:rFonts w:ascii="Times New Roman" w:eastAsia="Times New Roman" w:hAnsi="Times New Roman" w:cs="Times New Roman"/>
          <w:sz w:val="24"/>
          <w:szCs w:val="24"/>
        </w:rPr>
      </w:pPr>
      <w:bookmarkStart w:id="9" w:name="_Toc189451329"/>
    </w:p>
    <w:p w:rsidR="00F2203E" w:rsidRDefault="00F2203E"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w:t>
      </w:r>
      <w:r w:rsidR="003E7A02">
        <w:rPr>
          <w:rFonts w:ascii="Times New Roman" w:eastAsia="Times New Roman" w:hAnsi="Times New Roman" w:cs="Times New Roman"/>
          <w:sz w:val="24"/>
          <w:szCs w:val="24"/>
        </w:rPr>
        <w:t xml:space="preserve">Uz iepirkuma 2.daļas pretendentiem no tabulā minētajām attiecināmas 6.1.punkta 1.apakšpunkta prasības. </w:t>
      </w:r>
    </w:p>
    <w:p w:rsidR="00DD3770" w:rsidRPr="00DD3770" w:rsidRDefault="000B30C9"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DD3770" w:rsidRPr="00DD3770">
        <w:rPr>
          <w:rFonts w:ascii="Times New Roman" w:eastAsia="Times New Roman" w:hAnsi="Times New Roman" w:cs="Times New Roman"/>
          <w:sz w:val="24"/>
          <w:szCs w:val="24"/>
        </w:rPr>
        <w:t>.</w:t>
      </w:r>
      <w:r w:rsidR="00DD3770" w:rsidRPr="00DD3770">
        <w:rPr>
          <w:rFonts w:ascii="Times New Roman" w:eastAsia="Calibri" w:hAnsi="Times New Roman" w:cs="Times New Roman"/>
          <w:bCs/>
          <w:sz w:val="24"/>
          <w:szCs w:val="24"/>
        </w:rPr>
        <w:t xml:space="preserve"> </w:t>
      </w:r>
      <w:r w:rsidR="00DD3770" w:rsidRPr="00DD3770">
        <w:rPr>
          <w:rFonts w:ascii="Times New Roman" w:eastAsia="Times New Roman" w:hAnsi="Times New Roman" w:cs="Times New Roman"/>
          <w:sz w:val="24"/>
          <w:szCs w:val="24"/>
        </w:rPr>
        <w:t xml:space="preserve">Gadījumos, ja piedāvājumu iesniedz personu apvienība (personālsabiedrība), tad papildus nolikuma </w:t>
      </w:r>
      <w:r w:rsidR="00C73489">
        <w:rPr>
          <w:rFonts w:ascii="Times New Roman" w:eastAsia="Times New Roman" w:hAnsi="Times New Roman" w:cs="Times New Roman"/>
          <w:sz w:val="24"/>
          <w:szCs w:val="24"/>
        </w:rPr>
        <w:t>6</w:t>
      </w:r>
      <w:r w:rsidR="00DD3770" w:rsidRPr="00DD3770">
        <w:rPr>
          <w:rFonts w:ascii="Times New Roman" w:eastAsia="Times New Roman" w:hAnsi="Times New Roman" w:cs="Times New Roman"/>
          <w:sz w:val="24"/>
          <w:szCs w:val="24"/>
        </w:rPr>
        <w:t>.punktā noteiktajiem dokumentiem, tā iesniedz šādus dokumentus:</w:t>
      </w:r>
    </w:p>
    <w:p w:rsidR="00DD3770" w:rsidRPr="00DD3770" w:rsidRDefault="00DD3770" w:rsidP="00DD3770">
      <w:pPr>
        <w:spacing w:before="120" w:after="0" w:line="240" w:lineRule="auto"/>
        <w:ind w:left="709" w:hanging="709"/>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b/>
      </w:r>
      <w:r w:rsidR="000B30C9">
        <w:rPr>
          <w:rFonts w:ascii="Times New Roman" w:eastAsia="Times New Roman" w:hAnsi="Times New Roman" w:cs="Times New Roman"/>
          <w:sz w:val="24"/>
          <w:szCs w:val="24"/>
        </w:rPr>
        <w:t>6.6</w:t>
      </w:r>
      <w:r w:rsidRPr="00DD3770">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DD3770" w:rsidRPr="00DD3770" w:rsidRDefault="000B30C9" w:rsidP="00DD3770">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6.6</w:t>
      </w:r>
      <w:r w:rsidR="000862FA">
        <w:rPr>
          <w:rFonts w:ascii="Times New Roman" w:eastAsia="Times New Roman" w:hAnsi="Times New Roman" w:cs="Times New Roman"/>
          <w:sz w:val="24"/>
          <w:szCs w:val="24"/>
        </w:rPr>
        <w:t>.</w:t>
      </w:r>
      <w:r w:rsidR="00DD3770" w:rsidRPr="00DD3770">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DD3770" w:rsidRPr="00DD3770" w:rsidRDefault="000B30C9" w:rsidP="00DD3770">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6.7</w:t>
      </w:r>
      <w:r w:rsidR="00DD3770" w:rsidRPr="00DD3770">
        <w:rPr>
          <w:rFonts w:ascii="Times New Roman" w:eastAsia="Times New Roman" w:hAnsi="Times New Roman" w:cs="Times New Roman"/>
          <w:sz w:val="24"/>
          <w:szCs w:val="20"/>
        </w:rPr>
        <w:t>. Ja pretendents nav iesniedzis kaut vienu no uz viņu attiecināmiem minētajiem dokumentiem, pretendenta piedāvājums tiek izslēgts no turpmākās vērtēšanas.</w:t>
      </w:r>
      <w:r w:rsidR="00DD3770" w:rsidRPr="00DD3770">
        <w:rPr>
          <w:rFonts w:ascii="Zurich Win95BT" w:eastAsia="Times New Roman" w:hAnsi="Zurich Win95BT" w:cs="Times New Roman"/>
          <w:sz w:val="24"/>
          <w:szCs w:val="20"/>
        </w:rPr>
        <w:t xml:space="preserve"> </w:t>
      </w:r>
    </w:p>
    <w:p w:rsidR="00DD3770" w:rsidRDefault="000B30C9" w:rsidP="00DD3770">
      <w:pPr>
        <w:tabs>
          <w:tab w:val="num" w:pos="1843"/>
        </w:tabs>
        <w:spacing w:before="120"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6.8</w:t>
      </w:r>
      <w:r w:rsidR="00DD3770" w:rsidRPr="00DD3770">
        <w:rPr>
          <w:rFonts w:ascii="Times New Roman" w:eastAsia="Times New Roman" w:hAnsi="Times New Roman" w:cs="Times New Roman"/>
          <w:sz w:val="24"/>
          <w:szCs w:val="20"/>
        </w:rPr>
        <w:t>.</w:t>
      </w:r>
      <w:r w:rsidR="00DD3770" w:rsidRPr="00DD3770">
        <w:rPr>
          <w:rFonts w:ascii="Zurich Win95BT" w:eastAsia="Times New Roman" w:hAnsi="Zurich Win95BT" w:cs="Times New Roman"/>
          <w:sz w:val="24"/>
          <w:szCs w:val="20"/>
        </w:rPr>
        <w:t xml:space="preserve"> </w:t>
      </w:r>
      <w:r w:rsidR="00DD3770"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2041CE" w:rsidRPr="00DD3770" w:rsidRDefault="002041CE" w:rsidP="00DD3770">
      <w:pPr>
        <w:spacing w:after="0" w:line="240" w:lineRule="auto"/>
        <w:jc w:val="center"/>
        <w:rPr>
          <w:rFonts w:ascii="Times New Roman" w:eastAsia="Calibri" w:hAnsi="Times New Roman" w:cs="Times New Roman"/>
          <w:b/>
          <w:sz w:val="28"/>
          <w:szCs w:val="24"/>
          <w:u w:val="single"/>
        </w:rPr>
      </w:pPr>
    </w:p>
    <w:p w:rsidR="00DD07CD" w:rsidRDefault="00DD07CD">
      <w:pPr>
        <w:rPr>
          <w:rFonts w:ascii="Times New Roman" w:eastAsia="Calibri" w:hAnsi="Times New Roman" w:cs="Times New Roman"/>
          <w:b/>
          <w:sz w:val="28"/>
          <w:szCs w:val="24"/>
          <w:u w:val="single"/>
        </w:rPr>
      </w:pPr>
      <w:r>
        <w:rPr>
          <w:rFonts w:ascii="Times New Roman" w:eastAsia="Calibri" w:hAnsi="Times New Roman" w:cs="Times New Roman"/>
          <w:b/>
          <w:sz w:val="28"/>
          <w:szCs w:val="24"/>
          <w:u w:val="single"/>
        </w:rPr>
        <w:br w:type="page"/>
      </w:r>
    </w:p>
    <w:p w:rsidR="003E0398" w:rsidRDefault="003E0398" w:rsidP="003E0398">
      <w:pPr>
        <w:spacing w:after="0" w:line="240" w:lineRule="auto"/>
        <w:ind w:left="720" w:firstLine="720"/>
        <w:jc w:val="right"/>
        <w:rPr>
          <w:rFonts w:ascii="Times New Roman" w:eastAsia="Calibri" w:hAnsi="Times New Roman" w:cs="Times New Roman"/>
          <w:b/>
          <w:sz w:val="28"/>
          <w:szCs w:val="24"/>
          <w:u w:val="single"/>
        </w:rPr>
      </w:pPr>
    </w:p>
    <w:p w:rsidR="00DD07CD" w:rsidRDefault="002C7C1C" w:rsidP="003E0398">
      <w:pPr>
        <w:spacing w:after="0" w:line="240" w:lineRule="auto"/>
        <w:jc w:val="center"/>
        <w:rPr>
          <w:rFonts w:ascii="Times New Roman" w:eastAsia="Calibri" w:hAnsi="Times New Roman" w:cs="Times New Roman"/>
          <w:b/>
          <w:sz w:val="28"/>
          <w:szCs w:val="24"/>
          <w:u w:val="single"/>
        </w:rPr>
      </w:pPr>
      <w:r w:rsidRPr="00F7724A">
        <w:rPr>
          <w:rFonts w:ascii="Times New Roman" w:eastAsia="Calibri" w:hAnsi="Times New Roman" w:cs="Times New Roman"/>
          <w:b/>
          <w:sz w:val="28"/>
          <w:szCs w:val="24"/>
          <w:u w:val="single"/>
        </w:rPr>
        <w:t>7</w:t>
      </w:r>
      <w:r w:rsidR="0012074F">
        <w:rPr>
          <w:rFonts w:ascii="Times New Roman" w:eastAsia="Calibri" w:hAnsi="Times New Roman" w:cs="Times New Roman"/>
          <w:b/>
          <w:sz w:val="28"/>
          <w:szCs w:val="24"/>
          <w:u w:val="single"/>
        </w:rPr>
        <w:t>. Tehniskais</w:t>
      </w:r>
      <w:r w:rsidR="00DD07CD">
        <w:rPr>
          <w:rFonts w:ascii="Times New Roman" w:eastAsia="Calibri" w:hAnsi="Times New Roman" w:cs="Times New Roman"/>
          <w:b/>
          <w:sz w:val="28"/>
          <w:szCs w:val="24"/>
          <w:u w:val="single"/>
        </w:rPr>
        <w:t xml:space="preserve"> </w:t>
      </w:r>
      <w:r w:rsidR="0012074F">
        <w:rPr>
          <w:rFonts w:ascii="Times New Roman" w:eastAsia="Calibri" w:hAnsi="Times New Roman" w:cs="Times New Roman"/>
          <w:b/>
          <w:sz w:val="28"/>
          <w:szCs w:val="24"/>
          <w:u w:val="single"/>
        </w:rPr>
        <w:t>piedāvājums</w:t>
      </w:r>
    </w:p>
    <w:p w:rsidR="00DD3770" w:rsidRDefault="00F7724A" w:rsidP="00DD07CD">
      <w:pPr>
        <w:spacing w:before="100" w:beforeAutospacing="1" w:after="0" w:line="240" w:lineRule="auto"/>
        <w:jc w:val="both"/>
        <w:rPr>
          <w:rFonts w:ascii="Times New Roman" w:eastAsia="Calibri" w:hAnsi="Times New Roman" w:cs="Times New Roman"/>
          <w:bCs/>
          <w:sz w:val="24"/>
          <w:szCs w:val="26"/>
        </w:rPr>
      </w:pPr>
      <w:r>
        <w:rPr>
          <w:rFonts w:ascii="Times New Roman" w:eastAsia="Calibri" w:hAnsi="Times New Roman" w:cs="Times New Roman"/>
          <w:bCs/>
          <w:sz w:val="24"/>
          <w:szCs w:val="24"/>
        </w:rPr>
        <w:t>7</w:t>
      </w:r>
      <w:r w:rsidR="00DD3770" w:rsidRPr="00DD3770">
        <w:rPr>
          <w:rFonts w:ascii="Times New Roman" w:eastAsia="Calibri" w:hAnsi="Times New Roman" w:cs="Times New Roman"/>
          <w:bCs/>
          <w:sz w:val="24"/>
          <w:szCs w:val="24"/>
        </w:rPr>
        <w:t xml:space="preserve">.1. </w:t>
      </w:r>
      <w:r w:rsidR="00CF5D5A">
        <w:rPr>
          <w:rFonts w:ascii="Times New Roman" w:eastAsia="Calibri" w:hAnsi="Times New Roman" w:cs="Times New Roman"/>
          <w:bCs/>
          <w:sz w:val="24"/>
          <w:szCs w:val="26"/>
        </w:rPr>
        <w:t>Tehniskais</w:t>
      </w:r>
      <w:r w:rsidR="00DD3770" w:rsidRPr="00DD3770">
        <w:rPr>
          <w:rFonts w:ascii="Times New Roman" w:eastAsia="Calibri" w:hAnsi="Times New Roman" w:cs="Times New Roman"/>
          <w:bCs/>
          <w:sz w:val="24"/>
          <w:szCs w:val="26"/>
        </w:rPr>
        <w:t xml:space="preserve"> piedāvājum</w:t>
      </w:r>
      <w:r w:rsidR="00CF5D5A">
        <w:rPr>
          <w:rFonts w:ascii="Times New Roman" w:eastAsia="Calibri" w:hAnsi="Times New Roman" w:cs="Times New Roman"/>
          <w:bCs/>
          <w:sz w:val="24"/>
          <w:szCs w:val="26"/>
        </w:rPr>
        <w:t>s</w:t>
      </w:r>
      <w:r w:rsidR="00737A32">
        <w:rPr>
          <w:rFonts w:ascii="Times New Roman" w:eastAsia="Calibri" w:hAnsi="Times New Roman" w:cs="Times New Roman"/>
          <w:bCs/>
          <w:sz w:val="24"/>
          <w:szCs w:val="26"/>
        </w:rPr>
        <w:t xml:space="preserve"> </w:t>
      </w:r>
      <w:r w:rsidR="00737A32" w:rsidRPr="00DD07CD">
        <w:rPr>
          <w:rFonts w:ascii="Times New Roman" w:eastAsia="Calibri" w:hAnsi="Times New Roman" w:cs="Times New Roman"/>
          <w:bCs/>
          <w:sz w:val="24"/>
          <w:szCs w:val="26"/>
          <w:u w:val="single"/>
        </w:rPr>
        <w:t>iepirkuma 1.daļai</w:t>
      </w:r>
      <w:r w:rsidR="00DD3770" w:rsidRPr="00DD3770">
        <w:rPr>
          <w:rFonts w:ascii="Times New Roman" w:eastAsia="Calibri" w:hAnsi="Times New Roman" w:cs="Times New Roman"/>
          <w:bCs/>
          <w:sz w:val="24"/>
          <w:szCs w:val="26"/>
        </w:rPr>
        <w:t xml:space="preserve"> jāsagatavo atbilstoši LR Ministru kabineta 2015.gada 30.jūnija noteikumu Nr.330 „Noteikumi par Latvijas būvnormatīvu LBN 501-15 „</w:t>
      </w:r>
      <w:r w:rsidR="002C3DFD">
        <w:rPr>
          <w:rFonts w:ascii="Times New Roman" w:eastAsia="Calibri" w:hAnsi="Times New Roman" w:cs="Times New Roman"/>
          <w:bCs/>
          <w:sz w:val="24"/>
          <w:szCs w:val="26"/>
        </w:rPr>
        <w:t>Būvizmaksu noteikšanas kārtība”</w:t>
      </w:r>
      <w:r w:rsidR="00DD3770" w:rsidRPr="00DD3770">
        <w:rPr>
          <w:rFonts w:ascii="Times New Roman" w:eastAsia="Calibri" w:hAnsi="Times New Roman" w:cs="Times New Roman"/>
          <w:bCs/>
          <w:sz w:val="24"/>
          <w:szCs w:val="26"/>
        </w:rPr>
        <w:t xml:space="preserve"> prasībām, ņemot vērā </w:t>
      </w:r>
      <w:r w:rsidR="00DD3770" w:rsidRPr="00C11000">
        <w:rPr>
          <w:rFonts w:ascii="Times New Roman" w:eastAsia="Calibri" w:hAnsi="Times New Roman" w:cs="Times New Roman"/>
          <w:bCs/>
          <w:sz w:val="24"/>
          <w:szCs w:val="26"/>
        </w:rPr>
        <w:t>tehniskajā</w:t>
      </w:r>
      <w:r w:rsidR="00B57D8B">
        <w:rPr>
          <w:rFonts w:ascii="Times New Roman" w:eastAsia="Calibri" w:hAnsi="Times New Roman" w:cs="Times New Roman"/>
          <w:bCs/>
          <w:sz w:val="24"/>
          <w:szCs w:val="26"/>
        </w:rPr>
        <w:t xml:space="preserve"> </w:t>
      </w:r>
      <w:r w:rsidR="00DD3770" w:rsidRPr="00C11000">
        <w:rPr>
          <w:rFonts w:ascii="Times New Roman" w:eastAsia="Calibri" w:hAnsi="Times New Roman" w:cs="Times New Roman"/>
          <w:bCs/>
          <w:sz w:val="24"/>
          <w:szCs w:val="26"/>
        </w:rPr>
        <w:t>specifikācijā</w:t>
      </w:r>
      <w:r w:rsidR="00DD3770" w:rsidRPr="00DD3770">
        <w:rPr>
          <w:rFonts w:ascii="Times New Roman" w:eastAsia="Calibri" w:hAnsi="Times New Roman" w:cs="Times New Roman"/>
          <w:bCs/>
          <w:sz w:val="24"/>
          <w:szCs w:val="26"/>
        </w:rPr>
        <w:t xml:space="preserve"> </w:t>
      </w:r>
      <w:r w:rsidR="00DD3770" w:rsidRPr="00C11000">
        <w:rPr>
          <w:rFonts w:ascii="Times New Roman" w:eastAsia="Calibri" w:hAnsi="Times New Roman" w:cs="Times New Roman"/>
          <w:bCs/>
          <w:sz w:val="24"/>
          <w:szCs w:val="26"/>
        </w:rPr>
        <w:t xml:space="preserve">(nolikuma </w:t>
      </w:r>
      <w:r w:rsidR="00F8455C" w:rsidRPr="00721BB4">
        <w:rPr>
          <w:rFonts w:ascii="Times New Roman" w:eastAsia="Calibri" w:hAnsi="Times New Roman" w:cs="Times New Roman"/>
          <w:bCs/>
          <w:sz w:val="24"/>
          <w:szCs w:val="26"/>
        </w:rPr>
        <w:t>10</w:t>
      </w:r>
      <w:r w:rsidR="000A1187">
        <w:rPr>
          <w:rFonts w:ascii="Times New Roman" w:eastAsia="Calibri" w:hAnsi="Times New Roman" w:cs="Times New Roman"/>
          <w:bCs/>
          <w:sz w:val="24"/>
          <w:szCs w:val="26"/>
        </w:rPr>
        <w:t>.</w:t>
      </w:r>
      <w:r w:rsidR="00B57D8B" w:rsidRPr="00F8455C">
        <w:rPr>
          <w:rFonts w:ascii="Times New Roman" w:eastAsia="Calibri" w:hAnsi="Times New Roman" w:cs="Times New Roman"/>
          <w:bCs/>
          <w:sz w:val="24"/>
          <w:szCs w:val="26"/>
        </w:rPr>
        <w:t>pielikums</w:t>
      </w:r>
      <w:r w:rsidR="00DD3770" w:rsidRPr="00F8455C">
        <w:rPr>
          <w:rFonts w:ascii="Times New Roman" w:eastAsia="Calibri" w:hAnsi="Times New Roman" w:cs="Times New Roman"/>
          <w:bCs/>
          <w:sz w:val="24"/>
          <w:szCs w:val="26"/>
        </w:rPr>
        <w:t>)</w:t>
      </w:r>
      <w:r w:rsidR="00DD3770" w:rsidRPr="00DD3770">
        <w:rPr>
          <w:rFonts w:ascii="Times New Roman" w:eastAsia="Calibri" w:hAnsi="Times New Roman" w:cs="Times New Roman"/>
          <w:bCs/>
          <w:sz w:val="24"/>
          <w:szCs w:val="26"/>
        </w:rPr>
        <w:t xml:space="preserve"> minētos darbu apjomus un prasības</w:t>
      </w:r>
      <w:r w:rsidR="00B57D8B">
        <w:rPr>
          <w:rFonts w:ascii="Times New Roman" w:eastAsia="Calibri" w:hAnsi="Times New Roman" w:cs="Times New Roman"/>
          <w:bCs/>
          <w:sz w:val="24"/>
          <w:szCs w:val="26"/>
        </w:rPr>
        <w:t xml:space="preserve">. </w:t>
      </w:r>
      <w:r w:rsidR="00DD3770" w:rsidRPr="00DD3770">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00DD3770" w:rsidRPr="00DD3770">
        <w:rPr>
          <w:rFonts w:ascii="Times New Roman" w:eastAsia="Calibri" w:hAnsi="Times New Roman" w:cs="Times New Roman"/>
          <w:bCs/>
          <w:sz w:val="24"/>
          <w:szCs w:val="26"/>
        </w:rPr>
        <w:t>.</w:t>
      </w:r>
    </w:p>
    <w:p w:rsidR="00D76C0D" w:rsidRPr="00DD3770" w:rsidRDefault="00D76C0D" w:rsidP="00DD07CD">
      <w:pPr>
        <w:keepNext/>
        <w:tabs>
          <w:tab w:val="num" w:pos="0"/>
        </w:tabs>
        <w:spacing w:after="0" w:line="240" w:lineRule="auto"/>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Tehniskais piedāvājums </w:t>
      </w:r>
      <w:r w:rsidRPr="00DD07CD">
        <w:rPr>
          <w:rFonts w:ascii="Times New Roman" w:eastAsia="Calibri" w:hAnsi="Times New Roman" w:cs="Times New Roman"/>
          <w:bCs/>
          <w:sz w:val="24"/>
          <w:szCs w:val="24"/>
          <w:u w:val="single"/>
        </w:rPr>
        <w:t>iepirkuma 2.daļai</w:t>
      </w:r>
      <w:r>
        <w:rPr>
          <w:rFonts w:ascii="Times New Roman" w:eastAsia="Calibri" w:hAnsi="Times New Roman" w:cs="Times New Roman"/>
          <w:bCs/>
          <w:sz w:val="24"/>
          <w:szCs w:val="24"/>
        </w:rPr>
        <w:t xml:space="preserve"> jāsagatavo saskaņā ar nolikuma 11.pielikumu.</w:t>
      </w:r>
    </w:p>
    <w:p w:rsidR="00AC5434" w:rsidRDefault="00F7724A" w:rsidP="00DD3770">
      <w:pPr>
        <w:spacing w:before="120" w:after="0" w:line="240" w:lineRule="auto"/>
        <w:jc w:val="both"/>
        <w:rPr>
          <w:rFonts w:ascii="Times New Roman" w:eastAsia="Times New Roman" w:hAnsi="Times New Roman" w:cs="Times New Roman"/>
          <w:sz w:val="24"/>
          <w:szCs w:val="24"/>
        </w:rPr>
      </w:pPr>
      <w:r w:rsidRPr="00657014">
        <w:rPr>
          <w:rFonts w:ascii="Times New Roman" w:eastAsia="Calibri" w:hAnsi="Times New Roman" w:cs="Times New Roman"/>
          <w:sz w:val="24"/>
          <w:szCs w:val="24"/>
        </w:rPr>
        <w:t>7</w:t>
      </w:r>
      <w:r w:rsidR="00DD3770" w:rsidRPr="00657014">
        <w:rPr>
          <w:rFonts w:ascii="Times New Roman" w:eastAsia="Calibri" w:hAnsi="Times New Roman" w:cs="Times New Roman"/>
          <w:sz w:val="24"/>
          <w:szCs w:val="24"/>
        </w:rPr>
        <w:t xml:space="preserve">.2. </w:t>
      </w:r>
      <w:r w:rsidR="00DD3770" w:rsidRPr="00657014">
        <w:rPr>
          <w:rFonts w:ascii="Times New Roman" w:eastAsia="Times New Roman" w:hAnsi="Times New Roman" w:cs="Times New Roman"/>
          <w:sz w:val="24"/>
          <w:szCs w:val="24"/>
        </w:rPr>
        <w:t xml:space="preserve">Piedāvājums jāiesniedz par visu </w:t>
      </w:r>
      <w:r w:rsidR="00B57D8B">
        <w:rPr>
          <w:rFonts w:ascii="Times New Roman" w:eastAsia="Times New Roman" w:hAnsi="Times New Roman" w:cs="Times New Roman"/>
          <w:sz w:val="24"/>
          <w:szCs w:val="24"/>
        </w:rPr>
        <w:t xml:space="preserve">attiecīgās </w:t>
      </w:r>
      <w:r w:rsidR="00DD3770" w:rsidRPr="00657014">
        <w:rPr>
          <w:rFonts w:ascii="Times New Roman" w:eastAsia="Times New Roman" w:hAnsi="Times New Roman" w:cs="Times New Roman"/>
          <w:sz w:val="24"/>
          <w:szCs w:val="24"/>
        </w:rPr>
        <w:t xml:space="preserve">iepirkuma </w:t>
      </w:r>
      <w:r w:rsidR="00B57D8B">
        <w:rPr>
          <w:rFonts w:ascii="Times New Roman" w:eastAsia="Times New Roman" w:hAnsi="Times New Roman" w:cs="Times New Roman"/>
          <w:sz w:val="24"/>
          <w:szCs w:val="24"/>
        </w:rPr>
        <w:t xml:space="preserve">daļas </w:t>
      </w:r>
      <w:r w:rsidR="00DD3770" w:rsidRPr="00657014">
        <w:rPr>
          <w:rFonts w:ascii="Times New Roman" w:eastAsia="Times New Roman" w:hAnsi="Times New Roman" w:cs="Times New Roman"/>
          <w:sz w:val="24"/>
          <w:szCs w:val="24"/>
        </w:rPr>
        <w:t>priekšmeta apjomu un tam pilnībā jāatbilst tehniskaj</w:t>
      </w:r>
      <w:r w:rsidR="00B57D8B">
        <w:rPr>
          <w:rFonts w:ascii="Times New Roman" w:eastAsia="Times New Roman" w:hAnsi="Times New Roman" w:cs="Times New Roman"/>
          <w:sz w:val="24"/>
          <w:szCs w:val="24"/>
        </w:rPr>
        <w:t>ai specifikācijai</w:t>
      </w:r>
      <w:r w:rsidR="00DD3770" w:rsidRPr="005B218D">
        <w:rPr>
          <w:rFonts w:ascii="Times New Roman" w:eastAsia="Times New Roman" w:hAnsi="Times New Roman" w:cs="Times New Roman"/>
          <w:sz w:val="24"/>
          <w:szCs w:val="24"/>
        </w:rPr>
        <w:t xml:space="preserve">. Izstrādājot piedāvājumu, būvuzņēmējam </w:t>
      </w:r>
      <w:r w:rsidR="00B85340" w:rsidRPr="005B218D">
        <w:rPr>
          <w:rFonts w:ascii="Times New Roman" w:eastAsia="Times New Roman" w:hAnsi="Times New Roman" w:cs="Times New Roman"/>
          <w:sz w:val="24"/>
          <w:szCs w:val="24"/>
        </w:rPr>
        <w:t xml:space="preserve">ir pienākums </w:t>
      </w:r>
      <w:r w:rsidR="00DD3770" w:rsidRPr="00657014">
        <w:rPr>
          <w:rFonts w:ascii="Times New Roman" w:eastAsia="Times New Roman" w:hAnsi="Times New Roman" w:cs="Times New Roman"/>
          <w:sz w:val="24"/>
          <w:szCs w:val="24"/>
        </w:rPr>
        <w:t xml:space="preserve">apjomos </w:t>
      </w:r>
      <w:r w:rsidR="00B85340" w:rsidRPr="00657014">
        <w:rPr>
          <w:rFonts w:ascii="Times New Roman" w:eastAsia="Times New Roman" w:hAnsi="Times New Roman" w:cs="Times New Roman"/>
          <w:sz w:val="24"/>
          <w:szCs w:val="24"/>
        </w:rPr>
        <w:t>iekļaut</w:t>
      </w:r>
      <w:r w:rsidR="00DD3770" w:rsidRPr="00657014">
        <w:rPr>
          <w:rFonts w:ascii="Times New Roman" w:eastAsia="Times New Roman" w:hAnsi="Times New Roman" w:cs="Times New Roman"/>
          <w:sz w:val="24"/>
          <w:szCs w:val="24"/>
        </w:rPr>
        <w:t xml:space="preserve"> arī neuzrādīt</w:t>
      </w:r>
      <w:r w:rsidR="00B85340" w:rsidRPr="00657014">
        <w:rPr>
          <w:rFonts w:ascii="Times New Roman" w:eastAsia="Times New Roman" w:hAnsi="Times New Roman" w:cs="Times New Roman"/>
          <w:sz w:val="24"/>
          <w:szCs w:val="24"/>
        </w:rPr>
        <w:t>os</w:t>
      </w:r>
      <w:r w:rsidR="00DD3770" w:rsidRPr="00657014">
        <w:rPr>
          <w:rFonts w:ascii="Times New Roman" w:eastAsia="Times New Roman" w:hAnsi="Times New Roman" w:cs="Times New Roman"/>
          <w:sz w:val="24"/>
          <w:szCs w:val="24"/>
        </w:rPr>
        <w:t xml:space="preserve"> darb</w:t>
      </w:r>
      <w:r w:rsidR="00B85340" w:rsidRPr="00657014">
        <w:rPr>
          <w:rFonts w:ascii="Times New Roman" w:eastAsia="Times New Roman" w:hAnsi="Times New Roman" w:cs="Times New Roman"/>
          <w:sz w:val="24"/>
          <w:szCs w:val="24"/>
        </w:rPr>
        <w:t>us</w:t>
      </w:r>
      <w:r w:rsidR="00DD3770" w:rsidRPr="00657014">
        <w:rPr>
          <w:rFonts w:ascii="Times New Roman" w:eastAsia="Times New Roman" w:hAnsi="Times New Roman" w:cs="Times New Roman"/>
          <w:sz w:val="24"/>
          <w:szCs w:val="24"/>
        </w:rPr>
        <w:t xml:space="preserve"> un materiāl</w:t>
      </w:r>
      <w:r w:rsidR="00B85340" w:rsidRPr="00657014">
        <w:rPr>
          <w:rFonts w:ascii="Times New Roman" w:eastAsia="Times New Roman" w:hAnsi="Times New Roman" w:cs="Times New Roman"/>
          <w:sz w:val="24"/>
          <w:szCs w:val="24"/>
        </w:rPr>
        <w:t>us</w:t>
      </w:r>
      <w:r w:rsidR="00DD3770" w:rsidRPr="00657014">
        <w:rPr>
          <w:rFonts w:ascii="Times New Roman" w:eastAsia="Times New Roman" w:hAnsi="Times New Roman" w:cs="Times New Roman"/>
          <w:sz w:val="24"/>
          <w:szCs w:val="24"/>
        </w:rPr>
        <w:t>,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w:t>
      </w:r>
      <w:r w:rsidR="00B57D8B">
        <w:rPr>
          <w:rFonts w:ascii="Times New Roman" w:eastAsia="Times New Roman" w:hAnsi="Times New Roman" w:cs="Times New Roman"/>
          <w:sz w:val="24"/>
          <w:szCs w:val="24"/>
        </w:rPr>
        <w:t xml:space="preserve">eciešamas projekta realizācijai, </w:t>
      </w:r>
      <w:r w:rsidR="00DD3770" w:rsidRPr="00657014">
        <w:rPr>
          <w:rFonts w:ascii="Times New Roman" w:eastAsia="Times New Roman" w:hAnsi="Times New Roman" w:cs="Times New Roman"/>
          <w:sz w:val="24"/>
          <w:szCs w:val="24"/>
        </w:rPr>
        <w:t>to veikšanai nepieciešamie izd</w:t>
      </w:r>
      <w:r w:rsidR="00B57D8B">
        <w:rPr>
          <w:rFonts w:ascii="Times New Roman" w:eastAsia="Times New Roman" w:hAnsi="Times New Roman" w:cs="Times New Roman"/>
          <w:sz w:val="24"/>
          <w:szCs w:val="24"/>
        </w:rPr>
        <w:t xml:space="preserve">evumi iekļaujami jau tehniskajā specifikācijā nosauktajās pozīcijās. </w:t>
      </w:r>
    </w:p>
    <w:p w:rsidR="00DD3770" w:rsidRPr="00DD3770" w:rsidRDefault="00F7724A"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57D8B">
        <w:rPr>
          <w:rFonts w:ascii="Times New Roman" w:eastAsia="Times New Roman" w:hAnsi="Times New Roman" w:cs="Times New Roman"/>
          <w:sz w:val="24"/>
          <w:szCs w:val="24"/>
        </w:rPr>
        <w:t>.3</w:t>
      </w:r>
      <w:r w:rsidR="00DD3770" w:rsidRPr="00DD3770">
        <w:rPr>
          <w:rFonts w:ascii="Times New Roman" w:eastAsia="Times New Roman" w:hAnsi="Times New Roman" w:cs="Times New Roman"/>
          <w:sz w:val="24"/>
          <w:szCs w:val="24"/>
        </w:rPr>
        <w:t xml:space="preserve">. Materiālu un izstrādājumu markas specifikācijā uzrādītas kā kvalitātes raksturojums. Tos iespējams aizvietot ar ekvivalentiem ES sertificētiem materiāliem, kuru tehniskie parametri un īpašības nav sliktāki par </w:t>
      </w:r>
      <w:r w:rsidR="00B57D8B">
        <w:rPr>
          <w:rFonts w:ascii="Times New Roman" w:eastAsia="Times New Roman" w:hAnsi="Times New Roman" w:cs="Times New Roman"/>
          <w:sz w:val="24"/>
          <w:szCs w:val="24"/>
        </w:rPr>
        <w:t>tehniskajā specifikācijā norādītajiem.</w:t>
      </w:r>
    </w:p>
    <w:p w:rsidR="00DD3770" w:rsidRPr="00466A52" w:rsidRDefault="00F7724A"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57D8B">
        <w:rPr>
          <w:rFonts w:ascii="Times New Roman" w:eastAsia="Times New Roman" w:hAnsi="Times New Roman" w:cs="Times New Roman"/>
          <w:sz w:val="24"/>
          <w:szCs w:val="24"/>
        </w:rPr>
        <w:t>.4</w:t>
      </w:r>
      <w:r w:rsidR="00DD3770" w:rsidRPr="00DD3770">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u w:val="single"/>
        </w:rPr>
        <w:t xml:space="preserve">Ja Pretendents aizvieto </w:t>
      </w:r>
      <w:r w:rsidR="00DD3770" w:rsidRPr="00466A52">
        <w:rPr>
          <w:rFonts w:ascii="Times New Roman" w:eastAsia="Times New Roman" w:hAnsi="Times New Roman" w:cs="Times New Roman"/>
          <w:sz w:val="24"/>
          <w:szCs w:val="24"/>
          <w:u w:val="single"/>
        </w:rPr>
        <w:t>tehniskajās specifikācijās</w:t>
      </w:r>
      <w:r w:rsidR="00F17FF1" w:rsidRPr="00466A52">
        <w:rPr>
          <w:rFonts w:ascii="Times New Roman" w:eastAsia="Times New Roman" w:hAnsi="Times New Roman" w:cs="Times New Roman"/>
          <w:sz w:val="24"/>
          <w:szCs w:val="24"/>
          <w:u w:val="single"/>
        </w:rPr>
        <w:t xml:space="preserve"> </w:t>
      </w:r>
      <w:r w:rsidR="00DD3770" w:rsidRPr="00466A52">
        <w:rPr>
          <w:rFonts w:ascii="Times New Roman" w:eastAsia="Times New Roman" w:hAnsi="Times New Roman" w:cs="Times New Roman"/>
          <w:sz w:val="24"/>
          <w:szCs w:val="24"/>
          <w:u w:val="single"/>
        </w:rPr>
        <w:t>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DD3770" w:rsidRPr="00466A52">
        <w:rPr>
          <w:rFonts w:ascii="Times New Roman" w:eastAsia="Times New Roman" w:hAnsi="Times New Roman" w:cs="Times New Roman"/>
          <w:sz w:val="24"/>
          <w:szCs w:val="24"/>
        </w:rPr>
        <w:t>.</w:t>
      </w:r>
    </w:p>
    <w:p w:rsidR="00716235" w:rsidRDefault="00F7724A" w:rsidP="00716235">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Pr>
          <w:rFonts w:ascii="Times New Roman" w:eastAsia="Times New Roman" w:hAnsi="Times New Roman" w:cs="Times New Roman"/>
          <w:sz w:val="24"/>
          <w:szCs w:val="24"/>
        </w:rPr>
        <w:t>7</w:t>
      </w:r>
      <w:r w:rsidR="00B57D8B">
        <w:rPr>
          <w:rFonts w:ascii="Times New Roman" w:eastAsia="Times New Roman" w:hAnsi="Times New Roman" w:cs="Times New Roman"/>
          <w:sz w:val="24"/>
          <w:szCs w:val="24"/>
        </w:rPr>
        <w:t>.5</w:t>
      </w:r>
      <w:r w:rsidR="00DD3770" w:rsidRPr="00F7724A">
        <w:rPr>
          <w:rFonts w:ascii="Times New Roman" w:eastAsia="Times New Roman" w:hAnsi="Times New Roman" w:cs="Times New Roman"/>
          <w:sz w:val="24"/>
          <w:szCs w:val="24"/>
        </w:rPr>
        <w:t xml:space="preserve">. Veikto būvdarbu garantijas termiņam ir jābūt ne mazākam par </w:t>
      </w:r>
      <w:r w:rsidR="000912C7" w:rsidRPr="00F8455C">
        <w:rPr>
          <w:rFonts w:ascii="Times New Roman" w:eastAsia="Times New Roman" w:hAnsi="Times New Roman" w:cs="Times New Roman"/>
          <w:b/>
          <w:sz w:val="24"/>
          <w:szCs w:val="24"/>
        </w:rPr>
        <w:t>60</w:t>
      </w:r>
      <w:r w:rsidR="00DD3770" w:rsidRPr="00F8455C">
        <w:rPr>
          <w:rFonts w:ascii="Times New Roman" w:eastAsia="Times New Roman" w:hAnsi="Times New Roman" w:cs="Times New Roman"/>
          <w:b/>
          <w:sz w:val="24"/>
          <w:szCs w:val="24"/>
        </w:rPr>
        <w:t xml:space="preserve"> (</w:t>
      </w:r>
      <w:r w:rsidR="000912C7" w:rsidRPr="00F8455C">
        <w:rPr>
          <w:rFonts w:ascii="Times New Roman" w:eastAsia="Times New Roman" w:hAnsi="Times New Roman" w:cs="Times New Roman"/>
          <w:b/>
          <w:sz w:val="24"/>
          <w:szCs w:val="24"/>
        </w:rPr>
        <w:t>sešdesmit)</w:t>
      </w:r>
      <w:r w:rsidR="00DD3770" w:rsidRPr="00F7724A">
        <w:rPr>
          <w:rFonts w:ascii="Times New Roman" w:eastAsia="Times New Roman" w:hAnsi="Times New Roman" w:cs="Times New Roman"/>
          <w:sz w:val="24"/>
          <w:szCs w:val="24"/>
        </w:rPr>
        <w:t xml:space="preserve"> mēnešiem</w:t>
      </w:r>
      <w:r w:rsidR="00DD3770" w:rsidRPr="00DD3770">
        <w:rPr>
          <w:rFonts w:ascii="Times New Roman" w:eastAsia="Times New Roman" w:hAnsi="Times New Roman" w:cs="Times New Roman"/>
          <w:sz w:val="24"/>
          <w:szCs w:val="24"/>
        </w:rPr>
        <w:t xml:space="preserve"> no darbu pieņemšanas ekspluatācijā akta parakstīšanas dienas. Būvdarbu garantijas termiņš jānorāda finanšu piedāvājuma formā (nolikuma </w:t>
      </w:r>
      <w:r w:rsidR="00DD3770" w:rsidRPr="00262C9E">
        <w:rPr>
          <w:rFonts w:ascii="Times New Roman" w:eastAsia="Times New Roman" w:hAnsi="Times New Roman" w:cs="Times New Roman"/>
          <w:sz w:val="24"/>
          <w:szCs w:val="24"/>
        </w:rPr>
        <w:t>1</w:t>
      </w:r>
      <w:r w:rsidR="00DD3770" w:rsidRPr="000B0FAE">
        <w:rPr>
          <w:rFonts w:ascii="Times New Roman" w:eastAsia="Times New Roman" w:hAnsi="Times New Roman" w:cs="Times New Roman"/>
          <w:sz w:val="24"/>
          <w:szCs w:val="24"/>
        </w:rPr>
        <w:t>.pielikums).</w:t>
      </w:r>
      <w:r w:rsidR="00B57D8B">
        <w:rPr>
          <w:rFonts w:ascii="Times New Roman" w:eastAsia="Times New Roman" w:hAnsi="Times New Roman" w:cs="Times New Roman"/>
          <w:sz w:val="24"/>
          <w:szCs w:val="24"/>
        </w:rPr>
        <w:t xml:space="preserve"> T</w:t>
      </w:r>
      <w:r w:rsidR="00B57D8B" w:rsidRPr="00B57D8B">
        <w:rPr>
          <w:rFonts w:ascii="Times New Roman" w:eastAsia="Times New Roman" w:hAnsi="Times New Roman" w:cs="Times New Roman"/>
          <w:sz w:val="24"/>
          <w:szCs w:val="24"/>
        </w:rPr>
        <w:t>enisa b</w:t>
      </w:r>
      <w:r w:rsidR="00B57D8B">
        <w:rPr>
          <w:rFonts w:ascii="Times New Roman" w:eastAsia="Times New Roman" w:hAnsi="Times New Roman" w:cs="Times New Roman"/>
          <w:sz w:val="24"/>
          <w:szCs w:val="24"/>
        </w:rPr>
        <w:t>umbiņu pado</w:t>
      </w:r>
      <w:r w:rsidR="00262C9E">
        <w:rPr>
          <w:rFonts w:ascii="Times New Roman" w:eastAsia="Times New Roman" w:hAnsi="Times New Roman" w:cs="Times New Roman"/>
          <w:sz w:val="24"/>
          <w:szCs w:val="24"/>
        </w:rPr>
        <w:t xml:space="preserve">šanas mašīnas garantijas termiņam ir jābūt </w:t>
      </w:r>
      <w:r w:rsidR="00B57D8B">
        <w:rPr>
          <w:rFonts w:ascii="Times New Roman" w:eastAsia="Times New Roman" w:hAnsi="Times New Roman" w:cs="Times New Roman"/>
          <w:sz w:val="24"/>
          <w:szCs w:val="24"/>
        </w:rPr>
        <w:t>ne mazāk</w:t>
      </w:r>
      <w:r w:rsidR="00262C9E">
        <w:rPr>
          <w:rFonts w:ascii="Times New Roman" w:eastAsia="Times New Roman" w:hAnsi="Times New Roman" w:cs="Times New Roman"/>
          <w:sz w:val="24"/>
          <w:szCs w:val="24"/>
        </w:rPr>
        <w:t>am</w:t>
      </w:r>
      <w:r w:rsidR="00B57D8B">
        <w:rPr>
          <w:rFonts w:ascii="Times New Roman" w:eastAsia="Times New Roman" w:hAnsi="Times New Roman" w:cs="Times New Roman"/>
          <w:sz w:val="24"/>
          <w:szCs w:val="24"/>
        </w:rPr>
        <w:t xml:space="preserve"> kā </w:t>
      </w:r>
      <w:r w:rsidR="00B57D8B" w:rsidRPr="00B57D8B">
        <w:rPr>
          <w:rFonts w:ascii="Times New Roman" w:eastAsia="Times New Roman" w:hAnsi="Times New Roman" w:cs="Times New Roman"/>
          <w:b/>
          <w:sz w:val="24"/>
          <w:szCs w:val="24"/>
        </w:rPr>
        <w:t>12 (divpadsmit)</w:t>
      </w:r>
      <w:r w:rsidR="00B57D8B">
        <w:rPr>
          <w:rFonts w:ascii="Times New Roman" w:eastAsia="Times New Roman" w:hAnsi="Times New Roman" w:cs="Times New Roman"/>
          <w:sz w:val="24"/>
          <w:szCs w:val="24"/>
        </w:rPr>
        <w:t xml:space="preserve"> mēneši</w:t>
      </w:r>
      <w:r w:rsidR="00262C9E">
        <w:rPr>
          <w:rFonts w:ascii="Times New Roman" w:eastAsia="Times New Roman" w:hAnsi="Times New Roman" w:cs="Times New Roman"/>
          <w:sz w:val="24"/>
          <w:szCs w:val="24"/>
        </w:rPr>
        <w:t>. T</w:t>
      </w:r>
      <w:r w:rsidR="00262C9E" w:rsidRPr="00B57D8B">
        <w:rPr>
          <w:rFonts w:ascii="Times New Roman" w:eastAsia="Times New Roman" w:hAnsi="Times New Roman" w:cs="Times New Roman"/>
          <w:sz w:val="24"/>
          <w:szCs w:val="24"/>
        </w:rPr>
        <w:t>enisa b</w:t>
      </w:r>
      <w:r w:rsidR="00262C9E">
        <w:rPr>
          <w:rFonts w:ascii="Times New Roman" w:eastAsia="Times New Roman" w:hAnsi="Times New Roman" w:cs="Times New Roman"/>
          <w:sz w:val="24"/>
          <w:szCs w:val="24"/>
        </w:rPr>
        <w:t>umbiņu padošanas mašīnas garantijas termiņš jānorāda finanšu piedāvājuma formā</w:t>
      </w:r>
      <w:r w:rsidR="00B57D8B">
        <w:rPr>
          <w:rFonts w:ascii="Times New Roman" w:eastAsia="Times New Roman" w:hAnsi="Times New Roman" w:cs="Times New Roman"/>
          <w:sz w:val="24"/>
          <w:szCs w:val="24"/>
        </w:rPr>
        <w:t xml:space="preserve"> (nolikuma </w:t>
      </w:r>
      <w:r w:rsidR="00B57D8B" w:rsidRPr="00262C9E">
        <w:rPr>
          <w:rFonts w:ascii="Times New Roman" w:eastAsia="Times New Roman" w:hAnsi="Times New Roman" w:cs="Times New Roman"/>
          <w:sz w:val="24"/>
          <w:szCs w:val="24"/>
        </w:rPr>
        <w:t>2</w:t>
      </w:r>
      <w:r w:rsidR="00B57D8B">
        <w:rPr>
          <w:rFonts w:ascii="Times New Roman" w:eastAsia="Times New Roman" w:hAnsi="Times New Roman" w:cs="Times New Roman"/>
          <w:sz w:val="24"/>
          <w:szCs w:val="24"/>
        </w:rPr>
        <w:t>.pielikums).</w:t>
      </w:r>
    </w:p>
    <w:p w:rsidR="00C53D79" w:rsidRDefault="00C53D79" w:rsidP="00DD3770">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DD3770" w:rsidRPr="00DD3770" w:rsidRDefault="00F7724A" w:rsidP="00DD3770">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8</w:t>
      </w:r>
      <w:r w:rsidR="00DD3770" w:rsidRPr="00DD3770">
        <w:rPr>
          <w:rFonts w:ascii="Times New Roman" w:eastAsia="Calibri" w:hAnsi="Times New Roman" w:cs="Times New Roman"/>
          <w:b/>
          <w:bCs/>
          <w:sz w:val="28"/>
          <w:szCs w:val="28"/>
          <w:u w:val="single"/>
        </w:rPr>
        <w:t>. Piedāvājumu vērtēšana</w:t>
      </w:r>
      <w:bookmarkEnd w:id="9"/>
    </w:p>
    <w:p w:rsidR="00DD3770" w:rsidRPr="00DD3770" w:rsidRDefault="00DD3770" w:rsidP="00DD3770">
      <w:pPr>
        <w:numPr>
          <w:ilvl w:val="2"/>
          <w:numId w:val="0"/>
        </w:numPr>
        <w:tabs>
          <w:tab w:val="num" w:pos="1276"/>
          <w:tab w:val="num" w:pos="1800"/>
        </w:tabs>
        <w:spacing w:after="0" w:line="240" w:lineRule="auto"/>
        <w:jc w:val="both"/>
        <w:rPr>
          <w:rFonts w:ascii="Times New Roman" w:eastAsia="Calibri" w:hAnsi="Times New Roman" w:cs="Times New Roman"/>
          <w:bCs/>
        </w:rPr>
      </w:pPr>
    </w:p>
    <w:p w:rsidR="00DD3770" w:rsidRPr="00DD3770" w:rsidRDefault="00F7724A" w:rsidP="00DD3770">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sz w:val="24"/>
          <w:szCs w:val="24"/>
        </w:rPr>
        <w:t>8</w:t>
      </w:r>
      <w:r w:rsidR="00DD3770" w:rsidRPr="00DD3770">
        <w:rPr>
          <w:rFonts w:ascii="Times New Roman" w:eastAsia="Calibri" w:hAnsi="Times New Roman" w:cs="Times New Roman"/>
          <w:bCs/>
          <w:sz w:val="24"/>
          <w:szCs w:val="24"/>
        </w:rPr>
        <w:t xml:space="preserve">.1. </w:t>
      </w:r>
      <w:r w:rsidR="00DD3770" w:rsidRPr="00DD3770">
        <w:rPr>
          <w:rFonts w:ascii="Times New Roman" w:eastAsia="Calibri" w:hAnsi="Times New Roman" w:cs="Times New Roman"/>
          <w:bCs/>
          <w:color w:val="000000"/>
          <w:sz w:val="24"/>
          <w:szCs w:val="24"/>
        </w:rPr>
        <w:t>Piedāvājumu atvēršanu un vērtēšanu iepirkuma komisija veic slēgtā sēdē.</w:t>
      </w:r>
    </w:p>
    <w:p w:rsidR="00DD3770" w:rsidRPr="00DD3770" w:rsidRDefault="00F7724A" w:rsidP="00DD377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.2. Piedāvājumi, kas iesniegti pēc šā nolikuma 1.5.1.punktā minētā termiņa, netiek vērtēti. Tie neatvērti tiek atdoti vai nosūtīti atpakaļ pretendentam.</w:t>
      </w:r>
    </w:p>
    <w:p w:rsidR="00DD3770" w:rsidRPr="00DD3770" w:rsidRDefault="00F7724A" w:rsidP="00DD377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.3. Iepirkuma komisija:</w:t>
      </w:r>
    </w:p>
    <w:p w:rsidR="00DD3770" w:rsidRPr="00DD3770" w:rsidRDefault="00F7724A" w:rsidP="00DD3770">
      <w:pPr>
        <w:spacing w:before="120" w:after="0" w:line="240" w:lineRule="auto"/>
        <w:ind w:left="720"/>
        <w:jc w:val="both"/>
        <w:rPr>
          <w:rFonts w:ascii="Times New Roman" w:eastAsia="Calibri" w:hAnsi="Times New Roman" w:cs="Times New Roman"/>
          <w:i/>
          <w:sz w:val="24"/>
          <w:szCs w:val="24"/>
        </w:rPr>
      </w:pPr>
      <w:r>
        <w:rPr>
          <w:rFonts w:ascii="Times New Roman" w:eastAsia="Calibri" w:hAnsi="Times New Roman" w:cs="Times New Roman"/>
          <w:sz w:val="24"/>
          <w:szCs w:val="24"/>
        </w:rPr>
        <w:t>8</w:t>
      </w:r>
      <w:r w:rsidR="003202D4">
        <w:rPr>
          <w:rFonts w:ascii="Times New Roman" w:eastAsia="Calibri" w:hAnsi="Times New Roman" w:cs="Times New Roman"/>
          <w:sz w:val="24"/>
          <w:szCs w:val="24"/>
        </w:rPr>
        <w:t>.3.1</w:t>
      </w:r>
      <w:r w:rsidRPr="00DD3770">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00DD3770" w:rsidRPr="00DD3770">
        <w:rPr>
          <w:rFonts w:ascii="Times New Roman" w:eastAsia="Calibri" w:hAnsi="Times New Roman" w:cs="Times New Roman"/>
          <w:sz w:val="24"/>
          <w:szCs w:val="24"/>
        </w:rPr>
        <w:t xml:space="preserve">ārbauda piedāvājumu atbilstību šī nolikuma </w:t>
      </w:r>
      <w:r w:rsidR="00DD3770" w:rsidRPr="00073F29">
        <w:rPr>
          <w:rFonts w:ascii="Times New Roman" w:eastAsia="Calibri" w:hAnsi="Times New Roman" w:cs="Times New Roman"/>
          <w:sz w:val="24"/>
          <w:szCs w:val="24"/>
        </w:rPr>
        <w:t>4.nodaļā</w:t>
      </w:r>
      <w:r w:rsidR="00DD3770" w:rsidRPr="00DD3770">
        <w:rPr>
          <w:rFonts w:ascii="Times New Roman" w:eastAsia="Calibri" w:hAnsi="Times New Roman" w:cs="Times New Roman"/>
          <w:sz w:val="24"/>
          <w:szCs w:val="24"/>
        </w:rPr>
        <w:t xml:space="preserve">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00DD3770" w:rsidRPr="00DD3770">
        <w:rPr>
          <w:rFonts w:ascii="Times New Roman" w:eastAsia="Calibri" w:hAnsi="Times New Roman" w:cs="Times New Roman"/>
          <w:i/>
          <w:sz w:val="24"/>
          <w:szCs w:val="24"/>
        </w:rPr>
        <w:t>.</w:t>
      </w:r>
    </w:p>
    <w:p w:rsidR="00DD3770" w:rsidRPr="00DD3770" w:rsidRDefault="00F7724A"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3202D4">
        <w:rPr>
          <w:rFonts w:ascii="Times New Roman" w:eastAsia="Calibri" w:hAnsi="Times New Roman" w:cs="Times New Roman"/>
          <w:sz w:val="24"/>
          <w:szCs w:val="24"/>
        </w:rPr>
        <w:t>.3.2</w:t>
      </w:r>
      <w:r w:rsidR="00DD3770" w:rsidRPr="00DD3770">
        <w:rPr>
          <w:rFonts w:ascii="Times New Roman" w:eastAsia="Calibri" w:hAnsi="Times New Roman" w:cs="Times New Roman"/>
          <w:sz w:val="24"/>
          <w:szCs w:val="24"/>
        </w:rPr>
        <w:t xml:space="preserve">. Pārbauda, vai pretendents iesniedzis visus šī nolikuma </w:t>
      </w:r>
      <w:r w:rsidRPr="00073F29">
        <w:rPr>
          <w:rFonts w:ascii="Times New Roman" w:eastAsia="Calibri" w:hAnsi="Times New Roman" w:cs="Times New Roman"/>
          <w:sz w:val="24"/>
          <w:szCs w:val="24"/>
        </w:rPr>
        <w:t>6.nodaļā</w:t>
      </w:r>
      <w:r w:rsidR="00DD3770" w:rsidRPr="00DD3770">
        <w:rPr>
          <w:rFonts w:ascii="Times New Roman" w:eastAsia="Calibri" w:hAnsi="Times New Roman" w:cs="Times New Roman"/>
          <w:sz w:val="24"/>
          <w:szCs w:val="24"/>
        </w:rPr>
        <w:t xml:space="preserve"> minētos dokumentus (pretendentu </w:t>
      </w:r>
      <w:r>
        <w:rPr>
          <w:rFonts w:ascii="Times New Roman" w:eastAsia="Calibri" w:hAnsi="Times New Roman" w:cs="Times New Roman"/>
          <w:sz w:val="24"/>
          <w:szCs w:val="24"/>
        </w:rPr>
        <w:t>kvalifikācijas</w:t>
      </w:r>
      <w:r w:rsidR="00DD3770" w:rsidRPr="00DD3770">
        <w:rPr>
          <w:rFonts w:ascii="Times New Roman" w:eastAsia="Calibri" w:hAnsi="Times New Roman" w:cs="Times New Roman"/>
          <w:sz w:val="24"/>
          <w:szCs w:val="24"/>
        </w:rPr>
        <w:t xml:space="preserve"> dokumenti) un tajos sniegtās informācijas atbilstību izvirzītajām prasībām. Par atbilstošiem tiek uzskatīti tie piedāvājumi, kuros sniegta visa prasītā informācija, kā arī sniegtā informācija apliecina pretendenta </w:t>
      </w:r>
      <w:r w:rsidR="00DD3770" w:rsidRPr="00DD3770">
        <w:rPr>
          <w:rFonts w:ascii="Times New Roman" w:eastAsia="Calibri" w:hAnsi="Times New Roman" w:cs="Times New Roman"/>
          <w:sz w:val="24"/>
          <w:szCs w:val="24"/>
        </w:rPr>
        <w:lastRenderedPageBreak/>
        <w:t>atbilstību izvirz</w:t>
      </w:r>
      <w:r w:rsidR="00EB5C5B">
        <w:rPr>
          <w:rFonts w:ascii="Times New Roman" w:eastAsia="Calibri" w:hAnsi="Times New Roman" w:cs="Times New Roman"/>
          <w:sz w:val="24"/>
          <w:szCs w:val="24"/>
        </w:rPr>
        <w:t xml:space="preserve">ītajām kvalifikācijas prasībām. Piedāvājumi, </w:t>
      </w:r>
      <w:r w:rsidR="00FF3B0F" w:rsidRPr="00FF3B0F">
        <w:rPr>
          <w:rFonts w:ascii="Times New Roman" w:eastAsia="Calibri" w:hAnsi="Times New Roman" w:cs="Times New Roman"/>
          <w:sz w:val="24"/>
          <w:szCs w:val="24"/>
        </w:rPr>
        <w:t>kuros iesniegtā dokumentācija nesatur visu prasīto pretendenta kvalifikāciju apliecinošo informāciju vai minētā informācija neapliecina pretendenta kvalifikācijas atbilstību pasūtītāja izvirzītajām prasībām, tālāk netiek vērtēti.</w:t>
      </w:r>
    </w:p>
    <w:p w:rsidR="00DD3770" w:rsidRPr="00DD3770" w:rsidRDefault="00F7724A"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3202D4">
        <w:rPr>
          <w:rFonts w:ascii="Times New Roman" w:eastAsia="Calibri" w:hAnsi="Times New Roman" w:cs="Times New Roman"/>
          <w:sz w:val="24"/>
          <w:szCs w:val="24"/>
        </w:rPr>
        <w:t>.3.3</w:t>
      </w:r>
      <w:r w:rsidR="00DD3770" w:rsidRPr="00DD3770">
        <w:rPr>
          <w:rFonts w:ascii="Times New Roman" w:eastAsia="Calibri" w:hAnsi="Times New Roman" w:cs="Times New Roman"/>
          <w:sz w:val="24"/>
          <w:szCs w:val="24"/>
        </w:rPr>
        <w:t>. Pārbauda piedāvājumu atbilstību tehniskaj</w:t>
      </w:r>
      <w:r>
        <w:rPr>
          <w:rFonts w:ascii="Times New Roman" w:eastAsia="Calibri" w:hAnsi="Times New Roman" w:cs="Times New Roman"/>
          <w:sz w:val="24"/>
          <w:szCs w:val="24"/>
        </w:rPr>
        <w:t>ām</w:t>
      </w:r>
      <w:r w:rsidR="00DD3770" w:rsidRPr="00DD3770">
        <w:rPr>
          <w:rFonts w:ascii="Times New Roman" w:eastAsia="Calibri" w:hAnsi="Times New Roman" w:cs="Times New Roman"/>
          <w:sz w:val="24"/>
          <w:szCs w:val="24"/>
        </w:rPr>
        <w:t xml:space="preserve"> specifikācij</w:t>
      </w:r>
      <w:r>
        <w:rPr>
          <w:rFonts w:ascii="Times New Roman" w:eastAsia="Calibri" w:hAnsi="Times New Roman" w:cs="Times New Roman"/>
          <w:sz w:val="24"/>
          <w:szCs w:val="24"/>
        </w:rPr>
        <w:t>ām</w:t>
      </w:r>
      <w:r w:rsidR="00DD3770" w:rsidRPr="00DD3770">
        <w:rPr>
          <w:rFonts w:ascii="Times New Roman" w:eastAsia="Calibri" w:hAnsi="Times New Roman" w:cs="Times New Roman"/>
          <w:sz w:val="24"/>
          <w:szCs w:val="24"/>
        </w:rPr>
        <w:t>. Par atbilstošiem tiek uzskatīti tikai tie piedāvājumi, kuri ir iesniegti par visu iepirkuma priekšmeta apjomu (piedāvājumā norādītās pozīcijas un apjomi atbilst tehniskajā</w:t>
      </w:r>
      <w:r>
        <w:rPr>
          <w:rFonts w:ascii="Times New Roman" w:eastAsia="Calibri" w:hAnsi="Times New Roman" w:cs="Times New Roman"/>
          <w:sz w:val="24"/>
          <w:szCs w:val="24"/>
        </w:rPr>
        <w:t>s</w:t>
      </w:r>
      <w:r w:rsidR="00DD3770" w:rsidRPr="00DD3770">
        <w:rPr>
          <w:rFonts w:ascii="Times New Roman" w:eastAsia="Calibri" w:hAnsi="Times New Roman" w:cs="Times New Roman"/>
          <w:sz w:val="24"/>
          <w:szCs w:val="24"/>
        </w:rPr>
        <w:t xml:space="preserve"> specifikācijā</w:t>
      </w:r>
      <w:r>
        <w:rPr>
          <w:rFonts w:ascii="Times New Roman" w:eastAsia="Calibri" w:hAnsi="Times New Roman" w:cs="Times New Roman"/>
          <w:sz w:val="24"/>
          <w:szCs w:val="24"/>
        </w:rPr>
        <w:t>s</w:t>
      </w:r>
      <w:r w:rsidR="00DD3770" w:rsidRPr="00DD3770">
        <w:rPr>
          <w:rFonts w:ascii="Times New Roman" w:eastAsia="Calibri" w:hAnsi="Times New Roman" w:cs="Times New Roman"/>
          <w:sz w:val="24"/>
          <w:szCs w:val="24"/>
        </w:rPr>
        <w:t xml:space="preserve"> norādītajām pozīcijām un apjomiem) </w:t>
      </w:r>
      <w:r w:rsidR="00B57D8B">
        <w:rPr>
          <w:rFonts w:ascii="Times New Roman" w:eastAsia="Calibri" w:hAnsi="Times New Roman" w:cs="Times New Roman"/>
          <w:sz w:val="24"/>
          <w:szCs w:val="24"/>
        </w:rPr>
        <w:t xml:space="preserve">attiecīgajā iepirkuma daļā </w:t>
      </w:r>
      <w:r w:rsidR="00DD3770" w:rsidRPr="00DD3770">
        <w:rPr>
          <w:rFonts w:ascii="Times New Roman" w:eastAsia="Calibri" w:hAnsi="Times New Roman" w:cs="Times New Roman"/>
          <w:sz w:val="24"/>
          <w:szCs w:val="24"/>
        </w:rPr>
        <w:t xml:space="preserve">atbilstoši nolikuma </w:t>
      </w:r>
      <w:r w:rsidRPr="00073F29">
        <w:rPr>
          <w:rFonts w:ascii="Times New Roman" w:eastAsia="Calibri" w:hAnsi="Times New Roman" w:cs="Times New Roman"/>
          <w:sz w:val="24"/>
          <w:szCs w:val="24"/>
        </w:rPr>
        <w:t>7</w:t>
      </w:r>
      <w:r w:rsidR="00DD3770" w:rsidRPr="00073F29">
        <w:rPr>
          <w:rFonts w:ascii="Times New Roman" w:eastAsia="Calibri" w:hAnsi="Times New Roman" w:cs="Times New Roman"/>
          <w:sz w:val="24"/>
          <w:szCs w:val="24"/>
        </w:rPr>
        <w:t>.nodaļā</w:t>
      </w:r>
      <w:r w:rsidR="00DD3770" w:rsidRPr="00DD3770">
        <w:rPr>
          <w:rFonts w:ascii="Times New Roman" w:eastAsia="Calibri" w:hAnsi="Times New Roman" w:cs="Times New Roman"/>
          <w:sz w:val="24"/>
          <w:szCs w:val="24"/>
        </w:rPr>
        <w:t xml:space="preserve"> minētajām prasībām. Neatbilstošie piedāvājumi tālāk netiek vērtēti.</w:t>
      </w:r>
    </w:p>
    <w:p w:rsidR="00DD3770" w:rsidRPr="00DD3770" w:rsidRDefault="00172EAC"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3202D4">
        <w:rPr>
          <w:rFonts w:ascii="Times New Roman" w:eastAsia="Calibri" w:hAnsi="Times New Roman" w:cs="Times New Roman"/>
          <w:sz w:val="24"/>
          <w:szCs w:val="24"/>
        </w:rPr>
        <w:t>.3.4</w:t>
      </w:r>
      <w:r w:rsidR="00DD3770" w:rsidRPr="00DD3770">
        <w:rPr>
          <w:rFonts w:ascii="Times New Roman" w:eastAsia="Calibri" w:hAnsi="Times New Roman" w:cs="Times New Roman"/>
          <w:sz w:val="24"/>
          <w:szCs w:val="24"/>
        </w:rPr>
        <w:t xml:space="preserve">. Pārbauda, vai sniegta visa finanšu piedāvājuma formā (nolikuma </w:t>
      </w:r>
      <w:r w:rsidR="00DD3770" w:rsidRPr="0038058E">
        <w:rPr>
          <w:rFonts w:ascii="Times New Roman" w:eastAsia="Calibri" w:hAnsi="Times New Roman" w:cs="Times New Roman"/>
          <w:sz w:val="24"/>
          <w:szCs w:val="24"/>
        </w:rPr>
        <w:t>1.</w:t>
      </w:r>
      <w:r w:rsidR="00BC2CF2" w:rsidRPr="0038058E">
        <w:rPr>
          <w:rFonts w:ascii="Times New Roman" w:eastAsia="Calibri" w:hAnsi="Times New Roman" w:cs="Times New Roman"/>
          <w:sz w:val="24"/>
          <w:szCs w:val="24"/>
        </w:rPr>
        <w:t>un</w:t>
      </w:r>
      <w:r w:rsidR="00F6314B" w:rsidRPr="0038058E">
        <w:rPr>
          <w:rFonts w:ascii="Times New Roman" w:eastAsia="Calibri" w:hAnsi="Times New Roman" w:cs="Times New Roman"/>
          <w:sz w:val="24"/>
          <w:szCs w:val="24"/>
        </w:rPr>
        <w:t>/vai</w:t>
      </w:r>
      <w:r w:rsidR="00BC2CF2" w:rsidRPr="0038058E">
        <w:rPr>
          <w:rFonts w:ascii="Times New Roman" w:eastAsia="Calibri" w:hAnsi="Times New Roman" w:cs="Times New Roman"/>
          <w:sz w:val="24"/>
          <w:szCs w:val="24"/>
        </w:rPr>
        <w:t xml:space="preserve"> 2.</w:t>
      </w:r>
      <w:r w:rsidR="00DD3770" w:rsidRPr="0038058E">
        <w:rPr>
          <w:rFonts w:ascii="Times New Roman" w:eastAsia="Calibri" w:hAnsi="Times New Roman" w:cs="Times New Roman"/>
          <w:sz w:val="24"/>
          <w:szCs w:val="24"/>
        </w:rPr>
        <w:t>pielikums</w:t>
      </w:r>
      <w:r w:rsidR="00DD3770" w:rsidRPr="000B0FAE">
        <w:rPr>
          <w:rFonts w:ascii="Times New Roman" w:eastAsia="Calibri" w:hAnsi="Times New Roman" w:cs="Times New Roman"/>
          <w:sz w:val="24"/>
          <w:szCs w:val="24"/>
        </w:rPr>
        <w:t>)</w:t>
      </w:r>
      <w:r w:rsidR="00DD3770" w:rsidRPr="00DD3770">
        <w:rPr>
          <w:rFonts w:ascii="Times New Roman" w:eastAsia="Calibri" w:hAnsi="Times New Roman" w:cs="Times New Roman"/>
          <w:sz w:val="24"/>
          <w:szCs w:val="24"/>
        </w:rPr>
        <w:t xml:space="preserve"> prasītā informācija. Pārbauda, vai piedāvājumā nav aritmētisku kļūdu. Ja šādas kļūdas </w:t>
      </w:r>
      <w:r>
        <w:rPr>
          <w:rFonts w:ascii="Times New Roman" w:eastAsia="Calibri" w:hAnsi="Times New Roman" w:cs="Times New Roman"/>
          <w:sz w:val="24"/>
          <w:szCs w:val="24"/>
        </w:rPr>
        <w:t xml:space="preserve">tiek </w:t>
      </w:r>
      <w:r w:rsidR="00DD3770" w:rsidRPr="00DD3770">
        <w:rPr>
          <w:rFonts w:ascii="Times New Roman" w:eastAsia="Calibri" w:hAnsi="Times New Roman" w:cs="Times New Roman"/>
          <w:sz w:val="24"/>
          <w:szCs w:val="24"/>
        </w:rPr>
        <w:t>konstatē</w:t>
      </w:r>
      <w:r>
        <w:rPr>
          <w:rFonts w:ascii="Times New Roman" w:eastAsia="Calibri" w:hAnsi="Times New Roman" w:cs="Times New Roman"/>
          <w:sz w:val="24"/>
          <w:szCs w:val="24"/>
        </w:rPr>
        <w:t>tas</w:t>
      </w:r>
      <w:r w:rsidR="00DD3770" w:rsidRPr="00DD3770">
        <w:rPr>
          <w:rFonts w:ascii="Times New Roman" w:eastAsia="Calibri" w:hAnsi="Times New Roman" w:cs="Times New Roman"/>
          <w:sz w:val="24"/>
          <w:szCs w:val="24"/>
        </w:rPr>
        <w:t>, tad tās tiek izlabotas. Par kļūdu labojumu un laboto piedāvājuma summu iepirkuma komisija paziņo pretendentam, kura pieļautās kļūdas labotas. Vērtējot finanšu piedāvājumu, iepirkuma komisija ņem vērā labojumus.</w:t>
      </w:r>
    </w:p>
    <w:p w:rsidR="00F6314B" w:rsidRDefault="00172EAC" w:rsidP="009A2E8D">
      <w:pPr>
        <w:suppressAutoHyphens/>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3202D4">
        <w:rPr>
          <w:rFonts w:ascii="Times New Roman" w:eastAsia="Calibri" w:hAnsi="Times New Roman" w:cs="Times New Roman"/>
          <w:sz w:val="24"/>
          <w:szCs w:val="24"/>
        </w:rPr>
        <w:t>.3.5</w:t>
      </w:r>
      <w:r w:rsidR="00DD3770" w:rsidRPr="00DD3770">
        <w:rPr>
          <w:rFonts w:ascii="Times New Roman" w:eastAsia="Calibri" w:hAnsi="Times New Roman" w:cs="Times New Roman"/>
          <w:sz w:val="24"/>
          <w:szCs w:val="24"/>
        </w:rPr>
        <w:t>. Nosaka pretendentu, kuram būtu piešķiramas līguma slēgšanas tiesības, izvēloties no piedāvājumiem, kas atbilst nolikumā izvirzītajām prasībām, piedāvājumu ar viszemāko piedāvāto līgumcenu</w:t>
      </w:r>
      <w:r w:rsidR="00BC2CF2">
        <w:rPr>
          <w:rFonts w:ascii="Times New Roman" w:eastAsia="Calibri" w:hAnsi="Times New Roman" w:cs="Times New Roman"/>
          <w:sz w:val="24"/>
          <w:szCs w:val="24"/>
        </w:rPr>
        <w:t xml:space="preserve"> attiecīgajā iepirkuma daļā</w:t>
      </w:r>
      <w:r w:rsidR="00DD3770" w:rsidRPr="00DD3770">
        <w:rPr>
          <w:rFonts w:ascii="Times New Roman" w:eastAsia="Calibri" w:hAnsi="Times New Roman" w:cs="Times New Roman"/>
          <w:sz w:val="24"/>
          <w:szCs w:val="24"/>
        </w:rPr>
        <w:t xml:space="preserve">, un </w:t>
      </w:r>
      <w:r w:rsidR="009A2E8D" w:rsidRPr="009A2E8D">
        <w:rPr>
          <w:rFonts w:ascii="Times New Roman" w:eastAsia="Calibri" w:hAnsi="Times New Roman" w:cs="Times New Roman"/>
          <w:sz w:val="24"/>
          <w:szCs w:val="24"/>
        </w:rPr>
        <w:t>pārbauda attiecīgā pretendenta atbilstību nolikuma 5.1.1., 5.1.2. u</w:t>
      </w:r>
      <w:r w:rsidR="009A2E8D">
        <w:rPr>
          <w:rFonts w:ascii="Times New Roman" w:eastAsia="Calibri" w:hAnsi="Times New Roman" w:cs="Times New Roman"/>
          <w:sz w:val="24"/>
          <w:szCs w:val="24"/>
        </w:rPr>
        <w:t>n 6.1.</w:t>
      </w:r>
      <w:r w:rsidR="009A2E8D" w:rsidRPr="009A2E8D">
        <w:rPr>
          <w:rFonts w:ascii="Times New Roman" w:eastAsia="Calibri" w:hAnsi="Times New Roman" w:cs="Times New Roman"/>
          <w:sz w:val="24"/>
          <w:szCs w:val="24"/>
        </w:rPr>
        <w:t>punk</w:t>
      </w:r>
      <w:r w:rsidR="009A2E8D">
        <w:rPr>
          <w:rFonts w:ascii="Times New Roman" w:eastAsia="Calibri" w:hAnsi="Times New Roman" w:cs="Times New Roman"/>
          <w:sz w:val="24"/>
          <w:szCs w:val="24"/>
        </w:rPr>
        <w:t>t</w:t>
      </w:r>
      <w:r w:rsidR="009A2E8D" w:rsidRPr="009A2E8D">
        <w:rPr>
          <w:rFonts w:ascii="Times New Roman" w:eastAsia="Calibri" w:hAnsi="Times New Roman" w:cs="Times New Roman"/>
          <w:sz w:val="24"/>
          <w:szCs w:val="24"/>
        </w:rPr>
        <w:t xml:space="preserve">os minētajām prasībām, vai pieprasa iesniegt pretendentam attiecīgas izziņas gadījumā, ja pretendents reģistrēts ārvalstīs. </w:t>
      </w:r>
    </w:p>
    <w:p w:rsidR="00DD3770" w:rsidRPr="00DD3770" w:rsidRDefault="00822034" w:rsidP="009A2E8D">
      <w:pPr>
        <w:suppressAutoHyphens/>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202D4">
        <w:rPr>
          <w:rFonts w:ascii="Times New Roman" w:eastAsia="Times New Roman" w:hAnsi="Times New Roman" w:cs="Times New Roman"/>
          <w:sz w:val="24"/>
          <w:szCs w:val="24"/>
        </w:rPr>
        <w:t xml:space="preserve">.3.6. </w:t>
      </w:r>
      <w:r w:rsidR="00DD3770" w:rsidRPr="00DD3770">
        <w:rPr>
          <w:rFonts w:ascii="Times New Roman" w:eastAsia="Times New Roman" w:hAnsi="Times New Roman" w:cs="Times New Roman"/>
          <w:sz w:val="24"/>
          <w:szCs w:val="24"/>
        </w:rPr>
        <w:t>Ja attiecīgais ārvalstīs reģistrētais pretendents šī nolikuma 5.</w:t>
      </w:r>
      <w:r w:rsidR="00855F77">
        <w:rPr>
          <w:rFonts w:ascii="Times New Roman" w:eastAsia="Times New Roman" w:hAnsi="Times New Roman" w:cs="Times New Roman"/>
          <w:sz w:val="24"/>
          <w:szCs w:val="24"/>
        </w:rPr>
        <w:t>3</w:t>
      </w:r>
      <w:r w:rsidR="00DD3770" w:rsidRPr="00DD3770">
        <w:rPr>
          <w:rFonts w:ascii="Times New Roman" w:eastAsia="Times New Roman" w:hAnsi="Times New Roman" w:cs="Times New Roman"/>
          <w:sz w:val="24"/>
          <w:szCs w:val="24"/>
        </w:rPr>
        <w:t xml:space="preserve">.punktā minētajā termiņā neiesniedz prasītās izziņas, pasūtītājs to izslēdz no tālākas dalības iepirkumā un nosaka nākamo pretendentu, kuram būtu piešķiramas līguma slēgšanas tiesības atbilstoši šī nolikuma </w:t>
      </w:r>
      <w:r>
        <w:rPr>
          <w:rFonts w:ascii="Times New Roman" w:eastAsia="Times New Roman" w:hAnsi="Times New Roman" w:cs="Times New Roman"/>
          <w:sz w:val="24"/>
          <w:szCs w:val="24"/>
        </w:rPr>
        <w:t>8</w:t>
      </w:r>
      <w:r w:rsidR="003202D4">
        <w:rPr>
          <w:rFonts w:ascii="Times New Roman" w:eastAsia="Times New Roman" w:hAnsi="Times New Roman" w:cs="Times New Roman"/>
          <w:sz w:val="24"/>
          <w:szCs w:val="24"/>
        </w:rPr>
        <w:t>.3.5</w:t>
      </w:r>
      <w:r w:rsidR="00DD3770" w:rsidRPr="00DD3770">
        <w:rPr>
          <w:rFonts w:ascii="Times New Roman" w:eastAsia="Times New Roman" w:hAnsi="Times New Roman" w:cs="Times New Roman"/>
          <w:sz w:val="24"/>
          <w:szCs w:val="24"/>
        </w:rPr>
        <w:t>.punktā noteiktajai kārtībai.</w:t>
      </w:r>
    </w:p>
    <w:p w:rsidR="00DD3770" w:rsidRPr="00DD3770" w:rsidRDefault="00822034"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8143D7">
        <w:rPr>
          <w:rFonts w:ascii="Times New Roman" w:eastAsia="Calibri" w:hAnsi="Times New Roman" w:cs="Times New Roman"/>
          <w:sz w:val="24"/>
          <w:szCs w:val="24"/>
        </w:rPr>
        <w:t>.3.7</w:t>
      </w:r>
      <w:r w:rsidR="00DD3770" w:rsidRPr="00DD3770">
        <w:rPr>
          <w:rFonts w:ascii="Times New Roman" w:eastAsia="Calibri" w:hAnsi="Times New Roman" w:cs="Times New Roman"/>
          <w:sz w:val="24"/>
          <w:szCs w:val="24"/>
        </w:rPr>
        <w:t xml:space="preserve">. </w:t>
      </w:r>
      <w:r w:rsidR="006B56CA">
        <w:rPr>
          <w:rFonts w:ascii="Times New Roman" w:eastAsia="Calibri" w:hAnsi="Times New Roman" w:cs="Times New Roman"/>
          <w:sz w:val="24"/>
          <w:szCs w:val="24"/>
        </w:rPr>
        <w:t>Pēc 8</w:t>
      </w:r>
      <w:r w:rsidR="003202D4">
        <w:rPr>
          <w:rFonts w:ascii="Times New Roman" w:eastAsia="Calibri" w:hAnsi="Times New Roman" w:cs="Times New Roman"/>
          <w:sz w:val="24"/>
          <w:szCs w:val="24"/>
        </w:rPr>
        <w:t>.3.5</w:t>
      </w:r>
      <w:r w:rsidR="006B56CA" w:rsidRPr="006B56CA">
        <w:rPr>
          <w:rFonts w:ascii="Times New Roman" w:eastAsia="Calibri" w:hAnsi="Times New Roman" w:cs="Times New Roman"/>
          <w:sz w:val="24"/>
          <w:szCs w:val="24"/>
        </w:rPr>
        <w:t>.punktā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w:t>
      </w:r>
    </w:p>
    <w:p w:rsidR="00DD3770" w:rsidRPr="00DD3770" w:rsidRDefault="00DD3770" w:rsidP="00DD3770">
      <w:pPr>
        <w:spacing w:before="120" w:after="0" w:line="240" w:lineRule="auto"/>
        <w:ind w:left="720"/>
        <w:jc w:val="both"/>
        <w:rPr>
          <w:rFonts w:ascii="Times New Roman" w:eastAsia="Calibri" w:hAnsi="Times New Roman" w:cs="Times New Roman"/>
          <w:sz w:val="24"/>
          <w:szCs w:val="24"/>
        </w:rPr>
      </w:pPr>
    </w:p>
    <w:p w:rsidR="00DD3770" w:rsidRPr="00DD3770" w:rsidRDefault="00D41200" w:rsidP="00DD3770">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0" w:name="_Toc136396880"/>
      <w:bookmarkStart w:id="11" w:name="_Toc138148515"/>
      <w:bookmarkStart w:id="12" w:name="_Toc139357075"/>
      <w:r>
        <w:rPr>
          <w:rFonts w:ascii="Times New Roman" w:eastAsia="Calibri" w:hAnsi="Times New Roman" w:cs="Times New Roman"/>
          <w:b/>
          <w:bCs/>
          <w:sz w:val="28"/>
          <w:szCs w:val="28"/>
          <w:u w:val="single"/>
        </w:rPr>
        <w:t>9</w:t>
      </w:r>
      <w:r w:rsidR="00DD3770" w:rsidRPr="00DD3770">
        <w:rPr>
          <w:rFonts w:ascii="Times New Roman" w:eastAsia="Calibri" w:hAnsi="Times New Roman" w:cs="Times New Roman"/>
          <w:b/>
          <w:bCs/>
          <w:sz w:val="28"/>
          <w:szCs w:val="28"/>
          <w:u w:val="single"/>
        </w:rPr>
        <w:t>. Lēmuma izziņošana un līguma slēgšana</w:t>
      </w:r>
      <w:bookmarkEnd w:id="10"/>
      <w:bookmarkEnd w:id="11"/>
      <w:bookmarkEnd w:id="12"/>
    </w:p>
    <w:p w:rsidR="00DD3770" w:rsidRPr="00DD3770" w:rsidRDefault="00D41200" w:rsidP="00DD3770">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9</w:t>
      </w:r>
      <w:r w:rsidR="00DD3770" w:rsidRPr="00DD3770">
        <w:rPr>
          <w:rFonts w:ascii="Times New Roman" w:eastAsia="Calibri" w:hAnsi="Times New Roman" w:cs="Times New Roman"/>
          <w:bCs/>
          <w:iCs/>
          <w:color w:val="000000"/>
          <w:sz w:val="24"/>
          <w:szCs w:val="24"/>
        </w:rPr>
        <w:t xml:space="preserve">.1. </w:t>
      </w:r>
      <w:r w:rsidR="00DD3770" w:rsidRPr="00DD3770">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mājaslapā </w:t>
      </w:r>
      <w:hyperlink r:id="rId18" w:history="1">
        <w:r w:rsidR="00DD3770" w:rsidRPr="00DD3770">
          <w:rPr>
            <w:rFonts w:ascii="Times New Roman" w:eastAsia="Calibri" w:hAnsi="Times New Roman" w:cs="Times New Roman"/>
            <w:iCs/>
            <w:color w:val="0000FF"/>
            <w:sz w:val="24"/>
            <w:szCs w:val="24"/>
            <w:u w:val="single"/>
          </w:rPr>
          <w:t>www.priekulesnovads.lv</w:t>
        </w:r>
      </w:hyperlink>
      <w:r w:rsidR="00DD3770" w:rsidRPr="00DD3770">
        <w:rPr>
          <w:rFonts w:ascii="Times New Roman" w:eastAsia="Calibri" w:hAnsi="Times New Roman" w:cs="Times New Roman"/>
          <w:iCs/>
          <w:color w:val="000000"/>
          <w:sz w:val="24"/>
          <w:szCs w:val="24"/>
        </w:rPr>
        <w:t xml:space="preserve"> </w:t>
      </w:r>
      <w:r w:rsidR="00DD3770" w:rsidRPr="00DD3770">
        <w:rPr>
          <w:rFonts w:ascii="Times New Roman" w:eastAsia="Times New Roman" w:hAnsi="Times New Roman" w:cs="Times New Roman"/>
          <w:sz w:val="24"/>
          <w:szCs w:val="24"/>
        </w:rPr>
        <w:t>sadaļā ”Publiskie iepirkumi” pie konkrētā iepirkuma paziņojuma ar norādi „Lēmums”</w:t>
      </w:r>
      <w:r w:rsidR="00DD3770" w:rsidRPr="00DD3770">
        <w:rPr>
          <w:rFonts w:ascii="Times New Roman" w:eastAsia="Calibri" w:hAnsi="Times New Roman" w:cs="Times New Roman"/>
          <w:bCs/>
          <w:iCs/>
          <w:color w:val="000000"/>
          <w:sz w:val="24"/>
          <w:szCs w:val="24"/>
        </w:rPr>
        <w:t xml:space="preserve">. </w:t>
      </w:r>
    </w:p>
    <w:p w:rsidR="00DD3770" w:rsidRPr="00DD3770" w:rsidRDefault="00D41200" w:rsidP="00DD377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D3770" w:rsidRPr="00DD3770">
        <w:rPr>
          <w:rFonts w:ascii="Times New Roman" w:eastAsia="Calibri" w:hAnsi="Times New Roman" w:cs="Times New Roman"/>
          <w:sz w:val="24"/>
          <w:szCs w:val="24"/>
        </w:rPr>
        <w:t xml:space="preserve">.2. Pasūtītājs slēdz </w:t>
      </w:r>
      <w:r w:rsidR="007532C6">
        <w:rPr>
          <w:rFonts w:ascii="Times New Roman" w:eastAsia="Calibri" w:hAnsi="Times New Roman" w:cs="Times New Roman"/>
          <w:sz w:val="24"/>
          <w:szCs w:val="24"/>
        </w:rPr>
        <w:t xml:space="preserve">līgumu </w:t>
      </w:r>
      <w:r w:rsidR="00DD3770" w:rsidRPr="00DD3770">
        <w:rPr>
          <w:rFonts w:ascii="Times New Roman" w:eastAsia="Calibri" w:hAnsi="Times New Roman" w:cs="Times New Roman"/>
          <w:sz w:val="24"/>
          <w:szCs w:val="24"/>
        </w:rPr>
        <w:t xml:space="preserve">ar izraudzīto pretendentu </w:t>
      </w:r>
      <w:r w:rsidR="00DD3770" w:rsidRPr="00F8455C">
        <w:rPr>
          <w:rFonts w:ascii="Times New Roman" w:eastAsia="Calibri" w:hAnsi="Times New Roman" w:cs="Times New Roman"/>
          <w:sz w:val="24"/>
          <w:szCs w:val="24"/>
        </w:rPr>
        <w:t xml:space="preserve">(nolikuma </w:t>
      </w:r>
      <w:r w:rsidR="00F8455C" w:rsidRPr="00F8455C">
        <w:rPr>
          <w:rFonts w:ascii="Times New Roman" w:eastAsia="Calibri" w:hAnsi="Times New Roman" w:cs="Times New Roman"/>
          <w:sz w:val="24"/>
          <w:szCs w:val="24"/>
        </w:rPr>
        <w:t>8</w:t>
      </w:r>
      <w:r w:rsidR="00DD3770" w:rsidRPr="00F8455C">
        <w:rPr>
          <w:rFonts w:ascii="Times New Roman" w:eastAsia="Calibri" w:hAnsi="Times New Roman" w:cs="Times New Roman"/>
          <w:sz w:val="24"/>
          <w:szCs w:val="24"/>
        </w:rPr>
        <w:t>.</w:t>
      </w:r>
      <w:r w:rsidR="00BC2CF2" w:rsidRPr="00F8455C">
        <w:rPr>
          <w:rFonts w:ascii="Times New Roman" w:eastAsia="Calibri" w:hAnsi="Times New Roman" w:cs="Times New Roman"/>
          <w:sz w:val="24"/>
          <w:szCs w:val="24"/>
        </w:rPr>
        <w:t xml:space="preserve">un </w:t>
      </w:r>
      <w:r w:rsidR="00F8455C" w:rsidRPr="00F8455C">
        <w:rPr>
          <w:rFonts w:ascii="Times New Roman" w:eastAsia="Calibri" w:hAnsi="Times New Roman" w:cs="Times New Roman"/>
          <w:sz w:val="24"/>
          <w:szCs w:val="24"/>
        </w:rPr>
        <w:t>9</w:t>
      </w:r>
      <w:r w:rsidR="00BC2CF2" w:rsidRPr="00F8455C">
        <w:rPr>
          <w:rFonts w:ascii="Times New Roman" w:eastAsia="Calibri" w:hAnsi="Times New Roman" w:cs="Times New Roman"/>
          <w:sz w:val="24"/>
          <w:szCs w:val="24"/>
        </w:rPr>
        <w:t>.</w:t>
      </w:r>
      <w:r w:rsidR="00DD3770" w:rsidRPr="00F8455C">
        <w:rPr>
          <w:rFonts w:ascii="Times New Roman" w:eastAsia="Calibri" w:hAnsi="Times New Roman" w:cs="Times New Roman"/>
          <w:sz w:val="24"/>
          <w:szCs w:val="24"/>
        </w:rPr>
        <w:t>pielikums),</w:t>
      </w:r>
      <w:r w:rsidR="00DD3770" w:rsidRPr="00DD3770">
        <w:rPr>
          <w:rFonts w:ascii="Times New Roman" w:eastAsia="Calibri" w:hAnsi="Times New Roman" w:cs="Times New Roman"/>
          <w:sz w:val="24"/>
          <w:szCs w:val="24"/>
        </w:rPr>
        <w:t xml:space="preserve"> </w:t>
      </w:r>
      <w:r w:rsidR="00DD3770" w:rsidRPr="00F8455C">
        <w:rPr>
          <w:rFonts w:ascii="Times New Roman" w:eastAsia="Calibri" w:hAnsi="Times New Roman" w:cs="Times New Roman"/>
          <w:sz w:val="24"/>
          <w:szCs w:val="24"/>
        </w:rPr>
        <w:t>pamatojoties uz pretendenta iesniegto piedāvājumu, un sask</w:t>
      </w:r>
      <w:r w:rsidR="00BC2CF2" w:rsidRPr="00F8455C">
        <w:rPr>
          <w:rFonts w:ascii="Times New Roman" w:eastAsia="Calibri" w:hAnsi="Times New Roman" w:cs="Times New Roman"/>
          <w:sz w:val="24"/>
          <w:szCs w:val="24"/>
        </w:rPr>
        <w:t>aņā</w:t>
      </w:r>
      <w:r w:rsidR="00BC2CF2">
        <w:rPr>
          <w:rFonts w:ascii="Times New Roman" w:eastAsia="Calibri" w:hAnsi="Times New Roman" w:cs="Times New Roman"/>
          <w:sz w:val="24"/>
          <w:szCs w:val="24"/>
        </w:rPr>
        <w:t xml:space="preserve"> ar šā nolikuma noteikumiem.</w:t>
      </w:r>
    </w:p>
    <w:p w:rsidR="00DD3770" w:rsidRPr="00DD3770" w:rsidRDefault="00D41200" w:rsidP="00DD3770">
      <w:pPr>
        <w:spacing w:before="120" w:after="0" w:line="240" w:lineRule="auto"/>
        <w:jc w:val="both"/>
        <w:rPr>
          <w:rFonts w:ascii="Times New Roman" w:eastAsia="Calibri" w:hAnsi="Times New Roman" w:cs="Times New Roman"/>
          <w:bCs/>
          <w:iCs/>
          <w:color w:val="000000"/>
          <w:sz w:val="24"/>
          <w:szCs w:val="24"/>
        </w:rPr>
      </w:pPr>
      <w:r>
        <w:rPr>
          <w:rFonts w:ascii="Times New Roman" w:eastAsia="Calibri" w:hAnsi="Times New Roman" w:cs="Times New Roman"/>
          <w:sz w:val="24"/>
          <w:szCs w:val="24"/>
        </w:rPr>
        <w:t>9</w:t>
      </w:r>
      <w:r w:rsidR="00DD3770" w:rsidRPr="00DD3770">
        <w:rPr>
          <w:rFonts w:ascii="Times New Roman" w:eastAsia="Calibri" w:hAnsi="Times New Roman" w:cs="Times New Roman"/>
          <w:sz w:val="24"/>
          <w:szCs w:val="24"/>
        </w:rPr>
        <w:t xml:space="preserve">.3. Pasūtītājs nolikuma </w:t>
      </w:r>
      <w:r w:rsidRPr="00073F29">
        <w:rPr>
          <w:rFonts w:ascii="Times New Roman" w:eastAsia="Calibri" w:hAnsi="Times New Roman" w:cs="Times New Roman"/>
          <w:sz w:val="24"/>
          <w:szCs w:val="24"/>
        </w:rPr>
        <w:t>9</w:t>
      </w:r>
      <w:r w:rsidR="00DD3770" w:rsidRPr="00073F29">
        <w:rPr>
          <w:rFonts w:ascii="Times New Roman" w:eastAsia="Calibri" w:hAnsi="Times New Roman" w:cs="Times New Roman"/>
          <w:sz w:val="24"/>
          <w:szCs w:val="24"/>
        </w:rPr>
        <w:t>.2.punktā</w:t>
      </w:r>
      <w:r w:rsidR="00DD3770" w:rsidRPr="00DD3770">
        <w:rPr>
          <w:rFonts w:ascii="Times New Roman" w:eastAsia="Calibri" w:hAnsi="Times New Roman" w:cs="Times New Roman"/>
          <w:sz w:val="24"/>
          <w:szCs w:val="24"/>
        </w:rPr>
        <w:t xml:space="preserve"> minētā līguma tekstu publicē pašvaldības mājaslapā </w:t>
      </w:r>
      <w:hyperlink r:id="rId19" w:history="1">
        <w:r w:rsidR="00DD3770" w:rsidRPr="00DD3770">
          <w:rPr>
            <w:rFonts w:ascii="Times New Roman" w:eastAsia="Times New Roman" w:hAnsi="Times New Roman" w:cs="Times New Roman"/>
            <w:color w:val="0000FF"/>
            <w:sz w:val="24"/>
            <w:szCs w:val="24"/>
            <w:u w:val="single"/>
          </w:rPr>
          <w:t>www.priekulesnovads.lv</w:t>
        </w:r>
      </w:hyperlink>
      <w:r w:rsidR="00DD3770" w:rsidRPr="00DD3770">
        <w:rPr>
          <w:rFonts w:ascii="Times New Roman" w:eastAsia="Times New Roman" w:hAnsi="Times New Roman" w:cs="Times New Roman"/>
          <w:sz w:val="24"/>
          <w:szCs w:val="24"/>
        </w:rPr>
        <w:t xml:space="preserve"> sadaļā ”Publiskie iepirkumi” pie konkrētā iepirkuma informācijas par piegādātāju, ar kuru noslēgts līgums, </w:t>
      </w:r>
      <w:r w:rsidR="00DD3770" w:rsidRPr="00DD3770">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3.6.punktam. </w:t>
      </w:r>
    </w:p>
    <w:p w:rsidR="00DD3770" w:rsidRPr="00DD3770" w:rsidRDefault="00DD3770" w:rsidP="00DD3770">
      <w:pPr>
        <w:spacing w:before="120" w:after="0" w:line="240" w:lineRule="auto"/>
        <w:jc w:val="both"/>
        <w:rPr>
          <w:rFonts w:ascii="Times New Roman" w:eastAsia="Calibri" w:hAnsi="Times New Roman" w:cs="Times New Roman"/>
          <w:sz w:val="24"/>
          <w:szCs w:val="24"/>
        </w:rPr>
      </w:pPr>
    </w:p>
    <w:p w:rsidR="00EB5C5B" w:rsidRDefault="00EB5C5B">
      <w:pPr>
        <w:rPr>
          <w:rFonts w:ascii="Times New Roman" w:eastAsia="Calibri" w:hAnsi="Times New Roman" w:cs="Times New Roman"/>
          <w:b/>
          <w:bCs/>
          <w:sz w:val="28"/>
          <w:szCs w:val="28"/>
          <w:u w:val="single"/>
        </w:rPr>
      </w:pPr>
      <w:bookmarkStart w:id="13" w:name="_Toc64201288"/>
      <w:bookmarkStart w:id="14" w:name="_Toc64201436"/>
      <w:bookmarkStart w:id="15" w:name="_Toc64201631"/>
      <w:bookmarkStart w:id="16" w:name="_Toc64264080"/>
      <w:bookmarkStart w:id="17" w:name="_Toc65454249"/>
      <w:bookmarkStart w:id="18" w:name="_Toc65862779"/>
      <w:bookmarkStart w:id="19" w:name="_Toc65956618"/>
      <w:bookmarkStart w:id="20" w:name="_Toc65967977"/>
      <w:bookmarkStart w:id="21" w:name="_Toc72766074"/>
      <w:bookmarkStart w:id="22" w:name="_Toc73116774"/>
      <w:bookmarkStart w:id="23" w:name="_Toc79552074"/>
      <w:bookmarkStart w:id="24" w:name="_Toc136396885"/>
      <w:bookmarkStart w:id="25" w:name="_Toc138148520"/>
      <w:bookmarkStart w:id="26" w:name="_Toc138229385"/>
      <w:bookmarkStart w:id="27" w:name="_Toc139357080"/>
      <w:r>
        <w:rPr>
          <w:rFonts w:ascii="Times New Roman" w:eastAsia="Calibri" w:hAnsi="Times New Roman" w:cs="Times New Roman"/>
          <w:b/>
          <w:bCs/>
          <w:sz w:val="28"/>
          <w:szCs w:val="28"/>
          <w:u w:val="single"/>
        </w:rPr>
        <w:br w:type="page"/>
      </w:r>
    </w:p>
    <w:p w:rsidR="00EB5C5B" w:rsidRDefault="00EB5C5B" w:rsidP="00EB5C5B">
      <w:pPr>
        <w:keepNext/>
        <w:widowControl w:val="0"/>
        <w:autoSpaceDE w:val="0"/>
        <w:autoSpaceDN w:val="0"/>
        <w:spacing w:after="0" w:line="240" w:lineRule="auto"/>
        <w:jc w:val="right"/>
        <w:outlineLvl w:val="0"/>
        <w:rPr>
          <w:rFonts w:ascii="Times New Roman" w:eastAsia="Calibri" w:hAnsi="Times New Roman" w:cs="Times New Roman"/>
          <w:b/>
          <w:bCs/>
          <w:sz w:val="28"/>
          <w:szCs w:val="28"/>
          <w:u w:val="single"/>
        </w:rPr>
      </w:pPr>
    </w:p>
    <w:p w:rsidR="00DD3770" w:rsidRPr="00DD3770" w:rsidRDefault="00D41200" w:rsidP="00EB5C5B">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Pr>
          <w:rFonts w:ascii="Times New Roman" w:eastAsia="Calibri" w:hAnsi="Times New Roman" w:cs="Times New Roman"/>
          <w:b/>
          <w:bCs/>
          <w:sz w:val="28"/>
          <w:szCs w:val="28"/>
          <w:u w:val="single"/>
        </w:rPr>
        <w:t>10</w:t>
      </w:r>
      <w:r w:rsidR="00DD3770" w:rsidRPr="00DD3770">
        <w:rPr>
          <w:rFonts w:ascii="Times New Roman" w:eastAsia="Calibri" w:hAnsi="Times New Roman" w:cs="Times New Roman"/>
          <w:b/>
          <w:bCs/>
          <w:sz w:val="28"/>
          <w:szCs w:val="28"/>
          <w:u w:val="single"/>
        </w:rPr>
        <w:t>. Pielikum</w:t>
      </w:r>
      <w:bookmarkEnd w:id="13"/>
      <w:bookmarkEnd w:id="14"/>
      <w:bookmarkEnd w:id="15"/>
      <w:bookmarkEnd w:id="16"/>
      <w:bookmarkEnd w:id="17"/>
      <w:bookmarkEnd w:id="18"/>
      <w:bookmarkEnd w:id="19"/>
      <w:bookmarkEnd w:id="20"/>
      <w:bookmarkEnd w:id="21"/>
      <w:bookmarkEnd w:id="22"/>
      <w:bookmarkEnd w:id="23"/>
      <w:bookmarkEnd w:id="24"/>
      <w:bookmarkEnd w:id="25"/>
      <w:bookmarkEnd w:id="26"/>
      <w:r w:rsidR="00DD3770" w:rsidRPr="00DD3770">
        <w:rPr>
          <w:rFonts w:ascii="Times New Roman" w:eastAsia="Calibri" w:hAnsi="Times New Roman" w:cs="Times New Roman"/>
          <w:b/>
          <w:bCs/>
          <w:sz w:val="28"/>
          <w:szCs w:val="28"/>
          <w:u w:val="single"/>
        </w:rPr>
        <w:t>u saraksts</w:t>
      </w:r>
      <w:bookmarkEnd w:id="27"/>
    </w:p>
    <w:p w:rsidR="00DD3770" w:rsidRPr="00DD3770" w:rsidRDefault="00DD3770" w:rsidP="00DD3770">
      <w:pPr>
        <w:spacing w:after="0" w:line="240" w:lineRule="auto"/>
        <w:rPr>
          <w:rFonts w:ascii="Times New Roman" w:eastAsia="Calibri" w:hAnsi="Times New Roman" w:cs="Times New Roman"/>
          <w:sz w:val="20"/>
          <w:szCs w:val="24"/>
        </w:rPr>
      </w:pPr>
    </w:p>
    <w:p w:rsidR="00DD3770" w:rsidRPr="00EE0285" w:rsidRDefault="00DD3770" w:rsidP="00DD3770">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EE0285">
        <w:rPr>
          <w:rFonts w:ascii="Times New Roman" w:eastAsia="Calibri" w:hAnsi="Times New Roman" w:cs="Times New Roman"/>
          <w:color w:val="000000"/>
          <w:sz w:val="24"/>
          <w:szCs w:val="24"/>
        </w:rPr>
        <w:t xml:space="preserve">Nolikumam ir pievienoti </w:t>
      </w:r>
      <w:r w:rsidR="00F8455C" w:rsidRPr="00EE0285">
        <w:rPr>
          <w:rFonts w:ascii="Times New Roman" w:eastAsia="Calibri" w:hAnsi="Times New Roman" w:cs="Times New Roman"/>
          <w:color w:val="000000"/>
          <w:sz w:val="24"/>
          <w:szCs w:val="24"/>
        </w:rPr>
        <w:t>11</w:t>
      </w:r>
      <w:r w:rsidRPr="00EE0285">
        <w:rPr>
          <w:rFonts w:ascii="Times New Roman" w:eastAsia="Calibri" w:hAnsi="Times New Roman" w:cs="Times New Roman"/>
          <w:color w:val="000000"/>
          <w:sz w:val="24"/>
          <w:szCs w:val="24"/>
        </w:rPr>
        <w:t xml:space="preserve"> (</w:t>
      </w:r>
      <w:r w:rsidR="00F8455C" w:rsidRPr="00EE0285">
        <w:rPr>
          <w:rFonts w:ascii="Times New Roman" w:eastAsia="Calibri" w:hAnsi="Times New Roman" w:cs="Times New Roman"/>
          <w:color w:val="000000"/>
          <w:sz w:val="24"/>
          <w:szCs w:val="24"/>
        </w:rPr>
        <w:t>vien</w:t>
      </w:r>
      <w:r w:rsidR="006C3A9F" w:rsidRPr="00EE0285">
        <w:rPr>
          <w:rFonts w:ascii="Times New Roman" w:eastAsia="Calibri" w:hAnsi="Times New Roman" w:cs="Times New Roman"/>
          <w:color w:val="000000"/>
          <w:sz w:val="24"/>
          <w:szCs w:val="24"/>
        </w:rPr>
        <w:t>padsmit</w:t>
      </w:r>
      <w:r w:rsidRPr="00EE0285">
        <w:rPr>
          <w:rFonts w:ascii="Times New Roman" w:eastAsia="Calibri" w:hAnsi="Times New Roman" w:cs="Times New Roman"/>
          <w:color w:val="000000"/>
          <w:sz w:val="24"/>
          <w:szCs w:val="24"/>
        </w:rPr>
        <w:t>) pielikumi, kas ir nolikuma neatņemamas sastāvdaļas:</w:t>
      </w:r>
    </w:p>
    <w:p w:rsidR="00DD3770" w:rsidRPr="00EE0285" w:rsidRDefault="00DD3770" w:rsidP="00DD3770">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rPr>
      </w:pPr>
      <w:r w:rsidRPr="00EE0285">
        <w:rPr>
          <w:rFonts w:ascii="Times New Roman" w:eastAsia="Calibri" w:hAnsi="Times New Roman" w:cs="Times New Roman"/>
          <w:color w:val="000000"/>
        </w:rPr>
        <w:t>1.pielikums</w:t>
      </w:r>
      <w:r w:rsidRPr="00EE0285">
        <w:rPr>
          <w:rFonts w:ascii="Times New Roman" w:eastAsia="Calibri" w:hAnsi="Times New Roman" w:cs="Times New Roman"/>
          <w:color w:val="000000"/>
        </w:rPr>
        <w:tab/>
      </w:r>
      <w:r w:rsidRPr="00EE0285">
        <w:rPr>
          <w:rFonts w:ascii="Times New Roman" w:eastAsia="Calibri" w:hAnsi="Times New Roman" w:cs="Times New Roman"/>
          <w:color w:val="000000"/>
        </w:rPr>
        <w:tab/>
        <w:t>Finanšu piedāvājums</w:t>
      </w:r>
      <w:r w:rsidR="00BC2CF2" w:rsidRPr="00EE0285">
        <w:rPr>
          <w:rFonts w:ascii="Times New Roman" w:eastAsia="Calibri" w:hAnsi="Times New Roman" w:cs="Times New Roman"/>
          <w:color w:val="000000"/>
        </w:rPr>
        <w:t xml:space="preserve"> iepirkuma 1.daļai</w:t>
      </w:r>
      <w:r w:rsidRPr="00EE0285">
        <w:rPr>
          <w:rFonts w:ascii="Times New Roman" w:eastAsia="Calibri" w:hAnsi="Times New Roman" w:cs="Times New Roman"/>
          <w:color w:val="000000"/>
        </w:rPr>
        <w:t>;</w:t>
      </w:r>
    </w:p>
    <w:p w:rsidR="002041CE" w:rsidRPr="00EE0285" w:rsidRDefault="002041CE" w:rsidP="00BC2CF2">
      <w:pPr>
        <w:shd w:val="clear" w:color="auto" w:fill="FFFFFF"/>
        <w:tabs>
          <w:tab w:val="left" w:pos="2835"/>
        </w:tabs>
        <w:autoSpaceDE w:val="0"/>
        <w:autoSpaceDN w:val="0"/>
        <w:adjustRightInd w:val="0"/>
        <w:spacing w:after="0" w:line="240" w:lineRule="auto"/>
        <w:ind w:left="720"/>
        <w:jc w:val="both"/>
        <w:rPr>
          <w:rFonts w:ascii="Times New Roman" w:eastAsia="Calibri" w:hAnsi="Times New Roman" w:cs="Times New Roman"/>
          <w:color w:val="000000"/>
        </w:rPr>
      </w:pPr>
    </w:p>
    <w:p w:rsidR="00BC2CF2" w:rsidRPr="00EE0285" w:rsidRDefault="00BC2CF2" w:rsidP="00BC2CF2">
      <w:pPr>
        <w:shd w:val="clear" w:color="auto" w:fill="FFFFFF"/>
        <w:tabs>
          <w:tab w:val="left" w:pos="2835"/>
        </w:tabs>
        <w:autoSpaceDE w:val="0"/>
        <w:autoSpaceDN w:val="0"/>
        <w:adjustRightInd w:val="0"/>
        <w:spacing w:after="0" w:line="240" w:lineRule="auto"/>
        <w:ind w:left="720"/>
        <w:jc w:val="both"/>
        <w:rPr>
          <w:rFonts w:ascii="Times New Roman" w:eastAsia="Calibri" w:hAnsi="Times New Roman" w:cs="Times New Roman"/>
          <w:color w:val="000000"/>
        </w:rPr>
      </w:pPr>
      <w:r w:rsidRPr="00EE0285">
        <w:rPr>
          <w:rFonts w:ascii="Times New Roman" w:eastAsia="Calibri" w:hAnsi="Times New Roman" w:cs="Times New Roman"/>
          <w:color w:val="000000"/>
        </w:rPr>
        <w:t>2.pielikums</w:t>
      </w:r>
      <w:r w:rsidRPr="00EE0285">
        <w:rPr>
          <w:rFonts w:ascii="Times New Roman" w:eastAsia="Calibri" w:hAnsi="Times New Roman" w:cs="Times New Roman"/>
          <w:color w:val="000000"/>
        </w:rPr>
        <w:tab/>
        <w:t xml:space="preserve"> Finanšu piedāvājums iepirkuma 2.daļai;</w:t>
      </w:r>
    </w:p>
    <w:p w:rsidR="00BC2CF2" w:rsidRPr="00EE0285" w:rsidRDefault="002041CE" w:rsidP="00F8455C">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sidRPr="00EE0285">
        <w:rPr>
          <w:rFonts w:ascii="Times New Roman" w:eastAsia="Calibri" w:hAnsi="Times New Roman" w:cs="Times New Roman"/>
          <w:color w:val="000000"/>
        </w:rPr>
        <w:t>3</w:t>
      </w:r>
      <w:r w:rsidR="00DD3770" w:rsidRPr="00EE0285">
        <w:rPr>
          <w:rFonts w:ascii="Times New Roman" w:eastAsia="Calibri" w:hAnsi="Times New Roman" w:cs="Times New Roman"/>
          <w:color w:val="000000"/>
        </w:rPr>
        <w:t>.pielikums</w:t>
      </w:r>
      <w:r w:rsidR="00DD3770" w:rsidRPr="00EE0285">
        <w:rPr>
          <w:rFonts w:ascii="Times New Roman" w:eastAsia="Calibri" w:hAnsi="Times New Roman" w:cs="Times New Roman"/>
          <w:color w:val="000000"/>
        </w:rPr>
        <w:tab/>
        <w:t>Pretendenta piere</w:t>
      </w:r>
      <w:r w:rsidR="00F8455C" w:rsidRPr="00EE0285">
        <w:rPr>
          <w:rFonts w:ascii="Times New Roman" w:eastAsia="Calibri" w:hAnsi="Times New Roman" w:cs="Times New Roman"/>
          <w:color w:val="000000"/>
        </w:rPr>
        <w:t>dze līdzīgu būvdarbu veikšanā;</w:t>
      </w:r>
    </w:p>
    <w:p w:rsidR="00DD3770" w:rsidRPr="00EE0285" w:rsidRDefault="002041CE" w:rsidP="00DD3770">
      <w:pPr>
        <w:tabs>
          <w:tab w:val="left" w:pos="720"/>
        </w:tabs>
        <w:spacing w:after="0" w:line="240" w:lineRule="auto"/>
        <w:ind w:left="2880" w:hanging="2160"/>
        <w:rPr>
          <w:rFonts w:ascii="Times New Roman" w:eastAsia="Times New Roman" w:hAnsi="Times New Roman" w:cs="Times New Roman"/>
        </w:rPr>
      </w:pPr>
      <w:r w:rsidRPr="00EE0285">
        <w:rPr>
          <w:rFonts w:ascii="Times New Roman" w:eastAsia="Calibri" w:hAnsi="Times New Roman" w:cs="Times New Roman"/>
          <w:bCs/>
          <w:color w:val="000000"/>
        </w:rPr>
        <w:t>4</w:t>
      </w:r>
      <w:r w:rsidR="00DD3770" w:rsidRPr="00EE0285">
        <w:rPr>
          <w:rFonts w:ascii="Times New Roman" w:eastAsia="Calibri" w:hAnsi="Times New Roman" w:cs="Times New Roman"/>
          <w:bCs/>
          <w:color w:val="000000"/>
        </w:rPr>
        <w:t>.pielikums</w:t>
      </w:r>
      <w:r w:rsidR="00DD3770" w:rsidRPr="00EE0285">
        <w:rPr>
          <w:rFonts w:ascii="Times New Roman" w:eastAsia="Calibri" w:hAnsi="Times New Roman" w:cs="Times New Roman"/>
          <w:bCs/>
          <w:color w:val="000000"/>
        </w:rPr>
        <w:tab/>
      </w:r>
      <w:r w:rsidR="00DD3770" w:rsidRPr="00EE0285">
        <w:rPr>
          <w:rFonts w:ascii="Times New Roman" w:eastAsia="Times New Roman" w:hAnsi="Times New Roman" w:cs="Times New Roman"/>
        </w:rPr>
        <w:t>Informācija par personām, uz kuru iespējām pretendents balstās kvalifikācijas atbilstības apliecināšanai;</w:t>
      </w:r>
    </w:p>
    <w:p w:rsidR="00DD3770" w:rsidRPr="00EE0285" w:rsidRDefault="002041CE" w:rsidP="00DD3770">
      <w:pPr>
        <w:tabs>
          <w:tab w:val="left" w:pos="720"/>
        </w:tabs>
        <w:spacing w:after="0" w:line="240" w:lineRule="auto"/>
        <w:ind w:left="2880" w:hanging="2160"/>
        <w:rPr>
          <w:rFonts w:ascii="Times New Roman" w:eastAsia="Times New Roman" w:hAnsi="Times New Roman" w:cs="Times New Roman"/>
        </w:rPr>
      </w:pPr>
      <w:r w:rsidRPr="00EE0285">
        <w:rPr>
          <w:rFonts w:ascii="Times New Roman" w:eastAsia="Times New Roman" w:hAnsi="Times New Roman" w:cs="Times New Roman"/>
        </w:rPr>
        <w:t>5</w:t>
      </w:r>
      <w:r w:rsidR="00DD3770" w:rsidRPr="00EE0285">
        <w:rPr>
          <w:rFonts w:ascii="Times New Roman" w:eastAsia="Times New Roman" w:hAnsi="Times New Roman" w:cs="Times New Roman"/>
        </w:rPr>
        <w:t>.pielikums</w:t>
      </w:r>
      <w:r w:rsidR="00DD3770" w:rsidRPr="00EE0285">
        <w:rPr>
          <w:rFonts w:ascii="Times New Roman" w:eastAsia="Times New Roman" w:hAnsi="Times New Roman" w:cs="Times New Roman"/>
        </w:rPr>
        <w:tab/>
        <w:t xml:space="preserve">Personas, uz kuras iespējām pretendents balstās, </w:t>
      </w:r>
      <w:r w:rsidR="00DD3770" w:rsidRPr="00EE0285">
        <w:rPr>
          <w:rFonts w:ascii="Times New Roman" w:eastAsia="Times New Roman" w:hAnsi="Times New Roman" w:cs="Times New Roman"/>
          <w:lang w:eastAsia="ar-SA"/>
        </w:rPr>
        <w:t>apliecinājums</w:t>
      </w:r>
      <w:r w:rsidR="00DD3770" w:rsidRPr="00EE0285">
        <w:rPr>
          <w:rFonts w:ascii="Times New Roman" w:eastAsia="Times New Roman" w:hAnsi="Times New Roman" w:cs="Times New Roman"/>
        </w:rPr>
        <w:t>;</w:t>
      </w:r>
    </w:p>
    <w:p w:rsidR="00DD3770" w:rsidRPr="00EE0285" w:rsidRDefault="002041CE" w:rsidP="00DD3770">
      <w:pPr>
        <w:tabs>
          <w:tab w:val="left" w:pos="720"/>
        </w:tabs>
        <w:spacing w:after="0" w:line="240" w:lineRule="auto"/>
        <w:ind w:left="2880" w:hanging="2160"/>
        <w:rPr>
          <w:rFonts w:ascii="Times New Roman" w:eastAsia="Times New Roman" w:hAnsi="Times New Roman" w:cs="Times New Roman"/>
        </w:rPr>
      </w:pPr>
      <w:r w:rsidRPr="00EE0285">
        <w:rPr>
          <w:rFonts w:ascii="Times New Roman" w:eastAsia="Times New Roman" w:hAnsi="Times New Roman" w:cs="Times New Roman"/>
        </w:rPr>
        <w:t>6</w:t>
      </w:r>
      <w:r w:rsidR="00DD3770" w:rsidRPr="00EE0285">
        <w:rPr>
          <w:rFonts w:ascii="Times New Roman" w:eastAsia="Times New Roman" w:hAnsi="Times New Roman" w:cs="Times New Roman"/>
        </w:rPr>
        <w:t>.pielikums</w:t>
      </w:r>
      <w:r w:rsidR="00DD3770" w:rsidRPr="00EE0285">
        <w:rPr>
          <w:rFonts w:ascii="Times New Roman" w:eastAsia="Times New Roman" w:hAnsi="Times New Roman" w:cs="Times New Roman"/>
        </w:rPr>
        <w:tab/>
        <w:t>Informācija par piesaistītajiem apakšuzņēmējiem un tiem nododamo būvdarbu saraksts un apjoms;</w:t>
      </w:r>
    </w:p>
    <w:p w:rsidR="00DD3770" w:rsidRPr="00EE0285" w:rsidRDefault="002041CE" w:rsidP="00DD3770">
      <w:pPr>
        <w:tabs>
          <w:tab w:val="left" w:pos="720"/>
        </w:tabs>
        <w:spacing w:after="0" w:line="240" w:lineRule="auto"/>
        <w:ind w:left="2880" w:hanging="2160"/>
        <w:rPr>
          <w:rFonts w:ascii="Times New Roman" w:eastAsia="Times New Roman" w:hAnsi="Times New Roman" w:cs="Times New Roman"/>
        </w:rPr>
      </w:pPr>
      <w:r w:rsidRPr="00EE0285">
        <w:rPr>
          <w:rFonts w:ascii="Times New Roman" w:eastAsia="Times New Roman" w:hAnsi="Times New Roman" w:cs="Times New Roman"/>
        </w:rPr>
        <w:t>7</w:t>
      </w:r>
      <w:r w:rsidR="00DD3770" w:rsidRPr="00EE0285">
        <w:rPr>
          <w:rFonts w:ascii="Times New Roman" w:eastAsia="Times New Roman" w:hAnsi="Times New Roman" w:cs="Times New Roman"/>
        </w:rPr>
        <w:t>.pielikums</w:t>
      </w:r>
      <w:r w:rsidR="00DD3770" w:rsidRPr="00EE0285">
        <w:rPr>
          <w:rFonts w:ascii="Times New Roman" w:eastAsia="Times New Roman" w:hAnsi="Times New Roman" w:cs="Times New Roman"/>
        </w:rPr>
        <w:tab/>
        <w:t>Pretendenta piesaistītā apakšuzņēmēja</w:t>
      </w:r>
      <w:r w:rsidR="00DD3770" w:rsidRPr="00EE0285">
        <w:rPr>
          <w:rFonts w:ascii="Times New Roman" w:eastAsia="Times New Roman" w:hAnsi="Times New Roman" w:cs="Times New Roman"/>
          <w:lang w:eastAsia="ar-SA"/>
        </w:rPr>
        <w:t xml:space="preserve"> piekrišanas raksts</w:t>
      </w:r>
      <w:r w:rsidR="00DD3770" w:rsidRPr="00EE0285">
        <w:rPr>
          <w:rFonts w:ascii="Times New Roman" w:eastAsia="Times New Roman" w:hAnsi="Times New Roman" w:cs="Times New Roman"/>
        </w:rPr>
        <w:t>;</w:t>
      </w:r>
    </w:p>
    <w:p w:rsidR="00DD3770" w:rsidRPr="00EE0285" w:rsidRDefault="002041CE"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sidRPr="00EE0285">
        <w:rPr>
          <w:rFonts w:ascii="Times New Roman" w:eastAsia="Calibri" w:hAnsi="Times New Roman" w:cs="Times New Roman"/>
          <w:color w:val="000000"/>
        </w:rPr>
        <w:t>8</w:t>
      </w:r>
      <w:r w:rsidR="00DD3770" w:rsidRPr="00EE0285">
        <w:rPr>
          <w:rFonts w:ascii="Times New Roman" w:eastAsia="Calibri" w:hAnsi="Times New Roman" w:cs="Times New Roman"/>
          <w:color w:val="000000"/>
        </w:rPr>
        <w:t>.pielikums</w:t>
      </w:r>
      <w:r w:rsidR="00DD3770" w:rsidRPr="00EE0285">
        <w:rPr>
          <w:rFonts w:ascii="Times New Roman" w:eastAsia="Calibri" w:hAnsi="Times New Roman" w:cs="Times New Roman"/>
          <w:color w:val="000000"/>
        </w:rPr>
        <w:tab/>
        <w:t>Līguma projekts</w:t>
      </w:r>
      <w:r w:rsidR="00BC2CF2" w:rsidRPr="00EE0285">
        <w:rPr>
          <w:rFonts w:ascii="Times New Roman" w:eastAsia="Calibri" w:hAnsi="Times New Roman" w:cs="Times New Roman"/>
          <w:color w:val="000000"/>
        </w:rPr>
        <w:t xml:space="preserve"> iepirkuma 1.daļai</w:t>
      </w:r>
      <w:r w:rsidR="00DD3770" w:rsidRPr="00EE0285">
        <w:rPr>
          <w:rFonts w:ascii="Times New Roman" w:eastAsia="Calibri" w:hAnsi="Times New Roman" w:cs="Times New Roman"/>
          <w:color w:val="000000"/>
        </w:rPr>
        <w:t>;</w:t>
      </w:r>
    </w:p>
    <w:p w:rsidR="00BC2CF2" w:rsidRPr="00EE0285" w:rsidRDefault="002041CE"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sidRPr="00EE0285">
        <w:rPr>
          <w:rFonts w:ascii="Times New Roman" w:eastAsia="Calibri" w:hAnsi="Times New Roman" w:cs="Times New Roman"/>
          <w:color w:val="000000"/>
        </w:rPr>
        <w:t>9</w:t>
      </w:r>
      <w:r w:rsidR="00BC2CF2" w:rsidRPr="00EE0285">
        <w:rPr>
          <w:rFonts w:ascii="Times New Roman" w:eastAsia="Calibri" w:hAnsi="Times New Roman" w:cs="Times New Roman"/>
          <w:color w:val="000000"/>
        </w:rPr>
        <w:t>.pielikums</w:t>
      </w:r>
      <w:r w:rsidR="00BC2CF2" w:rsidRPr="00EE0285">
        <w:rPr>
          <w:rFonts w:ascii="Times New Roman" w:eastAsia="Calibri" w:hAnsi="Times New Roman" w:cs="Times New Roman"/>
          <w:color w:val="000000"/>
        </w:rPr>
        <w:tab/>
        <w:t>Līguma projekts iepirkuma 2.daļai;</w:t>
      </w:r>
    </w:p>
    <w:p w:rsidR="00DD3770" w:rsidRPr="00EE0285" w:rsidRDefault="00BC2CF2"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sidRPr="00EE0285">
        <w:rPr>
          <w:rFonts w:ascii="Times New Roman" w:eastAsia="Calibri" w:hAnsi="Times New Roman" w:cs="Times New Roman"/>
          <w:color w:val="000000"/>
        </w:rPr>
        <w:t>1</w:t>
      </w:r>
      <w:r w:rsidR="002041CE" w:rsidRPr="00EE0285">
        <w:rPr>
          <w:rFonts w:ascii="Times New Roman" w:eastAsia="Calibri" w:hAnsi="Times New Roman" w:cs="Times New Roman"/>
          <w:color w:val="000000"/>
        </w:rPr>
        <w:t>0</w:t>
      </w:r>
      <w:r w:rsidR="00DD3770" w:rsidRPr="00EE0285">
        <w:rPr>
          <w:rFonts w:ascii="Times New Roman" w:eastAsia="Calibri" w:hAnsi="Times New Roman" w:cs="Times New Roman"/>
          <w:color w:val="000000"/>
        </w:rPr>
        <w:t>.pi</w:t>
      </w:r>
      <w:r w:rsidR="00F731A3" w:rsidRPr="00EE0285">
        <w:rPr>
          <w:rFonts w:ascii="Times New Roman" w:eastAsia="Calibri" w:hAnsi="Times New Roman" w:cs="Times New Roman"/>
          <w:color w:val="000000"/>
        </w:rPr>
        <w:t xml:space="preserve">elikums </w:t>
      </w:r>
      <w:r w:rsidR="00F731A3" w:rsidRPr="00EE0285">
        <w:rPr>
          <w:rFonts w:ascii="Times New Roman" w:eastAsia="Calibri" w:hAnsi="Times New Roman" w:cs="Times New Roman"/>
          <w:color w:val="000000"/>
        </w:rPr>
        <w:tab/>
        <w:t>Tehniskā</w:t>
      </w:r>
      <w:r w:rsidRPr="00EE0285">
        <w:rPr>
          <w:rFonts w:ascii="Times New Roman" w:eastAsia="Calibri" w:hAnsi="Times New Roman" w:cs="Times New Roman"/>
          <w:color w:val="000000"/>
        </w:rPr>
        <w:t xml:space="preserve"> specifikācija iepirkuma 1</w:t>
      </w:r>
      <w:r w:rsidR="00F731A3" w:rsidRPr="00EE0285">
        <w:rPr>
          <w:rFonts w:ascii="Times New Roman" w:eastAsia="Calibri" w:hAnsi="Times New Roman" w:cs="Times New Roman"/>
          <w:color w:val="000000"/>
        </w:rPr>
        <w:t>.</w:t>
      </w:r>
      <w:r w:rsidRPr="00EE0285">
        <w:rPr>
          <w:rFonts w:ascii="Times New Roman" w:eastAsia="Calibri" w:hAnsi="Times New Roman" w:cs="Times New Roman"/>
          <w:color w:val="000000"/>
        </w:rPr>
        <w:t>daļai;</w:t>
      </w:r>
    </w:p>
    <w:p w:rsidR="00BC2CF2" w:rsidRPr="00700492" w:rsidRDefault="002041CE"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sidRPr="00EE0285">
        <w:rPr>
          <w:rFonts w:ascii="Times New Roman" w:eastAsia="Calibri" w:hAnsi="Times New Roman" w:cs="Times New Roman"/>
          <w:color w:val="000000"/>
        </w:rPr>
        <w:t>11</w:t>
      </w:r>
      <w:r w:rsidR="00BC2CF2" w:rsidRPr="00EE0285">
        <w:rPr>
          <w:rFonts w:ascii="Times New Roman" w:eastAsia="Calibri" w:hAnsi="Times New Roman" w:cs="Times New Roman"/>
          <w:color w:val="000000"/>
        </w:rPr>
        <w:t>.pielikums</w:t>
      </w:r>
      <w:r w:rsidR="00BC2CF2" w:rsidRPr="00EE0285">
        <w:rPr>
          <w:rFonts w:ascii="Times New Roman" w:eastAsia="Calibri" w:hAnsi="Times New Roman" w:cs="Times New Roman"/>
          <w:color w:val="000000"/>
        </w:rPr>
        <w:tab/>
        <w:t>Tehniskā specifikācija iepirkuma 2.daļai.</w:t>
      </w:r>
    </w:p>
    <w:p w:rsidR="00DD3770" w:rsidRPr="003C684D" w:rsidRDefault="00DD3770" w:rsidP="003C684D">
      <w:pPr>
        <w:spacing w:after="0" w:line="240" w:lineRule="auto"/>
        <w:ind w:left="7200"/>
        <w:jc w:val="right"/>
        <w:rPr>
          <w:rFonts w:ascii="Times New Roman" w:eastAsia="Calibri" w:hAnsi="Times New Roman" w:cs="Times New Roman"/>
          <w:color w:val="000000"/>
          <w:sz w:val="20"/>
          <w:szCs w:val="20"/>
        </w:rPr>
      </w:pPr>
      <w:r w:rsidRPr="00DD3770">
        <w:rPr>
          <w:rFonts w:ascii="Times New Roman" w:eastAsia="Calibri" w:hAnsi="Times New Roman" w:cs="Times New Roman"/>
          <w:color w:val="000000"/>
          <w:sz w:val="24"/>
          <w:szCs w:val="24"/>
        </w:rPr>
        <w:br w:type="page"/>
      </w:r>
      <w:r w:rsidR="000B0FAE">
        <w:rPr>
          <w:rFonts w:ascii="Times New Roman" w:eastAsia="Calibri" w:hAnsi="Times New Roman" w:cs="Times New Roman"/>
          <w:color w:val="000000"/>
          <w:sz w:val="24"/>
          <w:szCs w:val="24"/>
        </w:rPr>
        <w:lastRenderedPageBreak/>
        <w:t xml:space="preserve">       </w:t>
      </w:r>
      <w:r w:rsidRPr="003C684D">
        <w:rPr>
          <w:rFonts w:ascii="Times New Roman" w:eastAsia="Times New Roman" w:hAnsi="Times New Roman" w:cs="Times New Roman"/>
          <w:b/>
          <w:sz w:val="20"/>
          <w:szCs w:val="20"/>
        </w:rPr>
        <w:t>1.pielikums</w:t>
      </w:r>
    </w:p>
    <w:p w:rsidR="00B42EAC" w:rsidRPr="003C684D" w:rsidRDefault="00B42EAC" w:rsidP="003C684D">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DD3770" w:rsidRPr="003C684D" w:rsidRDefault="00B42EAC" w:rsidP="003C684D">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iepirkuma </w:t>
      </w:r>
      <w:r w:rsidR="00DD3770" w:rsidRPr="003C684D">
        <w:rPr>
          <w:rFonts w:ascii="Times New Roman" w:eastAsia="Times New Roman" w:hAnsi="Times New Roman" w:cs="Times New Roman"/>
          <w:sz w:val="20"/>
          <w:szCs w:val="20"/>
        </w:rPr>
        <w:t>Nr.PNP201</w:t>
      </w:r>
      <w:r w:rsidR="00D41200" w:rsidRPr="003C684D">
        <w:rPr>
          <w:rFonts w:ascii="Times New Roman" w:eastAsia="Times New Roman" w:hAnsi="Times New Roman" w:cs="Times New Roman"/>
          <w:sz w:val="20"/>
          <w:szCs w:val="20"/>
        </w:rPr>
        <w:t>6</w:t>
      </w:r>
      <w:r w:rsidR="00DD3770" w:rsidRPr="00721BB4">
        <w:rPr>
          <w:rFonts w:ascii="Times New Roman" w:eastAsia="Times New Roman" w:hAnsi="Times New Roman" w:cs="Times New Roman"/>
          <w:sz w:val="20"/>
          <w:szCs w:val="20"/>
        </w:rPr>
        <w:t>/</w:t>
      </w:r>
      <w:r w:rsidR="00721BB4">
        <w:rPr>
          <w:rFonts w:ascii="Times New Roman" w:eastAsia="Times New Roman" w:hAnsi="Times New Roman" w:cs="Times New Roman"/>
          <w:sz w:val="20"/>
          <w:szCs w:val="20"/>
        </w:rPr>
        <w:t>24</w:t>
      </w:r>
    </w:p>
    <w:p w:rsidR="00DD3770" w:rsidRPr="003C684D" w:rsidRDefault="00DD3770" w:rsidP="003C684D">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w:t>
      </w:r>
      <w:r w:rsidR="00D41200" w:rsidRPr="003C684D">
        <w:rPr>
          <w:rFonts w:ascii="Times New Roman" w:eastAsia="Times New Roman" w:hAnsi="Times New Roman" w:cs="Times New Roman"/>
          <w:sz w:val="20"/>
          <w:szCs w:val="20"/>
        </w:rPr>
        <w:t>m</w:t>
      </w:r>
    </w:p>
    <w:p w:rsidR="00DD3770" w:rsidRPr="00DD3770" w:rsidRDefault="00DD3770" w:rsidP="000B0FAE">
      <w:pPr>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center"/>
        <w:rPr>
          <w:rFonts w:ascii="Times New Roman" w:eastAsia="Times New Roman" w:hAnsi="Times New Roman" w:cs="Times New Roman"/>
          <w:i/>
          <w:sz w:val="28"/>
          <w:szCs w:val="28"/>
        </w:rPr>
      </w:pPr>
      <w:r w:rsidRPr="00DD3770">
        <w:rPr>
          <w:rFonts w:ascii="Times New Roman" w:eastAsia="Times New Roman" w:hAnsi="Times New Roman" w:cs="Times New Roman"/>
          <w:b/>
          <w:sz w:val="28"/>
          <w:szCs w:val="28"/>
        </w:rPr>
        <w:t xml:space="preserve">FINANŠU PIEDĀVĀJUMS </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BC2CF2" w:rsidP="00DD3770">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iepirkuma</w:t>
      </w:r>
    </w:p>
    <w:p w:rsidR="00DD3770" w:rsidRDefault="00BC2CF2" w:rsidP="00DD3770">
      <w:pPr>
        <w:spacing w:after="0" w:line="240" w:lineRule="auto"/>
        <w:jc w:val="center"/>
        <w:rPr>
          <w:rFonts w:ascii="Times New Roman" w:eastAsia="Times New Roman" w:hAnsi="Times New Roman" w:cs="Times New Roman"/>
          <w:b/>
          <w:bCs/>
          <w:i/>
          <w:sz w:val="28"/>
          <w:szCs w:val="28"/>
        </w:rPr>
      </w:pPr>
      <w:r w:rsidRPr="00BC2CF2">
        <w:rPr>
          <w:rFonts w:ascii="Times New Roman" w:eastAsia="Times New Roman" w:hAnsi="Times New Roman" w:cs="Times New Roman"/>
          <w:b/>
          <w:bCs/>
          <w:i/>
          <w:sz w:val="28"/>
          <w:szCs w:val="28"/>
        </w:rPr>
        <w:t>„Atklāta tenisa laukuma seguma uzstādīšana (ieklāšana) un tenisa bumbiņu padošanas mašīnas piegāde”</w:t>
      </w:r>
    </w:p>
    <w:p w:rsidR="00BC2CF2" w:rsidRPr="00DD3770" w:rsidRDefault="00BC2CF2" w:rsidP="00DD3770">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bCs/>
          <w:i/>
          <w:sz w:val="28"/>
          <w:szCs w:val="28"/>
        </w:rPr>
        <w:t>1.daļai</w:t>
      </w:r>
    </w:p>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1. IESNIEDZA</w:t>
      </w:r>
    </w:p>
    <w:tbl>
      <w:tblPr>
        <w:tblW w:w="9067" w:type="dxa"/>
        <w:tblCellMar>
          <w:left w:w="10" w:type="dxa"/>
          <w:right w:w="10" w:type="dxa"/>
        </w:tblCellMar>
        <w:tblLook w:val="0000" w:firstRow="0" w:lastRow="0" w:firstColumn="0" w:lastColumn="0" w:noHBand="0" w:noVBand="0"/>
      </w:tblPr>
      <w:tblGrid>
        <w:gridCol w:w="9067"/>
      </w:tblGrid>
      <w:tr w:rsidR="00F4343D" w:rsidRPr="00AF7057" w:rsidTr="00772F46">
        <w:trPr>
          <w:trHeight w:val="317"/>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43D" w:rsidRPr="00FD4CBB" w:rsidRDefault="00F4343D" w:rsidP="00772F46">
            <w:pPr>
              <w:spacing w:after="0"/>
              <w:jc w:val="center"/>
              <w:rPr>
                <w:rFonts w:ascii="Times New Roman" w:eastAsia="Times New Roman" w:hAnsi="Times New Roman" w:cs="Times New Roman"/>
                <w:b/>
                <w:color w:val="FF0000"/>
                <w:sz w:val="24"/>
                <w:szCs w:val="24"/>
                <w:highlight w:val="yellow"/>
              </w:rPr>
            </w:pPr>
            <w:r w:rsidRPr="005A7197">
              <w:rPr>
                <w:rFonts w:ascii="Times New Roman" w:eastAsia="Times New Roman" w:hAnsi="Times New Roman" w:cs="Times New Roman"/>
                <w:b/>
                <w:sz w:val="24"/>
                <w:szCs w:val="24"/>
              </w:rPr>
              <w:t>Pretendenta nosaukums un rekvizīti</w:t>
            </w:r>
          </w:p>
        </w:tc>
      </w:tr>
      <w:tr w:rsidR="00F4343D" w:rsidRPr="00AF7057" w:rsidTr="00772F46">
        <w:trPr>
          <w:trHeight w:val="180"/>
        </w:trPr>
        <w:tc>
          <w:tcPr>
            <w:tcW w:w="9067"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343D" w:rsidRPr="005A7197" w:rsidRDefault="00F4343D" w:rsidP="00772F46">
            <w:pPr>
              <w:tabs>
                <w:tab w:val="left" w:pos="124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Nosaukums:</w:t>
            </w:r>
          </w:p>
        </w:tc>
      </w:tr>
      <w:tr w:rsidR="00F4343D" w:rsidRPr="00AF7057" w:rsidTr="00772F4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343D" w:rsidRPr="00AF7057" w:rsidRDefault="00F4343D" w:rsidP="00772F4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Reģ.Nr.:</w:t>
            </w:r>
          </w:p>
        </w:tc>
      </w:tr>
      <w:tr w:rsidR="00F4343D" w:rsidRPr="00AF7057" w:rsidTr="00772F4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343D" w:rsidRPr="00AF7057" w:rsidRDefault="00F4343D" w:rsidP="00772F4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Adrese:</w:t>
            </w:r>
          </w:p>
        </w:tc>
      </w:tr>
      <w:tr w:rsidR="00F4343D" w:rsidRPr="00AF7057" w:rsidTr="00772F4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343D" w:rsidRPr="00AF7057" w:rsidRDefault="00F4343D" w:rsidP="00772F4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Banka:</w:t>
            </w:r>
          </w:p>
        </w:tc>
      </w:tr>
      <w:tr w:rsidR="00F4343D" w:rsidRPr="00AF7057" w:rsidTr="00772F46">
        <w:trPr>
          <w:trHeight w:val="214"/>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343D" w:rsidRPr="00AF7057" w:rsidRDefault="00F4343D" w:rsidP="00772F4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Kods:</w:t>
            </w:r>
          </w:p>
        </w:tc>
      </w:tr>
      <w:tr w:rsidR="00F4343D" w:rsidRPr="00AF7057" w:rsidTr="00772F4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343D" w:rsidRPr="00AF7057" w:rsidRDefault="00F4343D" w:rsidP="00772F4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Konts:</w:t>
            </w:r>
          </w:p>
        </w:tc>
      </w:tr>
      <w:tr w:rsidR="00F4343D" w:rsidRPr="00AF7057" w:rsidTr="00772F4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343D" w:rsidRPr="00AF7057" w:rsidRDefault="00F4343D" w:rsidP="00772F4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Tālrunis:</w:t>
            </w:r>
          </w:p>
        </w:tc>
      </w:tr>
      <w:tr w:rsidR="00F4343D" w:rsidRPr="00AF7057" w:rsidTr="00772F4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343D" w:rsidRPr="00AF7057" w:rsidRDefault="00F4343D" w:rsidP="00772F4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Fakss:</w:t>
            </w:r>
          </w:p>
        </w:tc>
      </w:tr>
      <w:tr w:rsidR="00F4343D" w:rsidRPr="00AF7057" w:rsidTr="00772F46">
        <w:trPr>
          <w:trHeight w:val="225"/>
        </w:trPr>
        <w:tc>
          <w:tcPr>
            <w:tcW w:w="9067"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43D" w:rsidRPr="00AF7057" w:rsidRDefault="00F4343D" w:rsidP="00772F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e-pasta adrese:</w:t>
            </w:r>
          </w:p>
        </w:tc>
      </w:tr>
    </w:tbl>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DD3770" w:rsidRPr="00DD3770" w:rsidTr="00AE609C">
        <w:tc>
          <w:tcPr>
            <w:tcW w:w="3100"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187" w:type="dxa"/>
            <w:shd w:val="clear" w:color="auto" w:fill="auto"/>
          </w:tcPr>
          <w:p w:rsidR="00DD3770" w:rsidRPr="00DD3770" w:rsidRDefault="00DD3770" w:rsidP="00DD3770">
            <w:pPr>
              <w:tabs>
                <w:tab w:val="center" w:pos="4153"/>
                <w:tab w:val="right" w:pos="8306"/>
              </w:tabs>
              <w:spacing w:after="0" w:line="240" w:lineRule="auto"/>
              <w:jc w:val="both"/>
              <w:rPr>
                <w:rFonts w:ascii="Times New Roman" w:eastAsia="Times New Roman" w:hAnsi="Times New Roman" w:cs="Times New Roman"/>
                <w:sz w:val="24"/>
                <w:szCs w:val="24"/>
              </w:rPr>
            </w:pPr>
          </w:p>
        </w:tc>
      </w:tr>
      <w:tr w:rsidR="00DD3770" w:rsidRPr="00DD3770" w:rsidTr="00AE609C">
        <w:tc>
          <w:tcPr>
            <w:tcW w:w="3100" w:type="dxa"/>
            <w:shd w:val="clear" w:color="auto" w:fill="auto"/>
          </w:tcPr>
          <w:p w:rsidR="00DD3770" w:rsidRPr="00DD3770" w:rsidRDefault="00DD3770" w:rsidP="00F4343D">
            <w:pPr>
              <w:tabs>
                <w:tab w:val="center" w:pos="4153"/>
                <w:tab w:val="right" w:pos="8306"/>
              </w:tabs>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Tālrunis</w:t>
            </w:r>
            <w:r w:rsidR="00D41200">
              <w:t xml:space="preserve"> </w:t>
            </w:r>
          </w:p>
        </w:tc>
        <w:tc>
          <w:tcPr>
            <w:tcW w:w="6187" w:type="dxa"/>
            <w:shd w:val="clear" w:color="auto" w:fill="auto"/>
          </w:tcPr>
          <w:p w:rsidR="00DD3770" w:rsidRPr="00DD3770" w:rsidRDefault="00DD3770" w:rsidP="00DD3770">
            <w:pPr>
              <w:tabs>
                <w:tab w:val="center" w:pos="4153"/>
                <w:tab w:val="right" w:pos="8306"/>
              </w:tabs>
              <w:spacing w:after="0" w:line="240" w:lineRule="auto"/>
              <w:jc w:val="both"/>
              <w:rPr>
                <w:rFonts w:ascii="Times New Roman" w:eastAsia="Times New Roman" w:hAnsi="Times New Roman" w:cs="Times New Roman"/>
                <w:sz w:val="24"/>
                <w:szCs w:val="24"/>
              </w:rPr>
            </w:pPr>
          </w:p>
        </w:tc>
      </w:tr>
      <w:tr w:rsidR="00F4343D" w:rsidRPr="00DD3770" w:rsidTr="00AE609C">
        <w:tc>
          <w:tcPr>
            <w:tcW w:w="3100" w:type="dxa"/>
            <w:shd w:val="clear" w:color="auto" w:fill="auto"/>
          </w:tcPr>
          <w:p w:rsidR="00F4343D" w:rsidRPr="00DD3770" w:rsidRDefault="00F4343D" w:rsidP="00DD3770">
            <w:pPr>
              <w:tabs>
                <w:tab w:val="center" w:pos="4153"/>
                <w:tab w:val="right" w:pos="830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E-pasta adrese</w:t>
            </w:r>
          </w:p>
        </w:tc>
        <w:tc>
          <w:tcPr>
            <w:tcW w:w="6187" w:type="dxa"/>
            <w:shd w:val="clear" w:color="auto" w:fill="auto"/>
          </w:tcPr>
          <w:p w:rsidR="00F4343D" w:rsidRPr="00DD3770" w:rsidRDefault="00F4343D" w:rsidP="00DD3770">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3. PIEDĀVĀJUMS</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3.1. Mēs piedāvājam veikt</w:t>
      </w:r>
      <w:r w:rsidR="00945934" w:rsidRPr="00945934">
        <w:t xml:space="preserve"> </w:t>
      </w:r>
      <w:r w:rsidR="00BC2CF2">
        <w:rPr>
          <w:rFonts w:ascii="Times New Roman" w:hAnsi="Times New Roman" w:cs="Times New Roman"/>
        </w:rPr>
        <w:t xml:space="preserve">iepirkuma 1.daļā </w:t>
      </w:r>
      <w:r w:rsidR="00BC2CF2" w:rsidRPr="009330F7">
        <w:rPr>
          <w:rFonts w:ascii="Times New Roman" w:hAnsi="Times New Roman" w:cs="Times New Roman"/>
          <w:b/>
          <w:sz w:val="24"/>
          <w:szCs w:val="24"/>
        </w:rPr>
        <w:t>„Atklāta tenisa laukuma seguma uzstādīšana (ieklāšana)”</w:t>
      </w:r>
      <w:r w:rsidR="00BC2CF2" w:rsidRPr="00BC2CF2">
        <w:rPr>
          <w:rFonts w:ascii="Times New Roman" w:hAnsi="Times New Roman" w:cs="Times New Roman"/>
          <w:sz w:val="24"/>
          <w:szCs w:val="24"/>
        </w:rPr>
        <w:t xml:space="preserve"> </w:t>
      </w:r>
      <w:r w:rsidR="00BC2CF2">
        <w:rPr>
          <w:rFonts w:ascii="Times New Roman" w:hAnsi="Times New Roman" w:cs="Times New Roman"/>
          <w:sz w:val="24"/>
          <w:szCs w:val="24"/>
        </w:rPr>
        <w:t xml:space="preserve">noteiktos būvdarbus </w:t>
      </w:r>
      <w:r w:rsidRPr="006C3A9F">
        <w:rPr>
          <w:rFonts w:ascii="Times New Roman" w:eastAsia="Times New Roman" w:hAnsi="Times New Roman" w:cs="Times New Roman"/>
          <w:sz w:val="24"/>
          <w:szCs w:val="24"/>
        </w:rPr>
        <w:t xml:space="preserve">saskaņā </w:t>
      </w:r>
      <w:r w:rsidR="008E04A1">
        <w:rPr>
          <w:rFonts w:ascii="Times New Roman" w:eastAsia="Times New Roman" w:hAnsi="Times New Roman" w:cs="Times New Roman"/>
          <w:sz w:val="24"/>
          <w:szCs w:val="24"/>
        </w:rPr>
        <w:t xml:space="preserve">ar iepirkuma nolikuma </w:t>
      </w:r>
      <w:r w:rsidRPr="00DD3770">
        <w:rPr>
          <w:rFonts w:ascii="Times New Roman" w:eastAsia="Times New Roman" w:hAnsi="Times New Roman" w:cs="Times New Roman"/>
          <w:sz w:val="24"/>
          <w:szCs w:val="24"/>
        </w:rPr>
        <w:t>nosacīj</w:t>
      </w:r>
      <w:r w:rsidR="00BC2CF2">
        <w:rPr>
          <w:rFonts w:ascii="Times New Roman" w:eastAsia="Times New Roman" w:hAnsi="Times New Roman" w:cs="Times New Roman"/>
          <w:sz w:val="24"/>
          <w:szCs w:val="24"/>
        </w:rPr>
        <w:t>umiem noteiktajā laika periodā.</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126"/>
        <w:gridCol w:w="1559"/>
        <w:gridCol w:w="2233"/>
      </w:tblGrid>
      <w:tr w:rsidR="00DD3770" w:rsidRPr="00DD3770" w:rsidTr="003B6177">
        <w:tc>
          <w:tcPr>
            <w:tcW w:w="3369"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Iepirkuma priekšmets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p>
        </w:tc>
        <w:tc>
          <w:tcPr>
            <w:tcW w:w="2126"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Piedāvājuma cena bez PVN (EUR)</w:t>
            </w:r>
          </w:p>
        </w:tc>
        <w:tc>
          <w:tcPr>
            <w:tcW w:w="1559"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PVN, 21%</w:t>
            </w:r>
          </w:p>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(EUR)</w:t>
            </w:r>
          </w:p>
        </w:tc>
        <w:tc>
          <w:tcPr>
            <w:tcW w:w="2233" w:type="dxa"/>
            <w:shd w:val="clear" w:color="auto" w:fill="auto"/>
          </w:tcPr>
          <w:p w:rsidR="00DD3770" w:rsidRPr="00DD3770" w:rsidRDefault="00DD3770" w:rsidP="003B6177">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Piedāvāju</w:t>
            </w:r>
            <w:r w:rsidR="003B6177">
              <w:rPr>
                <w:rFonts w:ascii="Times New Roman" w:eastAsia="Times New Roman" w:hAnsi="Times New Roman" w:cs="Times New Roman"/>
                <w:b/>
                <w:sz w:val="24"/>
                <w:szCs w:val="24"/>
              </w:rPr>
              <w:t xml:space="preserve">ma cena ar PVN </w:t>
            </w:r>
            <w:r w:rsidRPr="00DD3770">
              <w:rPr>
                <w:rFonts w:ascii="Times New Roman" w:eastAsia="Times New Roman" w:hAnsi="Times New Roman" w:cs="Times New Roman"/>
                <w:b/>
                <w:sz w:val="24"/>
                <w:szCs w:val="24"/>
              </w:rPr>
              <w:t>(EUR)</w:t>
            </w:r>
          </w:p>
        </w:tc>
      </w:tr>
      <w:tr w:rsidR="00DD3770" w:rsidRPr="00DD3770" w:rsidTr="003B6177">
        <w:tc>
          <w:tcPr>
            <w:tcW w:w="3369" w:type="dxa"/>
            <w:shd w:val="clear" w:color="auto" w:fill="auto"/>
            <w:vAlign w:val="center"/>
          </w:tcPr>
          <w:p w:rsidR="00DD3770" w:rsidRPr="00DD3770" w:rsidRDefault="00BC2CF2" w:rsidP="000912C7">
            <w:pPr>
              <w:tabs>
                <w:tab w:val="center" w:pos="4153"/>
                <w:tab w:val="right" w:pos="8306"/>
              </w:tabs>
              <w:spacing w:after="0" w:line="240" w:lineRule="auto"/>
              <w:jc w:val="center"/>
              <w:rPr>
                <w:rFonts w:ascii="Times New Roman" w:eastAsia="Times New Roman" w:hAnsi="Times New Roman" w:cs="Times New Roman"/>
                <w:sz w:val="24"/>
                <w:szCs w:val="24"/>
              </w:rPr>
            </w:pPr>
            <w:r w:rsidRPr="00BC2CF2">
              <w:rPr>
                <w:rFonts w:ascii="Times New Roman" w:hAnsi="Times New Roman" w:cs="Times New Roman"/>
                <w:sz w:val="24"/>
                <w:szCs w:val="24"/>
              </w:rPr>
              <w:t>„Atklāta tenisa laukuma seguma uzstādīšana (ieklāšana)</w:t>
            </w:r>
            <w:r>
              <w:rPr>
                <w:rFonts w:ascii="Times New Roman" w:hAnsi="Times New Roman" w:cs="Times New Roman"/>
                <w:sz w:val="24"/>
                <w:szCs w:val="24"/>
              </w:rPr>
              <w:t>”</w:t>
            </w:r>
          </w:p>
        </w:tc>
        <w:tc>
          <w:tcPr>
            <w:tcW w:w="2126"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2233"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3.3. Apliecinām, ka esam pilnībā iepazinušies ar i</w:t>
      </w:r>
      <w:r w:rsidR="00BC2CF2">
        <w:rPr>
          <w:rFonts w:ascii="Times New Roman" w:eastAsia="Times New Roman" w:hAnsi="Times New Roman" w:cs="Times New Roman"/>
          <w:sz w:val="24"/>
          <w:szCs w:val="24"/>
        </w:rPr>
        <w:t>epirkuma procedūras dokumentiem</w:t>
      </w:r>
      <w:r w:rsidRPr="00DD3770">
        <w:rPr>
          <w:rFonts w:ascii="Times New Roman" w:eastAsia="Times New Roman" w:hAnsi="Times New Roman" w:cs="Times New Roman"/>
          <w:sz w:val="24"/>
          <w:szCs w:val="24"/>
        </w:rPr>
        <w:t>. Apliecinām, ka projekts ir realizējams un ka finanšu piedāvājumā ir iekļauti visi ar būvdarbu veikšanu saistītie izdevumi, lai objektu nodotu ekspluatācijā. Mums nav nekādu neskaidrību un pretenziju tagad, kā arī atsakāmies tādas celt visā iepirkuma līguma darbības laikā.</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w:t>
      </w:r>
      <w:r w:rsidR="003022C7">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 xml:space="preserve">īgumā minēto samaksu par darba izpildi – līguma summu. Tāpēc </w:t>
      </w:r>
      <w:r w:rsidR="003022C7">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summu un darba izpildes termiņus nevar ietekmēt iepriekš minētie darba izpildes apstākļi.</w:t>
      </w:r>
    </w:p>
    <w:p w:rsidR="00DD3770" w:rsidRPr="00DD3770" w:rsidRDefault="00DD3770" w:rsidP="00DD377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3.5. Apliecinām, ka darbus veiks kvalificēts tehniskais personāls.</w:t>
      </w:r>
    </w:p>
    <w:p w:rsidR="00DD3770" w:rsidRPr="00DD3770" w:rsidRDefault="00DD3770" w:rsidP="00DD377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 xml:space="preserve">3.6. Apliecinām, ka mums ir </w:t>
      </w:r>
      <w:r w:rsidRPr="00DD3770">
        <w:rPr>
          <w:rFonts w:ascii="Times New Roman" w:eastAsia="Times New Roman" w:hAnsi="Times New Roman" w:cs="Times New Roman"/>
          <w:color w:val="000000"/>
          <w:sz w:val="24"/>
          <w:szCs w:val="24"/>
        </w:rPr>
        <w:t>pieejami finanšu resursi, lai nodrošinātu nepieciešamos līdzekļus līguma izpildei.</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3.7. Apņemamies nodrošināt noteiktās garantijas prasības __________(</w:t>
      </w:r>
      <w:r w:rsidRPr="00DD3770">
        <w:rPr>
          <w:rFonts w:ascii="Times New Roman" w:eastAsia="Times New Roman" w:hAnsi="Times New Roman" w:cs="Times New Roman"/>
          <w:i/>
          <w:sz w:val="24"/>
          <w:szCs w:val="24"/>
        </w:rPr>
        <w:t>vārdiem</w:t>
      </w:r>
      <w:r w:rsidRPr="00DD3770">
        <w:rPr>
          <w:rFonts w:ascii="Times New Roman" w:eastAsia="Times New Roman" w:hAnsi="Times New Roman" w:cs="Times New Roman"/>
          <w:sz w:val="24"/>
          <w:szCs w:val="24"/>
        </w:rPr>
        <w:t>) mēnešus.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280051" w:rsidRDefault="00280051" w:rsidP="00280051">
      <w:pPr>
        <w:spacing w:after="0" w:line="240" w:lineRule="auto"/>
        <w:rPr>
          <w:rFonts w:ascii="Times New Roman" w:eastAsia="Times New Roman" w:hAnsi="Times New Roman" w:cs="Times New Roman"/>
          <w:b/>
          <w:sz w:val="28"/>
          <w:szCs w:val="24"/>
        </w:rPr>
      </w:pPr>
    </w:p>
    <w:p w:rsidR="00CA48BD" w:rsidRDefault="00CA48BD" w:rsidP="00280051">
      <w:pPr>
        <w:spacing w:after="0" w:line="240" w:lineRule="auto"/>
        <w:rPr>
          <w:rFonts w:ascii="Times New Roman" w:eastAsia="Times New Roman" w:hAnsi="Times New Roman" w:cs="Times New Roman"/>
          <w:b/>
          <w:sz w:val="28"/>
          <w:szCs w:val="24"/>
        </w:rPr>
      </w:pPr>
    </w:p>
    <w:p w:rsidR="00CA48BD" w:rsidRDefault="00CA48BD" w:rsidP="00280051">
      <w:pPr>
        <w:spacing w:after="0" w:line="240" w:lineRule="auto"/>
        <w:rPr>
          <w:rFonts w:ascii="Times New Roman" w:eastAsia="Times New Roman" w:hAnsi="Times New Roman" w:cs="Times New Roman"/>
          <w:b/>
          <w:sz w:val="28"/>
          <w:szCs w:val="24"/>
        </w:rPr>
      </w:pPr>
    </w:p>
    <w:p w:rsidR="00CA48BD" w:rsidRDefault="00CA48BD" w:rsidP="00280051">
      <w:pPr>
        <w:spacing w:after="0" w:line="240" w:lineRule="auto"/>
        <w:rPr>
          <w:rFonts w:ascii="Times New Roman" w:eastAsia="Times New Roman" w:hAnsi="Times New Roman" w:cs="Times New Roman"/>
          <w:b/>
          <w:sz w:val="28"/>
          <w:szCs w:val="24"/>
        </w:rPr>
      </w:pPr>
    </w:p>
    <w:p w:rsidR="00CA48BD" w:rsidRPr="00280051" w:rsidRDefault="00CA48BD" w:rsidP="00280051">
      <w:pPr>
        <w:spacing w:after="0" w:line="240" w:lineRule="auto"/>
        <w:rPr>
          <w:rFonts w:ascii="Times New Roman" w:eastAsia="Times New Roman" w:hAnsi="Times New Roman" w:cs="Times New Roman"/>
          <w:b/>
          <w:sz w:val="28"/>
          <w:szCs w:val="24"/>
        </w:rPr>
      </w:pPr>
    </w:p>
    <w:p w:rsidR="00280051" w:rsidRPr="007A37D7" w:rsidRDefault="00280051" w:rsidP="00280051">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80051" w:rsidRPr="007A37D7" w:rsidRDefault="00280051" w:rsidP="00280051">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0" w:line="240" w:lineRule="auto"/>
        <w:jc w:val="both"/>
        <w:rPr>
          <w:rFonts w:ascii="Times New Roman" w:eastAsia="Times New Roman" w:hAnsi="Times New Roman" w:cs="Times New Roman"/>
          <w:i/>
          <w:sz w:val="24"/>
          <w:szCs w:val="24"/>
        </w:rPr>
      </w:pPr>
    </w:p>
    <w:p w:rsidR="00DD3770" w:rsidRPr="00DD3770" w:rsidRDefault="00DD3770" w:rsidP="00DD3770">
      <w:pPr>
        <w:spacing w:after="0" w:line="240" w:lineRule="auto"/>
        <w:jc w:val="both"/>
        <w:rPr>
          <w:rFonts w:ascii="Times New Roman" w:eastAsia="Times New Roman" w:hAnsi="Times New Roman" w:cs="Times New Roman"/>
          <w:i/>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8E04A1" w:rsidRDefault="008E04A1" w:rsidP="00DD3770">
      <w:pPr>
        <w:rPr>
          <w:rFonts w:ascii="Times New Roman" w:eastAsia="Times New Roman" w:hAnsi="Times New Roman" w:cs="Times New Roman"/>
          <w:b/>
          <w:sz w:val="24"/>
          <w:szCs w:val="24"/>
        </w:rPr>
      </w:pPr>
    </w:p>
    <w:p w:rsidR="008E04A1" w:rsidRDefault="008E04A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C684D" w:rsidRPr="003C684D" w:rsidRDefault="003C684D" w:rsidP="003C684D">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lastRenderedPageBreak/>
        <w:t>2</w:t>
      </w:r>
      <w:r w:rsidRPr="003C684D">
        <w:rPr>
          <w:rFonts w:ascii="Times New Roman" w:eastAsia="Times New Roman" w:hAnsi="Times New Roman" w:cs="Times New Roman"/>
          <w:b/>
          <w:sz w:val="20"/>
          <w:szCs w:val="20"/>
        </w:rPr>
        <w:t>.pielikums</w:t>
      </w:r>
    </w:p>
    <w:p w:rsidR="003C684D" w:rsidRPr="003C684D" w:rsidRDefault="003C684D" w:rsidP="003C684D">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3C684D" w:rsidRPr="003C684D" w:rsidRDefault="003C684D" w:rsidP="003C684D">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iepirkuma Nr.PNP2016</w:t>
      </w:r>
      <w:r w:rsidR="00B75FDA">
        <w:rPr>
          <w:rFonts w:ascii="Times New Roman" w:eastAsia="Times New Roman" w:hAnsi="Times New Roman" w:cs="Times New Roman"/>
          <w:sz w:val="20"/>
          <w:szCs w:val="20"/>
        </w:rPr>
        <w:t>/24</w:t>
      </w:r>
    </w:p>
    <w:p w:rsidR="003C684D" w:rsidRPr="003C684D" w:rsidRDefault="003C684D" w:rsidP="003C684D">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8E04A1" w:rsidRPr="00DD3770" w:rsidRDefault="008E04A1" w:rsidP="008E04A1">
      <w:pPr>
        <w:spacing w:after="0" w:line="240" w:lineRule="auto"/>
        <w:jc w:val="right"/>
        <w:rPr>
          <w:rFonts w:ascii="Times New Roman" w:eastAsia="Times New Roman" w:hAnsi="Times New Roman" w:cs="Times New Roman"/>
          <w:sz w:val="24"/>
          <w:szCs w:val="24"/>
        </w:rPr>
      </w:pPr>
    </w:p>
    <w:p w:rsidR="008E04A1" w:rsidRPr="00DD3770" w:rsidRDefault="008E04A1" w:rsidP="008E04A1">
      <w:pPr>
        <w:spacing w:after="0" w:line="240" w:lineRule="auto"/>
        <w:jc w:val="right"/>
        <w:rPr>
          <w:rFonts w:ascii="Times New Roman" w:eastAsia="Times New Roman" w:hAnsi="Times New Roman" w:cs="Times New Roman"/>
          <w:b/>
          <w:sz w:val="24"/>
          <w:szCs w:val="24"/>
        </w:rPr>
      </w:pPr>
    </w:p>
    <w:p w:rsidR="008E04A1" w:rsidRPr="00DD3770" w:rsidRDefault="008E04A1" w:rsidP="008E04A1">
      <w:pPr>
        <w:spacing w:after="0" w:line="240" w:lineRule="auto"/>
        <w:jc w:val="center"/>
        <w:rPr>
          <w:rFonts w:ascii="Times New Roman" w:eastAsia="Times New Roman" w:hAnsi="Times New Roman" w:cs="Times New Roman"/>
          <w:i/>
          <w:sz w:val="28"/>
          <w:szCs w:val="28"/>
        </w:rPr>
      </w:pPr>
      <w:r w:rsidRPr="00DD3770">
        <w:rPr>
          <w:rFonts w:ascii="Times New Roman" w:eastAsia="Times New Roman" w:hAnsi="Times New Roman" w:cs="Times New Roman"/>
          <w:b/>
          <w:sz w:val="28"/>
          <w:szCs w:val="28"/>
        </w:rPr>
        <w:t xml:space="preserve">FINANŠU PIEDĀVĀJUMS </w:t>
      </w:r>
    </w:p>
    <w:p w:rsidR="008E04A1" w:rsidRPr="00DD3770" w:rsidRDefault="008E04A1" w:rsidP="008E04A1">
      <w:pPr>
        <w:spacing w:after="0" w:line="240" w:lineRule="auto"/>
        <w:jc w:val="center"/>
        <w:rPr>
          <w:rFonts w:ascii="Times New Roman" w:eastAsia="Times New Roman" w:hAnsi="Times New Roman" w:cs="Times New Roman"/>
          <w:sz w:val="24"/>
          <w:szCs w:val="24"/>
        </w:rPr>
      </w:pPr>
    </w:p>
    <w:p w:rsidR="008E04A1" w:rsidRPr="00DD3770" w:rsidRDefault="008E04A1" w:rsidP="008E04A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iepirkuma</w:t>
      </w:r>
    </w:p>
    <w:p w:rsidR="008E04A1" w:rsidRDefault="008E04A1" w:rsidP="008E04A1">
      <w:pPr>
        <w:spacing w:after="0" w:line="240" w:lineRule="auto"/>
        <w:jc w:val="center"/>
        <w:rPr>
          <w:rFonts w:ascii="Times New Roman" w:eastAsia="Times New Roman" w:hAnsi="Times New Roman" w:cs="Times New Roman"/>
          <w:b/>
          <w:bCs/>
          <w:i/>
          <w:sz w:val="28"/>
          <w:szCs w:val="28"/>
        </w:rPr>
      </w:pPr>
      <w:r w:rsidRPr="00BC2CF2">
        <w:rPr>
          <w:rFonts w:ascii="Times New Roman" w:eastAsia="Times New Roman" w:hAnsi="Times New Roman" w:cs="Times New Roman"/>
          <w:b/>
          <w:bCs/>
          <w:i/>
          <w:sz w:val="28"/>
          <w:szCs w:val="28"/>
        </w:rPr>
        <w:t>„Atklāta tenisa laukuma seguma uzstādīšana (ieklāšana) un tenisa bumbiņu padošanas mašīnas piegāde”</w:t>
      </w:r>
    </w:p>
    <w:p w:rsidR="008E04A1" w:rsidRPr="00DD3770" w:rsidRDefault="008E04A1" w:rsidP="008E04A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bCs/>
          <w:i/>
          <w:sz w:val="28"/>
          <w:szCs w:val="28"/>
        </w:rPr>
        <w:t>2.daļai</w:t>
      </w:r>
    </w:p>
    <w:p w:rsidR="008E04A1" w:rsidRPr="00DD3770" w:rsidRDefault="008E04A1" w:rsidP="008E04A1">
      <w:pPr>
        <w:spacing w:after="0" w:line="240" w:lineRule="auto"/>
        <w:rPr>
          <w:rFonts w:ascii="Times New Roman" w:eastAsia="Times New Roman" w:hAnsi="Times New Roman" w:cs="Times New Roman"/>
          <w:sz w:val="24"/>
          <w:szCs w:val="24"/>
        </w:rPr>
      </w:pPr>
    </w:p>
    <w:p w:rsidR="00F46854" w:rsidRDefault="00F46854" w:rsidP="00F46854">
      <w:pPr>
        <w:pStyle w:val="Sarakstarindkopa"/>
        <w:numPr>
          <w:ilvl w:val="0"/>
          <w:numId w:val="36"/>
        </w:numPr>
        <w:spacing w:after="0" w:line="240" w:lineRule="auto"/>
        <w:ind w:left="284" w:hanging="284"/>
        <w:rPr>
          <w:rFonts w:ascii="Times New Roman" w:eastAsia="Times New Roman" w:hAnsi="Times New Roman" w:cs="Times New Roman"/>
          <w:b/>
          <w:sz w:val="24"/>
          <w:szCs w:val="24"/>
        </w:rPr>
      </w:pPr>
      <w:r w:rsidRPr="00F46854">
        <w:rPr>
          <w:rFonts w:ascii="Times New Roman" w:eastAsia="Times New Roman" w:hAnsi="Times New Roman" w:cs="Times New Roman"/>
          <w:b/>
          <w:sz w:val="24"/>
          <w:szCs w:val="24"/>
        </w:rPr>
        <w:t>IESNIEDZA</w:t>
      </w:r>
    </w:p>
    <w:tbl>
      <w:tblPr>
        <w:tblW w:w="9067" w:type="dxa"/>
        <w:tblCellMar>
          <w:left w:w="10" w:type="dxa"/>
          <w:right w:w="10" w:type="dxa"/>
        </w:tblCellMar>
        <w:tblLook w:val="0000" w:firstRow="0" w:lastRow="0" w:firstColumn="0" w:lastColumn="0" w:noHBand="0" w:noVBand="0"/>
      </w:tblPr>
      <w:tblGrid>
        <w:gridCol w:w="9067"/>
      </w:tblGrid>
      <w:tr w:rsidR="00F46854" w:rsidRPr="00AF7057" w:rsidTr="00772F46">
        <w:trPr>
          <w:trHeight w:val="317"/>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54" w:rsidRPr="00FD4CBB" w:rsidRDefault="00F46854" w:rsidP="00772F46">
            <w:pPr>
              <w:spacing w:after="0"/>
              <w:jc w:val="center"/>
              <w:rPr>
                <w:rFonts w:ascii="Times New Roman" w:eastAsia="Times New Roman" w:hAnsi="Times New Roman" w:cs="Times New Roman"/>
                <w:b/>
                <w:color w:val="FF0000"/>
                <w:sz w:val="24"/>
                <w:szCs w:val="24"/>
                <w:highlight w:val="yellow"/>
              </w:rPr>
            </w:pPr>
            <w:r w:rsidRPr="005A7197">
              <w:rPr>
                <w:rFonts w:ascii="Times New Roman" w:eastAsia="Times New Roman" w:hAnsi="Times New Roman" w:cs="Times New Roman"/>
                <w:b/>
                <w:sz w:val="24"/>
                <w:szCs w:val="24"/>
              </w:rPr>
              <w:t>Pretendenta nosaukums un rekvizīti</w:t>
            </w:r>
          </w:p>
        </w:tc>
      </w:tr>
      <w:tr w:rsidR="00F46854" w:rsidRPr="00AF7057" w:rsidTr="00772F46">
        <w:trPr>
          <w:trHeight w:val="180"/>
        </w:trPr>
        <w:tc>
          <w:tcPr>
            <w:tcW w:w="9067"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6854" w:rsidRPr="005A7197" w:rsidRDefault="00F46854" w:rsidP="00772F46">
            <w:pPr>
              <w:tabs>
                <w:tab w:val="left" w:pos="124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Nosaukums:</w:t>
            </w:r>
          </w:p>
        </w:tc>
      </w:tr>
      <w:tr w:rsidR="00F46854" w:rsidRPr="00AF7057" w:rsidTr="00772F4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6854" w:rsidRPr="00AF7057" w:rsidRDefault="00F46854" w:rsidP="00772F4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Reģ.Nr.:</w:t>
            </w:r>
          </w:p>
        </w:tc>
      </w:tr>
      <w:tr w:rsidR="00F46854" w:rsidRPr="00AF7057" w:rsidTr="00772F4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6854" w:rsidRPr="00AF7057" w:rsidRDefault="00F46854" w:rsidP="00772F4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Adrese:</w:t>
            </w:r>
          </w:p>
        </w:tc>
      </w:tr>
      <w:tr w:rsidR="00F46854" w:rsidRPr="00AF7057" w:rsidTr="00772F4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6854" w:rsidRPr="00AF7057" w:rsidRDefault="00F46854" w:rsidP="00772F4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Banka:</w:t>
            </w:r>
          </w:p>
        </w:tc>
      </w:tr>
      <w:tr w:rsidR="00F46854" w:rsidRPr="00AF7057" w:rsidTr="00772F46">
        <w:trPr>
          <w:trHeight w:val="214"/>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6854" w:rsidRPr="00AF7057" w:rsidRDefault="00F46854" w:rsidP="00772F4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Kods:</w:t>
            </w:r>
          </w:p>
        </w:tc>
      </w:tr>
      <w:tr w:rsidR="00F46854" w:rsidRPr="00AF7057" w:rsidTr="00772F4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6854" w:rsidRPr="00AF7057" w:rsidRDefault="00F46854" w:rsidP="00772F4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Konts:</w:t>
            </w:r>
          </w:p>
        </w:tc>
      </w:tr>
      <w:tr w:rsidR="00F46854" w:rsidRPr="00AF7057" w:rsidTr="00772F4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6854" w:rsidRPr="00AF7057" w:rsidRDefault="00F46854" w:rsidP="00772F4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Tālrunis:</w:t>
            </w:r>
          </w:p>
        </w:tc>
      </w:tr>
      <w:tr w:rsidR="00F46854" w:rsidRPr="00AF7057" w:rsidTr="00772F4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46854" w:rsidRPr="00AF7057" w:rsidRDefault="00F46854" w:rsidP="00772F4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Fakss:</w:t>
            </w:r>
          </w:p>
        </w:tc>
      </w:tr>
      <w:tr w:rsidR="00F46854" w:rsidRPr="00AF7057" w:rsidTr="00772F46">
        <w:trPr>
          <w:trHeight w:val="225"/>
        </w:trPr>
        <w:tc>
          <w:tcPr>
            <w:tcW w:w="9067"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54" w:rsidRPr="00AF7057" w:rsidRDefault="00F46854" w:rsidP="00772F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e-pasta adrese:</w:t>
            </w:r>
          </w:p>
        </w:tc>
      </w:tr>
    </w:tbl>
    <w:p w:rsidR="00F46854" w:rsidRPr="00F46854" w:rsidRDefault="00F46854" w:rsidP="00F46854">
      <w:pPr>
        <w:spacing w:after="0" w:line="240" w:lineRule="auto"/>
        <w:rPr>
          <w:rFonts w:ascii="Times New Roman" w:eastAsia="Times New Roman" w:hAnsi="Times New Roman" w:cs="Times New Roman"/>
          <w:b/>
          <w:sz w:val="24"/>
          <w:szCs w:val="24"/>
        </w:rPr>
      </w:pPr>
    </w:p>
    <w:p w:rsidR="008E04A1" w:rsidRPr="00DD3770" w:rsidRDefault="008E04A1" w:rsidP="008E04A1">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8E04A1" w:rsidRPr="00DD3770" w:rsidTr="00D445FE">
        <w:tc>
          <w:tcPr>
            <w:tcW w:w="3100" w:type="dxa"/>
            <w:shd w:val="clear" w:color="auto" w:fill="auto"/>
          </w:tcPr>
          <w:p w:rsidR="008E04A1" w:rsidRPr="00DD3770" w:rsidRDefault="008E04A1" w:rsidP="00D445FE">
            <w:pPr>
              <w:tabs>
                <w:tab w:val="center" w:pos="4153"/>
                <w:tab w:val="right" w:pos="8306"/>
              </w:tabs>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187" w:type="dxa"/>
            <w:shd w:val="clear" w:color="auto" w:fill="auto"/>
          </w:tcPr>
          <w:p w:rsidR="008E04A1" w:rsidRPr="00DD3770" w:rsidRDefault="008E04A1" w:rsidP="00D445FE">
            <w:pPr>
              <w:tabs>
                <w:tab w:val="center" w:pos="4153"/>
                <w:tab w:val="right" w:pos="8306"/>
              </w:tabs>
              <w:spacing w:after="0" w:line="240" w:lineRule="auto"/>
              <w:jc w:val="both"/>
              <w:rPr>
                <w:rFonts w:ascii="Times New Roman" w:eastAsia="Times New Roman" w:hAnsi="Times New Roman" w:cs="Times New Roman"/>
                <w:sz w:val="24"/>
                <w:szCs w:val="24"/>
              </w:rPr>
            </w:pPr>
          </w:p>
        </w:tc>
      </w:tr>
      <w:tr w:rsidR="008E04A1" w:rsidRPr="00DD3770" w:rsidTr="00D445FE">
        <w:tc>
          <w:tcPr>
            <w:tcW w:w="3100" w:type="dxa"/>
            <w:shd w:val="clear" w:color="auto" w:fill="auto"/>
          </w:tcPr>
          <w:p w:rsidR="008E04A1" w:rsidRPr="00DD3770" w:rsidRDefault="008E04A1" w:rsidP="004F4A58">
            <w:pPr>
              <w:tabs>
                <w:tab w:val="center" w:pos="4153"/>
                <w:tab w:val="right" w:pos="8306"/>
              </w:tabs>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Tālrunis</w:t>
            </w:r>
          </w:p>
        </w:tc>
        <w:tc>
          <w:tcPr>
            <w:tcW w:w="6187" w:type="dxa"/>
            <w:shd w:val="clear" w:color="auto" w:fill="auto"/>
          </w:tcPr>
          <w:p w:rsidR="008E04A1" w:rsidRPr="00DD3770" w:rsidRDefault="008E04A1" w:rsidP="00D445FE">
            <w:pPr>
              <w:tabs>
                <w:tab w:val="center" w:pos="4153"/>
                <w:tab w:val="right" w:pos="8306"/>
              </w:tabs>
              <w:spacing w:after="0" w:line="240" w:lineRule="auto"/>
              <w:jc w:val="both"/>
              <w:rPr>
                <w:rFonts w:ascii="Times New Roman" w:eastAsia="Times New Roman" w:hAnsi="Times New Roman" w:cs="Times New Roman"/>
                <w:sz w:val="24"/>
                <w:szCs w:val="24"/>
              </w:rPr>
            </w:pPr>
          </w:p>
        </w:tc>
      </w:tr>
      <w:tr w:rsidR="004F4A58" w:rsidRPr="00DD3770" w:rsidTr="00D445FE">
        <w:tc>
          <w:tcPr>
            <w:tcW w:w="3100" w:type="dxa"/>
            <w:shd w:val="clear" w:color="auto" w:fill="auto"/>
          </w:tcPr>
          <w:p w:rsidR="004F4A58" w:rsidRPr="00DD3770" w:rsidRDefault="004F4A58" w:rsidP="00D445FE">
            <w:pPr>
              <w:tabs>
                <w:tab w:val="center" w:pos="4153"/>
                <w:tab w:val="right" w:pos="830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E-pasta adrese</w:t>
            </w:r>
          </w:p>
        </w:tc>
        <w:tc>
          <w:tcPr>
            <w:tcW w:w="6187" w:type="dxa"/>
            <w:shd w:val="clear" w:color="auto" w:fill="auto"/>
          </w:tcPr>
          <w:p w:rsidR="004F4A58" w:rsidRPr="00DD3770" w:rsidRDefault="004F4A58" w:rsidP="00D445FE">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8E04A1" w:rsidRPr="00DD3770" w:rsidRDefault="008E04A1" w:rsidP="008E04A1">
      <w:pPr>
        <w:spacing w:after="0" w:line="240" w:lineRule="auto"/>
        <w:jc w:val="both"/>
        <w:rPr>
          <w:rFonts w:ascii="Times New Roman" w:eastAsia="Times New Roman" w:hAnsi="Times New Roman" w:cs="Times New Roman"/>
          <w:sz w:val="24"/>
          <w:szCs w:val="24"/>
        </w:rPr>
      </w:pPr>
    </w:p>
    <w:p w:rsidR="008E04A1" w:rsidRPr="00DD3770" w:rsidRDefault="008E04A1" w:rsidP="008E04A1">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3. PIEDĀVĀJUMS</w:t>
      </w:r>
    </w:p>
    <w:p w:rsidR="008E04A1" w:rsidRDefault="008E04A1" w:rsidP="008E04A1">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3.1. Mēs piedāvājam veikt</w:t>
      </w:r>
      <w:r w:rsidRPr="00945934">
        <w:t xml:space="preserve"> </w:t>
      </w:r>
      <w:r w:rsidRPr="009330F7">
        <w:rPr>
          <w:rFonts w:ascii="Times New Roman" w:hAnsi="Times New Roman" w:cs="Times New Roman"/>
          <w:b/>
          <w:sz w:val="24"/>
          <w:szCs w:val="24"/>
        </w:rPr>
        <w:t>tenisa bumbiņu padošanas mašīnas ar bumbiņām piegādi</w:t>
      </w:r>
      <w:r w:rsidRPr="00BC2CF2">
        <w:rPr>
          <w:rFonts w:ascii="Times New Roman" w:hAnsi="Times New Roman" w:cs="Times New Roman"/>
          <w:sz w:val="24"/>
          <w:szCs w:val="24"/>
        </w:rPr>
        <w:t xml:space="preserve"> </w:t>
      </w:r>
      <w:r w:rsidRPr="006C3A9F">
        <w:rPr>
          <w:rFonts w:ascii="Times New Roman" w:eastAsia="Times New Roman" w:hAnsi="Times New Roman" w:cs="Times New Roman"/>
          <w:sz w:val="24"/>
          <w:szCs w:val="24"/>
        </w:rPr>
        <w:t xml:space="preserve">saskaņā </w:t>
      </w:r>
      <w:r w:rsidRPr="00DD3770">
        <w:rPr>
          <w:rFonts w:ascii="Times New Roman" w:eastAsia="Times New Roman" w:hAnsi="Times New Roman" w:cs="Times New Roman"/>
          <w:sz w:val="24"/>
          <w:szCs w:val="24"/>
        </w:rPr>
        <w:t>ar iepirkuma nolikum</w:t>
      </w:r>
      <w:r>
        <w:rPr>
          <w:rFonts w:ascii="Times New Roman" w:eastAsia="Times New Roman" w:hAnsi="Times New Roman" w:cs="Times New Roman"/>
          <w:sz w:val="24"/>
          <w:szCs w:val="24"/>
        </w:rPr>
        <w:t xml:space="preserve">a </w:t>
      </w:r>
      <w:r w:rsidRPr="00DD3770">
        <w:rPr>
          <w:rFonts w:ascii="Times New Roman" w:eastAsia="Times New Roman" w:hAnsi="Times New Roman" w:cs="Times New Roman"/>
          <w:sz w:val="24"/>
          <w:szCs w:val="24"/>
        </w:rPr>
        <w:t>nosacīj</w:t>
      </w:r>
      <w:r>
        <w:rPr>
          <w:rFonts w:ascii="Times New Roman" w:eastAsia="Times New Roman" w:hAnsi="Times New Roman" w:cs="Times New Roman"/>
          <w:sz w:val="24"/>
          <w:szCs w:val="24"/>
        </w:rPr>
        <w:t>umiem noteiktajā laika periodā.</w:t>
      </w:r>
    </w:p>
    <w:p w:rsidR="001B3498" w:rsidRPr="00DD3770" w:rsidRDefault="001B3498" w:rsidP="008E04A1">
      <w:pPr>
        <w:spacing w:after="0" w:line="240" w:lineRule="auto"/>
        <w:jc w:val="both"/>
        <w:rPr>
          <w:rFonts w:ascii="Times New Roman" w:eastAsia="Times New Roman" w:hAnsi="Times New Roman" w:cs="Times New Roman"/>
          <w:sz w:val="24"/>
          <w:szCs w:val="24"/>
        </w:rPr>
      </w:pPr>
    </w:p>
    <w:p w:rsidR="008E04A1" w:rsidRPr="00DD3770" w:rsidRDefault="008E04A1" w:rsidP="008E04A1">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8E04A1" w:rsidRPr="00DD3770" w:rsidTr="00D445FE">
        <w:tc>
          <w:tcPr>
            <w:tcW w:w="3714" w:type="dxa"/>
            <w:shd w:val="clear" w:color="auto" w:fill="auto"/>
          </w:tcPr>
          <w:p w:rsidR="00EB5C5B" w:rsidRDefault="00EB5C5B" w:rsidP="00D445FE">
            <w:pPr>
              <w:tabs>
                <w:tab w:val="center" w:pos="4153"/>
                <w:tab w:val="right" w:pos="8306"/>
              </w:tabs>
              <w:spacing w:after="0" w:line="240" w:lineRule="auto"/>
              <w:jc w:val="center"/>
              <w:rPr>
                <w:rFonts w:ascii="Times New Roman" w:eastAsia="Times New Roman" w:hAnsi="Times New Roman" w:cs="Times New Roman"/>
                <w:b/>
                <w:sz w:val="24"/>
                <w:szCs w:val="24"/>
              </w:rPr>
            </w:pPr>
          </w:p>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Iepirkuma priekšmets</w:t>
            </w:r>
          </w:p>
          <w:p w:rsidR="008E04A1" w:rsidRPr="00DD3770" w:rsidRDefault="008E04A1" w:rsidP="00D445FE">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Piedāvājuma cena bez PVN (EUR)</w:t>
            </w:r>
          </w:p>
        </w:tc>
        <w:tc>
          <w:tcPr>
            <w:tcW w:w="1858" w:type="dxa"/>
            <w:shd w:val="clear" w:color="auto" w:fill="auto"/>
          </w:tcPr>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b/>
                <w:sz w:val="24"/>
                <w:szCs w:val="24"/>
              </w:rPr>
            </w:pPr>
          </w:p>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PVN, 21%</w:t>
            </w:r>
          </w:p>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(EUR)</w:t>
            </w:r>
          </w:p>
        </w:tc>
        <w:tc>
          <w:tcPr>
            <w:tcW w:w="1858" w:type="dxa"/>
            <w:shd w:val="clear" w:color="auto" w:fill="auto"/>
          </w:tcPr>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Piedāvājuma cena ar PVN</w:t>
            </w:r>
          </w:p>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(EUR)</w:t>
            </w:r>
          </w:p>
        </w:tc>
      </w:tr>
      <w:tr w:rsidR="008E04A1" w:rsidRPr="00DD3770" w:rsidTr="00D445FE">
        <w:tc>
          <w:tcPr>
            <w:tcW w:w="3714" w:type="dxa"/>
            <w:shd w:val="clear" w:color="auto" w:fill="auto"/>
            <w:vAlign w:val="center"/>
          </w:tcPr>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T</w:t>
            </w:r>
            <w:r w:rsidRPr="008E04A1">
              <w:rPr>
                <w:rFonts w:ascii="Times New Roman" w:hAnsi="Times New Roman" w:cs="Times New Roman"/>
                <w:sz w:val="24"/>
                <w:szCs w:val="24"/>
              </w:rPr>
              <w:t>enisa b</w:t>
            </w:r>
            <w:r>
              <w:rPr>
                <w:rFonts w:ascii="Times New Roman" w:hAnsi="Times New Roman" w:cs="Times New Roman"/>
                <w:sz w:val="24"/>
                <w:szCs w:val="24"/>
              </w:rPr>
              <w:t>umbiņu padošanas mašīnas ar bumbiņām piegāde</w:t>
            </w:r>
          </w:p>
        </w:tc>
        <w:tc>
          <w:tcPr>
            <w:tcW w:w="1857" w:type="dxa"/>
            <w:shd w:val="clear" w:color="auto" w:fill="auto"/>
            <w:vAlign w:val="center"/>
          </w:tcPr>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8E04A1" w:rsidRPr="00DD3770" w:rsidRDefault="008E04A1" w:rsidP="008E04A1">
      <w:pPr>
        <w:spacing w:after="0" w:line="240" w:lineRule="auto"/>
        <w:rPr>
          <w:rFonts w:ascii="Times New Roman" w:eastAsia="Times New Roman" w:hAnsi="Times New Roman" w:cs="Times New Roman"/>
          <w:sz w:val="24"/>
          <w:szCs w:val="24"/>
        </w:rPr>
      </w:pPr>
    </w:p>
    <w:p w:rsidR="001B3498" w:rsidRDefault="008E04A1" w:rsidP="008E04A1">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3.3. Apliecinām, ka esam pilnībā iepazinušies ar i</w:t>
      </w:r>
      <w:r>
        <w:rPr>
          <w:rFonts w:ascii="Times New Roman" w:eastAsia="Times New Roman" w:hAnsi="Times New Roman" w:cs="Times New Roman"/>
          <w:sz w:val="24"/>
          <w:szCs w:val="24"/>
        </w:rPr>
        <w:t>epirkuma procedūras dokumentiem</w:t>
      </w:r>
      <w:r w:rsidRPr="00DD3770">
        <w:rPr>
          <w:rFonts w:ascii="Times New Roman" w:eastAsia="Times New Roman" w:hAnsi="Times New Roman" w:cs="Times New Roman"/>
          <w:sz w:val="24"/>
          <w:szCs w:val="24"/>
        </w:rPr>
        <w:t xml:space="preserve">. Apliecinām, ka projekts ir realizējams un ka finanšu piedāvājumā ir iekļauti visi ar </w:t>
      </w:r>
      <w:r>
        <w:rPr>
          <w:rFonts w:ascii="Times New Roman" w:eastAsia="Times New Roman" w:hAnsi="Times New Roman" w:cs="Times New Roman"/>
          <w:sz w:val="24"/>
          <w:szCs w:val="24"/>
        </w:rPr>
        <w:t>piegādi</w:t>
      </w:r>
      <w:r w:rsidRPr="00DD37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saistītie izdevumi.</w:t>
      </w:r>
      <w:r w:rsidRPr="00DD3770">
        <w:rPr>
          <w:rFonts w:ascii="Times New Roman" w:eastAsia="Times New Roman" w:hAnsi="Times New Roman" w:cs="Times New Roman"/>
          <w:sz w:val="24"/>
          <w:szCs w:val="24"/>
        </w:rPr>
        <w:t xml:space="preserve"> Mums nav nekādu neskaidrību un pretenziju tagad, kā arī atsakāmies tādas celt visā iepirkuma līguma darb</w:t>
      </w:r>
      <w:r>
        <w:rPr>
          <w:rFonts w:ascii="Times New Roman" w:eastAsia="Times New Roman" w:hAnsi="Times New Roman" w:cs="Times New Roman"/>
          <w:sz w:val="24"/>
          <w:szCs w:val="24"/>
        </w:rPr>
        <w:t>ības laikā.</w:t>
      </w:r>
    </w:p>
    <w:p w:rsidR="008E04A1" w:rsidRPr="00DD3770" w:rsidRDefault="008E04A1" w:rsidP="008E04A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3.4</w:t>
      </w:r>
      <w:r w:rsidRPr="00DD3770">
        <w:rPr>
          <w:rFonts w:ascii="Times New Roman" w:eastAsia="Times New Roman" w:hAnsi="Times New Roman" w:cs="Times New Roman"/>
          <w:sz w:val="24"/>
          <w:szCs w:val="24"/>
        </w:rPr>
        <w:t xml:space="preserve">. Apliecinām, ka mums ir </w:t>
      </w:r>
      <w:r w:rsidRPr="00DD3770">
        <w:rPr>
          <w:rFonts w:ascii="Times New Roman" w:eastAsia="Times New Roman" w:hAnsi="Times New Roman" w:cs="Times New Roman"/>
          <w:color w:val="000000"/>
          <w:sz w:val="24"/>
          <w:szCs w:val="24"/>
        </w:rPr>
        <w:t>pieejami finanšu resursi, lai nodrošinātu nepieciešamos līdzekļus līguma izpildei.</w:t>
      </w:r>
    </w:p>
    <w:p w:rsidR="001B3498" w:rsidRDefault="001B349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E04A1" w:rsidRPr="00DD3770" w:rsidRDefault="008E04A1" w:rsidP="008E04A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w:t>
      </w:r>
      <w:r w:rsidRPr="00DD3770">
        <w:rPr>
          <w:rFonts w:ascii="Times New Roman" w:eastAsia="Times New Roman" w:hAnsi="Times New Roman" w:cs="Times New Roman"/>
          <w:sz w:val="24"/>
          <w:szCs w:val="24"/>
        </w:rPr>
        <w:t>. Apņemamies nodrošināt noteiktās garantijas prasības __________(</w:t>
      </w:r>
      <w:r w:rsidRPr="00DD3770">
        <w:rPr>
          <w:rFonts w:ascii="Times New Roman" w:eastAsia="Times New Roman" w:hAnsi="Times New Roman" w:cs="Times New Roman"/>
          <w:i/>
          <w:sz w:val="24"/>
          <w:szCs w:val="24"/>
        </w:rPr>
        <w:t>vārdiem</w:t>
      </w:r>
      <w:r w:rsidRPr="00DD3770">
        <w:rPr>
          <w:rFonts w:ascii="Times New Roman" w:eastAsia="Times New Roman" w:hAnsi="Times New Roman" w:cs="Times New Roman"/>
          <w:sz w:val="24"/>
          <w:szCs w:val="24"/>
        </w:rPr>
        <w:t>) mēnešus.</w:t>
      </w:r>
    </w:p>
    <w:p w:rsidR="008E04A1" w:rsidRDefault="008E04A1" w:rsidP="008E04A1">
      <w:pPr>
        <w:spacing w:after="0" w:line="240" w:lineRule="auto"/>
        <w:rPr>
          <w:rFonts w:ascii="Times New Roman" w:eastAsia="Times New Roman" w:hAnsi="Times New Roman" w:cs="Times New Roman"/>
          <w:b/>
          <w:sz w:val="28"/>
          <w:szCs w:val="24"/>
        </w:rPr>
      </w:pPr>
    </w:p>
    <w:p w:rsidR="001B3498" w:rsidRDefault="001B3498" w:rsidP="008E04A1">
      <w:pPr>
        <w:spacing w:after="0" w:line="240" w:lineRule="auto"/>
        <w:rPr>
          <w:rFonts w:ascii="Times New Roman" w:eastAsia="Times New Roman" w:hAnsi="Times New Roman" w:cs="Times New Roman"/>
          <w:b/>
          <w:sz w:val="28"/>
          <w:szCs w:val="24"/>
        </w:rPr>
      </w:pPr>
    </w:p>
    <w:p w:rsidR="001B3498" w:rsidRDefault="001B3498" w:rsidP="008E04A1">
      <w:pPr>
        <w:spacing w:after="0" w:line="240" w:lineRule="auto"/>
        <w:rPr>
          <w:rFonts w:ascii="Times New Roman" w:eastAsia="Times New Roman" w:hAnsi="Times New Roman" w:cs="Times New Roman"/>
          <w:b/>
          <w:sz w:val="28"/>
          <w:szCs w:val="24"/>
        </w:rPr>
      </w:pPr>
    </w:p>
    <w:p w:rsidR="001B3498" w:rsidRPr="00280051" w:rsidRDefault="001B3498" w:rsidP="008E04A1">
      <w:pPr>
        <w:spacing w:after="0" w:line="240" w:lineRule="auto"/>
        <w:rPr>
          <w:rFonts w:ascii="Times New Roman" w:eastAsia="Times New Roman" w:hAnsi="Times New Roman" w:cs="Times New Roman"/>
          <w:b/>
          <w:sz w:val="28"/>
          <w:szCs w:val="24"/>
        </w:rPr>
      </w:pPr>
    </w:p>
    <w:p w:rsidR="008E04A1" w:rsidRPr="007A37D7" w:rsidRDefault="008E04A1" w:rsidP="008E04A1">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8E04A1" w:rsidRPr="007A37D7" w:rsidRDefault="008E04A1" w:rsidP="008E04A1">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8E04A1" w:rsidRPr="00DD3770" w:rsidRDefault="008E04A1" w:rsidP="008E04A1">
      <w:pPr>
        <w:spacing w:after="0" w:line="240" w:lineRule="auto"/>
        <w:jc w:val="both"/>
        <w:rPr>
          <w:rFonts w:ascii="Times New Roman" w:eastAsia="Times New Roman" w:hAnsi="Times New Roman" w:cs="Times New Roman"/>
          <w:sz w:val="24"/>
          <w:szCs w:val="24"/>
        </w:rPr>
      </w:pPr>
    </w:p>
    <w:p w:rsidR="008E04A1" w:rsidRPr="00DD3770" w:rsidRDefault="008E04A1" w:rsidP="008E04A1">
      <w:pPr>
        <w:spacing w:after="0" w:line="240" w:lineRule="auto"/>
        <w:jc w:val="both"/>
        <w:rPr>
          <w:rFonts w:ascii="Times New Roman" w:eastAsia="Times New Roman" w:hAnsi="Times New Roman" w:cs="Times New Roman"/>
          <w:sz w:val="24"/>
          <w:szCs w:val="24"/>
        </w:rPr>
      </w:pPr>
    </w:p>
    <w:p w:rsidR="008E04A1" w:rsidRPr="00DD3770" w:rsidRDefault="008E04A1" w:rsidP="008E04A1">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8E04A1" w:rsidRPr="00DD3770" w:rsidRDefault="008E04A1" w:rsidP="008E04A1">
      <w:pPr>
        <w:spacing w:after="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0" w:line="240" w:lineRule="auto"/>
        <w:jc w:val="right"/>
        <w:rPr>
          <w:rFonts w:ascii="Times New Roman" w:eastAsia="Times New Roman" w:hAnsi="Times New Roman" w:cs="Times New Roman"/>
          <w:b/>
          <w:sz w:val="24"/>
          <w:szCs w:val="24"/>
        </w:rPr>
      </w:pPr>
    </w:p>
    <w:p w:rsidR="001B3498" w:rsidRDefault="001B34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C684D" w:rsidRPr="003C684D" w:rsidRDefault="003C684D" w:rsidP="003C684D">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lastRenderedPageBreak/>
        <w:t>3</w:t>
      </w:r>
      <w:r w:rsidRPr="003C684D">
        <w:rPr>
          <w:rFonts w:ascii="Times New Roman" w:eastAsia="Times New Roman" w:hAnsi="Times New Roman" w:cs="Times New Roman"/>
          <w:b/>
          <w:sz w:val="20"/>
          <w:szCs w:val="20"/>
        </w:rPr>
        <w:t>.pielikums</w:t>
      </w:r>
    </w:p>
    <w:p w:rsidR="003C684D" w:rsidRPr="003C684D" w:rsidRDefault="003C684D" w:rsidP="003C684D">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3C684D" w:rsidRPr="003C684D" w:rsidRDefault="003C684D" w:rsidP="003C684D">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iepirkuma Nr.PNP2016</w:t>
      </w:r>
      <w:r w:rsidR="00EC4F3A">
        <w:rPr>
          <w:rFonts w:ascii="Times New Roman" w:eastAsia="Times New Roman" w:hAnsi="Times New Roman" w:cs="Times New Roman"/>
          <w:sz w:val="20"/>
          <w:szCs w:val="20"/>
        </w:rPr>
        <w:t>/24</w:t>
      </w:r>
    </w:p>
    <w:p w:rsidR="003C684D" w:rsidRPr="003C684D" w:rsidRDefault="003C684D" w:rsidP="003C684D">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tabs>
          <w:tab w:val="left" w:pos="0"/>
        </w:tabs>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345F1A" w:rsidRPr="00DD3770" w:rsidTr="00345F1A">
        <w:tc>
          <w:tcPr>
            <w:tcW w:w="999"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Nr.p.k.</w:t>
            </w:r>
          </w:p>
        </w:tc>
        <w:tc>
          <w:tcPr>
            <w:tcW w:w="1628"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bl>
    <w:p w:rsidR="00DD3770" w:rsidRPr="00DD3770" w:rsidRDefault="00DD3770" w:rsidP="00DD3770">
      <w:pPr>
        <w:spacing w:after="0" w:line="240" w:lineRule="auto"/>
        <w:jc w:val="center"/>
        <w:rPr>
          <w:rFonts w:ascii="Times New Roman" w:eastAsia="Times New Roman" w:hAnsi="Times New Roman" w:cs="Times New Roman"/>
          <w:b/>
          <w:sz w:val="28"/>
          <w:szCs w:val="24"/>
        </w:rPr>
      </w:pPr>
    </w:p>
    <w:p w:rsidR="00DD3770" w:rsidRPr="00DD3770" w:rsidRDefault="00DD3770" w:rsidP="00DD3770">
      <w:pPr>
        <w:spacing w:after="120" w:line="240" w:lineRule="auto"/>
        <w:ind w:left="283"/>
        <w:rPr>
          <w:rFonts w:ascii="Times New Roman" w:eastAsia="Times New Roman" w:hAnsi="Times New Roman" w:cs="Times New Roman"/>
          <w:b/>
          <w:sz w:val="24"/>
          <w:szCs w:val="24"/>
        </w:rPr>
      </w:pPr>
    </w:p>
    <w:p w:rsidR="00DD3770" w:rsidRPr="00DD3770" w:rsidRDefault="00DD3770" w:rsidP="00DD3770">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2041CE">
        <w:rPr>
          <w:rFonts w:ascii="Times New Roman" w:eastAsia="Times New Roman" w:hAnsi="Times New Roman" w:cs="Times New Roman"/>
          <w:i/>
          <w:sz w:val="24"/>
          <w:szCs w:val="24"/>
        </w:rPr>
        <w:t>6.2</w:t>
      </w:r>
      <w:r w:rsidRPr="00952B4C">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w:t>
      </w:r>
      <w:r w:rsidR="009D7228">
        <w:rPr>
          <w:rFonts w:ascii="Times New Roman" w:eastAsia="Times New Roman" w:hAnsi="Times New Roman" w:cs="Times New Roman"/>
          <w:i/>
          <w:sz w:val="24"/>
          <w:szCs w:val="24"/>
        </w:rPr>
        <w:t>līdzvērtīgu</w:t>
      </w:r>
      <w:r w:rsidRPr="00DD3770">
        <w:rPr>
          <w:rFonts w:ascii="Times New Roman" w:eastAsia="Times New Roman" w:hAnsi="Times New Roman" w:cs="Times New Roman"/>
          <w:i/>
          <w:sz w:val="24"/>
          <w:szCs w:val="24"/>
        </w:rPr>
        <w:t xml:space="preserve"> darbu izpildi ne vairāk kā piecos iepriekšējos gados.</w:t>
      </w:r>
    </w:p>
    <w:p w:rsidR="00DD3770" w:rsidRPr="00DD3770" w:rsidRDefault="00DD3770" w:rsidP="00DD3770">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Veikto būvdarbu aprakstā jānorāda, kādi konkrēti  darbi veikti katrā projektā, norādot arī skaitliskos apjomus. </w:t>
      </w:r>
    </w:p>
    <w:p w:rsidR="00DD3770" w:rsidRDefault="00DD3770" w:rsidP="00DD3770">
      <w:pPr>
        <w:spacing w:after="120" w:line="240" w:lineRule="auto"/>
        <w:ind w:left="283"/>
        <w:rPr>
          <w:rFonts w:ascii="Times New Roman" w:eastAsia="Times New Roman" w:hAnsi="Times New Roman" w:cs="Times New Roman"/>
          <w:b/>
          <w:sz w:val="28"/>
          <w:szCs w:val="24"/>
        </w:rPr>
      </w:pPr>
    </w:p>
    <w:p w:rsidR="005C7E08" w:rsidRDefault="005C7E08" w:rsidP="00DD3770">
      <w:pPr>
        <w:spacing w:after="120" w:line="240" w:lineRule="auto"/>
        <w:ind w:left="283"/>
        <w:rPr>
          <w:rFonts w:ascii="Times New Roman" w:eastAsia="Times New Roman" w:hAnsi="Times New Roman" w:cs="Times New Roman"/>
          <w:b/>
          <w:sz w:val="28"/>
          <w:szCs w:val="24"/>
        </w:rPr>
      </w:pPr>
    </w:p>
    <w:p w:rsidR="005C7E08" w:rsidRPr="00DD3770" w:rsidRDefault="005C7E08" w:rsidP="00DD3770">
      <w:pPr>
        <w:spacing w:after="120" w:line="240" w:lineRule="auto"/>
        <w:ind w:left="283"/>
        <w:rPr>
          <w:rFonts w:ascii="Times New Roman" w:eastAsia="Times New Roman" w:hAnsi="Times New Roman" w:cs="Times New Roman"/>
          <w:b/>
          <w:sz w:val="28"/>
          <w:szCs w:val="24"/>
        </w:rPr>
      </w:pPr>
    </w:p>
    <w:p w:rsidR="00280051" w:rsidRPr="007A37D7" w:rsidRDefault="00280051" w:rsidP="00280051">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80051" w:rsidRPr="007A37D7" w:rsidRDefault="00280051" w:rsidP="00280051">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D3770" w:rsidRPr="00DD3770" w:rsidRDefault="00DD3770" w:rsidP="00280051">
      <w:pPr>
        <w:spacing w:after="12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5A2065" w:rsidRPr="005A2065" w:rsidRDefault="00DD3770" w:rsidP="005A2065">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sz w:val="24"/>
          <w:szCs w:val="24"/>
        </w:rPr>
        <w:br w:type="page"/>
      </w:r>
      <w:r w:rsidRPr="00DD3770">
        <w:rPr>
          <w:rFonts w:ascii="Times New Roman" w:eastAsia="Times New Roman" w:hAnsi="Times New Roman" w:cs="Times New Roman"/>
          <w:sz w:val="24"/>
          <w:szCs w:val="24"/>
        </w:rPr>
        <w:lastRenderedPageBreak/>
        <w:t xml:space="preserve">                                                                                     </w:t>
      </w:r>
      <w:bookmarkStart w:id="28" w:name="OLE_LINK5"/>
      <w:bookmarkStart w:id="29" w:name="OLE_LINK6"/>
      <w:r w:rsidR="005A2065">
        <w:rPr>
          <w:rFonts w:ascii="Times New Roman" w:eastAsia="Times New Roman" w:hAnsi="Times New Roman" w:cs="Times New Roman"/>
          <w:b/>
          <w:sz w:val="20"/>
          <w:szCs w:val="20"/>
        </w:rPr>
        <w:t>4.</w:t>
      </w:r>
      <w:r w:rsidR="005A2065" w:rsidRPr="003C684D">
        <w:rPr>
          <w:rFonts w:ascii="Times New Roman" w:eastAsia="Times New Roman" w:hAnsi="Times New Roman" w:cs="Times New Roman"/>
          <w:b/>
          <w:sz w:val="20"/>
          <w:szCs w:val="20"/>
        </w:rPr>
        <w:t>pielikums</w:t>
      </w:r>
    </w:p>
    <w:p w:rsidR="005A2065" w:rsidRPr="003C684D" w:rsidRDefault="005A2065" w:rsidP="005A2065">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5A2065" w:rsidRPr="003C684D" w:rsidRDefault="005A2065" w:rsidP="005A2065">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iepirkuma Nr.PNP2016</w:t>
      </w:r>
      <w:r w:rsidR="00147434">
        <w:rPr>
          <w:rFonts w:ascii="Times New Roman" w:eastAsia="Times New Roman" w:hAnsi="Times New Roman" w:cs="Times New Roman"/>
          <w:sz w:val="20"/>
          <w:szCs w:val="20"/>
        </w:rPr>
        <w:t>/24</w:t>
      </w:r>
    </w:p>
    <w:p w:rsidR="005A2065" w:rsidRPr="003C684D" w:rsidRDefault="005A2065" w:rsidP="005A2065">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bookmarkEnd w:id="28"/>
    <w:bookmarkEnd w:id="29"/>
    <w:p w:rsidR="00DD3770" w:rsidRPr="00DD3770" w:rsidRDefault="00DD3770" w:rsidP="00DD3770">
      <w:pPr>
        <w:tabs>
          <w:tab w:val="left" w:pos="72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kvalifikācijas atbilstības apliecināšanai,</w:t>
      </w:r>
    </w:p>
    <w:p w:rsidR="00DD3770" w:rsidRPr="00DD3770" w:rsidRDefault="00DD3770" w:rsidP="00DD3770">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D3770" w:rsidRPr="00DD3770" w:rsidTr="00AE609C">
        <w:tc>
          <w:tcPr>
            <w:tcW w:w="2802"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bl>
    <w:p w:rsidR="00DD3770" w:rsidRPr="00DD3770" w:rsidRDefault="00DD3770" w:rsidP="00DD3770">
      <w:pPr>
        <w:spacing w:after="0" w:line="240" w:lineRule="auto"/>
        <w:rPr>
          <w:rFonts w:ascii="Times New Roman" w:eastAsia="Times New Roman" w:hAnsi="Times New Roman" w:cs="Times New Roman"/>
          <w:b/>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280051" w:rsidRPr="007A37D7" w:rsidRDefault="00280051" w:rsidP="00280051">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80051" w:rsidRPr="007A37D7" w:rsidRDefault="00280051" w:rsidP="00280051">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autoSpaceDE w:val="0"/>
        <w:autoSpaceDN w:val="0"/>
        <w:adjustRightInd w:val="0"/>
        <w:spacing w:after="0" w:line="240" w:lineRule="auto"/>
        <w:jc w:val="both"/>
        <w:rPr>
          <w:rFonts w:ascii="Times New Roman" w:eastAsia="Times New Roman" w:hAnsi="Times New Roman" w:cs="Times New Roman"/>
          <w:sz w:val="18"/>
          <w:szCs w:val="18"/>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1D11EA" w:rsidRPr="003C684D" w:rsidRDefault="001D11EA" w:rsidP="001D11EA">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t>5</w:t>
      </w:r>
      <w:r w:rsidRPr="003C684D">
        <w:rPr>
          <w:rFonts w:ascii="Times New Roman" w:eastAsia="Times New Roman" w:hAnsi="Times New Roman" w:cs="Times New Roman"/>
          <w:b/>
          <w:sz w:val="20"/>
          <w:szCs w:val="20"/>
        </w:rPr>
        <w:t>.pielikums</w:t>
      </w:r>
    </w:p>
    <w:p w:rsidR="001D11EA" w:rsidRPr="003C684D" w:rsidRDefault="001D11EA" w:rsidP="001D11EA">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1D11EA" w:rsidRPr="003C684D" w:rsidRDefault="001D11EA" w:rsidP="001D11EA">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iepirkuma Nr.PNP2016</w:t>
      </w:r>
      <w:r w:rsidR="00896462">
        <w:rPr>
          <w:rFonts w:ascii="Times New Roman" w:eastAsia="Times New Roman" w:hAnsi="Times New Roman" w:cs="Times New Roman"/>
          <w:sz w:val="20"/>
          <w:szCs w:val="20"/>
        </w:rPr>
        <w:t>/24</w:t>
      </w:r>
    </w:p>
    <w:p w:rsidR="001D11EA" w:rsidRPr="003C684D" w:rsidRDefault="001D11EA" w:rsidP="001D11EA">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8"/>
          <w:szCs w:val="24"/>
        </w:rPr>
        <w:t>Personas, uz kuras iespējām pretendents balstās, apliecinājums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ind w:firstLine="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Ar šo</w:t>
      </w:r>
      <w:r w:rsidR="007C1E58">
        <w:rPr>
          <w:rFonts w:ascii="Times New Roman" w:eastAsia="Times New Roman" w:hAnsi="Times New Roman" w:cs="Times New Roman"/>
          <w:sz w:val="24"/>
          <w:szCs w:val="24"/>
        </w:rPr>
        <w:t xml:space="preserve"> mēs</w:t>
      </w:r>
      <w:r w:rsidRPr="00DD3770">
        <w:rPr>
          <w:rFonts w:ascii="Times New Roman" w:eastAsia="Times New Roman" w:hAnsi="Times New Roman" w:cs="Times New Roman"/>
          <w:sz w:val="24"/>
          <w:szCs w:val="24"/>
        </w:rPr>
        <w:t xml:space="preserve"> ____________________________ (</w:t>
      </w:r>
      <w:r w:rsidRPr="00DD3770">
        <w:rPr>
          <w:rFonts w:ascii="Times New Roman" w:eastAsia="Times New Roman" w:hAnsi="Times New Roman" w:cs="Times New Roman"/>
          <w:i/>
          <w:sz w:val="24"/>
          <w:szCs w:val="24"/>
        </w:rPr>
        <w:t>uzņēmuma nosaukums, reģ.Nr.</w:t>
      </w:r>
      <w:r w:rsidRPr="00DD3770">
        <w:rPr>
          <w:rFonts w:ascii="Times New Roman" w:eastAsia="Times New Roman" w:hAnsi="Times New Roman" w:cs="Times New Roman"/>
          <w:sz w:val="24"/>
          <w:szCs w:val="24"/>
        </w:rPr>
        <w:t>) apliecin</w:t>
      </w:r>
      <w:r w:rsidR="007C1E58">
        <w:rPr>
          <w:rFonts w:ascii="Times New Roman" w:eastAsia="Times New Roman" w:hAnsi="Times New Roman" w:cs="Times New Roman"/>
          <w:sz w:val="24"/>
          <w:szCs w:val="24"/>
        </w:rPr>
        <w:t>ām</w:t>
      </w:r>
      <w:r w:rsidRPr="00DD3770">
        <w:rPr>
          <w:rFonts w:ascii="Times New Roman" w:eastAsia="Times New Roman" w:hAnsi="Times New Roman" w:cs="Times New Roman"/>
          <w:sz w:val="24"/>
          <w:szCs w:val="24"/>
        </w:rPr>
        <w:t>, ka</w:t>
      </w:r>
      <w:r w:rsidRPr="00DD3770">
        <w:t xml:space="preserve"> </w:t>
      </w:r>
      <w:r w:rsidRPr="00DD3770">
        <w:rPr>
          <w:rFonts w:ascii="Times New Roman" w:eastAsia="Times New Roman" w:hAnsi="Times New Roman" w:cs="Times New Roman"/>
          <w:sz w:val="24"/>
          <w:szCs w:val="24"/>
        </w:rPr>
        <w:t xml:space="preserve">līguma </w:t>
      </w:r>
      <w:r w:rsidR="002041CE" w:rsidRPr="002041CE">
        <w:rPr>
          <w:rFonts w:ascii="Times New Roman" w:eastAsia="Times New Roman" w:hAnsi="Times New Roman" w:cs="Times New Roman"/>
          <w:b/>
          <w:sz w:val="24"/>
          <w:szCs w:val="24"/>
        </w:rPr>
        <w:t>„Atklāta tenisa laukuma seguma uzstādīšana (ieklāšana) un tenisa bumbiņu padošanas mašīnas piegāde”</w:t>
      </w:r>
      <w:r w:rsidR="002041CE">
        <w:rPr>
          <w:rFonts w:ascii="Times New Roman" w:eastAsia="Times New Roman" w:hAnsi="Times New Roman" w:cs="Times New Roman"/>
          <w:b/>
          <w:sz w:val="24"/>
          <w:szCs w:val="24"/>
        </w:rPr>
        <w:t xml:space="preserve"> </w:t>
      </w:r>
      <w:r w:rsidR="002041CE" w:rsidRPr="002041CE">
        <w:rPr>
          <w:rFonts w:ascii="Times New Roman" w:eastAsia="Times New Roman" w:hAnsi="Times New Roman" w:cs="Times New Roman"/>
          <w:sz w:val="24"/>
          <w:szCs w:val="24"/>
        </w:rPr>
        <w:t>iepirkuma 1.daļā</w:t>
      </w:r>
      <w:r w:rsidR="002041CE">
        <w:rPr>
          <w:rFonts w:ascii="Times New Roman" w:eastAsia="Times New Roman" w:hAnsi="Times New Roman" w:cs="Times New Roman"/>
          <w:b/>
          <w:sz w:val="24"/>
          <w:szCs w:val="24"/>
        </w:rPr>
        <w:t xml:space="preserve"> </w:t>
      </w:r>
      <w:r w:rsidR="002041CE" w:rsidRPr="002041CE">
        <w:rPr>
          <w:rFonts w:ascii="Times New Roman" w:eastAsia="Times New Roman" w:hAnsi="Times New Roman" w:cs="Times New Roman"/>
          <w:sz w:val="24"/>
          <w:szCs w:val="24"/>
        </w:rPr>
        <w:t>minēto būvdarbu</w:t>
      </w:r>
      <w:r w:rsidR="002041CE">
        <w:rPr>
          <w:rFonts w:ascii="Times New Roman" w:eastAsia="Times New Roman" w:hAnsi="Times New Roman" w:cs="Times New Roman"/>
          <w:b/>
          <w:sz w:val="24"/>
          <w:szCs w:val="24"/>
        </w:rPr>
        <w:t xml:space="preserve"> </w:t>
      </w:r>
      <w:r w:rsidRPr="00DD3770">
        <w:rPr>
          <w:rFonts w:ascii="Times New Roman" w:eastAsia="Times New Roman" w:hAnsi="Times New Roman" w:cs="Times New Roman"/>
          <w:sz w:val="24"/>
          <w:szCs w:val="24"/>
        </w:rPr>
        <w:t>izpildei  sadarbosimies ar</w:t>
      </w:r>
      <w:r w:rsidRPr="00DD3770">
        <w:rPr>
          <w:rFonts w:ascii="Times New Roman" w:eastAsia="Times New Roman" w:hAnsi="Times New Roman" w:cs="Times New Roman"/>
          <w:b/>
          <w:sz w:val="24"/>
          <w:szCs w:val="24"/>
        </w:rPr>
        <w:t xml:space="preserve"> &lt;</w:t>
      </w:r>
      <w:r w:rsidRPr="00DD3770">
        <w:rPr>
          <w:rFonts w:ascii="Times New Roman" w:eastAsia="Times New Roman" w:hAnsi="Times New Roman" w:cs="Times New Roman"/>
          <w:i/>
          <w:sz w:val="24"/>
          <w:szCs w:val="24"/>
        </w:rPr>
        <w:t>Pretendenta nosaukums</w:t>
      </w:r>
      <w:r w:rsidRPr="00DD3770">
        <w:rPr>
          <w:rFonts w:ascii="Times New Roman" w:eastAsia="Times New Roman" w:hAnsi="Times New Roman" w:cs="Times New Roman"/>
          <w:sz w:val="24"/>
          <w:szCs w:val="24"/>
        </w:rPr>
        <w:t>&gt;, ja šim pretendentam tiks piešķirtas tiesības slēgt līgumu, nododot pretendenta rīcībā šādus resursus</w:t>
      </w:r>
      <w:r w:rsidR="002041CE">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___________________________________________ (</w:t>
      </w:r>
      <w:r w:rsidRPr="00DD3770">
        <w:rPr>
          <w:rFonts w:ascii="Times New Roman" w:eastAsia="Times New Roman" w:hAnsi="Times New Roman" w:cs="Times New Roman"/>
          <w:i/>
          <w:sz w:val="24"/>
          <w:szCs w:val="24"/>
        </w:rPr>
        <w:t>minēt konkrētos resursus un to apjomus)</w:t>
      </w:r>
      <w:r w:rsidRPr="00DD3770">
        <w:rPr>
          <w:rFonts w:ascii="Times New Roman" w:eastAsia="Times New Roman" w:hAnsi="Times New Roman" w:cs="Times New Roman"/>
          <w:sz w:val="24"/>
          <w:szCs w:val="24"/>
        </w:rPr>
        <w:t xml:space="preserve">. </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12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Paraksts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Datums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120" w:line="240" w:lineRule="auto"/>
        <w:ind w:left="283"/>
        <w:jc w:val="right"/>
        <w:rPr>
          <w:rFonts w:ascii="Times New Roman" w:eastAsia="Times New Roman" w:hAnsi="Times New Roman" w:cs="Times New Roman"/>
          <w:sz w:val="28"/>
          <w:szCs w:val="24"/>
        </w:rPr>
      </w:pPr>
    </w:p>
    <w:p w:rsidR="00DD3770" w:rsidRPr="00DD3770" w:rsidRDefault="00DD3770" w:rsidP="00DD3770">
      <w:pPr>
        <w:tabs>
          <w:tab w:val="left" w:pos="0"/>
          <w:tab w:val="left" w:pos="645"/>
        </w:tabs>
        <w:spacing w:after="0" w:line="240" w:lineRule="auto"/>
        <w:rPr>
          <w:rFonts w:ascii="Times New Roman" w:eastAsia="Times New Roman" w:hAnsi="Times New Roman" w:cs="Times New Roman"/>
          <w:sz w:val="28"/>
          <w:szCs w:val="24"/>
        </w:rPr>
        <w:sectPr w:rsidR="00DD3770" w:rsidRPr="00DD3770" w:rsidSect="00AE609C">
          <w:headerReference w:type="even" r:id="rId20"/>
          <w:headerReference w:type="default" r:id="rId21"/>
          <w:footerReference w:type="even" r:id="rId22"/>
          <w:footerReference w:type="default" r:id="rId23"/>
          <w:type w:val="continuous"/>
          <w:pgSz w:w="11906" w:h="16838" w:code="9"/>
          <w:pgMar w:top="720" w:right="1134" w:bottom="902" w:left="1701" w:header="709" w:footer="709" w:gutter="0"/>
          <w:cols w:space="708"/>
          <w:titlePg/>
          <w:docGrid w:linePitch="360"/>
        </w:sectPr>
      </w:pPr>
    </w:p>
    <w:p w:rsidR="00DD3770" w:rsidRPr="00DD3770" w:rsidRDefault="00DD3770" w:rsidP="00DD3770">
      <w:pPr>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F930B4" w:rsidRPr="003C684D" w:rsidRDefault="00F930B4" w:rsidP="00F930B4">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lastRenderedPageBreak/>
        <w:t>6</w:t>
      </w:r>
      <w:r w:rsidRPr="003C684D">
        <w:rPr>
          <w:rFonts w:ascii="Times New Roman" w:eastAsia="Times New Roman" w:hAnsi="Times New Roman" w:cs="Times New Roman"/>
          <w:b/>
          <w:sz w:val="20"/>
          <w:szCs w:val="20"/>
        </w:rPr>
        <w:t>.pielikums</w:t>
      </w:r>
    </w:p>
    <w:p w:rsidR="00F930B4" w:rsidRPr="003C684D" w:rsidRDefault="00F930B4" w:rsidP="00F930B4">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F930B4" w:rsidRPr="003C684D" w:rsidRDefault="00F930B4" w:rsidP="00F930B4">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iepirkuma Nr.PNP2016</w:t>
      </w:r>
      <w:r w:rsidR="0069719E">
        <w:rPr>
          <w:rFonts w:ascii="Times New Roman" w:eastAsia="Times New Roman" w:hAnsi="Times New Roman" w:cs="Times New Roman"/>
          <w:sz w:val="20"/>
          <w:szCs w:val="20"/>
        </w:rPr>
        <w:t>/24</w:t>
      </w:r>
    </w:p>
    <w:p w:rsidR="00F930B4" w:rsidRPr="003C684D" w:rsidRDefault="00F930B4" w:rsidP="00F930B4">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tabs>
          <w:tab w:val="left" w:pos="72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D3770" w:rsidRPr="00DD3770" w:rsidRDefault="00005009" w:rsidP="00DD3770">
      <w:pPr>
        <w:spacing w:after="100" w:afterAutospacing="1" w:line="270" w:lineRule="exact"/>
        <w:jc w:val="center"/>
        <w:rPr>
          <w:rFonts w:ascii="Times New Roman" w:eastAsia="Times New Roman" w:hAnsi="Times New Roman" w:cs="Times New Roman"/>
          <w:b/>
          <w:caps/>
          <w:smallCaps/>
          <w:sz w:val="28"/>
          <w:szCs w:val="28"/>
        </w:rPr>
      </w:pPr>
      <w:r>
        <w:rPr>
          <w:rFonts w:ascii="Times New Roman" w:eastAsia="Times New Roman" w:hAnsi="Times New Roman" w:cs="Times New Roman"/>
          <w:b/>
          <w:sz w:val="28"/>
          <w:szCs w:val="28"/>
        </w:rPr>
        <w:t>un tiem</w:t>
      </w:r>
      <w:r w:rsidR="00DD3770" w:rsidRPr="00DD3770">
        <w:rPr>
          <w:rFonts w:ascii="Times New Roman" w:eastAsia="Times New Roman" w:hAnsi="Times New Roman" w:cs="Times New Roman"/>
          <w:b/>
          <w:sz w:val="28"/>
          <w:szCs w:val="28"/>
        </w:rPr>
        <w:t xml:space="preserve"> nododamo būvdarbu saraksts un apjoms</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D3770" w:rsidRPr="00DD3770" w:rsidTr="00AE609C">
        <w:tc>
          <w:tcPr>
            <w:tcW w:w="1908"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bl>
    <w:p w:rsidR="00DD3770" w:rsidRPr="00DD3770" w:rsidRDefault="00DD3770" w:rsidP="00DD3770">
      <w:pPr>
        <w:spacing w:after="0" w:line="240" w:lineRule="auto"/>
        <w:rPr>
          <w:rFonts w:ascii="Times New Roman" w:eastAsia="Times New Roman" w:hAnsi="Times New Roman" w:cs="Times New Roman"/>
          <w:b/>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280051" w:rsidRPr="00B54C53" w:rsidRDefault="00280051" w:rsidP="00280051">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280051" w:rsidRPr="00B54C53" w:rsidRDefault="00280051" w:rsidP="00280051">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DD3770" w:rsidRPr="00DD3770" w:rsidRDefault="00DD3770" w:rsidP="00280051">
      <w:pPr>
        <w:spacing w:after="12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autoSpaceDE w:val="0"/>
        <w:autoSpaceDN w:val="0"/>
        <w:adjustRightInd w:val="0"/>
        <w:spacing w:after="0" w:line="240" w:lineRule="auto"/>
        <w:jc w:val="both"/>
        <w:rPr>
          <w:rFonts w:ascii="Times New Roman" w:eastAsia="Times New Roman" w:hAnsi="Times New Roman" w:cs="Times New Roman"/>
          <w:sz w:val="18"/>
          <w:szCs w:val="18"/>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6E7291" w:rsidRPr="003C684D" w:rsidRDefault="006E7291" w:rsidP="006E7291">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lastRenderedPageBreak/>
        <w:t>7</w:t>
      </w:r>
      <w:r w:rsidRPr="003C684D">
        <w:rPr>
          <w:rFonts w:ascii="Times New Roman" w:eastAsia="Times New Roman" w:hAnsi="Times New Roman" w:cs="Times New Roman"/>
          <w:b/>
          <w:sz w:val="20"/>
          <w:szCs w:val="20"/>
        </w:rPr>
        <w:t>.pielikums</w:t>
      </w:r>
    </w:p>
    <w:p w:rsidR="006E7291" w:rsidRPr="003C684D" w:rsidRDefault="006E7291" w:rsidP="006E7291">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6E7291" w:rsidRPr="003C684D" w:rsidRDefault="006E7291" w:rsidP="006E7291">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iepirkuma Nr.</w:t>
      </w:r>
      <w:r w:rsidRPr="003D029A">
        <w:rPr>
          <w:rFonts w:ascii="Times New Roman" w:eastAsia="Times New Roman" w:hAnsi="Times New Roman" w:cs="Times New Roman"/>
          <w:sz w:val="20"/>
          <w:szCs w:val="20"/>
        </w:rPr>
        <w:t>PNP2016</w:t>
      </w:r>
      <w:r w:rsidR="003D029A">
        <w:rPr>
          <w:rFonts w:ascii="Times New Roman" w:eastAsia="Times New Roman" w:hAnsi="Times New Roman" w:cs="Times New Roman"/>
          <w:sz w:val="20"/>
          <w:szCs w:val="20"/>
        </w:rPr>
        <w:t>/24</w:t>
      </w:r>
    </w:p>
    <w:p w:rsidR="006E7291" w:rsidRPr="003C684D" w:rsidRDefault="006E7291" w:rsidP="006E7291">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8"/>
          <w:szCs w:val="24"/>
        </w:rPr>
        <w:t>Pretendenta piesaistītā apakšuzņēmēja piekrišanas raksts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Default="00DD3770" w:rsidP="00DD3770">
      <w:pPr>
        <w:spacing w:after="0" w:line="240" w:lineRule="auto"/>
        <w:ind w:firstLine="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Ar šo mēs ____________________________ (</w:t>
      </w:r>
      <w:r w:rsidRPr="00DD3770">
        <w:rPr>
          <w:rFonts w:ascii="Times New Roman" w:eastAsia="Times New Roman" w:hAnsi="Times New Roman" w:cs="Times New Roman"/>
          <w:i/>
          <w:sz w:val="24"/>
          <w:szCs w:val="24"/>
        </w:rPr>
        <w:t>uzņēmuma nosaukums, reģ.Nr.</w:t>
      </w:r>
      <w:r w:rsidRPr="00DD3770">
        <w:rPr>
          <w:rFonts w:ascii="Times New Roman" w:eastAsia="Times New Roman" w:hAnsi="Times New Roman" w:cs="Times New Roman"/>
          <w:sz w:val="24"/>
          <w:szCs w:val="24"/>
        </w:rPr>
        <w:t xml:space="preserve">) apņemamies strādāt pie </w:t>
      </w:r>
      <w:r w:rsidR="002041CE">
        <w:rPr>
          <w:rFonts w:ascii="Times New Roman" w:eastAsia="Times New Roman" w:hAnsi="Times New Roman" w:cs="Times New Roman"/>
          <w:sz w:val="24"/>
          <w:szCs w:val="24"/>
        </w:rPr>
        <w:t xml:space="preserve">iepirkuma </w:t>
      </w:r>
      <w:r w:rsidR="002041CE" w:rsidRPr="002041CE">
        <w:rPr>
          <w:rFonts w:ascii="Times New Roman" w:eastAsia="Times New Roman" w:hAnsi="Times New Roman" w:cs="Times New Roman"/>
          <w:b/>
          <w:sz w:val="24"/>
          <w:szCs w:val="24"/>
        </w:rPr>
        <w:t>„Atklāta tenisa laukuma seguma uzstādīšana (ieklāšana) un tenisa bumbiņu padošanas mašīnas piegāde”</w:t>
      </w:r>
      <w:r w:rsidR="002041CE">
        <w:rPr>
          <w:rFonts w:ascii="Times New Roman" w:eastAsia="Times New Roman" w:hAnsi="Times New Roman" w:cs="Times New Roman"/>
          <w:b/>
          <w:sz w:val="24"/>
          <w:szCs w:val="24"/>
        </w:rPr>
        <w:t xml:space="preserve"> </w:t>
      </w:r>
      <w:r w:rsidR="002041CE" w:rsidRPr="002041CE">
        <w:rPr>
          <w:rFonts w:ascii="Times New Roman" w:eastAsia="Times New Roman" w:hAnsi="Times New Roman" w:cs="Times New Roman"/>
          <w:sz w:val="24"/>
          <w:szCs w:val="24"/>
        </w:rPr>
        <w:t>1.daļā minēto</w:t>
      </w:r>
      <w:r w:rsidR="002041CE">
        <w:rPr>
          <w:rFonts w:ascii="Times New Roman" w:eastAsia="Times New Roman" w:hAnsi="Times New Roman" w:cs="Times New Roman"/>
          <w:b/>
          <w:sz w:val="24"/>
          <w:szCs w:val="24"/>
        </w:rPr>
        <w:t xml:space="preserve"> </w:t>
      </w:r>
      <w:r w:rsidRPr="00ED5B88">
        <w:rPr>
          <w:rFonts w:ascii="Times New Roman" w:eastAsia="Times New Roman" w:hAnsi="Times New Roman" w:cs="Times New Roman"/>
          <w:sz w:val="24"/>
          <w:szCs w:val="24"/>
        </w:rPr>
        <w:t xml:space="preserve">būvdarbu </w:t>
      </w:r>
      <w:r w:rsidRPr="00DD3770">
        <w:rPr>
          <w:rFonts w:ascii="Times New Roman" w:eastAsia="Times New Roman" w:hAnsi="Times New Roman" w:cs="Times New Roman"/>
          <w:sz w:val="24"/>
          <w:szCs w:val="24"/>
        </w:rPr>
        <w:t>izpildes</w:t>
      </w:r>
      <w:r w:rsidRPr="00DD3770">
        <w:rPr>
          <w:rFonts w:ascii="Times New Roman" w:eastAsia="Times New Roman" w:hAnsi="Times New Roman" w:cs="Times New Roman"/>
          <w:b/>
          <w:sz w:val="24"/>
          <w:szCs w:val="24"/>
        </w:rPr>
        <w:t xml:space="preserve"> &lt;</w:t>
      </w:r>
      <w:r w:rsidRPr="00DD3770">
        <w:rPr>
          <w:rFonts w:ascii="Times New Roman" w:eastAsia="Times New Roman" w:hAnsi="Times New Roman" w:cs="Times New Roman"/>
          <w:i/>
          <w:sz w:val="24"/>
          <w:szCs w:val="24"/>
        </w:rPr>
        <w:t>Pretendenta nosaukums</w:t>
      </w:r>
      <w:r w:rsidRPr="00DD3770">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DD3770">
        <w:rPr>
          <w:rFonts w:ascii="Times New Roman" w:eastAsia="Times New Roman" w:hAnsi="Times New Roman" w:cs="Times New Roman"/>
          <w:i/>
          <w:sz w:val="24"/>
          <w:szCs w:val="24"/>
        </w:rPr>
        <w:t>minēt konkrētos veicamos darbus un to apjomus (EUR bez PVN)</w:t>
      </w:r>
      <w:r w:rsidR="00280051">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 xml:space="preserve">. </w:t>
      </w:r>
    </w:p>
    <w:p w:rsidR="00E30DF4" w:rsidRDefault="00E30DF4" w:rsidP="00DD3770">
      <w:pPr>
        <w:spacing w:after="0" w:line="240" w:lineRule="auto"/>
        <w:ind w:firstLine="720"/>
        <w:jc w:val="both"/>
        <w:rPr>
          <w:rFonts w:ascii="Times New Roman" w:eastAsia="Times New Roman" w:hAnsi="Times New Roman" w:cs="Times New Roman"/>
          <w:sz w:val="24"/>
          <w:szCs w:val="24"/>
        </w:rPr>
      </w:pPr>
    </w:p>
    <w:p w:rsidR="00DD3770" w:rsidRDefault="00DD3770" w:rsidP="00DD3770">
      <w:pPr>
        <w:spacing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Ar šo apliecinām, ka  esam iepazinušies </w:t>
      </w:r>
      <w:r w:rsidR="002041CE">
        <w:rPr>
          <w:rFonts w:ascii="Times New Roman" w:eastAsia="Times New Roman" w:hAnsi="Times New Roman" w:cs="Times New Roman"/>
          <w:sz w:val="24"/>
          <w:szCs w:val="24"/>
        </w:rPr>
        <w:t xml:space="preserve">ar </w:t>
      </w:r>
      <w:r w:rsidRPr="00DD3770">
        <w:rPr>
          <w:rFonts w:ascii="Times New Roman" w:eastAsia="Times New Roman" w:hAnsi="Times New Roman" w:cs="Times New Roman"/>
          <w:sz w:val="24"/>
          <w:szCs w:val="24"/>
        </w:rPr>
        <w:t>līguma nosacījumiem un iepirkuma nolikumu.</w:t>
      </w:r>
    </w:p>
    <w:p w:rsidR="003A1030" w:rsidRPr="00E30DF4" w:rsidRDefault="003A1030" w:rsidP="00E30DF4">
      <w:pPr>
        <w:spacing w:after="120" w:line="240" w:lineRule="auto"/>
        <w:jc w:val="both"/>
        <w:rPr>
          <w:rFonts w:ascii="Times New Roman" w:eastAsia="Times New Roman" w:hAnsi="Times New Roman" w:cs="Times New Roman"/>
          <w:color w:val="FF0000"/>
          <w:sz w:val="24"/>
          <w:szCs w:val="24"/>
        </w:rPr>
      </w:pPr>
    </w:p>
    <w:p w:rsidR="00DD3770" w:rsidRPr="00DD3770" w:rsidRDefault="00DD3770" w:rsidP="00DD3770">
      <w:pPr>
        <w:spacing w:after="12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Paraksts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Datums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120" w:line="240" w:lineRule="auto"/>
        <w:ind w:left="283"/>
        <w:jc w:val="right"/>
        <w:rPr>
          <w:rFonts w:ascii="Times New Roman" w:eastAsia="Times New Roman" w:hAnsi="Times New Roman" w:cs="Times New Roman"/>
          <w:sz w:val="28"/>
          <w:szCs w:val="24"/>
        </w:rPr>
      </w:pPr>
    </w:p>
    <w:p w:rsidR="00DD3770" w:rsidRPr="00DD3770" w:rsidRDefault="00DD3770" w:rsidP="00DD3770">
      <w:pPr>
        <w:tabs>
          <w:tab w:val="left" w:pos="0"/>
          <w:tab w:val="left" w:pos="645"/>
        </w:tabs>
        <w:spacing w:after="0" w:line="240" w:lineRule="auto"/>
        <w:rPr>
          <w:rFonts w:ascii="Times New Roman" w:eastAsia="Times New Roman" w:hAnsi="Times New Roman" w:cs="Times New Roman"/>
          <w:sz w:val="28"/>
          <w:szCs w:val="24"/>
        </w:rPr>
        <w:sectPr w:rsidR="00DD3770" w:rsidRPr="00DD3770" w:rsidSect="00AE609C">
          <w:headerReference w:type="even" r:id="rId24"/>
          <w:headerReference w:type="default" r:id="rId25"/>
          <w:footerReference w:type="even" r:id="rId26"/>
          <w:footerReference w:type="default" r:id="rId27"/>
          <w:type w:val="continuous"/>
          <w:pgSz w:w="11906" w:h="16838" w:code="9"/>
          <w:pgMar w:top="720" w:right="1134" w:bottom="902" w:left="1701" w:header="709" w:footer="709" w:gutter="0"/>
          <w:cols w:space="708"/>
          <w:titlePg/>
          <w:docGrid w:linePitch="360"/>
        </w:sectPr>
      </w:pPr>
    </w:p>
    <w:p w:rsidR="00DD3770" w:rsidRPr="00DD3770" w:rsidRDefault="00DD3770" w:rsidP="00DD3770">
      <w:pPr>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DD3770" w:rsidRPr="00DD3770" w:rsidRDefault="00DD3770" w:rsidP="00DD3770">
      <w:pPr>
        <w:spacing w:after="0" w:line="240" w:lineRule="auto"/>
        <w:rPr>
          <w:rFonts w:ascii="Times New Roman" w:eastAsia="Times New Roman" w:hAnsi="Times New Roman" w:cs="Times New Roman"/>
          <w:sz w:val="28"/>
          <w:szCs w:val="24"/>
        </w:rPr>
        <w:sectPr w:rsidR="00DD3770" w:rsidRPr="00DD3770" w:rsidSect="00AE609C">
          <w:type w:val="continuous"/>
          <w:pgSz w:w="11906" w:h="16838" w:code="9"/>
          <w:pgMar w:top="720" w:right="1134" w:bottom="902" w:left="1701" w:header="709" w:footer="709" w:gutter="0"/>
          <w:cols w:space="708"/>
          <w:titlePg/>
          <w:docGrid w:linePitch="360"/>
        </w:sectPr>
      </w:pPr>
    </w:p>
    <w:p w:rsidR="00675117" w:rsidRPr="003C684D" w:rsidRDefault="00675117" w:rsidP="00675117">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lastRenderedPageBreak/>
        <w:t>8</w:t>
      </w:r>
      <w:r w:rsidRPr="003C684D">
        <w:rPr>
          <w:rFonts w:ascii="Times New Roman" w:eastAsia="Times New Roman" w:hAnsi="Times New Roman" w:cs="Times New Roman"/>
          <w:b/>
          <w:sz w:val="20"/>
          <w:szCs w:val="20"/>
        </w:rPr>
        <w:t>.pielikums</w:t>
      </w:r>
    </w:p>
    <w:p w:rsidR="00675117" w:rsidRPr="003C684D" w:rsidRDefault="00675117" w:rsidP="00675117">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675117" w:rsidRPr="003C684D" w:rsidRDefault="00675117" w:rsidP="00675117">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iepirkuma Nr.PNP2016</w:t>
      </w:r>
      <w:r w:rsidR="003D029A">
        <w:rPr>
          <w:rFonts w:ascii="Times New Roman" w:eastAsia="Times New Roman" w:hAnsi="Times New Roman" w:cs="Times New Roman"/>
          <w:sz w:val="20"/>
          <w:szCs w:val="20"/>
        </w:rPr>
        <w:t>/24</w:t>
      </w:r>
    </w:p>
    <w:p w:rsidR="00675117" w:rsidRPr="003C684D" w:rsidRDefault="00675117" w:rsidP="00675117">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DD3770" w:rsidRDefault="00DD3770" w:rsidP="00DD3770">
      <w:pPr>
        <w:spacing w:after="0" w:line="240" w:lineRule="auto"/>
        <w:jc w:val="right"/>
        <w:rPr>
          <w:rFonts w:ascii="Times New Roman" w:eastAsia="Times New Roman" w:hAnsi="Times New Roman" w:cs="Times New Roman"/>
        </w:rPr>
      </w:pPr>
    </w:p>
    <w:p w:rsidR="00672B86" w:rsidRDefault="00672B86" w:rsidP="00DD3770">
      <w:pPr>
        <w:spacing w:after="0" w:line="240" w:lineRule="auto"/>
        <w:jc w:val="right"/>
        <w:rPr>
          <w:rFonts w:ascii="Times New Roman" w:eastAsia="Times New Roman" w:hAnsi="Times New Roman" w:cs="Times New Roman"/>
        </w:rPr>
      </w:pPr>
    </w:p>
    <w:p w:rsidR="009977D5" w:rsidRPr="00D95884" w:rsidRDefault="00672B86" w:rsidP="00DD3770">
      <w:pPr>
        <w:spacing w:after="0" w:line="240" w:lineRule="auto"/>
        <w:jc w:val="right"/>
        <w:rPr>
          <w:rFonts w:ascii="Times New Roman" w:eastAsia="Times New Roman" w:hAnsi="Times New Roman" w:cs="Times New Roman"/>
          <w:sz w:val="24"/>
          <w:szCs w:val="24"/>
        </w:rPr>
      </w:pPr>
      <w:r w:rsidRPr="00D95884">
        <w:rPr>
          <w:rFonts w:ascii="Times New Roman" w:eastAsia="Times New Roman" w:hAnsi="Times New Roman" w:cs="Times New Roman"/>
          <w:sz w:val="24"/>
          <w:szCs w:val="24"/>
        </w:rPr>
        <w:t xml:space="preserve">PROJEKTS </w:t>
      </w:r>
    </w:p>
    <w:p w:rsidR="00672B86" w:rsidRPr="00D95884" w:rsidRDefault="00672B86" w:rsidP="00DD3770">
      <w:pPr>
        <w:spacing w:after="0" w:line="240" w:lineRule="auto"/>
        <w:jc w:val="right"/>
        <w:rPr>
          <w:rFonts w:ascii="Times New Roman" w:eastAsia="Times New Roman" w:hAnsi="Times New Roman" w:cs="Times New Roman"/>
          <w:sz w:val="24"/>
          <w:szCs w:val="24"/>
        </w:rPr>
      </w:pPr>
      <w:r w:rsidRPr="00D95884">
        <w:rPr>
          <w:rFonts w:ascii="Times New Roman" w:eastAsia="Times New Roman" w:hAnsi="Times New Roman" w:cs="Times New Roman"/>
          <w:sz w:val="24"/>
          <w:szCs w:val="24"/>
        </w:rPr>
        <w:t>(iepirkuma 1.daļai)</w:t>
      </w:r>
    </w:p>
    <w:p w:rsidR="00DD3770" w:rsidRPr="005A0532" w:rsidRDefault="00DD3770" w:rsidP="000E519E">
      <w:pPr>
        <w:tabs>
          <w:tab w:val="center" w:pos="4153"/>
          <w:tab w:val="right" w:pos="8306"/>
        </w:tabs>
        <w:spacing w:after="0" w:line="240" w:lineRule="auto"/>
        <w:rPr>
          <w:rFonts w:ascii="Times New Roman" w:eastAsia="Times New Roman" w:hAnsi="Times New Roman" w:cs="Times New Roman"/>
          <w:b/>
          <w:sz w:val="28"/>
          <w:szCs w:val="24"/>
        </w:rPr>
      </w:pPr>
      <w:r w:rsidRPr="00DD3770">
        <w:rPr>
          <w:rFonts w:ascii="Times New Roman" w:eastAsia="Times New Roman" w:hAnsi="Times New Roman" w:cs="Times New Roman"/>
          <w:sz w:val="24"/>
          <w:szCs w:val="24"/>
        </w:rPr>
        <w:t xml:space="preserve">                                                                                       </w:t>
      </w:r>
    </w:p>
    <w:p w:rsidR="00672B86" w:rsidRDefault="00DD3770" w:rsidP="00DD3770">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DD3770">
        <w:rPr>
          <w:rFonts w:ascii="Times New Roman" w:eastAsia="Times New Roman" w:hAnsi="Times New Roman" w:cs="Times New Roman"/>
          <w:b/>
          <w:bCs/>
          <w:color w:val="000000"/>
          <w:spacing w:val="-1"/>
          <w:sz w:val="28"/>
        </w:rPr>
        <w:t xml:space="preserve"> </w:t>
      </w:r>
      <w:r w:rsidR="00672B86">
        <w:rPr>
          <w:rFonts w:ascii="Times New Roman" w:eastAsia="Times New Roman" w:hAnsi="Times New Roman" w:cs="Times New Roman"/>
          <w:b/>
          <w:bCs/>
          <w:color w:val="000000"/>
          <w:spacing w:val="-1"/>
          <w:sz w:val="28"/>
        </w:rPr>
        <w:t>LĪGUMS</w:t>
      </w:r>
    </w:p>
    <w:p w:rsidR="00DD3770" w:rsidRDefault="00DD3770" w:rsidP="00DD3770">
      <w:pPr>
        <w:shd w:val="clear" w:color="auto" w:fill="FFFFFF"/>
        <w:spacing w:after="0" w:line="240" w:lineRule="auto"/>
        <w:ind w:left="7"/>
        <w:jc w:val="center"/>
        <w:rPr>
          <w:rFonts w:ascii="Times New Roman" w:eastAsia="Times New Roman" w:hAnsi="Times New Roman" w:cs="Times New Roman"/>
          <w:bCs/>
          <w:color w:val="000000"/>
          <w:spacing w:val="-1"/>
          <w:sz w:val="24"/>
          <w:szCs w:val="24"/>
        </w:rPr>
      </w:pPr>
      <w:r w:rsidRPr="00DD3770">
        <w:rPr>
          <w:rFonts w:ascii="Times New Roman" w:eastAsia="Times New Roman" w:hAnsi="Times New Roman" w:cs="Times New Roman"/>
          <w:bCs/>
          <w:color w:val="000000"/>
          <w:spacing w:val="-1"/>
          <w:sz w:val="24"/>
          <w:szCs w:val="24"/>
        </w:rPr>
        <w:t>Priekule</w:t>
      </w:r>
    </w:p>
    <w:p w:rsidR="00DE0D82" w:rsidRPr="00DD3770" w:rsidRDefault="00DE0D82" w:rsidP="00DD3770">
      <w:pPr>
        <w:shd w:val="clear" w:color="auto" w:fill="FFFFFF"/>
        <w:spacing w:after="0" w:line="240" w:lineRule="auto"/>
        <w:ind w:left="7"/>
        <w:jc w:val="center"/>
        <w:rPr>
          <w:rFonts w:ascii="Times New Roman" w:eastAsia="Times New Roman" w:hAnsi="Times New Roman" w:cs="Times New Roman"/>
          <w:sz w:val="24"/>
          <w:szCs w:val="24"/>
        </w:rPr>
      </w:pPr>
    </w:p>
    <w:p w:rsidR="00DD3770" w:rsidRPr="00DE0D82" w:rsidRDefault="00703ABA" w:rsidP="00DE0D82">
      <w:pPr>
        <w:shd w:val="clear" w:color="auto" w:fill="FFFFFF"/>
        <w:spacing w:before="245" w:after="0" w:line="240" w:lineRule="auto"/>
        <w:ind w:left="19"/>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2016</w:t>
      </w:r>
      <w:r w:rsidR="00DD3770" w:rsidRPr="00DD3770">
        <w:rPr>
          <w:rFonts w:ascii="Times New Roman" w:eastAsia="Times New Roman" w:hAnsi="Times New Roman" w:cs="Times New Roman"/>
          <w:iCs/>
          <w:color w:val="000000"/>
          <w:sz w:val="24"/>
          <w:szCs w:val="24"/>
        </w:rPr>
        <w:t>.gada ___.__________</w:t>
      </w:r>
      <w:r w:rsidR="00DD3770" w:rsidRPr="00DD3770">
        <w:rPr>
          <w:rFonts w:ascii="Times New Roman" w:eastAsia="Times New Roman" w:hAnsi="Times New Roman" w:cs="Times New Roman"/>
          <w:iCs/>
          <w:color w:val="000000"/>
          <w:sz w:val="24"/>
          <w:szCs w:val="24"/>
        </w:rPr>
        <w:tab/>
      </w:r>
      <w:r w:rsidR="00DE0D82">
        <w:rPr>
          <w:rFonts w:ascii="Times New Roman" w:eastAsia="Times New Roman" w:hAnsi="Times New Roman" w:cs="Times New Roman"/>
          <w:iCs/>
          <w:color w:val="000000"/>
          <w:sz w:val="24"/>
          <w:szCs w:val="24"/>
        </w:rPr>
        <w:t xml:space="preserve">     </w:t>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r>
      <w:r w:rsidR="00DE0D82">
        <w:rPr>
          <w:rFonts w:ascii="Times New Roman" w:eastAsia="Times New Roman" w:hAnsi="Times New Roman" w:cs="Times New Roman"/>
          <w:iCs/>
          <w:color w:val="000000"/>
          <w:sz w:val="24"/>
          <w:szCs w:val="24"/>
        </w:rPr>
        <w:t xml:space="preserve">           </w:t>
      </w:r>
      <w:r w:rsidR="00DD3770" w:rsidRPr="00DD3770">
        <w:rPr>
          <w:rFonts w:ascii="Times New Roman" w:eastAsia="Times New Roman" w:hAnsi="Times New Roman" w:cs="Times New Roman"/>
          <w:iCs/>
          <w:color w:val="000000"/>
          <w:sz w:val="24"/>
          <w:szCs w:val="24"/>
        </w:rPr>
        <w:tab/>
      </w:r>
      <w:r w:rsidR="00DE0D82">
        <w:rPr>
          <w:rFonts w:ascii="Times New Roman" w:eastAsia="Times New Roman" w:hAnsi="Times New Roman" w:cs="Times New Roman"/>
          <w:iCs/>
          <w:color w:val="000000"/>
          <w:sz w:val="24"/>
          <w:szCs w:val="24"/>
        </w:rPr>
        <w:tab/>
      </w:r>
      <w:r w:rsidR="00DE0D82">
        <w:rPr>
          <w:rFonts w:ascii="Times New Roman" w:eastAsia="Times New Roman" w:hAnsi="Times New Roman" w:cs="Times New Roman"/>
          <w:iCs/>
          <w:color w:val="000000"/>
          <w:sz w:val="24"/>
          <w:szCs w:val="24"/>
        </w:rPr>
        <w:tab/>
        <w:t xml:space="preserve">           </w:t>
      </w:r>
      <w:r w:rsidR="00DD3770" w:rsidRPr="00DD3770">
        <w:rPr>
          <w:rFonts w:ascii="Times New Roman" w:eastAsia="Times New Roman" w:hAnsi="Times New Roman" w:cs="Times New Roman"/>
          <w:iCs/>
          <w:color w:val="000000"/>
          <w:sz w:val="24"/>
          <w:szCs w:val="24"/>
        </w:rPr>
        <w:t>Nr.____________</w:t>
      </w:r>
    </w:p>
    <w:p w:rsidR="00ED640F" w:rsidRPr="00DD3770" w:rsidRDefault="00ED640F" w:rsidP="00DD3770">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DD3770" w:rsidRPr="00DD3770" w:rsidRDefault="00DD3770" w:rsidP="00DD3770">
      <w:pPr>
        <w:spacing w:before="120" w:after="0" w:line="240" w:lineRule="auto"/>
        <w:jc w:val="both"/>
        <w:rPr>
          <w:rFonts w:ascii="Times New Roman" w:eastAsia="Times New Roman" w:hAnsi="Times New Roman" w:cs="Times New Roman"/>
          <w:bCs/>
          <w:sz w:val="24"/>
          <w:szCs w:val="24"/>
        </w:rPr>
      </w:pPr>
      <w:r w:rsidRPr="00DD3770">
        <w:rPr>
          <w:rFonts w:ascii="Times New Roman" w:eastAsia="Times New Roman" w:hAnsi="Times New Roman" w:cs="Times New Roman"/>
          <w:b/>
          <w:sz w:val="24"/>
          <w:szCs w:val="24"/>
        </w:rPr>
        <w:t>Priekules novada pašvaldība</w:t>
      </w:r>
      <w:r w:rsidRPr="00DD3770">
        <w:rPr>
          <w:rFonts w:ascii="Times New Roman" w:eastAsia="Times New Roman" w:hAnsi="Times New Roman" w:cs="Times New Roman"/>
          <w:sz w:val="24"/>
          <w:szCs w:val="24"/>
        </w:rPr>
        <w:t>, reģ.Nr.90000031601, tās _______________________ personā, kura rīkojas, pamatojoties uz likumu „Par pašvaldībām” un Priekules novada domes 2013.gada 25.jūlija saistošo noteikumiem Nr.7 „Priekules novada pašvaldības nolikums” pamata, (turpmāk – Pasūtītājs), no vienas puses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un</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 reģ.Nr. .........................., tās ………………............. personā, kurš rīkojas uz </w:t>
      </w:r>
      <w:r w:rsidR="00ED640F">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pamata, (turpmāk – Būvuzņēmējs) no otras puses, </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abas kopā un katra atsevišķi turpmāk sauktas „Puses”, </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saskaņā ar iepirkuma </w:t>
      </w:r>
      <w:r w:rsidR="002041CE" w:rsidRPr="002041CE">
        <w:rPr>
          <w:rFonts w:ascii="Times New Roman" w:eastAsia="Times New Roman" w:hAnsi="Times New Roman" w:cs="Times New Roman"/>
          <w:b/>
          <w:sz w:val="24"/>
          <w:szCs w:val="24"/>
        </w:rPr>
        <w:t>„Atklāta tenisa laukuma seguma uzstādīšana (ieklāšana) un tenisa bumbiņu padošanas mašīnas piegāde”</w:t>
      </w:r>
      <w:r w:rsidR="00ED640F">
        <w:rPr>
          <w:rFonts w:ascii="Times New Roman" w:eastAsia="Times New Roman" w:hAnsi="Times New Roman" w:cs="Times New Roman"/>
          <w:b/>
          <w:sz w:val="24"/>
          <w:szCs w:val="24"/>
        </w:rPr>
        <w:t xml:space="preserve"> </w:t>
      </w:r>
      <w:r w:rsidRPr="00DD3770">
        <w:rPr>
          <w:rFonts w:ascii="Times New Roman" w:eastAsia="Times New Roman" w:hAnsi="Times New Roman" w:cs="Times New Roman"/>
          <w:sz w:val="24"/>
          <w:szCs w:val="24"/>
        </w:rPr>
        <w:t>(iepirkuma identifikācijas Nr.</w:t>
      </w:r>
      <w:r w:rsidRPr="00161F62">
        <w:rPr>
          <w:rFonts w:ascii="Times New Roman" w:eastAsia="Times New Roman" w:hAnsi="Times New Roman" w:cs="Times New Roman"/>
          <w:sz w:val="24"/>
          <w:szCs w:val="24"/>
        </w:rPr>
        <w:t>PNP201</w:t>
      </w:r>
      <w:r w:rsidR="007C1E58" w:rsidRPr="00161F62">
        <w:rPr>
          <w:rFonts w:ascii="Times New Roman" w:eastAsia="Times New Roman" w:hAnsi="Times New Roman" w:cs="Times New Roman"/>
          <w:sz w:val="24"/>
          <w:szCs w:val="24"/>
        </w:rPr>
        <w:t>6</w:t>
      </w:r>
      <w:r w:rsidRPr="00161F62">
        <w:rPr>
          <w:rFonts w:ascii="Times New Roman" w:eastAsia="Times New Roman" w:hAnsi="Times New Roman" w:cs="Times New Roman"/>
          <w:sz w:val="24"/>
          <w:szCs w:val="24"/>
        </w:rPr>
        <w:t>/</w:t>
      </w:r>
      <w:r w:rsidR="003D029A">
        <w:rPr>
          <w:rFonts w:ascii="Times New Roman" w:eastAsia="Times New Roman" w:hAnsi="Times New Roman" w:cs="Times New Roman"/>
          <w:sz w:val="24"/>
          <w:szCs w:val="24"/>
        </w:rPr>
        <w:t>24</w:t>
      </w:r>
      <w:r w:rsidRPr="00161F62">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rezultātiem</w:t>
      </w:r>
      <w:r w:rsidR="00ED640F">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noslēdz šo līgumu (turpmāk – Līgums) par sekojošo:</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numPr>
          <w:ilvl w:val="0"/>
          <w:numId w:val="4"/>
        </w:numPr>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LĪGUMA PRIEKŠMETS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DD3770">
        <w:rPr>
          <w:rFonts w:ascii="Times New Roman" w:eastAsia="Times New Roman" w:hAnsi="Times New Roman" w:cs="Times New Roman"/>
          <w:b/>
          <w:sz w:val="24"/>
          <w:szCs w:val="24"/>
        </w:rPr>
        <w:t xml:space="preserve">veikt </w:t>
      </w:r>
      <w:r w:rsidR="002041CE">
        <w:rPr>
          <w:rFonts w:ascii="Times New Roman" w:eastAsia="Times New Roman" w:hAnsi="Times New Roman" w:cs="Times New Roman"/>
          <w:b/>
          <w:sz w:val="24"/>
          <w:szCs w:val="24"/>
        </w:rPr>
        <w:t>a</w:t>
      </w:r>
      <w:r w:rsidR="002041CE" w:rsidRPr="002041CE">
        <w:rPr>
          <w:rFonts w:ascii="Times New Roman" w:eastAsia="Times New Roman" w:hAnsi="Times New Roman" w:cs="Times New Roman"/>
          <w:b/>
          <w:sz w:val="24"/>
          <w:szCs w:val="24"/>
        </w:rPr>
        <w:t>tklāta tenisa laukuma seguma uzstādīšana</w:t>
      </w:r>
      <w:r w:rsidR="002041CE">
        <w:rPr>
          <w:rFonts w:ascii="Times New Roman" w:eastAsia="Times New Roman" w:hAnsi="Times New Roman" w:cs="Times New Roman"/>
          <w:b/>
          <w:sz w:val="24"/>
          <w:szCs w:val="24"/>
        </w:rPr>
        <w:t>s</w:t>
      </w:r>
      <w:r w:rsidR="002041CE" w:rsidRPr="002041CE">
        <w:rPr>
          <w:rFonts w:ascii="Times New Roman" w:eastAsia="Times New Roman" w:hAnsi="Times New Roman" w:cs="Times New Roman"/>
          <w:b/>
          <w:sz w:val="24"/>
          <w:szCs w:val="24"/>
        </w:rPr>
        <w:t xml:space="preserve"> (ieklāšana</w:t>
      </w:r>
      <w:r w:rsidR="002041CE">
        <w:rPr>
          <w:rFonts w:ascii="Times New Roman" w:eastAsia="Times New Roman" w:hAnsi="Times New Roman" w:cs="Times New Roman"/>
          <w:b/>
          <w:sz w:val="24"/>
          <w:szCs w:val="24"/>
        </w:rPr>
        <w:t>s</w:t>
      </w:r>
      <w:r w:rsidR="002041CE" w:rsidRPr="002041CE">
        <w:rPr>
          <w:rFonts w:ascii="Times New Roman" w:eastAsia="Times New Roman" w:hAnsi="Times New Roman" w:cs="Times New Roman"/>
          <w:b/>
          <w:sz w:val="24"/>
          <w:szCs w:val="24"/>
        </w:rPr>
        <w:t xml:space="preserve">) </w:t>
      </w:r>
      <w:r w:rsidR="002041CE">
        <w:rPr>
          <w:rFonts w:ascii="Times New Roman" w:eastAsia="Times New Roman" w:hAnsi="Times New Roman" w:cs="Times New Roman"/>
          <w:b/>
          <w:sz w:val="24"/>
          <w:szCs w:val="24"/>
        </w:rPr>
        <w:t xml:space="preserve">darbus </w:t>
      </w:r>
      <w:r w:rsidRPr="00DD3770">
        <w:rPr>
          <w:rFonts w:ascii="Times New Roman" w:eastAsia="Times New Roman" w:hAnsi="Times New Roman" w:cs="Times New Roman"/>
          <w:sz w:val="24"/>
          <w:szCs w:val="24"/>
        </w:rPr>
        <w:t xml:space="preserve">(turpmāk – Darbi) saskaņā ar </w:t>
      </w:r>
      <w:r w:rsidR="002041CE">
        <w:rPr>
          <w:rFonts w:ascii="Times New Roman" w:eastAsia="Times New Roman" w:hAnsi="Times New Roman" w:cs="Times New Roman"/>
          <w:sz w:val="24"/>
          <w:szCs w:val="24"/>
        </w:rPr>
        <w:t xml:space="preserve">tehnisko specifikāciju </w:t>
      </w:r>
      <w:r w:rsidRPr="00DD3770">
        <w:rPr>
          <w:rFonts w:ascii="Times New Roman" w:eastAsia="Times New Roman" w:hAnsi="Times New Roman" w:cs="Times New Roman"/>
          <w:sz w:val="24"/>
          <w:szCs w:val="24"/>
        </w:rPr>
        <w:t xml:space="preserve">un </w:t>
      </w:r>
      <w:r w:rsidRPr="00DD3770">
        <w:rPr>
          <w:rFonts w:ascii="Times New Roman" w:eastAsia="Times New Roman" w:hAnsi="Times New Roman" w:cs="Times New Roman"/>
          <w:bCs/>
          <w:sz w:val="24"/>
          <w:szCs w:val="24"/>
        </w:rPr>
        <w:t>atbilstoši pretendenta</w:t>
      </w:r>
      <w:r w:rsidRPr="00DD3770">
        <w:rPr>
          <w:rFonts w:ascii="Times New Roman" w:eastAsia="Times New Roman" w:hAnsi="Times New Roman" w:cs="Times New Roman"/>
          <w:sz w:val="24"/>
          <w:szCs w:val="24"/>
        </w:rPr>
        <w:t xml:space="preserve"> piedāvājumam </w:t>
      </w:r>
      <w:r w:rsidRPr="00DD3770">
        <w:rPr>
          <w:rFonts w:ascii="Times New Roman" w:eastAsia="Times New Roman" w:hAnsi="Times New Roman" w:cs="Times New Roman"/>
          <w:spacing w:val="-1"/>
          <w:sz w:val="24"/>
          <w:szCs w:val="24"/>
        </w:rPr>
        <w:t>(Līguma 1.pielikums (finanšu pi</w:t>
      </w:r>
      <w:r w:rsidR="002041CE">
        <w:rPr>
          <w:rFonts w:ascii="Times New Roman" w:eastAsia="Times New Roman" w:hAnsi="Times New Roman" w:cs="Times New Roman"/>
          <w:spacing w:val="-1"/>
          <w:sz w:val="24"/>
          <w:szCs w:val="24"/>
        </w:rPr>
        <w:t>edāvājums) un 2.pielikums (tāme</w:t>
      </w:r>
      <w:r w:rsidRPr="00DD3770">
        <w:rPr>
          <w:rFonts w:ascii="Times New Roman" w:eastAsia="Times New Roman" w:hAnsi="Times New Roman" w:cs="Times New Roman"/>
          <w:spacing w:val="-1"/>
          <w:sz w:val="24"/>
          <w:szCs w:val="24"/>
        </w:rPr>
        <w:t>))</w:t>
      </w:r>
      <w:r w:rsidR="002041CE">
        <w:rPr>
          <w:rFonts w:ascii="Times New Roman" w:eastAsia="Times New Roman" w:hAnsi="Times New Roman" w:cs="Times New Roman"/>
          <w:spacing w:val="-1"/>
          <w:sz w:val="24"/>
          <w:szCs w:val="24"/>
        </w:rPr>
        <w:t>.</w:t>
      </w:r>
    </w:p>
    <w:p w:rsidR="00DD3770" w:rsidRPr="00DD3770" w:rsidRDefault="00DD3770" w:rsidP="00DD3770">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1"/>
          <w:sz w:val="24"/>
          <w:szCs w:val="24"/>
        </w:rPr>
        <w:t xml:space="preserve">1.2. Darbi sevī ietver </w:t>
      </w:r>
      <w:r w:rsidRPr="00DD3770">
        <w:rPr>
          <w:rFonts w:ascii="Times New Roman" w:eastAsia="Times New Roman" w:hAnsi="Times New Roman" w:cs="Times New Roman"/>
          <w:color w:val="000000"/>
          <w:spacing w:val="9"/>
          <w:sz w:val="24"/>
          <w:szCs w:val="24"/>
        </w:rPr>
        <w:t xml:space="preserve">būvdarbus, būvniecības organizēšanu, būvniecībai </w:t>
      </w:r>
      <w:r w:rsidRPr="00DD3770">
        <w:rPr>
          <w:rFonts w:ascii="Times New Roman" w:eastAsia="Times New Roman" w:hAnsi="Times New Roman" w:cs="Times New Roman"/>
          <w:color w:val="000000"/>
          <w:spacing w:val="6"/>
          <w:sz w:val="24"/>
          <w:szCs w:val="24"/>
        </w:rPr>
        <w:t>nepieciešamos materiālus un iekārtas, to piegādi un nodošanu ekspluatācijā</w:t>
      </w:r>
      <w:r w:rsidRPr="00DD3770">
        <w:rPr>
          <w:rFonts w:ascii="Times New Roman" w:eastAsia="Times New Roman" w:hAnsi="Times New Roman" w:cs="Times New Roman"/>
          <w:color w:val="000000"/>
          <w:spacing w:val="3"/>
          <w:sz w:val="24"/>
          <w:szCs w:val="24"/>
        </w:rPr>
        <w:t xml:space="preserve">, izpilddokumentācijas un citas dokumentācijas sagatavošanu un citas </w:t>
      </w:r>
      <w:r w:rsidRPr="00DD3770">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DD3770" w:rsidRPr="00DD3770" w:rsidRDefault="00DD3770"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3"/>
          <w:sz w:val="24"/>
          <w:szCs w:val="24"/>
        </w:rPr>
        <w:t xml:space="preserve">1.3. Būvuzņēmējs apliecina, ka viņš ir pienācīgi iepazinies ar tehniskām specifikācijām, </w:t>
      </w:r>
      <w:r w:rsidRPr="00DD3770">
        <w:rPr>
          <w:rFonts w:ascii="Times New Roman" w:eastAsia="Times New Roman" w:hAnsi="Times New Roman" w:cs="Times New Roman"/>
          <w:color w:val="000000"/>
          <w:sz w:val="24"/>
          <w:szCs w:val="24"/>
        </w:rPr>
        <w:t xml:space="preserve">darba apjomu, pielietojamiem materiāliem un prasībām, kā arī ar </w:t>
      </w:r>
      <w:r w:rsidRPr="00DD3770">
        <w:rPr>
          <w:rFonts w:ascii="Times New Roman" w:eastAsia="Times New Roman" w:hAnsi="Times New Roman" w:cs="Times New Roman"/>
          <w:sz w:val="24"/>
          <w:szCs w:val="24"/>
        </w:rPr>
        <w:t>Darbu veikšanas vietu un tehnisko stāvokli</w:t>
      </w:r>
      <w:r w:rsidRPr="00DD3770">
        <w:rPr>
          <w:rFonts w:ascii="Times New Roman" w:eastAsia="Times New Roman" w:hAnsi="Times New Roman" w:cs="Times New Roman"/>
          <w:color w:val="000000"/>
          <w:sz w:val="24"/>
          <w:szCs w:val="24"/>
        </w:rPr>
        <w:t xml:space="preserve"> un atsakās </w:t>
      </w:r>
      <w:r w:rsidRPr="00DD3770">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DD3770" w:rsidRDefault="00DD3770"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1.4. Būvuzņēmējs</w:t>
      </w:r>
      <w:r w:rsidRPr="00DD3770">
        <w:rPr>
          <w:rFonts w:ascii="Times New Roman" w:eastAsia="Times New Roman" w:hAnsi="Times New Roman" w:cs="Times New Roman"/>
          <w:color w:val="000000"/>
          <w:spacing w:val="1"/>
          <w:sz w:val="24"/>
          <w:szCs w:val="24"/>
        </w:rPr>
        <w:t xml:space="preserve"> apliecina, </w:t>
      </w:r>
      <w:r w:rsidRPr="00DD3770">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DD3770">
        <w:rPr>
          <w:rFonts w:ascii="Times New Roman" w:eastAsia="Times New Roman" w:hAnsi="Times New Roman" w:cs="Times New Roman"/>
          <w:color w:val="000000"/>
          <w:spacing w:val="4"/>
          <w:sz w:val="24"/>
          <w:szCs w:val="24"/>
        </w:rPr>
        <w:t xml:space="preserve">ar Darbu veikšanu </w:t>
      </w:r>
      <w:r w:rsidRPr="00DD3770">
        <w:rPr>
          <w:rFonts w:ascii="Times New Roman" w:eastAsia="Times New Roman" w:hAnsi="Times New Roman" w:cs="Times New Roman"/>
          <w:color w:val="000000"/>
          <w:sz w:val="24"/>
          <w:szCs w:val="24"/>
        </w:rPr>
        <w:t>saistītie izdevumi, kā arī i</w:t>
      </w:r>
      <w:r w:rsidR="000E519E">
        <w:rPr>
          <w:rFonts w:ascii="Times New Roman" w:eastAsia="Times New Roman" w:hAnsi="Times New Roman" w:cs="Times New Roman"/>
          <w:color w:val="000000"/>
          <w:sz w:val="24"/>
          <w:szCs w:val="24"/>
        </w:rPr>
        <w:t>zdevumi, kurus varēja paredzēt.</w:t>
      </w:r>
    </w:p>
    <w:p w:rsidR="0079482A" w:rsidRPr="00DD3770" w:rsidRDefault="0079482A"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DD3770" w:rsidRPr="00DD3770" w:rsidRDefault="00DD3770" w:rsidP="00DD3770">
      <w:pPr>
        <w:numPr>
          <w:ilvl w:val="0"/>
          <w:numId w:val="4"/>
        </w:numPr>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BŪVDARBU IZPILDES NOTEIKUMI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sz w:val="24"/>
          <w:szCs w:val="24"/>
        </w:rPr>
        <w:t xml:space="preserve"> Būvuzņēmējs apņemas Darbus veikt atbilstoši iepirkuma dokumentācijai, ievērojot Pasūtītāja norādījumus, spēkā esošos būvnormatīvus, būvniecības un citu tiesību aktu </w:t>
      </w:r>
      <w:r w:rsidRPr="00DD3770">
        <w:rPr>
          <w:rFonts w:ascii="Times New Roman" w:eastAsia="Times New Roman" w:hAnsi="Times New Roman" w:cs="Times New Roman"/>
          <w:sz w:val="24"/>
          <w:szCs w:val="24"/>
        </w:rPr>
        <w:lastRenderedPageBreak/>
        <w:t>prasības. Darbi tiek izpildīti precīzi</w:t>
      </w:r>
      <w:r w:rsidR="004A1917">
        <w:rPr>
          <w:rFonts w:ascii="Times New Roman" w:eastAsia="Times New Roman" w:hAnsi="Times New Roman" w:cs="Times New Roman"/>
          <w:sz w:val="24"/>
          <w:szCs w:val="24"/>
        </w:rPr>
        <w:t>, kvalitatīvi</w:t>
      </w:r>
      <w:r w:rsidRPr="00DD3770">
        <w:rPr>
          <w:rFonts w:ascii="Times New Roman" w:eastAsia="Times New Roman" w:hAnsi="Times New Roman" w:cs="Times New Roman"/>
          <w:sz w:val="24"/>
          <w:szCs w:val="24"/>
        </w:rPr>
        <w:t xml:space="preserve"> un </w:t>
      </w:r>
      <w:r w:rsidR="004A1917">
        <w:rPr>
          <w:rFonts w:ascii="Times New Roman" w:eastAsia="Times New Roman" w:hAnsi="Times New Roman" w:cs="Times New Roman"/>
          <w:sz w:val="24"/>
          <w:szCs w:val="24"/>
        </w:rPr>
        <w:t>atbilstoši normatīvajos aktos noteiktajām prasībām.</w:t>
      </w:r>
    </w:p>
    <w:p w:rsidR="00DD3770" w:rsidRPr="00DD3770" w:rsidRDefault="0079482A" w:rsidP="00DD3770">
      <w:pPr>
        <w:numPr>
          <w:ilvl w:val="1"/>
          <w:numId w:val="6"/>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rPr>
        <w:t xml:space="preserve">Būvuzņēmējs apņemas atturēties no jebkādas rīcības, kas varētu apgrūtināt Darbu veikšanu </w:t>
      </w:r>
      <w:r w:rsidR="004A1917">
        <w:rPr>
          <w:rFonts w:ascii="Times New Roman" w:eastAsia="Times New Roman" w:hAnsi="Times New Roman" w:cs="Times New Roman"/>
          <w:sz w:val="24"/>
          <w:szCs w:val="24"/>
        </w:rPr>
        <w:t>un šajā Līgumā noteikto</w:t>
      </w:r>
      <w:r w:rsidR="00DD3770" w:rsidRPr="00DD3770">
        <w:rPr>
          <w:rFonts w:ascii="Times New Roman" w:eastAsia="Times New Roman" w:hAnsi="Times New Roman" w:cs="Times New Roman"/>
          <w:sz w:val="24"/>
          <w:szCs w:val="24"/>
        </w:rPr>
        <w:t xml:space="preserve"> saistību izpildi.</w:t>
      </w:r>
    </w:p>
    <w:p w:rsidR="00DD3770" w:rsidRPr="00DD3770" w:rsidRDefault="0079482A" w:rsidP="00DD3770">
      <w:pPr>
        <w:numPr>
          <w:ilvl w:val="1"/>
          <w:numId w:val="6"/>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rPr>
        <w:t xml:space="preserve">Būvuzņēmējs apņemas Darbu veikšanā izmantot tikai ES sertificētus materiālus, kas norādīti iepirkumā iesniegtajā piedāvājumā. </w:t>
      </w:r>
    </w:p>
    <w:p w:rsidR="00DD3770" w:rsidRPr="00DD3770" w:rsidRDefault="0079482A"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00DD3770" w:rsidRPr="00DD3770">
        <w:rPr>
          <w:rFonts w:ascii="Times New Roman" w:eastAsia="Times New Roman" w:hAnsi="Times New Roman" w:cs="Times New Roman"/>
          <w:color w:val="000000"/>
          <w:sz w:val="24"/>
          <w:szCs w:val="24"/>
        </w:rPr>
        <w:t xml:space="preserve"> objektam piegādāto materiālu apjomi.</w:t>
      </w:r>
    </w:p>
    <w:p w:rsidR="00DD3770" w:rsidRDefault="0079482A" w:rsidP="00DD3770">
      <w:pPr>
        <w:numPr>
          <w:ilvl w:val="1"/>
          <w:numId w:val="6"/>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rPr>
        <w:t>Būvuzņēmējs nodrošina nepieciešamo materiālu pareizu un kvalitatīvu izmantošanu Darbu procesā.</w:t>
      </w:r>
    </w:p>
    <w:p w:rsidR="00DD3770" w:rsidRPr="002041CE" w:rsidRDefault="0079482A" w:rsidP="002041CE">
      <w:pPr>
        <w:numPr>
          <w:ilvl w:val="1"/>
          <w:numId w:val="6"/>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770" w:rsidRPr="002041CE">
        <w:rPr>
          <w:rFonts w:ascii="Times New Roman" w:eastAsia="Times New Roman" w:hAnsi="Times New Roman" w:cs="Times New Roman"/>
          <w:sz w:val="24"/>
          <w:szCs w:val="24"/>
        </w:rPr>
        <w:t>Būvuzņēmēj</w:t>
      </w:r>
      <w:r w:rsidR="00DD3770" w:rsidRPr="002041CE">
        <w:rPr>
          <w:rFonts w:ascii="Times New Roman" w:eastAsia="Times New Roman" w:hAnsi="Times New Roman" w:cs="Times New Roman"/>
          <w:color w:val="000000"/>
          <w:spacing w:val="3"/>
          <w:sz w:val="24"/>
          <w:szCs w:val="24"/>
        </w:rPr>
        <w:t>am</w:t>
      </w:r>
      <w:r w:rsidR="00DD3770" w:rsidRPr="002041CE">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w:t>
      </w:r>
      <w:r w:rsidR="00CE49E6">
        <w:rPr>
          <w:rFonts w:ascii="Times New Roman" w:eastAsia="Times New Roman" w:hAnsi="Times New Roman" w:cs="Times New Roman"/>
          <w:color w:val="000000"/>
          <w:spacing w:val="-1"/>
          <w:sz w:val="24"/>
          <w:szCs w:val="24"/>
        </w:rPr>
        <w:t>iek piesaistīti). Apakšuzņēmēju</w:t>
      </w:r>
      <w:r w:rsidR="00DD3770" w:rsidRPr="002041CE">
        <w:rPr>
          <w:rFonts w:ascii="Times New Roman" w:eastAsia="Times New Roman" w:hAnsi="Times New Roman" w:cs="Times New Roman"/>
          <w:sz w:val="24"/>
          <w:szCs w:val="24"/>
        </w:rPr>
        <w:t xml:space="preserve"> </w:t>
      </w:r>
      <w:r w:rsidR="00DD3770" w:rsidRPr="002041CE">
        <w:rPr>
          <w:rFonts w:ascii="Times New Roman" w:eastAsia="Times New Roman" w:hAnsi="Times New Roman" w:cs="Times New Roman"/>
          <w:color w:val="000000"/>
          <w:spacing w:val="1"/>
          <w:sz w:val="24"/>
          <w:szCs w:val="24"/>
        </w:rPr>
        <w:t>nomaiņa ir atļauta tikai ar iepriekšēju pasūtītāja rakstisku piekrišanu.</w:t>
      </w:r>
      <w:r w:rsidR="00DD3770" w:rsidRPr="002041CE">
        <w:rPr>
          <w:rFonts w:ascii="Times New Roman" w:eastAsia="Times New Roman" w:hAnsi="Times New Roman" w:cs="Times New Roman"/>
          <w:sz w:val="24"/>
          <w:szCs w:val="24"/>
        </w:rPr>
        <w:t xml:space="preserve"> Būvuz</w:t>
      </w:r>
      <w:r w:rsidR="00CE49E6">
        <w:rPr>
          <w:rFonts w:ascii="Times New Roman" w:eastAsia="Times New Roman" w:hAnsi="Times New Roman" w:cs="Times New Roman"/>
          <w:sz w:val="24"/>
          <w:szCs w:val="24"/>
        </w:rPr>
        <w:t>ņēmējs piekrišanu apakšuzņēmēja</w:t>
      </w:r>
      <w:r w:rsidR="00DD3770" w:rsidRPr="002041CE">
        <w:rPr>
          <w:rFonts w:ascii="Times New Roman" w:eastAsia="Times New Roman" w:hAnsi="Times New Roman" w:cs="Times New Roman"/>
          <w:sz w:val="24"/>
          <w:szCs w:val="24"/>
        </w:rPr>
        <w:t xml:space="preserve"> nomaiņai lūdz rakstveidā, pievienojot lūgumam visus iepirkuma nolikumā apakšuzņēmēja iesniedzamos dokumentus.</w:t>
      </w:r>
      <w:r w:rsidR="00DD3770" w:rsidRPr="002041CE">
        <w:rPr>
          <w:rFonts w:ascii="Times New Roman" w:eastAsia="Times New Roman" w:hAnsi="Times New Roman" w:cs="Times New Roman"/>
          <w:color w:val="000000"/>
          <w:spacing w:val="1"/>
          <w:sz w:val="24"/>
          <w:szCs w:val="24"/>
        </w:rPr>
        <w:t xml:space="preserve"> Ja </w:t>
      </w:r>
      <w:r w:rsidR="00DD3770" w:rsidRPr="002041CE">
        <w:rPr>
          <w:rFonts w:ascii="Times New Roman" w:eastAsia="Times New Roman" w:hAnsi="Times New Roman" w:cs="Times New Roman"/>
          <w:color w:val="000000"/>
          <w:spacing w:val="-1"/>
          <w:sz w:val="24"/>
          <w:szCs w:val="24"/>
        </w:rPr>
        <w:t>Bū</w:t>
      </w:r>
      <w:r w:rsidR="00CE49E6">
        <w:rPr>
          <w:rFonts w:ascii="Times New Roman" w:eastAsia="Times New Roman" w:hAnsi="Times New Roman" w:cs="Times New Roman"/>
          <w:color w:val="000000"/>
          <w:spacing w:val="-1"/>
          <w:sz w:val="24"/>
          <w:szCs w:val="24"/>
        </w:rPr>
        <w:t>vuzņēmējs nomaina apakšuzņēmēju</w:t>
      </w:r>
      <w:r w:rsidR="00DD3770" w:rsidRPr="002041CE">
        <w:rPr>
          <w:rFonts w:ascii="Times New Roman" w:eastAsia="Times New Roman" w:hAnsi="Times New Roman" w:cs="Times New Roman"/>
          <w:color w:val="000000"/>
          <w:spacing w:val="-1"/>
          <w:sz w:val="24"/>
          <w:szCs w:val="24"/>
        </w:rPr>
        <w:t xml:space="preserve"> bez saskaņošanas ar Pasūtītāju</w:t>
      </w:r>
      <w:r w:rsidR="00DD3770" w:rsidRPr="002041CE">
        <w:rPr>
          <w:rFonts w:ascii="Times New Roman" w:eastAsia="Times New Roman" w:hAnsi="Times New Roman" w:cs="Times New Roman"/>
          <w:color w:val="000000"/>
          <w:spacing w:val="1"/>
          <w:sz w:val="24"/>
          <w:szCs w:val="24"/>
        </w:rPr>
        <w:t xml:space="preserve"> vai Pasūtītājs pamatoti nepiekrīt </w:t>
      </w:r>
      <w:r w:rsidR="00DD3770" w:rsidRPr="002041CE">
        <w:rPr>
          <w:rFonts w:ascii="Times New Roman" w:eastAsia="Times New Roman" w:hAnsi="Times New Roman" w:cs="Times New Roman"/>
          <w:color w:val="000000"/>
          <w:spacing w:val="-1"/>
          <w:sz w:val="24"/>
          <w:szCs w:val="24"/>
        </w:rPr>
        <w:t xml:space="preserve">apakšuzņēmēja </w:t>
      </w:r>
      <w:r w:rsidR="00DD3770" w:rsidRPr="002041CE">
        <w:rPr>
          <w:rFonts w:ascii="Times New Roman" w:eastAsia="Times New Roman" w:hAnsi="Times New Roman" w:cs="Times New Roman"/>
          <w:color w:val="000000"/>
          <w:spacing w:val="1"/>
          <w:sz w:val="24"/>
          <w:szCs w:val="24"/>
        </w:rPr>
        <w:t>nomaiņai, tad Pasūtītājs var vienpusēji lauzt līgumu.</w:t>
      </w:r>
    </w:p>
    <w:p w:rsidR="00CE49E6" w:rsidRPr="00CE49E6" w:rsidRDefault="0079482A"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rPr>
        <w:t>Būvuzņēmējs</w:t>
      </w:r>
      <w:r w:rsidR="00DD3770" w:rsidRPr="00DD3770">
        <w:rPr>
          <w:rFonts w:ascii="Times New Roman" w:eastAsia="Times New Roman" w:hAnsi="Times New Roman" w:cs="Times New Roman"/>
          <w:color w:val="000000"/>
          <w:sz w:val="24"/>
          <w:szCs w:val="24"/>
        </w:rPr>
        <w:t xml:space="preserve"> objektā drīkst nodarbināt tikai tās personas, kuras ir darba tiesiskajās attiecībās ar </w:t>
      </w:r>
      <w:r w:rsidR="00DD3770" w:rsidRPr="00DD3770">
        <w:rPr>
          <w:rFonts w:ascii="Times New Roman" w:eastAsia="Times New Roman" w:hAnsi="Times New Roman" w:cs="Times New Roman"/>
          <w:sz w:val="24"/>
          <w:szCs w:val="24"/>
        </w:rPr>
        <w:t>Būvuzņēmēju</w:t>
      </w:r>
      <w:r w:rsidR="00DD3770" w:rsidRPr="00DD3770">
        <w:rPr>
          <w:rFonts w:ascii="Times New Roman" w:eastAsia="Times New Roman" w:hAnsi="Times New Roman" w:cs="Times New Roman"/>
          <w:color w:val="000000"/>
          <w:sz w:val="24"/>
          <w:szCs w:val="24"/>
        </w:rPr>
        <w:t xml:space="preserve"> vai piedāvāju</w:t>
      </w:r>
      <w:r w:rsidR="00CE49E6">
        <w:rPr>
          <w:rFonts w:ascii="Times New Roman" w:eastAsia="Times New Roman" w:hAnsi="Times New Roman" w:cs="Times New Roman"/>
          <w:color w:val="000000"/>
          <w:sz w:val="24"/>
          <w:szCs w:val="24"/>
        </w:rPr>
        <w:t>mā norādītajiem apakšuzņēmējiem.</w:t>
      </w:r>
    </w:p>
    <w:p w:rsidR="00DD3770" w:rsidRPr="00DD3770" w:rsidRDefault="0079482A"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DD3770" w:rsidRPr="00DD3770">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DD3770" w:rsidRPr="00DD3770" w:rsidRDefault="0079482A" w:rsidP="0079482A">
      <w:pPr>
        <w:widowControl w:val="0"/>
        <w:numPr>
          <w:ilvl w:val="1"/>
          <w:numId w:val="6"/>
        </w:numPr>
        <w:shd w:val="clear" w:color="auto" w:fill="FFFFFF"/>
        <w:suppressAutoHyphens/>
        <w:autoSpaceDE w:val="0"/>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rPr>
        <w:t>Būvuzņēmēja</w:t>
      </w:r>
      <w:r w:rsidR="00040EA2">
        <w:rPr>
          <w:rFonts w:ascii="Times New Roman" w:eastAsia="Times New Roman" w:hAnsi="Times New Roman" w:cs="Times New Roman"/>
          <w:sz w:val="24"/>
          <w:szCs w:val="24"/>
        </w:rPr>
        <w:t>m</w:t>
      </w:r>
      <w:r w:rsidR="00DD3770" w:rsidRPr="00DD3770">
        <w:rPr>
          <w:rFonts w:ascii="Times New Roman" w:eastAsia="Times New Roman" w:hAnsi="Times New Roman" w:cs="Times New Roman"/>
          <w:color w:val="000000"/>
          <w:spacing w:val="-2"/>
          <w:sz w:val="24"/>
          <w:szCs w:val="24"/>
        </w:rPr>
        <w:t xml:space="preserve"> </w:t>
      </w:r>
      <w:r w:rsidR="00040EA2" w:rsidRPr="00DD3770">
        <w:rPr>
          <w:rFonts w:ascii="Times New Roman" w:eastAsia="Times New Roman" w:hAnsi="Times New Roman" w:cs="Times New Roman"/>
          <w:color w:val="000000"/>
          <w:spacing w:val="-2"/>
          <w:sz w:val="24"/>
          <w:szCs w:val="24"/>
        </w:rPr>
        <w:t xml:space="preserve">ir </w:t>
      </w:r>
      <w:r w:rsidR="00DD3770" w:rsidRPr="00DD3770">
        <w:rPr>
          <w:rFonts w:ascii="Times New Roman" w:eastAsia="Times New Roman" w:hAnsi="Times New Roman" w:cs="Times New Roman"/>
          <w:color w:val="000000"/>
          <w:spacing w:val="-2"/>
          <w:sz w:val="24"/>
          <w:szCs w:val="24"/>
        </w:rPr>
        <w:t xml:space="preserve">pienākums </w:t>
      </w:r>
      <w:r w:rsidR="00DD3770" w:rsidRPr="00DD3770">
        <w:rPr>
          <w:rFonts w:ascii="Times New Roman" w:eastAsia="Times New Roman" w:hAnsi="Times New Roman" w:cs="Times New Roman"/>
          <w:color w:val="000000"/>
          <w:sz w:val="24"/>
          <w:szCs w:val="24"/>
        </w:rPr>
        <w:t xml:space="preserve">pirms būvdarbu uzsākšanas konkrētajā vietā pieņemt no Pasūtītāja nosacīto objekta būvlaukumu, par ko </w:t>
      </w:r>
      <w:r w:rsidR="00DD3770" w:rsidRPr="00DD3770">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00DD3770" w:rsidRPr="00DD3770">
        <w:rPr>
          <w:rFonts w:ascii="Times New Roman" w:eastAsia="Times New Roman" w:hAnsi="Times New Roman" w:cs="Times New Roman"/>
          <w:color w:val="000000"/>
          <w:sz w:val="24"/>
          <w:szCs w:val="24"/>
        </w:rPr>
        <w:t xml:space="preserve">izstādītas </w:t>
      </w:r>
      <w:r w:rsidR="00DD3770" w:rsidRPr="00DD3770">
        <w:rPr>
          <w:rFonts w:ascii="Times New Roman" w:eastAsia="Times New Roman" w:hAnsi="Times New Roman" w:cs="Times New Roman"/>
          <w:color w:val="000000"/>
          <w:spacing w:val="4"/>
          <w:sz w:val="24"/>
          <w:szCs w:val="24"/>
        </w:rPr>
        <w:t xml:space="preserve">brīdinājuma </w:t>
      </w:r>
      <w:r w:rsidR="00DD3770" w:rsidRPr="00DD3770">
        <w:rPr>
          <w:rFonts w:ascii="Times New Roman" w:eastAsia="Times New Roman" w:hAnsi="Times New Roman" w:cs="Times New Roman"/>
          <w:color w:val="000000"/>
          <w:sz w:val="24"/>
          <w:szCs w:val="24"/>
        </w:rPr>
        <w:t>zīmju un veiktas citos normatīvajos dokumentos noteiktās prasības.</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z w:val="24"/>
          <w:szCs w:val="24"/>
        </w:rPr>
        <w:t xml:space="preserve">Vietās, kur nav </w:t>
      </w:r>
      <w:r w:rsidRPr="00DD3770">
        <w:rPr>
          <w:rFonts w:ascii="Times New Roman" w:eastAsia="Times New Roman" w:hAnsi="Times New Roman" w:cs="Times New Roman"/>
          <w:color w:val="000000"/>
          <w:spacing w:val="-1"/>
          <w:sz w:val="24"/>
          <w:szCs w:val="24"/>
        </w:rPr>
        <w:t xml:space="preserve">iespējama </w:t>
      </w:r>
      <w:r w:rsidRPr="00DD3770">
        <w:rPr>
          <w:rFonts w:ascii="Times New Roman" w:eastAsia="Times New Roman" w:hAnsi="Times New Roman" w:cs="Times New Roman"/>
          <w:sz w:val="24"/>
          <w:szCs w:val="24"/>
        </w:rPr>
        <w:t>Būvuzņēmēja</w:t>
      </w:r>
      <w:r w:rsidRPr="00DD3770">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DD3770">
        <w:rPr>
          <w:rFonts w:ascii="Times New Roman" w:eastAsia="Times New Roman" w:hAnsi="Times New Roman" w:cs="Times New Roman"/>
          <w:color w:val="000000"/>
          <w:spacing w:val="1"/>
          <w:sz w:val="24"/>
          <w:szCs w:val="24"/>
        </w:rPr>
        <w:t xml:space="preserve">nevar nodrošināt pietiekamu jaudu, nepieciešamos resursus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nodrošina par </w:t>
      </w:r>
      <w:r w:rsidRPr="00DD3770">
        <w:rPr>
          <w:rFonts w:ascii="Times New Roman" w:eastAsia="Times New Roman" w:hAnsi="Times New Roman" w:cs="Times New Roman"/>
          <w:color w:val="000000"/>
          <w:spacing w:val="-1"/>
          <w:sz w:val="24"/>
          <w:szCs w:val="24"/>
        </w:rPr>
        <w:t>saviem līdzekļiem.</w:t>
      </w:r>
    </w:p>
    <w:p w:rsidR="00DD3770" w:rsidRPr="00DD3770" w:rsidRDefault="00DD3770" w:rsidP="00DD3770">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Būvuzņēmējam ir pienākums tiesību aktos noteiktajā kārtībā izstrādāt un kārto</w:t>
      </w:r>
      <w:r w:rsidR="00CE49E6">
        <w:rPr>
          <w:rFonts w:ascii="Times New Roman" w:eastAsia="Times New Roman" w:hAnsi="Times New Roman" w:cs="Times New Roman"/>
          <w:sz w:val="24"/>
          <w:szCs w:val="24"/>
        </w:rPr>
        <w:t>t Darbu veikšanas dokumentāciju.</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Pasūtītājs ir tiesīgs pēc saviem ieskatiem veikt Darbu izpildes pārbaudes.</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Darbu organizatoriskie jautājumi tiek risināti un izskatīti būvsapulcēs</w:t>
      </w:r>
      <w:r w:rsidR="00CE49E6">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Pasūtītājam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1"/>
          <w:sz w:val="24"/>
          <w:szCs w:val="24"/>
        </w:rPr>
        <w:t xml:space="preserve">Gadījumā, ja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w:t>
      </w:r>
      <w:r w:rsidRPr="00DD3770">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DD3770">
        <w:rPr>
          <w:rFonts w:ascii="Times New Roman" w:eastAsia="Times New Roman" w:hAnsi="Times New Roman" w:cs="Times New Roman"/>
          <w:color w:val="000000"/>
          <w:spacing w:val="2"/>
          <w:sz w:val="24"/>
          <w:szCs w:val="24"/>
        </w:rPr>
        <w:t xml:space="preserve">drošību vai kvalitāti, </w:t>
      </w:r>
      <w:r w:rsidRPr="00DD3770">
        <w:rPr>
          <w:rFonts w:ascii="Times New Roman" w:eastAsia="Times New Roman" w:hAnsi="Times New Roman" w:cs="Times New Roman"/>
          <w:sz w:val="24"/>
          <w:szCs w:val="24"/>
        </w:rPr>
        <w:t>Būvuzņēmējam</w:t>
      </w:r>
      <w:r w:rsidRPr="00DD3770">
        <w:rPr>
          <w:rFonts w:ascii="Times New Roman" w:eastAsia="Times New Roman" w:hAnsi="Times New Roman" w:cs="Times New Roman"/>
          <w:color w:val="000000"/>
          <w:spacing w:val="2"/>
          <w:sz w:val="24"/>
          <w:szCs w:val="24"/>
        </w:rPr>
        <w:t xml:space="preserve"> ir pienākums nekavējoties rakstiski paziņot par to </w:t>
      </w:r>
      <w:r w:rsidRPr="00DD3770">
        <w:rPr>
          <w:rFonts w:ascii="Times New Roman" w:eastAsia="Times New Roman" w:hAnsi="Times New Roman" w:cs="Times New Roman"/>
          <w:color w:val="000000"/>
          <w:spacing w:val="1"/>
          <w:sz w:val="24"/>
          <w:szCs w:val="24"/>
        </w:rPr>
        <w:t xml:space="preserve">Pasūtītājam.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DD3770">
        <w:rPr>
          <w:rFonts w:ascii="Times New Roman" w:eastAsia="Times New Roman" w:hAnsi="Times New Roman" w:cs="Times New Roman"/>
          <w:color w:val="000000"/>
          <w:sz w:val="24"/>
          <w:szCs w:val="24"/>
        </w:rPr>
        <w:t>Ja Darbu izpilde ir tikusi apturēta, tā tiek atsākta pēc tam, kad Puses ir vienojušās un</w:t>
      </w:r>
      <w:r w:rsidRPr="00DD3770">
        <w:rPr>
          <w:rFonts w:ascii="Times New Roman" w:eastAsia="Times New Roman" w:hAnsi="Times New Roman" w:cs="Times New Roman"/>
          <w:color w:val="000000"/>
          <w:spacing w:val="4"/>
          <w:sz w:val="24"/>
          <w:szCs w:val="24"/>
        </w:rPr>
        <w:t xml:space="preserve"> kad Pasūtītājs ir </w:t>
      </w:r>
      <w:r w:rsidRPr="00DD3770">
        <w:rPr>
          <w:rFonts w:ascii="Times New Roman" w:eastAsia="Times New Roman" w:hAnsi="Times New Roman" w:cs="Times New Roman"/>
          <w:color w:val="000000"/>
          <w:sz w:val="24"/>
          <w:szCs w:val="24"/>
        </w:rPr>
        <w:t>devis rīkojumu turpināt Darbus saskaņā ar Līguma noteiktajiem darba apjomiem.</w:t>
      </w:r>
    </w:p>
    <w:p w:rsidR="00DD3770" w:rsidRPr="00DD3770" w:rsidRDefault="00DD3770" w:rsidP="00DD3770">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SAMAKSA UN NORĒĶINU KĀRTĪBA</w:t>
      </w:r>
    </w:p>
    <w:p w:rsidR="00DD3770" w:rsidRPr="008E5123" w:rsidRDefault="00DD3770" w:rsidP="00DD3770">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3.1.</w:t>
      </w:r>
      <w:r w:rsidRPr="00DD3770">
        <w:rPr>
          <w:rFonts w:ascii="Times New Roman" w:eastAsia="Times New Roman" w:hAnsi="Times New Roman" w:cs="Times New Roman"/>
          <w:sz w:val="24"/>
          <w:szCs w:val="24"/>
        </w:rPr>
        <w:tab/>
        <w:t>Par Darbu izpildi Pasūtītājs apņemas samaksāt Būvuzņēmējam  Līgumcenu (summa bez PVN) .................</w:t>
      </w:r>
      <w:r w:rsidR="00005009">
        <w:rPr>
          <w:rFonts w:ascii="Times New Roman" w:eastAsia="Times New Roman" w:hAnsi="Times New Roman" w:cs="Times New Roman"/>
          <w:sz w:val="24"/>
          <w:szCs w:val="24"/>
        </w:rPr>
        <w:t xml:space="preserve"> </w:t>
      </w:r>
      <w:r w:rsidR="00005009" w:rsidRPr="00DD3770">
        <w:rPr>
          <w:rFonts w:ascii="Times New Roman" w:eastAsia="Times New Roman" w:hAnsi="Times New Roman" w:cs="Times New Roman"/>
          <w:sz w:val="24"/>
          <w:szCs w:val="24"/>
        </w:rPr>
        <w:t xml:space="preserve">EUR </w:t>
      </w:r>
      <w:r w:rsidRPr="00DD3770">
        <w:rPr>
          <w:rFonts w:ascii="Times New Roman" w:eastAsia="Times New Roman" w:hAnsi="Times New Roman" w:cs="Times New Roman"/>
          <w:sz w:val="24"/>
          <w:szCs w:val="24"/>
        </w:rPr>
        <w:t xml:space="preserve">(summa cipariem un vārdiem) saskaņā ar iepirkumā iesniegto Pretendenta finanšu piedāvājumu (Līguma 1.pielikums).  </w:t>
      </w:r>
      <w:r w:rsidRPr="008E5123">
        <w:rPr>
          <w:rFonts w:ascii="Times New Roman" w:eastAsia="Times New Roman" w:hAnsi="Times New Roman" w:cs="Times New Roman"/>
          <w:sz w:val="24"/>
          <w:szCs w:val="24"/>
        </w:rPr>
        <w:t>PVN tiek maksāts atbilstoši Pievienotās vērtības nodokļa likuma 142.pantā noteiktajai kārtībai.</w:t>
      </w:r>
    </w:p>
    <w:p w:rsid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w:t>
      </w:r>
      <w:r w:rsidRPr="00DD3770">
        <w:rPr>
          <w:rFonts w:ascii="Times New Roman" w:eastAsia="Times New Roman" w:hAnsi="Times New Roman" w:cs="Times New Roman"/>
          <w:sz w:val="24"/>
          <w:szCs w:val="24"/>
        </w:rPr>
        <w:tab/>
        <w:t xml:space="preserve">Līgumcena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sidR="00CE49E6">
        <w:rPr>
          <w:rFonts w:ascii="Times New Roman" w:eastAsia="Times New Roman" w:hAnsi="Times New Roman" w:cs="Times New Roman"/>
          <w:sz w:val="24"/>
          <w:szCs w:val="24"/>
        </w:rPr>
        <w:t xml:space="preserve">Darbu </w:t>
      </w:r>
      <w:r w:rsidRPr="00DD3770">
        <w:rPr>
          <w:rFonts w:ascii="Times New Roman" w:eastAsia="Times New Roman" w:hAnsi="Times New Roman" w:cs="Times New Roman"/>
          <w:sz w:val="24"/>
          <w:szCs w:val="24"/>
        </w:rPr>
        <w:t xml:space="preserve">realizācijai nepieciešamās pozīcijas, kuras nav atsevišķi izdalītas Tāmēs, ir iekļautas citās Tāmes pozīcijās. </w:t>
      </w:r>
    </w:p>
    <w:p w:rsidR="00A06C98" w:rsidRDefault="00CE49E6" w:rsidP="00A06C98">
      <w:pPr>
        <w:tabs>
          <w:tab w:val="left" w:pos="0"/>
        </w:tabs>
        <w:spacing w:before="120" w:after="0"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3.3</w:t>
      </w:r>
      <w:r w:rsidR="00A06C98" w:rsidRPr="00A06C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Līgumcenas samaksa tiek veikta vienā maksājumā 30 (trīsdesmit) dienu laikā pēc </w:t>
      </w:r>
      <w:r w:rsidRPr="00CE49E6">
        <w:rPr>
          <w:rFonts w:ascii="Times New Roman" w:eastAsia="Times New Roman" w:hAnsi="Times New Roman" w:cs="Times New Roman"/>
          <w:sz w:val="24"/>
          <w:szCs w:val="24"/>
        </w:rPr>
        <w:t>atbilstoša rēķina saņemšanas no Būvuzņēmēja, kā arī veikto Darbu garantijas laika garantijas saņemšanas, kuras nosacījumi iepriekš saskaņojami ar Pasūtītāju.</w:t>
      </w:r>
      <w:r>
        <w:rPr>
          <w:rFonts w:ascii="Times New Roman" w:eastAsia="Times New Roman" w:hAnsi="Times New Roman" w:cs="Times New Roman"/>
          <w:sz w:val="24"/>
          <w:szCs w:val="24"/>
        </w:rPr>
        <w:t xml:space="preserve"> </w:t>
      </w:r>
      <w:r w:rsidR="00A06C98" w:rsidRPr="00A06C98">
        <w:rPr>
          <w:rFonts w:ascii="Times New Roman" w:eastAsia="Times New Roman" w:hAnsi="Times New Roman" w:cs="Times New Roman"/>
          <w:sz w:val="24"/>
          <w:szCs w:val="24"/>
        </w:rPr>
        <w:t>Maksājumi tiek veikti uz Izpildītāja norādīto bankas kontu.</w:t>
      </w:r>
    </w:p>
    <w:p w:rsidR="00DD3770" w:rsidRPr="00DD3770" w:rsidRDefault="00CE49E6" w:rsidP="00DD3770">
      <w:pPr>
        <w:tabs>
          <w:tab w:val="left" w:pos="180"/>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DD3770" w:rsidRPr="00DD3770">
        <w:rPr>
          <w:rFonts w:ascii="Times New Roman" w:eastAsia="Times New Roman" w:hAnsi="Times New Roman" w:cs="Times New Roman"/>
          <w:sz w:val="24"/>
          <w:szCs w:val="24"/>
        </w:rPr>
        <w:t>. Nekvalitatīvi vai neatbilstoši veiktie Darbi netiek pieņemti un apmaksāti līdz defektu novēršanai un šo Darbu pieņemšanai.</w:t>
      </w:r>
    </w:p>
    <w:p w:rsidR="00DD3770" w:rsidRDefault="00CE49E6" w:rsidP="00040EA2">
      <w:pPr>
        <w:tabs>
          <w:tab w:val="left" w:pos="0"/>
        </w:tabs>
        <w:spacing w:before="120" w:after="0" w:line="240" w:lineRule="auto"/>
        <w:ind w:left="1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DD3770" w:rsidRPr="00DD3770">
        <w:rPr>
          <w:rFonts w:ascii="Times New Roman" w:eastAsia="Times New Roman" w:hAnsi="Times New Roman" w:cs="Times New Roman"/>
          <w:sz w:val="24"/>
          <w:szCs w:val="24"/>
        </w:rPr>
        <w:t>. Par samaksas brīdi uzskatāms bankas atzīmes datums</w:t>
      </w:r>
      <w:r w:rsidR="00040EA2">
        <w:rPr>
          <w:rFonts w:ascii="Times New Roman" w:eastAsia="Times New Roman" w:hAnsi="Times New Roman" w:cs="Times New Roman"/>
          <w:sz w:val="24"/>
          <w:szCs w:val="24"/>
        </w:rPr>
        <w:t xml:space="preserve"> Pasūtītāja maksājuma uzdevumā.</w:t>
      </w:r>
    </w:p>
    <w:p w:rsidR="00C77BC2" w:rsidRPr="00C74B36" w:rsidRDefault="00CE49E6" w:rsidP="00134C16">
      <w:pPr>
        <w:spacing w:before="120" w:line="240" w:lineRule="auto"/>
        <w:jc w:val="both"/>
        <w:rPr>
          <w:rFonts w:ascii="Times New Roman" w:eastAsia="Times New Roman" w:hAnsi="Times New Roman" w:cs="Times New Roman"/>
          <w:sz w:val="24"/>
        </w:rPr>
      </w:pPr>
      <w:r w:rsidRPr="00887FE8">
        <w:rPr>
          <w:rFonts w:ascii="Times New Roman" w:eastAsia="Times New Roman" w:hAnsi="Times New Roman" w:cs="Times New Roman"/>
          <w:sz w:val="24"/>
          <w:szCs w:val="24"/>
        </w:rPr>
        <w:t>3.6</w:t>
      </w:r>
      <w:r w:rsidR="00C77BC2" w:rsidRPr="00887FE8">
        <w:rPr>
          <w:rFonts w:ascii="Times New Roman" w:eastAsia="Times New Roman" w:hAnsi="Times New Roman" w:cs="Times New Roman"/>
          <w:sz w:val="24"/>
          <w:szCs w:val="24"/>
        </w:rPr>
        <w:t xml:space="preserve">. </w:t>
      </w:r>
      <w:r w:rsidR="00134C16" w:rsidRPr="00887FE8">
        <w:rPr>
          <w:rFonts w:ascii="Times New Roman" w:eastAsia="Times New Roman" w:hAnsi="Times New Roman" w:cs="Times New Roman"/>
          <w:sz w:val="24"/>
        </w:rPr>
        <w:t>Ja Būvuzņēmējs šajā Līgumā noteiktajos termiņos neveic līgumsoda apmaksu, Pasūtītājam, veicot Līguma 3.1.punktā</w:t>
      </w:r>
      <w:r w:rsidR="0049376A">
        <w:rPr>
          <w:rFonts w:ascii="Times New Roman" w:eastAsia="Times New Roman" w:hAnsi="Times New Roman" w:cs="Times New Roman"/>
          <w:sz w:val="24"/>
        </w:rPr>
        <w:t xml:space="preserve"> noteikto maksājumu par Līguma i</w:t>
      </w:r>
      <w:r w:rsidR="00134C16" w:rsidRPr="00887FE8">
        <w:rPr>
          <w:rFonts w:ascii="Times New Roman" w:eastAsia="Times New Roman" w:hAnsi="Times New Roman" w:cs="Times New Roman"/>
          <w:sz w:val="24"/>
        </w:rPr>
        <w:t>zpildi, ir tiesības bez atsevišķa brīdinājuma sniegšanas, ieturēt no rēķinā uzrādītās summas līgumsodus, ja Būvuzņēmējam tādi aprēķināti un piemēroti saskaņā ar šo Līgumu. Par ieturamo līgumsodu Pasūtītājs izraksta rēķinu</w:t>
      </w:r>
      <w:r w:rsidR="00C74B36" w:rsidRPr="00887FE8">
        <w:rPr>
          <w:rFonts w:ascii="Times New Roman" w:eastAsia="Times New Roman" w:hAnsi="Times New Roman" w:cs="Times New Roman"/>
          <w:sz w:val="24"/>
        </w:rPr>
        <w:t xml:space="preserve"> </w:t>
      </w:r>
      <w:r w:rsidR="00134C16" w:rsidRPr="00887FE8">
        <w:rPr>
          <w:rFonts w:ascii="Times New Roman" w:eastAsia="Times New Roman" w:hAnsi="Times New Roman" w:cs="Times New Roman"/>
          <w:sz w:val="24"/>
        </w:rPr>
        <w:t>un izdara ieskaitu.</w:t>
      </w:r>
    </w:p>
    <w:p w:rsidR="00DD3770" w:rsidRPr="00DD3770" w:rsidRDefault="00DD3770" w:rsidP="00DD3770">
      <w:pPr>
        <w:tabs>
          <w:tab w:val="left" w:pos="993"/>
        </w:tabs>
        <w:spacing w:before="120" w:after="0" w:line="240" w:lineRule="auto"/>
        <w:ind w:left="454"/>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4. LĪGUMA IZPILDES TERMIŅI</w:t>
      </w:r>
    </w:p>
    <w:p w:rsidR="00DD3770" w:rsidRPr="00DD3770" w:rsidRDefault="00DD3770" w:rsidP="00DD3770">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jc w:val="both"/>
        <w:rPr>
          <w:rFonts w:ascii="Times New Roman" w:eastAsia="Times New Roman" w:hAnsi="Times New Roman" w:cs="Times New Roman"/>
          <w:color w:val="000000"/>
          <w:spacing w:val="-6"/>
          <w:sz w:val="24"/>
          <w:szCs w:val="24"/>
        </w:rPr>
      </w:pPr>
      <w:r w:rsidRPr="00DD3770">
        <w:rPr>
          <w:rFonts w:ascii="Times New Roman" w:eastAsia="Times New Roman" w:hAnsi="Times New Roman" w:cs="Times New Roman"/>
          <w:bCs/>
          <w:sz w:val="24"/>
          <w:szCs w:val="24"/>
        </w:rPr>
        <w:t xml:space="preserve">4.1.  </w:t>
      </w:r>
      <w:r w:rsidRPr="00DD3770">
        <w:rPr>
          <w:rFonts w:ascii="Times New Roman" w:eastAsia="Times New Roman" w:hAnsi="Times New Roman" w:cs="Times New Roman"/>
          <w:bCs/>
          <w:iCs/>
          <w:sz w:val="24"/>
          <w:szCs w:val="24"/>
        </w:rPr>
        <w:t>Līgums stājas spēkā no tā parakstīšanas brīža</w:t>
      </w:r>
      <w:r w:rsidRPr="00DD3770">
        <w:rPr>
          <w:rFonts w:ascii="Times New Roman" w:eastAsia="Times New Roman" w:hAnsi="Times New Roman" w:cs="Times New Roman"/>
          <w:bCs/>
          <w:sz w:val="24"/>
          <w:szCs w:val="24"/>
        </w:rPr>
        <w:t xml:space="preserve"> un tas ir spēkā līdz pilnīgai pušu saistību izpildei.</w:t>
      </w:r>
    </w:p>
    <w:p w:rsidR="003F7927" w:rsidRPr="0054769E" w:rsidRDefault="003F7927" w:rsidP="004209E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sz w:val="24"/>
          <w:szCs w:val="24"/>
        </w:rPr>
      </w:pPr>
      <w:r w:rsidRPr="0054769E">
        <w:rPr>
          <w:rFonts w:ascii="Times New Roman" w:eastAsia="Times New Roman" w:hAnsi="Times New Roman" w:cs="Times New Roman"/>
          <w:sz w:val="24"/>
          <w:szCs w:val="24"/>
        </w:rPr>
        <w:t>4.2</w:t>
      </w:r>
      <w:r w:rsidR="004209EF" w:rsidRPr="0054769E">
        <w:rPr>
          <w:rFonts w:ascii="Times New Roman" w:eastAsia="Times New Roman" w:hAnsi="Times New Roman" w:cs="Times New Roman"/>
          <w:sz w:val="24"/>
          <w:szCs w:val="24"/>
        </w:rPr>
        <w:t xml:space="preserve">. Pilnīgu Līgumā noteikto ar būvniecības procesu saistīto Darbu izpildi (tai skaitā objekta nodošanu ekspluatācijā) Būvuzņēmējs </w:t>
      </w:r>
      <w:r w:rsidR="00B54C53" w:rsidRPr="0054769E">
        <w:rPr>
          <w:rFonts w:ascii="Times New Roman" w:eastAsia="Times New Roman" w:hAnsi="Times New Roman" w:cs="Times New Roman"/>
          <w:sz w:val="24"/>
          <w:szCs w:val="24"/>
        </w:rPr>
        <w:t>veic</w:t>
      </w:r>
      <w:r w:rsidRPr="0054769E">
        <w:rPr>
          <w:rFonts w:ascii="Times New Roman" w:eastAsia="Times New Roman" w:hAnsi="Times New Roman" w:cs="Times New Roman"/>
          <w:sz w:val="24"/>
          <w:szCs w:val="24"/>
        </w:rPr>
        <w:t xml:space="preserve"> </w:t>
      </w:r>
      <w:r w:rsidR="00A76460">
        <w:rPr>
          <w:rFonts w:ascii="Times New Roman" w:eastAsia="Times New Roman" w:hAnsi="Times New Roman" w:cs="Times New Roman"/>
          <w:sz w:val="24"/>
          <w:szCs w:val="24"/>
        </w:rPr>
        <w:t>ne vēlāk, kā līdz 08.06.2017</w:t>
      </w:r>
      <w:r w:rsidR="00776813" w:rsidRPr="0054769E">
        <w:rPr>
          <w:rFonts w:ascii="Times New Roman" w:eastAsia="Times New Roman" w:hAnsi="Times New Roman" w:cs="Times New Roman"/>
          <w:sz w:val="24"/>
          <w:szCs w:val="24"/>
        </w:rPr>
        <w:t>.</w:t>
      </w:r>
      <w:r w:rsidR="0064045C">
        <w:rPr>
          <w:rFonts w:ascii="Times New Roman" w:eastAsia="Times New Roman" w:hAnsi="Times New Roman" w:cs="Times New Roman"/>
          <w:sz w:val="24"/>
          <w:szCs w:val="24"/>
        </w:rPr>
        <w:t>*</w:t>
      </w:r>
    </w:p>
    <w:p w:rsidR="0046483D" w:rsidRDefault="003F7927" w:rsidP="004209E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i/>
          <w:sz w:val="24"/>
          <w:szCs w:val="24"/>
        </w:rPr>
      </w:pPr>
      <w:r w:rsidRPr="00AF2BBD">
        <w:rPr>
          <w:rFonts w:ascii="Times New Roman" w:eastAsia="Times New Roman" w:hAnsi="Times New Roman" w:cs="Times New Roman"/>
          <w:sz w:val="24"/>
          <w:szCs w:val="24"/>
        </w:rPr>
        <w:t>*</w:t>
      </w:r>
      <w:r w:rsidR="00B54C53" w:rsidRPr="00AF2BBD">
        <w:rPr>
          <w:rFonts w:ascii="Times New Roman" w:eastAsia="Times New Roman" w:hAnsi="Times New Roman" w:cs="Times New Roman"/>
          <w:sz w:val="24"/>
          <w:szCs w:val="24"/>
        </w:rPr>
        <w:t xml:space="preserve"> </w:t>
      </w:r>
      <w:r w:rsidR="0064045C" w:rsidRPr="0064045C">
        <w:rPr>
          <w:rFonts w:ascii="Times New Roman" w:eastAsia="Times New Roman" w:hAnsi="Times New Roman" w:cs="Times New Roman"/>
          <w:i/>
          <w:sz w:val="24"/>
          <w:szCs w:val="24"/>
        </w:rPr>
        <w:t>būvdarbi jāuzsāk, kad laika apstākļi pieļauj atbilstošas seguma uzklāšanas tehnoloģijas pielietošanu, būvdarbi jāpabeidz 1 (viena) mēneša laikā no to uzsākšanas, b</w:t>
      </w:r>
      <w:r w:rsidR="00AA6A77">
        <w:rPr>
          <w:rFonts w:ascii="Times New Roman" w:eastAsia="Times New Roman" w:hAnsi="Times New Roman" w:cs="Times New Roman"/>
          <w:i/>
          <w:sz w:val="24"/>
          <w:szCs w:val="24"/>
        </w:rPr>
        <w:t>et ne vēlāk, kā līdz 08.06.2017</w:t>
      </w:r>
      <w:r w:rsidR="0046483D">
        <w:rPr>
          <w:rFonts w:ascii="Times New Roman" w:eastAsia="Times New Roman" w:hAnsi="Times New Roman" w:cs="Times New Roman"/>
          <w:i/>
          <w:sz w:val="24"/>
          <w:szCs w:val="24"/>
        </w:rPr>
        <w:t>.</w:t>
      </w:r>
      <w:r w:rsidR="0064045C" w:rsidRPr="0064045C">
        <w:rPr>
          <w:rFonts w:ascii="Times New Roman" w:eastAsia="Times New Roman" w:hAnsi="Times New Roman" w:cs="Times New Roman"/>
          <w:i/>
          <w:sz w:val="24"/>
          <w:szCs w:val="24"/>
        </w:rPr>
        <w:t xml:space="preserve"> </w:t>
      </w:r>
    </w:p>
    <w:p w:rsidR="003F7927" w:rsidRPr="003F7927" w:rsidRDefault="003F7927" w:rsidP="004209E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4209EF">
        <w:rPr>
          <w:rFonts w:ascii="Times New Roman" w:eastAsia="Times New Roman" w:hAnsi="Times New Roman" w:cs="Times New Roman"/>
          <w:sz w:val="24"/>
          <w:szCs w:val="24"/>
        </w:rPr>
        <w:t xml:space="preserve">. </w:t>
      </w:r>
      <w:r w:rsidR="004209EF" w:rsidRPr="004209EF">
        <w:rPr>
          <w:rFonts w:ascii="Times New Roman" w:eastAsia="Times New Roman" w:hAnsi="Times New Roman" w:cs="Times New Roman"/>
          <w:sz w:val="24"/>
          <w:szCs w:val="24"/>
        </w:rPr>
        <w:t>Būvuzņēmējs apņemas nekavējoties ziņot Pasūtītājam par visiem apstākļiem vai šķēršļiem, kuri kavē Būvdarbu izpildi atbilstoši 4.</w:t>
      </w:r>
      <w:r w:rsidR="004209EF">
        <w:rPr>
          <w:rFonts w:ascii="Times New Roman" w:eastAsia="Times New Roman" w:hAnsi="Times New Roman" w:cs="Times New Roman"/>
          <w:sz w:val="24"/>
          <w:szCs w:val="24"/>
        </w:rPr>
        <w:t>2</w:t>
      </w:r>
      <w:r>
        <w:rPr>
          <w:rFonts w:ascii="Times New Roman" w:eastAsia="Times New Roman" w:hAnsi="Times New Roman" w:cs="Times New Roman"/>
          <w:sz w:val="24"/>
          <w:szCs w:val="24"/>
        </w:rPr>
        <w:t>.punktam.</w:t>
      </w:r>
    </w:p>
    <w:p w:rsidR="00DD3770" w:rsidRPr="00DD3770" w:rsidRDefault="00DD3770" w:rsidP="00DD3770">
      <w:pPr>
        <w:tabs>
          <w:tab w:val="num" w:pos="0"/>
        </w:tabs>
        <w:spacing w:before="120" w:after="12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4.</w:t>
      </w:r>
      <w:r w:rsidR="003F7927">
        <w:rPr>
          <w:rFonts w:ascii="Times New Roman" w:eastAsia="Times New Roman" w:hAnsi="Times New Roman" w:cs="Times New Roman"/>
          <w:sz w:val="24"/>
          <w:szCs w:val="24"/>
        </w:rPr>
        <w:t>4</w:t>
      </w:r>
      <w:r w:rsidRPr="00DD3770">
        <w:rPr>
          <w:rFonts w:ascii="Times New Roman" w:eastAsia="Times New Roman" w:hAnsi="Times New Roman" w:cs="Times New Roman"/>
          <w:sz w:val="24"/>
          <w:szCs w:val="24"/>
        </w:rPr>
        <w:t xml:space="preserve">. Būvuzņēmējam ir tiesības uz Būvdarbu izpildes termiņa pagarinājumu, ja ir iestājies </w:t>
      </w:r>
      <w:r w:rsidR="00401B11" w:rsidRPr="004209EF">
        <w:rPr>
          <w:rFonts w:ascii="Times New Roman" w:eastAsia="Times New Roman" w:hAnsi="Times New Roman" w:cs="Times New Roman"/>
          <w:sz w:val="24"/>
          <w:szCs w:val="24"/>
        </w:rPr>
        <w:t>kaut</w:t>
      </w:r>
      <w:r w:rsidR="00401B11">
        <w:rPr>
          <w:rFonts w:ascii="Times New Roman" w:eastAsia="Times New Roman" w:hAnsi="Times New Roman" w:cs="Times New Roman"/>
          <w:color w:val="FF0000"/>
          <w:sz w:val="24"/>
          <w:szCs w:val="24"/>
        </w:rPr>
        <w:t xml:space="preserve"> </w:t>
      </w:r>
      <w:r w:rsidRPr="00DD3770">
        <w:rPr>
          <w:rFonts w:ascii="Times New Roman" w:eastAsia="Times New Roman" w:hAnsi="Times New Roman" w:cs="Times New Roman"/>
          <w:sz w:val="24"/>
          <w:szCs w:val="24"/>
        </w:rPr>
        <w:t>viens no šādiem nosacījumiem:</w:t>
      </w:r>
    </w:p>
    <w:p w:rsidR="00DD3770" w:rsidRPr="00DD3770" w:rsidRDefault="00DD3770" w:rsidP="00DD3770">
      <w:pPr>
        <w:tabs>
          <w:tab w:val="num" w:pos="0"/>
        </w:tabs>
        <w:spacing w:before="120" w:after="120" w:line="240" w:lineRule="auto"/>
        <w:ind w:left="720"/>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w:t>
      </w:r>
      <w:r w:rsidR="003F7927">
        <w:rPr>
          <w:rFonts w:ascii="Times New Roman" w:eastAsia="Times New Roman" w:hAnsi="Times New Roman" w:cs="Times New Roman"/>
          <w:sz w:val="24"/>
          <w:szCs w:val="24"/>
        </w:rPr>
        <w:t>4</w:t>
      </w:r>
      <w:r w:rsidRPr="00DD3770">
        <w:rPr>
          <w:rFonts w:ascii="Times New Roman" w:eastAsia="Times New Roman" w:hAnsi="Times New Roman" w:cs="Times New Roman"/>
          <w:sz w:val="24"/>
          <w:szCs w:val="24"/>
        </w:rPr>
        <w:t xml:space="preserve">.1. iestājušies nepārvaramas varas apstākļi, kuri </w:t>
      </w:r>
      <w:r w:rsidR="00401B11">
        <w:rPr>
          <w:rFonts w:ascii="Times New Roman" w:eastAsia="Times New Roman" w:hAnsi="Times New Roman" w:cs="Times New Roman"/>
          <w:sz w:val="24"/>
          <w:szCs w:val="24"/>
        </w:rPr>
        <w:t xml:space="preserve">ir </w:t>
      </w:r>
      <w:r w:rsidRPr="00DD3770">
        <w:rPr>
          <w:rFonts w:ascii="Times New Roman" w:eastAsia="Times New Roman" w:hAnsi="Times New Roman" w:cs="Times New Roman"/>
          <w:sz w:val="24"/>
          <w:szCs w:val="24"/>
        </w:rPr>
        <w:t xml:space="preserve">ārpus Būvuzņēmēja kontroles un kuri </w:t>
      </w:r>
      <w:r w:rsidR="00401B11">
        <w:rPr>
          <w:rFonts w:ascii="Times New Roman" w:eastAsia="Times New Roman" w:hAnsi="Times New Roman" w:cs="Times New Roman"/>
          <w:sz w:val="24"/>
          <w:szCs w:val="24"/>
        </w:rPr>
        <w:t>dēļ</w:t>
      </w:r>
      <w:r w:rsidRPr="00DD3770">
        <w:rPr>
          <w:rFonts w:ascii="Times New Roman" w:eastAsia="Times New Roman" w:hAnsi="Times New Roman" w:cs="Times New Roman"/>
          <w:sz w:val="24"/>
          <w:szCs w:val="24"/>
        </w:rPr>
        <w:t xml:space="preserve"> Bū</w:t>
      </w:r>
      <w:r w:rsidR="00401B11">
        <w:rPr>
          <w:rFonts w:ascii="Times New Roman" w:eastAsia="Times New Roman" w:hAnsi="Times New Roman" w:cs="Times New Roman"/>
          <w:sz w:val="24"/>
          <w:szCs w:val="24"/>
        </w:rPr>
        <w:t>vdarbu savlaicīgu līguma izpilde ir neiespējama</w:t>
      </w:r>
      <w:r w:rsidRPr="00DD3770">
        <w:rPr>
          <w:rFonts w:ascii="Times New Roman" w:eastAsia="Times New Roman" w:hAnsi="Times New Roman" w:cs="Times New Roman"/>
          <w:sz w:val="24"/>
          <w:szCs w:val="24"/>
        </w:rPr>
        <w:t xml:space="preserve"> (Līguma 7.nodaļa);</w:t>
      </w:r>
    </w:p>
    <w:p w:rsidR="00DD3770" w:rsidRDefault="00DD3770" w:rsidP="001E00A4">
      <w:pPr>
        <w:widowControl w:val="0"/>
        <w:shd w:val="clear" w:color="auto" w:fill="FFFFFF"/>
        <w:tabs>
          <w:tab w:val="num" w:pos="0"/>
          <w:tab w:val="left" w:pos="426"/>
          <w:tab w:val="left" w:pos="4018"/>
          <w:tab w:val="left" w:leader="underscore" w:pos="4810"/>
          <w:tab w:val="left" w:pos="6084"/>
        </w:tabs>
        <w:autoSpaceDE w:val="0"/>
        <w:autoSpaceDN w:val="0"/>
        <w:adjustRightInd w:val="0"/>
        <w:spacing w:before="120" w:after="0" w:line="240" w:lineRule="auto"/>
        <w:ind w:left="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w:t>
      </w:r>
      <w:r w:rsidR="003F7927">
        <w:rPr>
          <w:rFonts w:ascii="Times New Roman" w:eastAsia="Times New Roman" w:hAnsi="Times New Roman" w:cs="Times New Roman"/>
          <w:sz w:val="24"/>
          <w:szCs w:val="24"/>
        </w:rPr>
        <w:t>4</w:t>
      </w:r>
      <w:r w:rsidRPr="00DD3770">
        <w:rPr>
          <w:rFonts w:ascii="Times New Roman" w:eastAsia="Times New Roman" w:hAnsi="Times New Roman" w:cs="Times New Roman"/>
          <w:sz w:val="24"/>
          <w:szCs w:val="24"/>
        </w:rPr>
        <w:t>.2. jebkurš kavējums, traucējums, ko izraisījis Pasūtītājs, t.sk. nepamatota Būvdarbu apturēšana</w:t>
      </w:r>
      <w:r w:rsidR="001E00A4">
        <w:rPr>
          <w:rFonts w:ascii="Times New Roman" w:eastAsia="Times New Roman" w:hAnsi="Times New Roman" w:cs="Times New Roman"/>
          <w:sz w:val="24"/>
          <w:szCs w:val="24"/>
        </w:rPr>
        <w:t>;</w:t>
      </w:r>
    </w:p>
    <w:p w:rsidR="003F7927" w:rsidRPr="00401B11" w:rsidRDefault="003F7927" w:rsidP="001E00A4">
      <w:pPr>
        <w:widowControl w:val="0"/>
        <w:shd w:val="clear" w:color="auto" w:fill="FFFFFF"/>
        <w:tabs>
          <w:tab w:val="num" w:pos="0"/>
          <w:tab w:val="left" w:pos="426"/>
          <w:tab w:val="left" w:pos="4018"/>
          <w:tab w:val="left" w:leader="underscore" w:pos="4810"/>
          <w:tab w:val="left" w:pos="6084"/>
        </w:tabs>
        <w:autoSpaceDE w:val="0"/>
        <w:autoSpaceDN w:val="0"/>
        <w:adjustRightInd w:val="0"/>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4.4.3. ja </w:t>
      </w:r>
      <w:r w:rsidR="002031E5">
        <w:rPr>
          <w:rFonts w:ascii="Times New Roman" w:eastAsia="Times New Roman" w:hAnsi="Times New Roman" w:cs="Times New Roman"/>
          <w:sz w:val="24"/>
          <w:szCs w:val="24"/>
        </w:rPr>
        <w:t xml:space="preserve">laika apstākļu dēļ </w:t>
      </w:r>
      <w:r>
        <w:rPr>
          <w:rFonts w:ascii="Times New Roman" w:eastAsia="Times New Roman" w:hAnsi="Times New Roman" w:cs="Times New Roman"/>
          <w:sz w:val="24"/>
          <w:szCs w:val="24"/>
        </w:rPr>
        <w:t>būvdarbus nav iespējams veikt</w:t>
      </w:r>
      <w:r w:rsidR="002031E5">
        <w:rPr>
          <w:rFonts w:ascii="Times New Roman" w:eastAsia="Times New Roman" w:hAnsi="Times New Roman" w:cs="Times New Roman"/>
          <w:sz w:val="24"/>
          <w:szCs w:val="24"/>
        </w:rPr>
        <w:t xml:space="preserve"> tehnoloģiski pareizi</w:t>
      </w:r>
      <w:r>
        <w:rPr>
          <w:rFonts w:ascii="Times New Roman" w:eastAsia="Times New Roman" w:hAnsi="Times New Roman" w:cs="Times New Roman"/>
          <w:sz w:val="24"/>
          <w:szCs w:val="24"/>
        </w:rPr>
        <w:t>.</w:t>
      </w:r>
    </w:p>
    <w:p w:rsidR="003F7927" w:rsidRDefault="003F7927" w:rsidP="003F7927">
      <w:pPr>
        <w:tabs>
          <w:tab w:val="left" w:pos="993"/>
        </w:tabs>
        <w:spacing w:before="120" w:after="0" w:line="240" w:lineRule="auto"/>
        <w:rPr>
          <w:rFonts w:ascii="Times New Roman" w:eastAsia="Times New Roman" w:hAnsi="Times New Roman" w:cs="Times New Roman"/>
          <w:b/>
          <w:sz w:val="24"/>
          <w:szCs w:val="24"/>
        </w:rPr>
      </w:pPr>
    </w:p>
    <w:p w:rsidR="00DD3770" w:rsidRPr="00DD3770" w:rsidRDefault="00DD3770" w:rsidP="00DD3770">
      <w:pPr>
        <w:tabs>
          <w:tab w:val="left" w:pos="993"/>
        </w:tabs>
        <w:spacing w:before="120" w:after="0" w:line="240" w:lineRule="auto"/>
        <w:ind w:left="454"/>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5. DARBU NODOŠANA – PIEŅEMŠANA</w:t>
      </w:r>
    </w:p>
    <w:p w:rsid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w:t>
      </w:r>
      <w:r w:rsidR="003F7927">
        <w:rPr>
          <w:rFonts w:ascii="Times New Roman" w:eastAsia="Times New Roman" w:hAnsi="Times New Roman" w:cs="Times New Roman"/>
          <w:sz w:val="24"/>
          <w:szCs w:val="24"/>
        </w:rPr>
        <w:t>veikšanu saistīto dokumentāciju.</w:t>
      </w:r>
    </w:p>
    <w:p w:rsidR="003F7927" w:rsidRDefault="003F7927" w:rsidP="003F7927">
      <w:pPr>
        <w:tabs>
          <w:tab w:val="left" w:pos="567"/>
          <w:tab w:val="left" w:pos="99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5.2</w:t>
      </w:r>
      <w:r w:rsidRPr="00DD3770">
        <w:rPr>
          <w:rFonts w:ascii="Times New Roman" w:eastAsia="Times New Roman" w:hAnsi="Times New Roman" w:cs="Times New Roman"/>
          <w:color w:val="000000"/>
          <w:spacing w:val="3"/>
          <w:sz w:val="24"/>
          <w:szCs w:val="24"/>
        </w:rPr>
        <w:t>. J</w:t>
      </w:r>
      <w:r w:rsidRPr="00DD3770">
        <w:rPr>
          <w:rFonts w:ascii="Times New Roman" w:eastAsia="Times New Roman" w:hAnsi="Times New Roman" w:cs="Times New Roman"/>
          <w:sz w:val="24"/>
          <w:szCs w:val="24"/>
        </w:rPr>
        <w:t xml:space="preserve">a netiek konstatēti defekti un tiek konstatēts, ka </w:t>
      </w:r>
      <w:r>
        <w:rPr>
          <w:rFonts w:ascii="Times New Roman" w:eastAsia="Times New Roman" w:hAnsi="Times New Roman" w:cs="Times New Roman"/>
          <w:sz w:val="24"/>
          <w:szCs w:val="24"/>
        </w:rPr>
        <w:t>D</w:t>
      </w:r>
      <w:r w:rsidRPr="00DD3770">
        <w:rPr>
          <w:rFonts w:ascii="Times New Roman" w:eastAsia="Times New Roman" w:hAnsi="Times New Roman" w:cs="Times New Roman"/>
          <w:sz w:val="24"/>
          <w:szCs w:val="24"/>
        </w:rPr>
        <w:t xml:space="preserve">arbi ir paveikti kvalitatīvi un atbilstoši </w:t>
      </w:r>
      <w:r>
        <w:rPr>
          <w:rFonts w:ascii="Times New Roman" w:eastAsia="Times New Roman" w:hAnsi="Times New Roman" w:cs="Times New Roman"/>
          <w:sz w:val="24"/>
          <w:szCs w:val="24"/>
        </w:rPr>
        <w:t>šā līguma prasībām,</w:t>
      </w:r>
      <w:r w:rsidRPr="00DD3770">
        <w:rPr>
          <w:rFonts w:ascii="Times New Roman" w:eastAsia="Times New Roman" w:hAnsi="Times New Roman" w:cs="Times New Roman"/>
          <w:sz w:val="24"/>
          <w:szCs w:val="24"/>
        </w:rPr>
        <w:t xml:space="preserve"> Puses sastāda savstarpējo</w:t>
      </w:r>
      <w:r>
        <w:rPr>
          <w:rFonts w:ascii="Times New Roman" w:eastAsia="Times New Roman" w:hAnsi="Times New Roman" w:cs="Times New Roman"/>
          <w:sz w:val="24"/>
          <w:szCs w:val="24"/>
        </w:rPr>
        <w:t xml:space="preserve"> pieņemšanas – nodošanas aktu. </w:t>
      </w:r>
    </w:p>
    <w:p w:rsidR="003F7927" w:rsidRPr="00DD3770" w:rsidRDefault="003F7927" w:rsidP="003F7927">
      <w:pPr>
        <w:tabs>
          <w:tab w:val="left" w:pos="567"/>
          <w:tab w:val="left" w:pos="99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5"/>
          <w:sz w:val="24"/>
          <w:szCs w:val="24"/>
        </w:rPr>
        <w:t>5.3</w:t>
      </w:r>
      <w:r w:rsidRPr="00DD3770">
        <w:rPr>
          <w:rFonts w:ascii="Times New Roman" w:eastAsia="Times New Roman" w:hAnsi="Times New Roman" w:cs="Times New Roman"/>
          <w:color w:val="000000"/>
          <w:spacing w:val="-5"/>
          <w:sz w:val="24"/>
          <w:szCs w:val="24"/>
        </w:rPr>
        <w:t>.</w:t>
      </w:r>
      <w:r w:rsidRPr="00DD3770">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Darbu</w:t>
      </w:r>
      <w:r w:rsidRPr="00DD3770">
        <w:rPr>
          <w:rFonts w:ascii="Times New Roman" w:eastAsia="Times New Roman" w:hAnsi="Times New Roman" w:cs="Times New Roman"/>
          <w:sz w:val="24"/>
          <w:szCs w:val="24"/>
        </w:rPr>
        <w:t xml:space="preserve"> nodošanas </w:t>
      </w:r>
      <w:r>
        <w:rPr>
          <w:rFonts w:ascii="Times New Roman" w:eastAsia="Times New Roman" w:hAnsi="Times New Roman" w:cs="Times New Roman"/>
          <w:sz w:val="24"/>
          <w:szCs w:val="24"/>
        </w:rPr>
        <w:t xml:space="preserve">– pieņemšanas aktu </w:t>
      </w:r>
      <w:r w:rsidRPr="00DD3770">
        <w:rPr>
          <w:rFonts w:ascii="Times New Roman" w:eastAsia="Times New Roman" w:hAnsi="Times New Roman" w:cs="Times New Roman"/>
          <w:sz w:val="24"/>
          <w:szCs w:val="24"/>
        </w:rPr>
        <w:t xml:space="preserve">paraksta Puses, kā arī citas personas, kas piedalās Būvdarbu nodošanas procedūrā. Katrai Pusei paliek viens parakstīts </w:t>
      </w:r>
      <w:r>
        <w:rPr>
          <w:rFonts w:ascii="Times New Roman" w:eastAsia="Times New Roman" w:hAnsi="Times New Roman" w:cs="Times New Roman"/>
          <w:sz w:val="24"/>
          <w:szCs w:val="24"/>
        </w:rPr>
        <w:t>akta eksemplārs.</w:t>
      </w:r>
    </w:p>
    <w:p w:rsidR="00DD3770" w:rsidRPr="00DD3770" w:rsidRDefault="003F7927" w:rsidP="00DD3770">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7"/>
          <w:sz w:val="24"/>
          <w:szCs w:val="24"/>
        </w:rPr>
        <w:t>5.4</w:t>
      </w:r>
      <w:r w:rsidR="00DD3770" w:rsidRPr="00DD3770">
        <w:rPr>
          <w:rFonts w:ascii="Times New Roman" w:eastAsia="Times New Roman" w:hAnsi="Times New Roman" w:cs="Times New Roman"/>
          <w:color w:val="000000"/>
          <w:spacing w:val="-7"/>
          <w:sz w:val="24"/>
          <w:szCs w:val="24"/>
        </w:rPr>
        <w:t>.</w:t>
      </w:r>
      <w:r w:rsidR="00DD3770" w:rsidRPr="00DD3770">
        <w:rPr>
          <w:rFonts w:ascii="Times New Roman" w:eastAsia="Times New Roman" w:hAnsi="Times New Roman" w:cs="Times New Roman"/>
          <w:color w:val="000000"/>
          <w:sz w:val="24"/>
          <w:szCs w:val="24"/>
        </w:rPr>
        <w:tab/>
      </w:r>
      <w:r w:rsidR="00DD3770" w:rsidRPr="00DD3770">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00DD3770" w:rsidRPr="00DD3770">
        <w:rPr>
          <w:rFonts w:ascii="Times New Roman" w:eastAsia="Times New Roman" w:hAnsi="Times New Roman" w:cs="Times New Roman"/>
          <w:color w:val="000000"/>
          <w:spacing w:val="-1"/>
          <w:sz w:val="24"/>
          <w:szCs w:val="24"/>
        </w:rPr>
        <w:t>tie</w:t>
      </w:r>
      <w:r w:rsidR="00887FE8">
        <w:rPr>
          <w:rFonts w:ascii="Times New Roman" w:eastAsia="Times New Roman" w:hAnsi="Times New Roman" w:cs="Times New Roman"/>
          <w:color w:val="000000"/>
          <w:spacing w:val="-1"/>
          <w:sz w:val="24"/>
          <w:szCs w:val="24"/>
        </w:rPr>
        <w:t>k atklāti defekti.</w:t>
      </w:r>
    </w:p>
    <w:p w:rsidR="00DD3770" w:rsidRPr="00DD3770" w:rsidRDefault="003F7927" w:rsidP="00DD3770">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6"/>
          <w:sz w:val="24"/>
          <w:szCs w:val="24"/>
        </w:rPr>
        <w:t>5.5</w:t>
      </w:r>
      <w:r w:rsidR="00DD3770" w:rsidRPr="00DD3770">
        <w:rPr>
          <w:rFonts w:ascii="Times New Roman" w:eastAsia="Times New Roman" w:hAnsi="Times New Roman" w:cs="Times New Roman"/>
          <w:color w:val="000000"/>
          <w:spacing w:val="6"/>
          <w:sz w:val="24"/>
          <w:szCs w:val="24"/>
        </w:rPr>
        <w:t xml:space="preserve">. </w:t>
      </w:r>
      <w:r w:rsidR="00DD3770" w:rsidRPr="00DD3770">
        <w:rPr>
          <w:rFonts w:ascii="Times New Roman" w:eastAsia="Times New Roman" w:hAnsi="Times New Roman" w:cs="Times New Roman"/>
          <w:color w:val="000000"/>
          <w:spacing w:val="4"/>
          <w:sz w:val="24"/>
          <w:szCs w:val="24"/>
        </w:rPr>
        <w:t xml:space="preserve">Pārbaudes laikā konstatētos defektus novērš </w:t>
      </w:r>
      <w:r w:rsidR="00DD3770" w:rsidRPr="00DD3770">
        <w:rPr>
          <w:rFonts w:ascii="Times New Roman" w:eastAsia="Times New Roman" w:hAnsi="Times New Roman" w:cs="Times New Roman"/>
          <w:sz w:val="24"/>
          <w:szCs w:val="24"/>
        </w:rPr>
        <w:t>Būvuzņēmēj</w:t>
      </w:r>
      <w:r w:rsidR="00DD3770" w:rsidRPr="00DD3770">
        <w:rPr>
          <w:rFonts w:ascii="Times New Roman" w:eastAsia="Times New Roman" w:hAnsi="Times New Roman" w:cs="Times New Roman"/>
          <w:color w:val="000000"/>
          <w:spacing w:val="4"/>
          <w:sz w:val="24"/>
          <w:szCs w:val="24"/>
        </w:rPr>
        <w:t xml:space="preserve">s uz sava rēķina </w:t>
      </w:r>
      <w:r>
        <w:rPr>
          <w:rFonts w:ascii="Times New Roman" w:eastAsia="Times New Roman" w:hAnsi="Times New Roman" w:cs="Times New Roman"/>
          <w:color w:val="000000"/>
          <w:spacing w:val="4"/>
          <w:sz w:val="24"/>
          <w:szCs w:val="24"/>
        </w:rPr>
        <w:t>defekta</w:t>
      </w:r>
      <w:r w:rsidRPr="003F7927">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 xml:space="preserve">aktā </w:t>
      </w:r>
      <w:r w:rsidR="00DD3770" w:rsidRPr="00DD3770">
        <w:rPr>
          <w:rFonts w:ascii="Times New Roman" w:eastAsia="Times New Roman" w:hAnsi="Times New Roman" w:cs="Times New Roman"/>
          <w:color w:val="000000"/>
          <w:spacing w:val="6"/>
          <w:sz w:val="24"/>
          <w:szCs w:val="24"/>
        </w:rPr>
        <w:t xml:space="preserve">noteiktajā termiņā. </w:t>
      </w:r>
      <w:r>
        <w:rPr>
          <w:rFonts w:ascii="Times New Roman" w:eastAsia="Times New Roman" w:hAnsi="Times New Roman" w:cs="Times New Roman"/>
          <w:color w:val="000000"/>
          <w:spacing w:val="6"/>
          <w:sz w:val="24"/>
          <w:szCs w:val="24"/>
        </w:rPr>
        <w:t>Aktā</w:t>
      </w:r>
      <w:r w:rsidR="00DD3770" w:rsidRPr="00DD3770">
        <w:rPr>
          <w:rFonts w:ascii="Times New Roman" w:eastAsia="Times New Roman" w:hAnsi="Times New Roman" w:cs="Times New Roman"/>
          <w:color w:val="000000"/>
          <w:spacing w:val="6"/>
          <w:sz w:val="24"/>
          <w:szCs w:val="24"/>
        </w:rPr>
        <w:t xml:space="preserve"> norādītais defektu novēršanas termiņš nav uzskatāms par </w:t>
      </w:r>
      <w:r w:rsidR="00DD3770" w:rsidRPr="00DD3770">
        <w:rPr>
          <w:rFonts w:ascii="Times New Roman" w:eastAsia="Times New Roman" w:hAnsi="Times New Roman" w:cs="Times New Roman"/>
          <w:color w:val="000000"/>
          <w:spacing w:val="-1"/>
          <w:sz w:val="24"/>
          <w:szCs w:val="24"/>
        </w:rPr>
        <w:t>Līguma izpildes termiņa pagarinājumu.</w:t>
      </w:r>
    </w:p>
    <w:p w:rsidR="00DD3770" w:rsidRPr="00DD3770" w:rsidRDefault="003F7927" w:rsidP="00DD3770">
      <w:pPr>
        <w:tabs>
          <w:tab w:val="left" w:pos="567"/>
          <w:tab w:val="left" w:pos="99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5.6</w:t>
      </w:r>
      <w:r w:rsidR="00DD3770" w:rsidRPr="00DD3770">
        <w:rPr>
          <w:rFonts w:ascii="Times New Roman" w:eastAsia="Times New Roman" w:hAnsi="Times New Roman" w:cs="Times New Roman"/>
          <w:color w:val="000000"/>
          <w:spacing w:val="-1"/>
          <w:sz w:val="24"/>
          <w:szCs w:val="24"/>
        </w:rPr>
        <w:t xml:space="preserve">. </w:t>
      </w:r>
      <w:r w:rsidR="00DD3770" w:rsidRPr="00DD3770">
        <w:rPr>
          <w:rFonts w:ascii="Times New Roman" w:eastAsia="Times New Roman" w:hAnsi="Times New Roman" w:cs="Times New Roman"/>
          <w:sz w:val="24"/>
          <w:szCs w:val="24"/>
        </w:rPr>
        <w:t xml:space="preserve">Pēc visu Būvdarbu pabeigšanas būve tiek pieņemta ekspluatācijā atbilstoši būvniecību regulējošajos tiesību aktos noteiktajai kārtībai. Būvdarbi tiek uzskatīti par izpildītiem un nodotiem Pasūtītājam ar brīdi, kad tiek parakstīts būvvaldes akts par </w:t>
      </w:r>
      <w:r w:rsidR="008E1A72">
        <w:rPr>
          <w:rFonts w:ascii="Times New Roman" w:eastAsia="Times New Roman" w:hAnsi="Times New Roman" w:cs="Times New Roman"/>
          <w:sz w:val="24"/>
          <w:szCs w:val="24"/>
        </w:rPr>
        <w:t>Objekta</w:t>
      </w:r>
      <w:r w:rsidR="00DD3770" w:rsidRPr="00DD3770">
        <w:rPr>
          <w:rFonts w:ascii="Times New Roman" w:eastAsia="Times New Roman" w:hAnsi="Times New Roman" w:cs="Times New Roman"/>
          <w:sz w:val="24"/>
          <w:szCs w:val="24"/>
        </w:rPr>
        <w:t xml:space="preserve"> nodošanu ekspluatācijā.</w:t>
      </w:r>
    </w:p>
    <w:p w:rsidR="00C74B36" w:rsidRDefault="00C74B36" w:rsidP="00DD3770">
      <w:pPr>
        <w:tabs>
          <w:tab w:val="left" w:pos="567"/>
          <w:tab w:val="left" w:pos="993"/>
        </w:tabs>
        <w:spacing w:before="120" w:after="0" w:line="240" w:lineRule="auto"/>
        <w:jc w:val="center"/>
        <w:rPr>
          <w:rFonts w:ascii="Times New Roman" w:eastAsia="Times New Roman" w:hAnsi="Times New Roman" w:cs="Times New Roman"/>
          <w:b/>
          <w:sz w:val="24"/>
          <w:szCs w:val="24"/>
        </w:rPr>
      </w:pPr>
    </w:p>
    <w:p w:rsidR="00DD3770" w:rsidRPr="00DD3770" w:rsidRDefault="00DD3770" w:rsidP="00DD3770">
      <w:pPr>
        <w:tabs>
          <w:tab w:val="left" w:pos="567"/>
          <w:tab w:val="left" w:pos="993"/>
        </w:tabs>
        <w:spacing w:before="120"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6. PUŠU ATBILDĪBA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 Puses ir atbildīgas par Līgumā noteikto saistību pilnīgu izpildi atbilstoši Līguma nosacījumiem.</w:t>
      </w:r>
    </w:p>
    <w:p w:rsidR="00DD3770" w:rsidRPr="00DD3770" w:rsidRDefault="00DD3770" w:rsidP="00DD3770">
      <w:pPr>
        <w:spacing w:before="120" w:after="0" w:line="240" w:lineRule="auto"/>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D3770">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w:t>
      </w:r>
      <w:r w:rsidR="00887FE8">
        <w:rPr>
          <w:rFonts w:ascii="Times New Roman" w:eastAsia="Times New Roman" w:hAnsi="Times New Roman" w:cs="Times New Roman"/>
          <w:sz w:val="24"/>
          <w:szCs w:val="24"/>
          <w:lang w:eastAsia="lv-LV"/>
        </w:rPr>
        <w:t>iņojumu un nodod to Būvuzņēmējam.</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w:t>
      </w:r>
      <w:r w:rsidRPr="00931E4B">
        <w:rPr>
          <w:rFonts w:ascii="Times New Roman" w:eastAsia="Times New Roman" w:hAnsi="Times New Roman" w:cs="Times New Roman"/>
          <w:sz w:val="24"/>
          <w:szCs w:val="24"/>
          <w:lang w:eastAsia="lv-LV"/>
        </w:rPr>
        <w:t>īsāks</w:t>
      </w:r>
      <w:r w:rsidRPr="00DD3770">
        <w:rPr>
          <w:rFonts w:ascii="Times New Roman" w:eastAsia="Times New Roman" w:hAnsi="Times New Roman" w:cs="Times New Roman"/>
          <w:sz w:val="24"/>
          <w:szCs w:val="24"/>
          <w:lang w:eastAsia="lv-LV"/>
        </w:rPr>
        <w:t xml:space="preserve"> par 3 (trīs) stundām no paziņojuma nodošanas brīža. </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lastRenderedPageBreak/>
        <w:t>6.8. Pēc bojājumu novēršanas Puses sastāda nodošanas – pieņemšanas aktu, kurā apraksta iepriekš konstatētos bojājumus un to novēršanas rezultātus.</w:t>
      </w:r>
    </w:p>
    <w:p w:rsidR="00DD3770" w:rsidRPr="00DD3770" w:rsidRDefault="00DD3770" w:rsidP="00DD3770">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DD3770" w:rsidRPr="00DD3770" w:rsidRDefault="00DD3770" w:rsidP="00DD3770">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t xml:space="preserve">6.10. Gadījumā, </w:t>
      </w:r>
      <w:r w:rsidR="00952B4C">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bojāj</w:t>
      </w:r>
      <w:r w:rsidR="009B5364">
        <w:rPr>
          <w:rFonts w:ascii="Times New Roman" w:eastAsia="Times New Roman" w:hAnsi="Times New Roman" w:cs="Times New Roman"/>
          <w:sz w:val="24"/>
          <w:szCs w:val="24"/>
          <w:lang w:eastAsia="lv-LV"/>
        </w:rPr>
        <w:t>umu novēršanas izdevumu apmaksu</w:t>
      </w:r>
      <w:r w:rsidRPr="00952B4C">
        <w:rPr>
          <w:rFonts w:ascii="Times New Roman" w:eastAsia="Times New Roman" w:hAnsi="Times New Roman" w:cs="Times New Roman"/>
          <w:sz w:val="24"/>
          <w:szCs w:val="24"/>
          <w:lang w:eastAsia="lv-LV"/>
        </w:rPr>
        <w:t xml:space="preserve"> </w:t>
      </w:r>
      <w:r w:rsidR="00952B4C">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Lī</w:t>
      </w:r>
      <w:r w:rsidR="00952B4C">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xml:space="preserve">, tad Pasūtītājs bojājumu novēršanas izdevumu summu </w:t>
      </w:r>
      <w:r w:rsidR="00952B4C">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sidR="00952B4C">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sidR="00952B4C">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sidR="00952B4C">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Līguma 3.nodaļā minētā maksājuma.</w:t>
      </w:r>
      <w:r w:rsidRPr="00DD3770">
        <w:rPr>
          <w:rFonts w:ascii="Times New Roman" w:eastAsia="Times New Roman" w:hAnsi="Times New Roman" w:cs="Times New Roman"/>
          <w:sz w:val="24"/>
          <w:szCs w:val="24"/>
          <w:lang w:eastAsia="lv-LV"/>
        </w:rPr>
        <w:t xml:space="preserve"> </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BE70A0">
        <w:rPr>
          <w:rFonts w:ascii="Times New Roman" w:eastAsia="Times New Roman" w:hAnsi="Times New Roman" w:cs="Times New Roman"/>
          <w:sz w:val="24"/>
          <w:szCs w:val="24"/>
        </w:rPr>
        <w:t xml:space="preserve">6.11. Ja Būvuzņēmējs neievēro </w:t>
      </w:r>
      <w:r w:rsidR="005E323A" w:rsidRPr="00BE70A0">
        <w:rPr>
          <w:rFonts w:ascii="Times New Roman" w:eastAsia="Times New Roman" w:hAnsi="Times New Roman" w:cs="Times New Roman"/>
          <w:sz w:val="24"/>
          <w:szCs w:val="24"/>
        </w:rPr>
        <w:t>l</w:t>
      </w:r>
      <w:r w:rsidRPr="00BE70A0">
        <w:rPr>
          <w:rFonts w:ascii="Times New Roman" w:eastAsia="Times New Roman" w:hAnsi="Times New Roman" w:cs="Times New Roman"/>
          <w:sz w:val="24"/>
          <w:szCs w:val="24"/>
        </w:rPr>
        <w:t>īguma 4.</w:t>
      </w:r>
      <w:r w:rsidR="005E323A" w:rsidRPr="00BE70A0">
        <w:rPr>
          <w:rFonts w:ascii="Times New Roman" w:eastAsia="Times New Roman" w:hAnsi="Times New Roman" w:cs="Times New Roman"/>
          <w:sz w:val="24"/>
          <w:szCs w:val="24"/>
        </w:rPr>
        <w:t>nodaļ</w:t>
      </w:r>
      <w:r w:rsidRPr="00BE70A0">
        <w:rPr>
          <w:rFonts w:ascii="Times New Roman" w:eastAsia="Times New Roman" w:hAnsi="Times New Roman" w:cs="Times New Roman"/>
          <w:sz w:val="24"/>
          <w:szCs w:val="24"/>
        </w:rPr>
        <w:t>ā noteikto</w:t>
      </w:r>
      <w:r w:rsidR="005E323A" w:rsidRPr="00BE70A0">
        <w:rPr>
          <w:rFonts w:ascii="Times New Roman" w:eastAsia="Times New Roman" w:hAnsi="Times New Roman" w:cs="Times New Roman"/>
          <w:sz w:val="24"/>
          <w:szCs w:val="24"/>
        </w:rPr>
        <w:t>s</w:t>
      </w:r>
      <w:r w:rsidRPr="00BE70A0">
        <w:rPr>
          <w:rFonts w:ascii="Times New Roman" w:eastAsia="Times New Roman" w:hAnsi="Times New Roman" w:cs="Times New Roman"/>
          <w:sz w:val="24"/>
          <w:szCs w:val="24"/>
        </w:rPr>
        <w:t xml:space="preserve"> Darbu izpildes </w:t>
      </w:r>
      <w:r w:rsidR="005E323A" w:rsidRPr="00BE70A0">
        <w:rPr>
          <w:rFonts w:ascii="Times New Roman" w:eastAsia="Times New Roman" w:hAnsi="Times New Roman" w:cs="Times New Roman"/>
          <w:sz w:val="24"/>
          <w:szCs w:val="24"/>
        </w:rPr>
        <w:t xml:space="preserve">(t.sk. Darbu veikšanas grafikā norādītos) </w:t>
      </w:r>
      <w:r w:rsidRPr="00BE70A0">
        <w:rPr>
          <w:rFonts w:ascii="Times New Roman" w:eastAsia="Times New Roman" w:hAnsi="Times New Roman" w:cs="Times New Roman"/>
          <w:sz w:val="24"/>
          <w:szCs w:val="24"/>
        </w:rPr>
        <w:t>termiņu</w:t>
      </w:r>
      <w:r w:rsidR="005E323A" w:rsidRPr="00BE70A0">
        <w:rPr>
          <w:rFonts w:ascii="Times New Roman" w:eastAsia="Times New Roman" w:hAnsi="Times New Roman" w:cs="Times New Roman"/>
          <w:sz w:val="24"/>
          <w:szCs w:val="24"/>
        </w:rPr>
        <w:t>s</w:t>
      </w:r>
      <w:r w:rsidRPr="00BE70A0">
        <w:rPr>
          <w:rFonts w:ascii="Times New Roman" w:eastAsia="Times New Roman" w:hAnsi="Times New Roman" w:cs="Times New Roman"/>
          <w:sz w:val="24"/>
          <w:szCs w:val="24"/>
        </w:rPr>
        <w:t>, tad viņš maksā Pasūtītājam līgumsodu 0,1 % apmērā no līgumcenas (summas bez PVN) par katru nokavēto dienu, bet ne vairāk kā 10% no kopējās līgumcenas.</w:t>
      </w:r>
      <w:r w:rsidR="005E323A" w:rsidRPr="005E323A">
        <w:t xml:space="preserve"> </w:t>
      </w:r>
    </w:p>
    <w:p w:rsidR="00DD3770" w:rsidRPr="00DD3770" w:rsidRDefault="00DD3770" w:rsidP="00401B11">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(bez PVN) par katru maksājuma kavējuma dienu, bet ne vairā</w:t>
      </w:r>
      <w:r w:rsidR="00401B11">
        <w:rPr>
          <w:rFonts w:ascii="Times New Roman" w:eastAsia="Times New Roman" w:hAnsi="Times New Roman" w:cs="Times New Roman"/>
          <w:sz w:val="24"/>
          <w:szCs w:val="24"/>
        </w:rPr>
        <w:t>k kā 10% no kopējās līgumcenas.</w:t>
      </w:r>
    </w:p>
    <w:p w:rsidR="00C74B36" w:rsidRDefault="005E323A" w:rsidP="00134C16">
      <w:pPr>
        <w:tabs>
          <w:tab w:val="left" w:pos="993"/>
        </w:tabs>
        <w:spacing w:before="120" w:after="0" w:line="240" w:lineRule="auto"/>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w:t>
      </w:r>
      <w:r w:rsidR="00134C16" w:rsidRPr="00C74B36">
        <w:rPr>
          <w:rFonts w:ascii="Times New Roman" w:eastAsia="Times New Roman" w:hAnsi="Times New Roman" w:cs="Times New Roman"/>
          <w:sz w:val="24"/>
          <w:szCs w:val="24"/>
        </w:rPr>
        <w:t>Par Līguma neizpildi pilnībā vai šā Līguma nepienācīgu izpildi, Būvuzņēmējs maksā Pasūtītājam līgumsodu 10% apmērā no šā Līguma 3.1.punktā minētās Līgumcenas, ievērojot, ka kopējā līgumsoda apm</w:t>
      </w:r>
      <w:r w:rsidR="00C74B36" w:rsidRPr="00C74B36">
        <w:rPr>
          <w:rFonts w:ascii="Times New Roman" w:eastAsia="Times New Roman" w:hAnsi="Times New Roman" w:cs="Times New Roman"/>
          <w:sz w:val="24"/>
          <w:szCs w:val="24"/>
        </w:rPr>
        <w:t>ērs visa</w:t>
      </w:r>
      <w:r w:rsidR="00134C16" w:rsidRPr="00C74B36">
        <w:rPr>
          <w:rFonts w:ascii="Times New Roman" w:eastAsia="Times New Roman" w:hAnsi="Times New Roman" w:cs="Times New Roman"/>
          <w:sz w:val="24"/>
          <w:szCs w:val="24"/>
        </w:rPr>
        <w:t xml:space="preserve"> Līguma izpildes gaitā nepārsniedz 10% no Līgumcenas.</w:t>
      </w:r>
    </w:p>
    <w:p w:rsidR="00B54C53" w:rsidRPr="00B54C53" w:rsidRDefault="00B54C53" w:rsidP="00134C16">
      <w:pPr>
        <w:tabs>
          <w:tab w:val="left" w:pos="993"/>
        </w:tabs>
        <w:spacing w:before="120" w:after="0" w:line="240" w:lineRule="auto"/>
        <w:jc w:val="both"/>
        <w:rPr>
          <w:rFonts w:ascii="Times New Roman" w:eastAsia="Times New Roman" w:hAnsi="Times New Roman" w:cs="Times New Roman"/>
          <w:b/>
          <w:sz w:val="24"/>
          <w:szCs w:val="24"/>
        </w:rPr>
      </w:pPr>
    </w:p>
    <w:p w:rsidR="00DD3770" w:rsidRPr="00DD3770" w:rsidRDefault="00DD3770" w:rsidP="00DD3770">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NEPĀRVA</w:t>
      </w:r>
      <w:r w:rsidR="00C74B36">
        <w:rPr>
          <w:rFonts w:ascii="Times New Roman" w:eastAsia="Times New Roman" w:hAnsi="Times New Roman" w:cs="Times New Roman"/>
          <w:b/>
          <w:sz w:val="24"/>
          <w:szCs w:val="24"/>
        </w:rPr>
        <w:t>RAMA VARA UN ĀRKĀRTĒJI APSTĀKĻI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7.1. Puses tiek atbrīvotas no atbildības par </w:t>
      </w:r>
      <w:r w:rsidR="005E323A">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DD3770" w:rsidRDefault="00DD3770" w:rsidP="00401B11">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w:t>
      </w:r>
      <w:r w:rsidR="00401B11">
        <w:rPr>
          <w:rFonts w:ascii="Times New Roman" w:eastAsia="Times New Roman" w:hAnsi="Times New Roman" w:cs="Times New Roman"/>
          <w:sz w:val="24"/>
          <w:szCs w:val="24"/>
        </w:rPr>
        <w:t>vai arī lauž Līgumu.</w:t>
      </w:r>
    </w:p>
    <w:p w:rsidR="005E323A" w:rsidRPr="00DD3770" w:rsidRDefault="005E323A" w:rsidP="00401B11">
      <w:pPr>
        <w:tabs>
          <w:tab w:val="left" w:pos="0"/>
        </w:tabs>
        <w:spacing w:before="120" w:after="0" w:line="240" w:lineRule="auto"/>
        <w:jc w:val="both"/>
        <w:rPr>
          <w:rFonts w:ascii="Times New Roman" w:eastAsia="Times New Roman" w:hAnsi="Times New Roman" w:cs="Times New Roman"/>
          <w:sz w:val="24"/>
          <w:szCs w:val="24"/>
        </w:rPr>
      </w:pPr>
    </w:p>
    <w:p w:rsidR="00314BCD" w:rsidRDefault="00314B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D3770" w:rsidRPr="00DD3770" w:rsidRDefault="00DD3770" w:rsidP="00314BCD">
      <w:pPr>
        <w:numPr>
          <w:ilvl w:val="0"/>
          <w:numId w:val="7"/>
        </w:numPr>
        <w:tabs>
          <w:tab w:val="left" w:pos="993"/>
        </w:tabs>
        <w:spacing w:before="120"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lastRenderedPageBreak/>
        <w:t>GARANTIJAS SAISTĪBAS</w:t>
      </w:r>
    </w:p>
    <w:p w:rsidR="00DD3770" w:rsidRDefault="00DD3770" w:rsidP="00DD3770">
      <w:pPr>
        <w:shd w:val="clear" w:color="auto" w:fill="FFFFFF"/>
        <w:tabs>
          <w:tab w:val="left" w:pos="518"/>
        </w:tabs>
        <w:spacing w:before="120" w:after="0" w:line="240" w:lineRule="auto"/>
        <w:jc w:val="both"/>
        <w:rPr>
          <w:rFonts w:ascii="Times New Roman" w:eastAsia="Times New Roman" w:hAnsi="Times New Roman" w:cs="Times New Roman"/>
          <w:spacing w:val="-1"/>
          <w:sz w:val="24"/>
          <w:szCs w:val="24"/>
        </w:rPr>
      </w:pPr>
      <w:r w:rsidRPr="00DD3770">
        <w:rPr>
          <w:rFonts w:ascii="Times New Roman" w:eastAsia="Times New Roman" w:hAnsi="Times New Roman" w:cs="Times New Roman"/>
          <w:sz w:val="24"/>
          <w:szCs w:val="24"/>
        </w:rPr>
        <w:t>8.1. Būvuzņēmējs garantē būvdarbu un pielietoto materiālu kvalitāti, funkcionālo darbību, atbilstību Līgumam</w:t>
      </w:r>
      <w:r w:rsidR="00887FE8">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 xml:space="preserve">Būvuzņēmējs uzņemas atbildību par trūkumiem un defektiem izmantotajos materiālos un veiktajos </w:t>
      </w:r>
      <w:r w:rsidRPr="00DD3770">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5E323A">
        <w:rPr>
          <w:rFonts w:ascii="Times New Roman" w:eastAsia="Times New Roman" w:hAnsi="Times New Roman" w:cs="Times New Roman"/>
          <w:b/>
          <w:spacing w:val="3"/>
          <w:sz w:val="24"/>
          <w:szCs w:val="24"/>
        </w:rPr>
        <w:t>____ (____________)</w:t>
      </w:r>
      <w:r w:rsidRPr="00DD3770">
        <w:rPr>
          <w:rFonts w:ascii="Times New Roman" w:eastAsia="Times New Roman" w:hAnsi="Times New Roman" w:cs="Times New Roman"/>
          <w:b/>
          <w:sz w:val="24"/>
          <w:szCs w:val="24"/>
        </w:rPr>
        <w:t xml:space="preserve"> mēneši</w:t>
      </w:r>
      <w:r w:rsidRPr="00DD3770">
        <w:rPr>
          <w:rFonts w:ascii="Times New Roman" w:eastAsia="Times New Roman" w:hAnsi="Times New Roman" w:cs="Times New Roman"/>
          <w:sz w:val="24"/>
          <w:szCs w:val="24"/>
        </w:rPr>
        <w:t xml:space="preserve"> no </w:t>
      </w:r>
      <w:r w:rsidR="005E323A">
        <w:rPr>
          <w:rFonts w:ascii="Times New Roman" w:eastAsia="Times New Roman" w:hAnsi="Times New Roman" w:cs="Times New Roman"/>
          <w:sz w:val="24"/>
          <w:szCs w:val="24"/>
        </w:rPr>
        <w:t>Objekta nodošanas ekspluatācijā</w:t>
      </w:r>
      <w:r w:rsidRPr="00DD3770">
        <w:rPr>
          <w:rFonts w:ascii="Times New Roman" w:eastAsia="Times New Roman" w:hAnsi="Times New Roman" w:cs="Times New Roman"/>
          <w:spacing w:val="-1"/>
          <w:sz w:val="24"/>
          <w:szCs w:val="24"/>
        </w:rPr>
        <w:t xml:space="preserve"> brīža.</w:t>
      </w:r>
    </w:p>
    <w:p w:rsidR="00DD3770" w:rsidRPr="00DD3770" w:rsidRDefault="00DD3770" w:rsidP="00DD3770">
      <w:pPr>
        <w:tabs>
          <w:tab w:val="left" w:pos="426"/>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8.2. Būvuzņēmējs ne vēlāk kā </w:t>
      </w:r>
      <w:r w:rsidRPr="00161F62">
        <w:rPr>
          <w:rFonts w:ascii="Times New Roman" w:eastAsia="Times New Roman" w:hAnsi="Times New Roman" w:cs="Times New Roman"/>
          <w:sz w:val="24"/>
          <w:szCs w:val="24"/>
        </w:rPr>
        <w:t>10 (desmit) darba</w:t>
      </w:r>
      <w:r w:rsidRPr="00DD3770">
        <w:rPr>
          <w:rFonts w:ascii="Times New Roman" w:eastAsia="Times New Roman" w:hAnsi="Times New Roman" w:cs="Times New Roman"/>
          <w:sz w:val="24"/>
          <w:szCs w:val="24"/>
        </w:rPr>
        <w:t xml:space="preserve"> dienu laikā no </w:t>
      </w:r>
      <w:r w:rsidR="005E323A" w:rsidRPr="005E323A">
        <w:rPr>
          <w:rFonts w:ascii="Times New Roman" w:eastAsia="Times New Roman" w:hAnsi="Times New Roman" w:cs="Times New Roman"/>
          <w:sz w:val="24"/>
          <w:szCs w:val="24"/>
        </w:rPr>
        <w:t xml:space="preserve">Objekta nodošanas ekspluatācijā brīža </w:t>
      </w:r>
      <w:r w:rsidRPr="00DD3770">
        <w:rPr>
          <w:rFonts w:ascii="Times New Roman" w:eastAsia="Times New Roman" w:hAnsi="Times New Roman" w:cs="Times New Roman"/>
          <w:sz w:val="24"/>
          <w:szCs w:val="24"/>
        </w:rPr>
        <w:t xml:space="preserve">iesniedz Pasūtītājam Darbu garantijas laika garantiju 10% (desmit procentu) apmērā no Līgumcenas, kā atlīdzības saņēmēju norādot Pasūtītāju, </w:t>
      </w:r>
      <w:r w:rsidRPr="00DD3770">
        <w:rPr>
          <w:rFonts w:ascii="Times New Roman" w:eastAsia="Times New Roman" w:hAnsi="Times New Roman" w:cs="Times New Roman"/>
          <w:sz w:val="24"/>
          <w:szCs w:val="24"/>
          <w:u w:val="single"/>
        </w:rPr>
        <w:t>garantijas noteikumus iepriekš saskaņojot ar Pasūtītāju</w:t>
      </w:r>
      <w:r w:rsidRPr="00DD3770">
        <w:rPr>
          <w:rFonts w:ascii="Times New Roman" w:eastAsia="Times New Roman" w:hAnsi="Times New Roman" w:cs="Times New Roman"/>
          <w:sz w:val="24"/>
          <w:szCs w:val="24"/>
        </w:rPr>
        <w:t>.</w:t>
      </w:r>
      <w:r w:rsidR="005E323A">
        <w:rPr>
          <w:rFonts w:ascii="Times New Roman" w:eastAsia="Times New Roman" w:hAnsi="Times New Roman" w:cs="Times New Roman"/>
          <w:sz w:val="24"/>
          <w:szCs w:val="24"/>
        </w:rPr>
        <w:t xml:space="preserve"> </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8.3. Būvdarbu garantijas laika garantijai ir jābūt spēkā uz visu Būvuzņēmēja doto Darbu garantijas laiku saskaņā ar šī Līguma 8.1.punktu.</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sz w:val="24"/>
          <w:szCs w:val="24"/>
        </w:rPr>
        <w:t xml:space="preserve">8.4. </w:t>
      </w:r>
      <w:r w:rsidRPr="00DD3770">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DD3770">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DD3770">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DD3770">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DD3770">
        <w:rPr>
          <w:rFonts w:ascii="Times New Roman" w:eastAsia="Times New Roman" w:hAnsi="Times New Roman" w:cs="Times New Roman"/>
          <w:color w:val="000000"/>
          <w:spacing w:val="-1"/>
          <w:sz w:val="24"/>
          <w:szCs w:val="24"/>
        </w:rPr>
        <w:t>(trim) darba dienām, ja vien Puses nevienojas par īsāku termiņu.</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401B11">
        <w:rPr>
          <w:rFonts w:ascii="Times New Roman" w:eastAsia="Times New Roman" w:hAnsi="Times New Roman" w:cs="Times New Roman"/>
          <w:color w:val="000000"/>
          <w:sz w:val="24"/>
          <w:szCs w:val="24"/>
        </w:rPr>
        <w:t xml:space="preserve">8.5. Puses sastāda defektu aktu, tajā norādot bojājumus, neatbilstības vai </w:t>
      </w:r>
      <w:r w:rsidRPr="00401B11">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401B11">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401B11">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401B11">
        <w:rPr>
          <w:rFonts w:ascii="Times New Roman" w:eastAsia="Times New Roman" w:hAnsi="Times New Roman" w:cs="Times New Roman"/>
          <w:color w:val="000000"/>
          <w:spacing w:val="-1"/>
          <w:sz w:val="24"/>
          <w:szCs w:val="24"/>
        </w:rPr>
        <w:t>Būvuzņēmējam.</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2"/>
          <w:sz w:val="24"/>
          <w:szCs w:val="24"/>
        </w:rPr>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z w:val="24"/>
          <w:szCs w:val="24"/>
        </w:rPr>
        <w:t xml:space="preserve">8.7. </w:t>
      </w:r>
      <w:r w:rsidRPr="00DD3770">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DD3770">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DD3770">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DD3770">
        <w:rPr>
          <w:rFonts w:ascii="Times New Roman" w:eastAsia="Times New Roman" w:hAnsi="Times New Roman" w:cs="Times New Roman"/>
          <w:spacing w:val="-1"/>
          <w:sz w:val="24"/>
          <w:szCs w:val="24"/>
        </w:rPr>
        <w:t>Būvdarbu garantijas laika garantijas sniedzējs.</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1"/>
          <w:sz w:val="24"/>
          <w:szCs w:val="24"/>
        </w:rPr>
        <w:t>8.8.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DD3770" w:rsidRDefault="00DD3770" w:rsidP="00DD3770">
      <w:pPr>
        <w:tabs>
          <w:tab w:val="left" w:pos="426"/>
        </w:tabs>
        <w:spacing w:before="120" w:after="0" w:line="240" w:lineRule="auto"/>
        <w:jc w:val="both"/>
        <w:rPr>
          <w:rFonts w:ascii="Times New Roman" w:eastAsia="Times New Roman" w:hAnsi="Times New Roman" w:cs="Times New Roman"/>
          <w:snapToGrid w:val="0"/>
          <w:sz w:val="24"/>
          <w:szCs w:val="24"/>
        </w:rPr>
      </w:pPr>
      <w:r w:rsidRPr="00DD3770">
        <w:rPr>
          <w:rFonts w:ascii="Times New Roman" w:eastAsia="Times New Roman" w:hAnsi="Times New Roman" w:cs="Times New Roman"/>
          <w:snapToGrid w:val="0"/>
          <w:sz w:val="24"/>
          <w:szCs w:val="24"/>
        </w:rPr>
        <w:t>8.9. Ja Līgums tiek lauzts Līguma 10.1. un 10.2.punktā minētajos gadījumos, tad garantijas laiks par to darbu daļu, kas ir paveikta, sākas no Līguma laušanas datuma.</w:t>
      </w:r>
    </w:p>
    <w:p w:rsidR="006E6B97" w:rsidRDefault="006E6B97" w:rsidP="00DD3770">
      <w:pPr>
        <w:tabs>
          <w:tab w:val="left" w:pos="426"/>
        </w:tabs>
        <w:spacing w:before="120" w:after="0" w:line="240" w:lineRule="auto"/>
        <w:jc w:val="both"/>
        <w:rPr>
          <w:rFonts w:ascii="Times New Roman" w:eastAsia="Times New Roman" w:hAnsi="Times New Roman" w:cs="Times New Roman"/>
          <w:snapToGrid w:val="0"/>
          <w:sz w:val="24"/>
          <w:szCs w:val="24"/>
        </w:rPr>
      </w:pPr>
    </w:p>
    <w:p w:rsidR="00DD3770" w:rsidRPr="00DD3770" w:rsidRDefault="00DD3770" w:rsidP="006E6B97">
      <w:pPr>
        <w:numPr>
          <w:ilvl w:val="0"/>
          <w:numId w:val="7"/>
        </w:numPr>
        <w:tabs>
          <w:tab w:val="left" w:pos="993"/>
        </w:tabs>
        <w:spacing w:before="120"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APDROŠINĀŠANA</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Cs/>
          <w:iCs/>
          <w:sz w:val="24"/>
          <w:szCs w:val="24"/>
        </w:rPr>
        <w:lastRenderedPageBreak/>
        <w:t>9.2. Būvuzņēmēja civiltiesiskās atbildības apdrošināšanas polisi iesniedz Pasūtītājam pirms faktisko būvdarbu uzsākšanas.</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DD3770" w:rsidRPr="00DD3770" w:rsidRDefault="00DD3770" w:rsidP="006E6B97">
      <w:pPr>
        <w:numPr>
          <w:ilvl w:val="0"/>
          <w:numId w:val="7"/>
        </w:numPr>
        <w:tabs>
          <w:tab w:val="left" w:pos="993"/>
        </w:tabs>
        <w:spacing w:before="120"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LĪGUMA IZBEIGŠANA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10.1. Līgums var tikt izbeigts, Pusēm savstarpēji rakstiski vienojoties, vai arī šajā Līgumā noteiktajā kārtībā.</w:t>
      </w:r>
    </w:p>
    <w:p w:rsidR="00DD3770" w:rsidRPr="00161F62"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10.2. Pasūtītājs, nosūtot </w:t>
      </w:r>
      <w:r w:rsidR="00D06993" w:rsidRPr="00161F62">
        <w:rPr>
          <w:rFonts w:ascii="Times New Roman" w:eastAsia="Times New Roman" w:hAnsi="Times New Roman" w:cs="Times New Roman"/>
          <w:color w:val="000000"/>
          <w:spacing w:val="4"/>
          <w:sz w:val="24"/>
          <w:szCs w:val="24"/>
        </w:rPr>
        <w:t>10 (desmit</w:t>
      </w:r>
      <w:r w:rsidRPr="00161F62">
        <w:rPr>
          <w:rFonts w:ascii="Times New Roman" w:eastAsia="Times New Roman" w:hAnsi="Times New Roman" w:cs="Times New Roman"/>
          <w:color w:val="000000"/>
          <w:spacing w:val="4"/>
          <w:sz w:val="24"/>
          <w:szCs w:val="24"/>
        </w:rPr>
        <w:t xml:space="preserve">) darba dienas iepriekš </w:t>
      </w:r>
      <w:r w:rsidRPr="00161F62">
        <w:rPr>
          <w:rFonts w:ascii="Times New Roman" w:eastAsia="Times New Roman" w:hAnsi="Times New Roman" w:cs="Times New Roman"/>
          <w:sz w:val="24"/>
          <w:szCs w:val="24"/>
        </w:rPr>
        <w:t>Būvuzņēmējam rakstisku paziņojumu, ir tiesīgs vienpusēji lauzt Līgumu, ja:</w:t>
      </w:r>
    </w:p>
    <w:p w:rsidR="00D06993" w:rsidRPr="00161F62" w:rsidRDefault="00DD3770" w:rsidP="00D06993">
      <w:pPr>
        <w:numPr>
          <w:ilvl w:val="2"/>
          <w:numId w:val="21"/>
        </w:numPr>
        <w:spacing w:before="120" w:after="120" w:line="240" w:lineRule="auto"/>
        <w:contextualSpacing/>
        <w:jc w:val="both"/>
        <w:rPr>
          <w:rFonts w:ascii="Times New Roman" w:eastAsia="Times New Roman" w:hAnsi="Times New Roman" w:cs="Times New Roman"/>
          <w:sz w:val="24"/>
          <w:szCs w:val="24"/>
        </w:rPr>
      </w:pPr>
      <w:r w:rsidRPr="00161F62">
        <w:rPr>
          <w:rFonts w:ascii="Times New Roman" w:eastAsia="Times New Roman" w:hAnsi="Times New Roman" w:cs="Times New Roman"/>
          <w:sz w:val="24"/>
          <w:szCs w:val="24"/>
        </w:rPr>
        <w:t xml:space="preserve">Būvuzņēmējs neievēro jebkuru no Līguma 4.punktā noteiktajiem Darbu uzsākšanas un izpildes termiņiem un ja Būvuzņēmēja nokavējums ir sasniedzis vismaz </w:t>
      </w:r>
      <w:r w:rsidR="008C63D0" w:rsidRPr="00161F62">
        <w:rPr>
          <w:rFonts w:ascii="Times New Roman" w:eastAsia="Times New Roman" w:hAnsi="Times New Roman" w:cs="Times New Roman"/>
          <w:sz w:val="24"/>
          <w:szCs w:val="24"/>
        </w:rPr>
        <w:t>1</w:t>
      </w:r>
      <w:r w:rsidRPr="00161F62">
        <w:rPr>
          <w:rFonts w:ascii="Times New Roman" w:eastAsia="Times New Roman" w:hAnsi="Times New Roman" w:cs="Times New Roman"/>
          <w:sz w:val="24"/>
          <w:szCs w:val="24"/>
        </w:rPr>
        <w:t>5 (piec</w:t>
      </w:r>
      <w:r w:rsidR="008C63D0" w:rsidRPr="00161F62">
        <w:rPr>
          <w:rFonts w:ascii="Times New Roman" w:eastAsia="Times New Roman" w:hAnsi="Times New Roman" w:cs="Times New Roman"/>
          <w:sz w:val="24"/>
          <w:szCs w:val="24"/>
        </w:rPr>
        <w:t>padsmit</w:t>
      </w:r>
      <w:r w:rsidRPr="00161F62">
        <w:rPr>
          <w:rFonts w:ascii="Times New Roman" w:eastAsia="Times New Roman" w:hAnsi="Times New Roman" w:cs="Times New Roman"/>
          <w:sz w:val="24"/>
          <w:szCs w:val="24"/>
        </w:rPr>
        <w:t>) dienas;</w:t>
      </w:r>
    </w:p>
    <w:p w:rsidR="00DD3770" w:rsidRPr="00DD3770" w:rsidRDefault="00DD3770" w:rsidP="00D06993">
      <w:pPr>
        <w:numPr>
          <w:ilvl w:val="2"/>
          <w:numId w:val="21"/>
        </w:numPr>
        <w:spacing w:before="120" w:after="120" w:line="240" w:lineRule="auto"/>
        <w:contextualSpacing/>
        <w:jc w:val="both"/>
        <w:rPr>
          <w:rFonts w:ascii="Times New Roman" w:eastAsia="Times New Roman" w:hAnsi="Times New Roman" w:cs="Times New Roman"/>
          <w:sz w:val="24"/>
          <w:szCs w:val="24"/>
        </w:rPr>
      </w:pPr>
      <w:r w:rsidRPr="00161F62">
        <w:rPr>
          <w:rFonts w:ascii="Times New Roman" w:eastAsia="Times New Roman" w:hAnsi="Times New Roman" w:cs="Times New Roman"/>
          <w:sz w:val="24"/>
          <w:szCs w:val="24"/>
        </w:rPr>
        <w:t>Būvuzņēmējs neievēro likumīgus Pasūtītāja norādījumus vai arī nepilda kādas Līgumā noteiktās saistības vai pienākumus un ja Būvuzņēmējs šādu neizpildi nav novērsis 5 (piecu) dienu</w:t>
      </w:r>
      <w:r w:rsidRPr="00DD3770">
        <w:rPr>
          <w:rFonts w:ascii="Times New Roman" w:eastAsia="Times New Roman" w:hAnsi="Times New Roman" w:cs="Times New Roman"/>
          <w:sz w:val="24"/>
          <w:szCs w:val="24"/>
        </w:rPr>
        <w:t xml:space="preserve"> laikā pēc attiecīga rakstiska Pasūtītāja paziņojuma saņemšanas;</w:t>
      </w:r>
    </w:p>
    <w:p w:rsidR="00DD3770" w:rsidRPr="00DD3770" w:rsidRDefault="00526B90" w:rsidP="00DD3770">
      <w:pPr>
        <w:numPr>
          <w:ilvl w:val="2"/>
          <w:numId w:val="21"/>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D3770" w:rsidRPr="00DD3770">
        <w:rPr>
          <w:rFonts w:ascii="Times New Roman" w:eastAsia="Times New Roman" w:hAnsi="Times New Roman" w:cs="Times New Roman"/>
          <w:sz w:val="24"/>
          <w:szCs w:val="24"/>
        </w:rPr>
        <w:t>r uzsākta Būvuzņēmēja likvidācija vai arī Būvuzņēmējs ir atzīts par maksātnespējīgu;</w:t>
      </w:r>
    </w:p>
    <w:p w:rsidR="00DD3770" w:rsidRPr="00DD3770" w:rsidRDefault="00DD3770" w:rsidP="00DD3770">
      <w:pPr>
        <w:numPr>
          <w:ilvl w:val="2"/>
          <w:numId w:val="21"/>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1"/>
          <w:sz w:val="24"/>
          <w:szCs w:val="24"/>
        </w:rPr>
        <w:t xml:space="preserve">Būvuzņēmējs nomaina apakšuzņēmēju </w:t>
      </w:r>
      <w:r w:rsidRPr="00DD3770">
        <w:rPr>
          <w:rFonts w:ascii="Times New Roman" w:eastAsia="Times New Roman" w:hAnsi="Times New Roman" w:cs="Times New Roman"/>
          <w:spacing w:val="-1"/>
          <w:sz w:val="24"/>
          <w:szCs w:val="24"/>
        </w:rPr>
        <w:t>bez saskaņošanas ar Pasūtītāju</w:t>
      </w:r>
      <w:r w:rsidRPr="00DD3770">
        <w:rPr>
          <w:rFonts w:ascii="Times New Roman" w:eastAsia="Times New Roman" w:hAnsi="Times New Roman" w:cs="Times New Roman"/>
          <w:spacing w:val="1"/>
          <w:sz w:val="24"/>
          <w:szCs w:val="24"/>
        </w:rPr>
        <w:t xml:space="preserve"> </w:t>
      </w:r>
      <w:r w:rsidR="00887FE8">
        <w:rPr>
          <w:rFonts w:ascii="Times New Roman" w:eastAsia="Times New Roman" w:hAnsi="Times New Roman" w:cs="Times New Roman"/>
          <w:spacing w:val="1"/>
          <w:sz w:val="24"/>
          <w:szCs w:val="24"/>
        </w:rPr>
        <w:t>līguma 2.6</w:t>
      </w:r>
      <w:r w:rsidR="00821A95" w:rsidRPr="00D06993">
        <w:rPr>
          <w:rFonts w:ascii="Times New Roman" w:eastAsia="Times New Roman" w:hAnsi="Times New Roman" w:cs="Times New Roman"/>
          <w:spacing w:val="1"/>
          <w:sz w:val="24"/>
          <w:szCs w:val="24"/>
        </w:rPr>
        <w:t xml:space="preserve">.punktā noteiktajā kārtībā </w:t>
      </w:r>
      <w:r w:rsidRPr="00DD3770">
        <w:rPr>
          <w:rFonts w:ascii="Times New Roman" w:eastAsia="Times New Roman" w:hAnsi="Times New Roman" w:cs="Times New Roman"/>
          <w:spacing w:val="1"/>
          <w:sz w:val="24"/>
          <w:szCs w:val="24"/>
        </w:rPr>
        <w:t xml:space="preserve">vai Pasūtītājs pamatoti </w:t>
      </w:r>
      <w:r w:rsidRPr="00DD3770">
        <w:rPr>
          <w:rFonts w:ascii="Times New Roman" w:eastAsia="Times New Roman" w:hAnsi="Times New Roman" w:cs="Times New Roman"/>
          <w:color w:val="000000"/>
          <w:spacing w:val="1"/>
          <w:sz w:val="24"/>
          <w:szCs w:val="24"/>
        </w:rPr>
        <w:t xml:space="preserve">nepiekrīt </w:t>
      </w:r>
      <w:r w:rsidRPr="00DD3770">
        <w:rPr>
          <w:rFonts w:ascii="Times New Roman" w:eastAsia="Times New Roman" w:hAnsi="Times New Roman" w:cs="Times New Roman"/>
          <w:color w:val="000000"/>
          <w:spacing w:val="-1"/>
          <w:sz w:val="24"/>
          <w:szCs w:val="24"/>
        </w:rPr>
        <w:t xml:space="preserve">apakšuzņēmēja </w:t>
      </w:r>
      <w:r w:rsidRPr="00DD3770">
        <w:rPr>
          <w:rFonts w:ascii="Times New Roman" w:eastAsia="Times New Roman" w:hAnsi="Times New Roman" w:cs="Times New Roman"/>
          <w:color w:val="000000"/>
          <w:spacing w:val="1"/>
          <w:sz w:val="24"/>
          <w:szCs w:val="24"/>
        </w:rPr>
        <w:t>nomaiņai</w:t>
      </w:r>
      <w:r w:rsidRPr="00DD3770">
        <w:rPr>
          <w:rFonts w:ascii="Times New Roman" w:eastAsia="Times New Roman" w:hAnsi="Times New Roman" w:cs="Times New Roman"/>
          <w:sz w:val="24"/>
          <w:szCs w:val="24"/>
        </w:rPr>
        <w:t>;</w:t>
      </w:r>
    </w:p>
    <w:p w:rsidR="00DD3770" w:rsidRDefault="00DD3770" w:rsidP="00DD3770">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Darbos tiek nodarbinātas personas, kuras nav darba tiesiskajās attiecībās ar Būvuzņēmēju vai </w:t>
      </w:r>
      <w:r w:rsidR="00526B90">
        <w:rPr>
          <w:rFonts w:ascii="Times New Roman" w:eastAsia="Times New Roman" w:hAnsi="Times New Roman" w:cs="Times New Roman"/>
          <w:sz w:val="24"/>
          <w:szCs w:val="24"/>
        </w:rPr>
        <w:t>tā norādītajiem apakšuzņēmējiem</w:t>
      </w:r>
      <w:r w:rsidR="00D3018D">
        <w:rPr>
          <w:rFonts w:ascii="Times New Roman" w:eastAsia="Times New Roman" w:hAnsi="Times New Roman" w:cs="Times New Roman"/>
          <w:sz w:val="24"/>
          <w:szCs w:val="24"/>
        </w:rPr>
        <w:t>;</w:t>
      </w:r>
    </w:p>
    <w:p w:rsidR="008C63D0" w:rsidRPr="00C74B36" w:rsidRDefault="00526B90" w:rsidP="00DD3770">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C74B36">
        <w:rPr>
          <w:rFonts w:ascii="Times New Roman" w:eastAsia="Times New Roman" w:hAnsi="Times New Roman" w:cs="Times New Roman"/>
          <w:sz w:val="24"/>
          <w:szCs w:val="24"/>
        </w:rPr>
        <w:t xml:space="preserve">Līguma neizpildes </w:t>
      </w:r>
      <w:r w:rsidR="00D3018D" w:rsidRPr="00C74B36">
        <w:rPr>
          <w:rFonts w:ascii="Times New Roman" w:eastAsia="Times New Roman" w:hAnsi="Times New Roman" w:cs="Times New Roman"/>
          <w:sz w:val="24"/>
          <w:szCs w:val="24"/>
        </w:rPr>
        <w:t xml:space="preserve">pilnībā </w:t>
      </w:r>
      <w:r w:rsidRPr="00C74B36">
        <w:rPr>
          <w:rFonts w:ascii="Times New Roman" w:eastAsia="Times New Roman" w:hAnsi="Times New Roman" w:cs="Times New Roman"/>
          <w:sz w:val="24"/>
          <w:szCs w:val="24"/>
        </w:rPr>
        <w:t>vai nepienācīgas izpildes gadījumā.</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Būvuzņēmējs, nosūtot Pasūtītājam rakstisku paziņojumu, ir tiesīgs vienpusēji pārtraukt līgumu, ja Pasūtītājs Līguma 3.3.punktā noteiktajos termiņos neveic maksājumus un Pasūtītāja nokavējums ir sasniedzis vismaz </w:t>
      </w:r>
      <w:r w:rsidRPr="00161F62">
        <w:rPr>
          <w:rFonts w:ascii="Times New Roman" w:eastAsia="Times New Roman" w:hAnsi="Times New Roman" w:cs="Times New Roman"/>
          <w:sz w:val="24"/>
          <w:szCs w:val="24"/>
        </w:rPr>
        <w:t>15 (piecpadsmit)</w:t>
      </w:r>
      <w:r w:rsidRPr="00DD3770">
        <w:rPr>
          <w:rFonts w:ascii="Times New Roman" w:eastAsia="Times New Roman" w:hAnsi="Times New Roman" w:cs="Times New Roman"/>
          <w:sz w:val="24"/>
          <w:szCs w:val="24"/>
        </w:rPr>
        <w:t xml:space="preserve"> dienas.</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Gadījumā, ja Līgums tiek </w:t>
      </w:r>
      <w:r w:rsidR="008C63D0">
        <w:rPr>
          <w:rFonts w:ascii="Times New Roman" w:eastAsia="Times New Roman" w:hAnsi="Times New Roman" w:cs="Times New Roman"/>
          <w:sz w:val="24"/>
          <w:szCs w:val="24"/>
        </w:rPr>
        <w:t>izbeig</w:t>
      </w:r>
      <w:r w:rsidRPr="00DD3770">
        <w:rPr>
          <w:rFonts w:ascii="Times New Roman" w:eastAsia="Times New Roman" w:hAnsi="Times New Roman" w:cs="Times New Roman"/>
          <w:sz w:val="24"/>
          <w:szCs w:val="24"/>
        </w:rPr>
        <w:t xml:space="preserve">ts kādas no Pusēm vainas dēļ, vainīgā Puse maksā otrai Pusei </w:t>
      </w:r>
      <w:r w:rsidR="00754C93" w:rsidRPr="00DD3770">
        <w:rPr>
          <w:rFonts w:ascii="Times New Roman" w:eastAsia="Times New Roman" w:hAnsi="Times New Roman" w:cs="Times New Roman"/>
          <w:sz w:val="24"/>
          <w:szCs w:val="24"/>
        </w:rPr>
        <w:t xml:space="preserve">līgumsodu </w:t>
      </w:r>
      <w:r w:rsidRPr="00DD3770">
        <w:rPr>
          <w:rFonts w:ascii="Times New Roman" w:eastAsia="Times New Roman" w:hAnsi="Times New Roman" w:cs="Times New Roman"/>
          <w:sz w:val="24"/>
          <w:szCs w:val="24"/>
        </w:rPr>
        <w:t>10% (desmit procentu) apmērā no līgumcenas (summas bez PVN).</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Izdarot samaksu</w:t>
      </w:r>
      <w:r w:rsidR="00CD5F25">
        <w:rPr>
          <w:rFonts w:ascii="Times New Roman" w:eastAsia="Times New Roman" w:hAnsi="Times New Roman" w:cs="Times New Roman"/>
          <w:sz w:val="24"/>
          <w:szCs w:val="24"/>
        </w:rPr>
        <w:t xml:space="preserve"> vai samaksu par padarītajiem darbiem</w:t>
      </w:r>
      <w:r w:rsidRPr="00DD3770">
        <w:rPr>
          <w:rFonts w:ascii="Times New Roman" w:eastAsia="Times New Roman" w:hAnsi="Times New Roman" w:cs="Times New Roman"/>
          <w:sz w:val="24"/>
          <w:szCs w:val="24"/>
        </w:rPr>
        <w:t>, Pasūtītājs ir tiesīgs ieturēt aprēķināto l</w:t>
      </w:r>
      <w:r w:rsidR="00CD5F25">
        <w:rPr>
          <w:rFonts w:ascii="Times New Roman" w:eastAsia="Times New Roman" w:hAnsi="Times New Roman" w:cs="Times New Roman"/>
          <w:sz w:val="24"/>
          <w:szCs w:val="24"/>
        </w:rPr>
        <w:t>īgumsodu un zaudējumu atlīdzību.</w:t>
      </w:r>
    </w:p>
    <w:p w:rsid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DD3770" w:rsidRPr="00DD3770" w:rsidRDefault="00DD3770" w:rsidP="00DD3770">
      <w:pPr>
        <w:tabs>
          <w:tab w:val="left" w:pos="567"/>
        </w:tabs>
        <w:spacing w:before="120" w:after="0" w:line="240" w:lineRule="auto"/>
        <w:ind w:left="454"/>
        <w:jc w:val="both"/>
        <w:rPr>
          <w:rFonts w:ascii="Times New Roman" w:eastAsia="Times New Roman" w:hAnsi="Times New Roman" w:cs="Times New Roman"/>
          <w:sz w:val="24"/>
          <w:szCs w:val="24"/>
        </w:rPr>
      </w:pPr>
    </w:p>
    <w:p w:rsidR="00DD3770" w:rsidRPr="00DD3770" w:rsidRDefault="00DD3770" w:rsidP="008C63D0">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STRĪDU IZSKATĪŠANAS KĀRTĪBA UN CITI NOSACĪJUMI</w:t>
      </w:r>
    </w:p>
    <w:p w:rsidR="00DD3770" w:rsidRPr="00DD3770" w:rsidRDefault="00DD3770" w:rsidP="00DD3770">
      <w:pPr>
        <w:tabs>
          <w:tab w:val="left" w:pos="54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11.1. Līguma izpildes laikā radušos strīdus Puses risina vienojoties </w:t>
      </w:r>
      <w:r w:rsidR="000E519E">
        <w:rPr>
          <w:rFonts w:ascii="Times New Roman" w:eastAsia="Times New Roman" w:hAnsi="Times New Roman" w:cs="Times New Roman"/>
          <w:sz w:val="24"/>
          <w:szCs w:val="24"/>
        </w:rPr>
        <w:t>bet</w:t>
      </w:r>
      <w:r w:rsidRPr="00DD3770">
        <w:rPr>
          <w:rFonts w:ascii="Times New Roman" w:eastAsia="Times New Roman" w:hAnsi="Times New Roman" w:cs="Times New Roman"/>
          <w:sz w:val="24"/>
          <w:szCs w:val="24"/>
        </w:rPr>
        <w:t xml:space="preserve">, ja vienošanās nav iespējama, strīdu izskata </w:t>
      </w:r>
      <w:r w:rsidR="00754C93">
        <w:rPr>
          <w:rFonts w:ascii="Times New Roman" w:eastAsia="Times New Roman" w:hAnsi="Times New Roman" w:cs="Times New Roman"/>
          <w:sz w:val="24"/>
          <w:szCs w:val="24"/>
        </w:rPr>
        <w:t xml:space="preserve">Latvijas Republikas tiesā pēc </w:t>
      </w:r>
      <w:r w:rsidRPr="00DD3770">
        <w:rPr>
          <w:rFonts w:ascii="Times New Roman" w:eastAsia="Times New Roman" w:hAnsi="Times New Roman" w:cs="Times New Roman"/>
          <w:sz w:val="24"/>
          <w:szCs w:val="24"/>
        </w:rPr>
        <w:t>L</w:t>
      </w:r>
      <w:r w:rsidR="00754C93">
        <w:rPr>
          <w:rFonts w:ascii="Times New Roman" w:eastAsia="Times New Roman" w:hAnsi="Times New Roman" w:cs="Times New Roman"/>
          <w:sz w:val="24"/>
          <w:szCs w:val="24"/>
        </w:rPr>
        <w:t>atvijas Republikas normatīvajiem aktiem.</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11.2. Ja kādai no Pusēm tiek mainīts juridiskais statuss vai paraksta tiesības, vai adrese, tā nekavējoties, ne vēlāk kā 3 (trīs) darba dienu laikā, rakstiski par to paziņo otrai Pusei.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11.3. Līgums sastādīts 2 (divos) eksemplāros, no kuriem viens glabājas pie Pasūtītāja, otrs - pie Būvuzņēmēja.</w:t>
      </w:r>
    </w:p>
    <w:p w:rsidR="00515A1A" w:rsidRPr="00161F62" w:rsidRDefault="00515A1A" w:rsidP="00515A1A">
      <w:pPr>
        <w:tabs>
          <w:tab w:val="left" w:pos="540"/>
        </w:tabs>
        <w:spacing w:before="120" w:after="0" w:line="240" w:lineRule="auto"/>
        <w:jc w:val="both"/>
        <w:rPr>
          <w:rFonts w:ascii="Times New Roman" w:hAnsi="Times New Roman"/>
          <w:sz w:val="24"/>
          <w:szCs w:val="24"/>
        </w:rPr>
      </w:pPr>
      <w:r w:rsidRPr="00161F62">
        <w:rPr>
          <w:rFonts w:ascii="Times New Roman" w:hAnsi="Times New Roman"/>
          <w:sz w:val="24"/>
          <w:szCs w:val="24"/>
        </w:rPr>
        <w:t>11.3. Nav pieļaujami grozījumi attiecībā uz veicamo Darbu apjoma palielināšanu, veicamo Darbu cenām, n</w:t>
      </w:r>
      <w:r w:rsidR="00073F29" w:rsidRPr="00161F62">
        <w:rPr>
          <w:rFonts w:ascii="Times New Roman" w:hAnsi="Times New Roman"/>
          <w:sz w:val="24"/>
          <w:szCs w:val="24"/>
        </w:rPr>
        <w:t>orēķinu kārtību, sodu sankcijām</w:t>
      </w:r>
      <w:r w:rsidRPr="00161F62">
        <w:rPr>
          <w:rFonts w:ascii="Times New Roman" w:hAnsi="Times New Roman"/>
          <w:sz w:val="24"/>
          <w:szCs w:val="24"/>
        </w:rPr>
        <w:t xml:space="preserve"> un darbu izpildes termiņiem, izņemot līguma </w:t>
      </w:r>
      <w:r w:rsidR="00281FCA">
        <w:rPr>
          <w:rFonts w:ascii="Times New Roman" w:hAnsi="Times New Roman"/>
          <w:sz w:val="24"/>
          <w:szCs w:val="24"/>
        </w:rPr>
        <w:t>4</w:t>
      </w:r>
      <w:r w:rsidRPr="00161F62">
        <w:rPr>
          <w:rFonts w:ascii="Times New Roman" w:hAnsi="Times New Roman"/>
          <w:sz w:val="24"/>
          <w:szCs w:val="24"/>
        </w:rPr>
        <w:t>.4.punktā minētos gadījumus.</w:t>
      </w:r>
    </w:p>
    <w:p w:rsidR="00DD3770" w:rsidRDefault="00DD3770" w:rsidP="00CD5F25">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11.4. Līguma visi pielikumi, kā arī visi šī līguma ietvaros rakstiski noformētie un abu pušu parakstītie grozījumi un papildinājumi ir nea</w:t>
      </w:r>
      <w:r w:rsidR="00CD5F25">
        <w:rPr>
          <w:rFonts w:ascii="Times New Roman" w:eastAsia="Times New Roman" w:hAnsi="Times New Roman" w:cs="Times New Roman"/>
          <w:sz w:val="24"/>
          <w:szCs w:val="24"/>
        </w:rPr>
        <w:t>tņemamas šī līguma sastāvdaļas.</w:t>
      </w:r>
    </w:p>
    <w:p w:rsidR="00CF16CD" w:rsidRPr="00DD3770" w:rsidRDefault="00CF16CD" w:rsidP="00CD5F25">
      <w:pPr>
        <w:tabs>
          <w:tab w:val="left" w:pos="0"/>
        </w:tabs>
        <w:spacing w:before="120" w:after="0" w:line="240" w:lineRule="auto"/>
        <w:jc w:val="both"/>
        <w:rPr>
          <w:rFonts w:ascii="Times New Roman" w:eastAsia="Times New Roman" w:hAnsi="Times New Roman" w:cs="Times New Roman"/>
          <w:sz w:val="24"/>
          <w:szCs w:val="24"/>
        </w:rPr>
      </w:pPr>
    </w:p>
    <w:p w:rsidR="00DD3770" w:rsidRDefault="00DD3770" w:rsidP="00DD3770">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KONTAKTPERSONAS</w:t>
      </w:r>
    </w:p>
    <w:p w:rsidR="00281FCA" w:rsidRPr="00DD3770" w:rsidRDefault="00281FCA" w:rsidP="00281FCA">
      <w:pPr>
        <w:tabs>
          <w:tab w:val="left" w:pos="993"/>
        </w:tabs>
        <w:spacing w:before="120" w:after="0" w:line="240" w:lineRule="auto"/>
        <w:ind w:left="480"/>
        <w:rPr>
          <w:rFonts w:ascii="Times New Roman" w:eastAsia="Times New Roman" w:hAnsi="Times New Roman" w:cs="Times New Roman"/>
          <w:b/>
          <w:sz w:val="24"/>
          <w:szCs w:val="24"/>
        </w:rPr>
      </w:pPr>
    </w:p>
    <w:p w:rsidR="00DD3770" w:rsidRPr="00DD3770" w:rsidRDefault="00DD3770" w:rsidP="00DD3770">
      <w:pPr>
        <w:numPr>
          <w:ilvl w:val="1"/>
          <w:numId w:val="27"/>
        </w:numPr>
        <w:tabs>
          <w:tab w:val="left" w:pos="567"/>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Kontaktpersona no Pasūtītāja puses: </w:t>
      </w:r>
    </w:p>
    <w:p w:rsidR="00DD3770" w:rsidRPr="00DD3770" w:rsidRDefault="00DD3770" w:rsidP="00DD3770">
      <w:pPr>
        <w:tabs>
          <w:tab w:val="left" w:pos="567"/>
        </w:tabs>
        <w:spacing w:before="120" w:after="0" w:line="240" w:lineRule="auto"/>
        <w:ind w:left="4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w:t>
      </w:r>
      <w:r w:rsidRPr="00DD3770">
        <w:rPr>
          <w:rFonts w:ascii="Times New Roman" w:eastAsia="Times New Roman" w:hAnsi="Times New Roman" w:cs="Times New Roman"/>
          <w:bCs/>
          <w:sz w:val="24"/>
          <w:szCs w:val="24"/>
        </w:rPr>
        <w:t>, tālrunis: _________ , e-pasts: __________________</w:t>
      </w:r>
      <w:r w:rsidRPr="00DD3770">
        <w:rPr>
          <w:rFonts w:ascii="Times New Roman" w:eastAsia="Times New Roman" w:hAnsi="Times New Roman" w:cs="Times New Roman"/>
          <w:sz w:val="24"/>
          <w:szCs w:val="24"/>
        </w:rPr>
        <w:t>.</w:t>
      </w:r>
    </w:p>
    <w:p w:rsidR="00DD3770" w:rsidRDefault="00916C1D" w:rsidP="00916C1D">
      <w:pPr>
        <w:tabs>
          <w:tab w:val="left" w:pos="567"/>
        </w:tabs>
        <w:spacing w:after="0" w:line="240" w:lineRule="auto"/>
        <w:ind w:left="4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DD3770" w:rsidRPr="00916C1D">
        <w:rPr>
          <w:rFonts w:ascii="Times New Roman" w:eastAsia="Times New Roman" w:hAnsi="Times New Roman" w:cs="Times New Roman"/>
          <w:i/>
          <w:sz w:val="20"/>
          <w:szCs w:val="20"/>
        </w:rPr>
        <w:t>(amats, vārds, uzvārds)</w:t>
      </w:r>
    </w:p>
    <w:p w:rsidR="00916C1D" w:rsidRPr="00916C1D" w:rsidRDefault="00916C1D" w:rsidP="00916C1D">
      <w:pPr>
        <w:tabs>
          <w:tab w:val="left" w:pos="567"/>
        </w:tabs>
        <w:spacing w:after="0" w:line="240" w:lineRule="auto"/>
        <w:ind w:left="480"/>
        <w:jc w:val="both"/>
        <w:rPr>
          <w:rFonts w:ascii="Times New Roman" w:eastAsia="Times New Roman" w:hAnsi="Times New Roman" w:cs="Times New Roman"/>
          <w:i/>
          <w:sz w:val="20"/>
          <w:szCs w:val="20"/>
        </w:rPr>
      </w:pPr>
    </w:p>
    <w:p w:rsidR="00DD3770" w:rsidRPr="00DD3770" w:rsidRDefault="00DD3770" w:rsidP="00DD3770">
      <w:pPr>
        <w:numPr>
          <w:ilvl w:val="1"/>
          <w:numId w:val="12"/>
        </w:numPr>
        <w:tabs>
          <w:tab w:val="left" w:pos="567"/>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Kontaktpersona no Būvuzņēmēja puses:</w:t>
      </w:r>
    </w:p>
    <w:p w:rsidR="00DD3770" w:rsidRPr="00DD3770" w:rsidRDefault="00916C1D" w:rsidP="00916C1D">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 </w:t>
      </w:r>
      <w:r w:rsidR="00DD3770" w:rsidRPr="00DD3770">
        <w:rPr>
          <w:rFonts w:ascii="Times New Roman" w:eastAsia="Times New Roman" w:hAnsi="Times New Roman" w:cs="Times New Roman"/>
          <w:sz w:val="24"/>
          <w:szCs w:val="24"/>
        </w:rPr>
        <w:t>tālrunis: _____________, e-pasts: ___________</w:t>
      </w:r>
      <w:r>
        <w:rPr>
          <w:rFonts w:ascii="Times New Roman" w:eastAsia="Times New Roman" w:hAnsi="Times New Roman" w:cs="Times New Roman"/>
          <w:sz w:val="24"/>
          <w:szCs w:val="24"/>
        </w:rPr>
        <w:t>.</w:t>
      </w:r>
    </w:p>
    <w:p w:rsidR="00D3018D" w:rsidRPr="00916C1D" w:rsidRDefault="00CD5F25" w:rsidP="00CD5F25">
      <w:pPr>
        <w:tabs>
          <w:tab w:val="left" w:pos="993"/>
        </w:tabs>
        <w:spacing w:after="0" w:line="240" w:lineRule="auto"/>
        <w:ind w:left="709"/>
        <w:rPr>
          <w:rFonts w:ascii="Times New Roman" w:eastAsia="Times New Roman" w:hAnsi="Times New Roman" w:cs="Times New Roman"/>
          <w:i/>
          <w:sz w:val="20"/>
          <w:szCs w:val="20"/>
        </w:rPr>
      </w:pPr>
      <w:r w:rsidRPr="00916C1D">
        <w:rPr>
          <w:rFonts w:ascii="Times New Roman" w:eastAsia="Times New Roman" w:hAnsi="Times New Roman" w:cs="Times New Roman"/>
          <w:i/>
          <w:sz w:val="20"/>
          <w:szCs w:val="20"/>
        </w:rPr>
        <w:t>(amats, vārds, uzvārds)</w:t>
      </w:r>
    </w:p>
    <w:p w:rsidR="00D3018D" w:rsidRPr="00DD3770" w:rsidRDefault="00D3018D" w:rsidP="00DD3770">
      <w:pPr>
        <w:tabs>
          <w:tab w:val="left" w:pos="993"/>
        </w:tabs>
        <w:spacing w:after="0" w:line="240" w:lineRule="auto"/>
        <w:ind w:left="709"/>
        <w:rPr>
          <w:rFonts w:ascii="Times New Roman" w:eastAsia="Times New Roman" w:hAnsi="Times New Roman" w:cs="Times New Roman"/>
          <w:i/>
          <w:sz w:val="24"/>
          <w:szCs w:val="24"/>
        </w:rPr>
      </w:pPr>
    </w:p>
    <w:p w:rsidR="00DD3770" w:rsidRPr="00DD3770" w:rsidRDefault="00DD3770" w:rsidP="00DD3770">
      <w:pPr>
        <w:tabs>
          <w:tab w:val="left" w:pos="993"/>
        </w:tabs>
        <w:spacing w:after="0" w:line="240" w:lineRule="auto"/>
        <w:ind w:left="709"/>
        <w:rPr>
          <w:rFonts w:ascii="Times New Roman" w:eastAsia="Times New Roman" w:hAnsi="Times New Roman" w:cs="Times New Roman"/>
          <w:i/>
          <w:sz w:val="24"/>
          <w:szCs w:val="24"/>
        </w:rPr>
      </w:pPr>
    </w:p>
    <w:p w:rsidR="00DD3770" w:rsidRPr="00DD3770" w:rsidRDefault="00DD3770" w:rsidP="00D3018D">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PUŠU REKVIZĪTI</w:t>
      </w:r>
    </w:p>
    <w:p w:rsidR="00DD3770" w:rsidRPr="00DD3770" w:rsidRDefault="00DD3770" w:rsidP="00DD3770">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DD3770" w:rsidRPr="00DD3770" w:rsidTr="00AE609C">
        <w:tc>
          <w:tcPr>
            <w:tcW w:w="4608" w:type="dxa"/>
          </w:tcPr>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Pasūtītājs:</w:t>
            </w:r>
          </w:p>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Priekules novada pašvaldība</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Reģ.Nr.90000031601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 Saules iela 1, Priekule, Priekules novads, LV</w:t>
            </w:r>
            <w:r w:rsidR="00E25209">
              <w:rPr>
                <w:rFonts w:ascii="Times New Roman" w:eastAsia="Times New Roman" w:hAnsi="Times New Roman" w:cs="Times New Roman"/>
                <w:sz w:val="24"/>
                <w:szCs w:val="24"/>
              </w:rPr>
              <w:t xml:space="preserve"> – </w:t>
            </w:r>
            <w:r w:rsidRPr="00DD3770">
              <w:rPr>
                <w:rFonts w:ascii="Times New Roman" w:eastAsia="Times New Roman" w:hAnsi="Times New Roman" w:cs="Times New Roman"/>
                <w:sz w:val="24"/>
                <w:szCs w:val="24"/>
              </w:rPr>
              <w:t>3434</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A/S Swedbank, kods HABALV22</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Konts: LV30HABA0551018598451</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amats </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i/>
                <w:sz w:val="24"/>
                <w:szCs w:val="24"/>
              </w:rPr>
              <w:t>(paraksts, atšifrējums)</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Z.v.</w:t>
            </w:r>
          </w:p>
        </w:tc>
        <w:tc>
          <w:tcPr>
            <w:tcW w:w="4289" w:type="dxa"/>
          </w:tcPr>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Būvuzņēmējs:</w:t>
            </w:r>
          </w:p>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Reģ.Nr.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Bankas rekvizīti</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amats</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___________________                                  </w:t>
            </w: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(paraksts, atšifrējums)</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Z.v.</w:t>
            </w:r>
          </w:p>
        </w:tc>
      </w:tr>
    </w:tbl>
    <w:p w:rsidR="00DD3770" w:rsidRPr="00DD3770" w:rsidRDefault="00DD3770" w:rsidP="00DD3770">
      <w:pP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br w:type="page"/>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890277" w:rsidRPr="003C684D" w:rsidRDefault="00890277" w:rsidP="00890277">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t>1</w:t>
      </w:r>
      <w:r w:rsidRPr="003C684D">
        <w:rPr>
          <w:rFonts w:ascii="Times New Roman" w:eastAsia="Times New Roman" w:hAnsi="Times New Roman" w:cs="Times New Roman"/>
          <w:b/>
          <w:sz w:val="20"/>
          <w:szCs w:val="20"/>
        </w:rPr>
        <w:t>.pielikums</w:t>
      </w:r>
    </w:p>
    <w:p w:rsidR="00890277" w:rsidRDefault="00890277" w:rsidP="00890277">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890277" w:rsidRDefault="00890277" w:rsidP="00890277">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w:t>
      </w:r>
    </w:p>
    <w:p w:rsidR="00890277" w:rsidRPr="003C684D" w:rsidRDefault="00890277" w:rsidP="00890277">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līgumam Nr.______________</w:t>
      </w:r>
    </w:p>
    <w:p w:rsidR="00281FCA" w:rsidRDefault="00281FCA" w:rsidP="00DD3770">
      <w:pPr>
        <w:spacing w:after="0" w:line="240" w:lineRule="auto"/>
        <w:jc w:val="center"/>
        <w:rPr>
          <w:rFonts w:ascii="Times New Roman" w:eastAsia="Times New Roman" w:hAnsi="Times New Roman" w:cs="Times New Roman"/>
          <w:b/>
          <w:sz w:val="24"/>
          <w:szCs w:val="24"/>
        </w:rPr>
      </w:pPr>
    </w:p>
    <w:p w:rsidR="00890277" w:rsidRDefault="00890277" w:rsidP="00DD3770">
      <w:pPr>
        <w:spacing w:after="0" w:line="240" w:lineRule="auto"/>
        <w:jc w:val="center"/>
        <w:rPr>
          <w:rFonts w:ascii="Times New Roman" w:eastAsia="Times New Roman" w:hAnsi="Times New Roman" w:cs="Times New Roman"/>
          <w:b/>
          <w:sz w:val="24"/>
          <w:szCs w:val="24"/>
        </w:rPr>
      </w:pPr>
    </w:p>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FINANŠU PIEDĀVĀJUMS</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(tiks kopēts no uzvarējušā pretendenta iesniegtā piedāvājuma iepirkumā)</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890277" w:rsidRPr="003C684D" w:rsidRDefault="00890277" w:rsidP="00890277">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t>2</w:t>
      </w:r>
      <w:r w:rsidRPr="003C684D">
        <w:rPr>
          <w:rFonts w:ascii="Times New Roman" w:eastAsia="Times New Roman" w:hAnsi="Times New Roman" w:cs="Times New Roman"/>
          <w:b/>
          <w:sz w:val="20"/>
          <w:szCs w:val="20"/>
        </w:rPr>
        <w:t>.pielikums</w:t>
      </w:r>
    </w:p>
    <w:p w:rsidR="00890277" w:rsidRDefault="00890277" w:rsidP="00890277">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890277" w:rsidRDefault="00890277" w:rsidP="00890277">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w:t>
      </w:r>
    </w:p>
    <w:p w:rsidR="00890277" w:rsidRPr="003C684D" w:rsidRDefault="00890277" w:rsidP="00890277">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līgumam Nr.______________</w:t>
      </w:r>
    </w:p>
    <w:p w:rsidR="00DD3770" w:rsidRDefault="00DD3770" w:rsidP="00DD3770">
      <w:pPr>
        <w:spacing w:after="0" w:line="240" w:lineRule="auto"/>
        <w:jc w:val="right"/>
        <w:rPr>
          <w:rFonts w:ascii="Times New Roman" w:eastAsia="Times New Roman" w:hAnsi="Times New Roman" w:cs="Times New Roman"/>
          <w:sz w:val="24"/>
          <w:szCs w:val="24"/>
        </w:rPr>
      </w:pPr>
    </w:p>
    <w:p w:rsidR="00890277" w:rsidRPr="00DD3770" w:rsidRDefault="00890277" w:rsidP="00DD3770">
      <w:pPr>
        <w:spacing w:after="0" w:line="240" w:lineRule="auto"/>
        <w:jc w:val="right"/>
        <w:rPr>
          <w:rFonts w:ascii="Times New Roman" w:eastAsia="Times New Roman" w:hAnsi="Times New Roman" w:cs="Times New Roman"/>
          <w:sz w:val="24"/>
          <w:szCs w:val="24"/>
        </w:rPr>
      </w:pPr>
    </w:p>
    <w:p w:rsidR="00DD3770" w:rsidRPr="00DD3770" w:rsidRDefault="00D35C31" w:rsidP="00DD37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TĀMES</w:t>
      </w:r>
    </w:p>
    <w:p w:rsidR="00DD3770" w:rsidRPr="00DD3770" w:rsidRDefault="00DD3770" w:rsidP="00DD3770">
      <w:pPr>
        <w:spacing w:after="0" w:line="240" w:lineRule="auto"/>
        <w:jc w:val="center"/>
        <w:rPr>
          <w:rFonts w:ascii="Times New Roman" w:eastAsia="Times New Roman" w:hAnsi="Times New Roman" w:cs="Times New Roman"/>
          <w:b/>
          <w:sz w:val="24"/>
          <w:szCs w:val="24"/>
        </w:rPr>
      </w:pPr>
    </w:p>
    <w:p w:rsidR="00DD3770" w:rsidRPr="00DD3770" w:rsidRDefault="008378F1" w:rsidP="00DD37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w:t>
      </w:r>
      <w:r w:rsidR="00FD7D2C">
        <w:rPr>
          <w:rFonts w:ascii="Times New Roman" w:eastAsia="Times New Roman" w:hAnsi="Times New Roman" w:cs="Times New Roman"/>
          <w:sz w:val="24"/>
          <w:szCs w:val="24"/>
        </w:rPr>
        <w:t>a</w:t>
      </w:r>
      <w:r w:rsidR="00DD3770" w:rsidRPr="00DD3770">
        <w:rPr>
          <w:rFonts w:ascii="Times New Roman" w:eastAsia="Times New Roman" w:hAnsi="Times New Roman" w:cs="Times New Roman"/>
          <w:sz w:val="24"/>
          <w:szCs w:val="24"/>
        </w:rPr>
        <w:t>s no uzvarējušā pretendenta iesniegtā piedāvājuma iepirkumā)</w:t>
      </w:r>
    </w:p>
    <w:p w:rsidR="00DD3770" w:rsidRPr="00DD3770" w:rsidRDefault="00DD3770" w:rsidP="00DD3770">
      <w:pPr>
        <w:spacing w:after="0" w:line="240" w:lineRule="auto"/>
        <w:jc w:val="center"/>
        <w:rPr>
          <w:rFonts w:ascii="Times New Roman" w:eastAsia="Times New Roman" w:hAnsi="Times New Roman" w:cs="Times New Roman"/>
          <w:b/>
          <w:sz w:val="24"/>
          <w:szCs w:val="24"/>
        </w:rPr>
      </w:pPr>
    </w:p>
    <w:p w:rsidR="004209EF" w:rsidRDefault="004209EF" w:rsidP="004209EF">
      <w:pPr>
        <w:spacing w:after="0" w:line="240" w:lineRule="auto"/>
        <w:jc w:val="right"/>
        <w:rPr>
          <w:rFonts w:ascii="Times New Roman" w:eastAsia="Times New Roman" w:hAnsi="Times New Roman" w:cs="Times New Roman"/>
          <w:sz w:val="24"/>
          <w:szCs w:val="24"/>
        </w:rPr>
      </w:pPr>
    </w:p>
    <w:p w:rsidR="00E25209" w:rsidRDefault="00E25209" w:rsidP="004209EF">
      <w:pPr>
        <w:spacing w:after="0" w:line="240" w:lineRule="auto"/>
        <w:jc w:val="right"/>
        <w:rPr>
          <w:rFonts w:ascii="Times New Roman" w:eastAsia="Times New Roman" w:hAnsi="Times New Roman" w:cs="Times New Roman"/>
          <w:sz w:val="24"/>
          <w:szCs w:val="24"/>
        </w:rPr>
      </w:pPr>
    </w:p>
    <w:p w:rsidR="00E25209" w:rsidRDefault="00E25209" w:rsidP="004209EF">
      <w:pPr>
        <w:spacing w:after="0" w:line="240" w:lineRule="auto"/>
        <w:jc w:val="right"/>
        <w:rPr>
          <w:rFonts w:ascii="Times New Roman" w:eastAsia="Times New Roman" w:hAnsi="Times New Roman" w:cs="Times New Roman"/>
          <w:sz w:val="24"/>
          <w:szCs w:val="24"/>
        </w:rPr>
      </w:pPr>
    </w:p>
    <w:p w:rsidR="00E25209" w:rsidRDefault="00E25209" w:rsidP="004209EF">
      <w:pPr>
        <w:spacing w:after="0" w:line="240" w:lineRule="auto"/>
        <w:jc w:val="right"/>
        <w:rPr>
          <w:rFonts w:ascii="Times New Roman" w:eastAsia="Times New Roman" w:hAnsi="Times New Roman" w:cs="Times New Roman"/>
          <w:sz w:val="24"/>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53580D" w:rsidRDefault="0053580D" w:rsidP="00D95884">
      <w:pPr>
        <w:spacing w:after="0" w:line="240" w:lineRule="auto"/>
        <w:ind w:left="7200"/>
        <w:jc w:val="right"/>
        <w:rPr>
          <w:rFonts w:ascii="Times New Roman" w:eastAsia="Times New Roman" w:hAnsi="Times New Roman" w:cs="Times New Roman"/>
          <w:b/>
          <w:sz w:val="20"/>
          <w:szCs w:val="20"/>
        </w:rPr>
      </w:pPr>
    </w:p>
    <w:p w:rsidR="00D95884" w:rsidRPr="003C684D" w:rsidRDefault="00D95884" w:rsidP="00D95884">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lastRenderedPageBreak/>
        <w:t>9</w:t>
      </w:r>
      <w:r w:rsidRPr="003C684D">
        <w:rPr>
          <w:rFonts w:ascii="Times New Roman" w:eastAsia="Times New Roman" w:hAnsi="Times New Roman" w:cs="Times New Roman"/>
          <w:b/>
          <w:sz w:val="20"/>
          <w:szCs w:val="20"/>
        </w:rPr>
        <w:t>.pielikums</w:t>
      </w:r>
    </w:p>
    <w:p w:rsidR="00D95884" w:rsidRPr="003C684D" w:rsidRDefault="00D95884" w:rsidP="00D95884">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D95884" w:rsidRPr="003C684D" w:rsidRDefault="00D95884" w:rsidP="00D95884">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iepirkuma Nr.PNP2016</w:t>
      </w:r>
      <w:r w:rsidR="00303ABF">
        <w:rPr>
          <w:rFonts w:ascii="Times New Roman" w:eastAsia="Times New Roman" w:hAnsi="Times New Roman" w:cs="Times New Roman"/>
          <w:sz w:val="20"/>
          <w:szCs w:val="20"/>
        </w:rPr>
        <w:t>/24</w:t>
      </w:r>
    </w:p>
    <w:p w:rsidR="00D95884" w:rsidRPr="003C684D" w:rsidRDefault="00D95884" w:rsidP="00D95884">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296CDA" w:rsidRDefault="00296CDA" w:rsidP="00281FCA">
      <w:pPr>
        <w:spacing w:after="0" w:line="240" w:lineRule="auto"/>
        <w:ind w:right="282"/>
        <w:jc w:val="right"/>
        <w:rPr>
          <w:rFonts w:ascii="Times New Roman" w:eastAsia="Times New Roman" w:hAnsi="Times New Roman" w:cs="Times New Roman"/>
        </w:rPr>
      </w:pPr>
    </w:p>
    <w:p w:rsidR="00296CDA" w:rsidRPr="00D95884" w:rsidRDefault="00296CDA" w:rsidP="00281FCA">
      <w:pPr>
        <w:spacing w:after="0" w:line="240" w:lineRule="auto"/>
        <w:ind w:right="282"/>
        <w:jc w:val="right"/>
        <w:rPr>
          <w:rFonts w:ascii="Times New Roman" w:eastAsia="Times New Roman" w:hAnsi="Times New Roman" w:cs="Times New Roman"/>
          <w:sz w:val="24"/>
          <w:szCs w:val="24"/>
        </w:rPr>
      </w:pPr>
      <w:r w:rsidRPr="00D95884">
        <w:rPr>
          <w:rFonts w:ascii="Times New Roman" w:eastAsia="Times New Roman" w:hAnsi="Times New Roman" w:cs="Times New Roman"/>
          <w:sz w:val="24"/>
          <w:szCs w:val="24"/>
        </w:rPr>
        <w:t>PROJEKTS</w:t>
      </w:r>
    </w:p>
    <w:p w:rsidR="00296CDA" w:rsidRPr="00D95884" w:rsidRDefault="00296CDA" w:rsidP="00281FCA">
      <w:pPr>
        <w:spacing w:after="0" w:line="240" w:lineRule="auto"/>
        <w:ind w:right="282"/>
        <w:jc w:val="right"/>
        <w:rPr>
          <w:rFonts w:ascii="Times New Roman" w:eastAsia="Times New Roman" w:hAnsi="Times New Roman" w:cs="Times New Roman"/>
          <w:sz w:val="24"/>
          <w:szCs w:val="24"/>
        </w:rPr>
      </w:pPr>
      <w:r w:rsidRPr="00D95884">
        <w:rPr>
          <w:rFonts w:ascii="Times New Roman" w:eastAsia="Times New Roman" w:hAnsi="Times New Roman" w:cs="Times New Roman"/>
          <w:sz w:val="24"/>
          <w:szCs w:val="24"/>
        </w:rPr>
        <w:t>(iepirkuma 2.daļai)</w:t>
      </w:r>
    </w:p>
    <w:p w:rsidR="00281FCA" w:rsidRPr="005A0532" w:rsidRDefault="00281FCA" w:rsidP="00281FCA">
      <w:pPr>
        <w:tabs>
          <w:tab w:val="center" w:pos="4153"/>
          <w:tab w:val="right" w:pos="8306"/>
        </w:tabs>
        <w:spacing w:after="0" w:line="240" w:lineRule="auto"/>
        <w:ind w:right="282"/>
        <w:rPr>
          <w:rFonts w:ascii="Times New Roman" w:eastAsia="Times New Roman" w:hAnsi="Times New Roman" w:cs="Times New Roman"/>
          <w:b/>
          <w:sz w:val="28"/>
          <w:szCs w:val="24"/>
        </w:rPr>
      </w:pPr>
      <w:r w:rsidRPr="00DD3770">
        <w:rPr>
          <w:rFonts w:ascii="Times New Roman" w:eastAsia="Times New Roman" w:hAnsi="Times New Roman" w:cs="Times New Roman"/>
          <w:sz w:val="24"/>
          <w:szCs w:val="24"/>
        </w:rPr>
        <w:t xml:space="preserve">                                                                                       </w:t>
      </w:r>
    </w:p>
    <w:p w:rsidR="00281FCA" w:rsidRPr="00DD3770" w:rsidRDefault="00281FCA" w:rsidP="00281FCA">
      <w:pPr>
        <w:shd w:val="clear" w:color="auto" w:fill="FFFFFF"/>
        <w:spacing w:after="0" w:line="240" w:lineRule="auto"/>
        <w:ind w:left="7" w:right="282"/>
        <w:jc w:val="center"/>
        <w:rPr>
          <w:rFonts w:ascii="Times New Roman" w:eastAsia="Times New Roman" w:hAnsi="Times New Roman" w:cs="Times New Roman"/>
          <w:b/>
          <w:bCs/>
          <w:color w:val="000000"/>
          <w:spacing w:val="-1"/>
          <w:sz w:val="28"/>
        </w:rPr>
      </w:pPr>
      <w:r w:rsidRPr="00DD3770">
        <w:rPr>
          <w:rFonts w:ascii="Times New Roman" w:eastAsia="Times New Roman" w:hAnsi="Times New Roman" w:cs="Times New Roman"/>
          <w:b/>
          <w:bCs/>
          <w:color w:val="000000"/>
          <w:spacing w:val="-1"/>
          <w:sz w:val="28"/>
        </w:rPr>
        <w:t xml:space="preserve"> LĪGUMS </w:t>
      </w:r>
    </w:p>
    <w:p w:rsidR="00281FCA" w:rsidRPr="00DD3770" w:rsidRDefault="00281FCA" w:rsidP="00281FCA">
      <w:pPr>
        <w:shd w:val="clear" w:color="auto" w:fill="FFFFFF"/>
        <w:spacing w:after="0" w:line="240" w:lineRule="auto"/>
        <w:ind w:left="7" w:right="282"/>
        <w:jc w:val="center"/>
        <w:rPr>
          <w:rFonts w:ascii="Times New Roman" w:eastAsia="Times New Roman" w:hAnsi="Times New Roman" w:cs="Times New Roman"/>
          <w:sz w:val="24"/>
          <w:szCs w:val="24"/>
        </w:rPr>
      </w:pPr>
      <w:r w:rsidRPr="00DD3770">
        <w:rPr>
          <w:rFonts w:ascii="Times New Roman" w:eastAsia="Times New Roman" w:hAnsi="Times New Roman" w:cs="Times New Roman"/>
          <w:bCs/>
          <w:color w:val="000000"/>
          <w:spacing w:val="-1"/>
          <w:sz w:val="24"/>
          <w:szCs w:val="24"/>
        </w:rPr>
        <w:t>Priekule</w:t>
      </w:r>
    </w:p>
    <w:p w:rsidR="00281FCA" w:rsidRPr="00DD3770" w:rsidRDefault="00281FCA" w:rsidP="00296CDA">
      <w:pPr>
        <w:shd w:val="clear" w:color="auto" w:fill="FFFFFF"/>
        <w:spacing w:before="245" w:after="0" w:line="240" w:lineRule="auto"/>
        <w:ind w:left="19" w:right="282"/>
        <w:jc w:val="both"/>
        <w:rPr>
          <w:rFonts w:ascii="Times New Roman" w:eastAsia="Times New Roman" w:hAnsi="Times New Roman" w:cs="Times New Roman"/>
          <w:iCs/>
          <w:color w:val="000000"/>
          <w:spacing w:val="-6"/>
          <w:sz w:val="24"/>
          <w:szCs w:val="24"/>
        </w:rPr>
      </w:pPr>
      <w:r>
        <w:rPr>
          <w:rFonts w:ascii="Times New Roman" w:eastAsia="Times New Roman" w:hAnsi="Times New Roman" w:cs="Times New Roman"/>
          <w:iCs/>
          <w:color w:val="000000"/>
          <w:sz w:val="24"/>
          <w:szCs w:val="24"/>
        </w:rPr>
        <w:t>2016</w:t>
      </w:r>
      <w:r w:rsidRPr="00DD3770">
        <w:rPr>
          <w:rFonts w:ascii="Times New Roman" w:eastAsia="Times New Roman" w:hAnsi="Times New Roman" w:cs="Times New Roman"/>
          <w:iCs/>
          <w:color w:val="000000"/>
          <w:sz w:val="24"/>
          <w:szCs w:val="24"/>
        </w:rPr>
        <w:t>.gada ___.__________</w:t>
      </w:r>
      <w:r w:rsidRPr="00DD3770">
        <w:rPr>
          <w:rFonts w:ascii="Times New Roman" w:eastAsia="Times New Roman" w:hAnsi="Times New Roman" w:cs="Times New Roman"/>
          <w:iCs/>
          <w:color w:val="000000"/>
          <w:sz w:val="24"/>
          <w:szCs w:val="24"/>
        </w:rPr>
        <w:tab/>
      </w:r>
      <w:r w:rsidRPr="00DD3770">
        <w:rPr>
          <w:rFonts w:ascii="Times New Roman" w:eastAsia="Times New Roman" w:hAnsi="Times New Roman" w:cs="Times New Roman"/>
          <w:iCs/>
          <w:color w:val="000000"/>
          <w:sz w:val="24"/>
          <w:szCs w:val="24"/>
        </w:rPr>
        <w:tab/>
      </w:r>
      <w:r w:rsidRPr="00DD3770">
        <w:rPr>
          <w:rFonts w:ascii="Times New Roman" w:eastAsia="Times New Roman" w:hAnsi="Times New Roman" w:cs="Times New Roman"/>
          <w:iCs/>
          <w:color w:val="000000"/>
          <w:sz w:val="24"/>
          <w:szCs w:val="24"/>
        </w:rPr>
        <w:tab/>
      </w:r>
      <w:r w:rsidRPr="00DD3770">
        <w:rPr>
          <w:rFonts w:ascii="Times New Roman" w:eastAsia="Times New Roman" w:hAnsi="Times New Roman" w:cs="Times New Roman"/>
          <w:iCs/>
          <w:color w:val="000000"/>
          <w:sz w:val="24"/>
          <w:szCs w:val="24"/>
        </w:rPr>
        <w:tab/>
      </w:r>
      <w:r w:rsidRPr="00DD3770">
        <w:rPr>
          <w:rFonts w:ascii="Times New Roman" w:eastAsia="Times New Roman" w:hAnsi="Times New Roman" w:cs="Times New Roman"/>
          <w:iCs/>
          <w:color w:val="000000"/>
          <w:sz w:val="24"/>
          <w:szCs w:val="24"/>
        </w:rPr>
        <w:tab/>
      </w:r>
      <w:r w:rsidR="00296CDA">
        <w:rPr>
          <w:rFonts w:ascii="Times New Roman" w:eastAsia="Times New Roman" w:hAnsi="Times New Roman" w:cs="Times New Roman"/>
          <w:iCs/>
          <w:color w:val="000000"/>
          <w:sz w:val="24"/>
          <w:szCs w:val="24"/>
        </w:rPr>
        <w:t xml:space="preserve">                  </w:t>
      </w:r>
      <w:r w:rsidRPr="00DD3770">
        <w:rPr>
          <w:rFonts w:ascii="Times New Roman" w:eastAsia="Times New Roman" w:hAnsi="Times New Roman" w:cs="Times New Roman"/>
          <w:iCs/>
          <w:color w:val="000000"/>
          <w:sz w:val="24"/>
          <w:szCs w:val="24"/>
        </w:rPr>
        <w:t>Nr.____________</w:t>
      </w:r>
    </w:p>
    <w:p w:rsidR="00281FCA" w:rsidRPr="00DD3770" w:rsidRDefault="00281FCA" w:rsidP="00281FCA">
      <w:pPr>
        <w:shd w:val="clear" w:color="auto" w:fill="FFFFFF"/>
        <w:tabs>
          <w:tab w:val="left" w:pos="5670"/>
        </w:tabs>
        <w:spacing w:after="0" w:line="240" w:lineRule="auto"/>
        <w:ind w:left="17" w:right="282"/>
        <w:jc w:val="both"/>
        <w:rPr>
          <w:rFonts w:ascii="Times New Roman" w:eastAsia="Times New Roman" w:hAnsi="Times New Roman" w:cs="Times New Roman"/>
          <w:sz w:val="24"/>
          <w:szCs w:val="24"/>
        </w:rPr>
      </w:pPr>
    </w:p>
    <w:p w:rsidR="00281FCA" w:rsidRPr="00DD3770" w:rsidRDefault="00281FCA" w:rsidP="00281FCA">
      <w:pPr>
        <w:spacing w:before="120" w:after="0" w:line="240" w:lineRule="auto"/>
        <w:ind w:right="282"/>
        <w:jc w:val="both"/>
        <w:rPr>
          <w:rFonts w:ascii="Times New Roman" w:eastAsia="Times New Roman" w:hAnsi="Times New Roman" w:cs="Times New Roman"/>
          <w:bCs/>
          <w:sz w:val="24"/>
          <w:szCs w:val="24"/>
        </w:rPr>
      </w:pPr>
      <w:r w:rsidRPr="00DD3770">
        <w:rPr>
          <w:rFonts w:ascii="Times New Roman" w:eastAsia="Times New Roman" w:hAnsi="Times New Roman" w:cs="Times New Roman"/>
          <w:b/>
          <w:sz w:val="24"/>
          <w:szCs w:val="24"/>
        </w:rPr>
        <w:t>Priekules novada pašvaldība</w:t>
      </w:r>
      <w:r w:rsidRPr="00DD3770">
        <w:rPr>
          <w:rFonts w:ascii="Times New Roman" w:eastAsia="Times New Roman" w:hAnsi="Times New Roman" w:cs="Times New Roman"/>
          <w:sz w:val="24"/>
          <w:szCs w:val="24"/>
        </w:rPr>
        <w:t>, reģ.Nr.90000031601, tās _______________________ personā, kura rīkojas, pamatojoties uz likumu „Par pašvaldībām” un Priekules novada domes 2013.gada 25.jūlija saistošo noteikumiem Nr.7 „Priekules novada pašvaldības nolikums” pamata, (turpmāk – Pasūtītājs), no vienas puses</w:t>
      </w:r>
    </w:p>
    <w:p w:rsidR="00281FCA" w:rsidRPr="00DD3770" w:rsidRDefault="00281FCA" w:rsidP="00281FCA">
      <w:pPr>
        <w:spacing w:before="120" w:after="0" w:line="240" w:lineRule="auto"/>
        <w:ind w:right="282"/>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un</w:t>
      </w:r>
    </w:p>
    <w:p w:rsidR="00281FCA" w:rsidRPr="00DD3770" w:rsidRDefault="00281FCA" w:rsidP="00281FCA">
      <w:pPr>
        <w:spacing w:before="120" w:after="0" w:line="240" w:lineRule="auto"/>
        <w:ind w:right="282"/>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 reģ.Nr. .........................., tās ………………............. personā, kurš rīkojas uz statūtu pamata, (turpmāk – </w:t>
      </w:r>
      <w:r w:rsidR="00793862">
        <w:rPr>
          <w:rFonts w:ascii="Times New Roman" w:eastAsia="Times New Roman" w:hAnsi="Times New Roman" w:cs="Times New Roman"/>
          <w:sz w:val="24"/>
          <w:szCs w:val="24"/>
        </w:rPr>
        <w:t>Izpildītājs</w:t>
      </w:r>
      <w:r w:rsidRPr="00DD3770">
        <w:rPr>
          <w:rFonts w:ascii="Times New Roman" w:eastAsia="Times New Roman" w:hAnsi="Times New Roman" w:cs="Times New Roman"/>
          <w:sz w:val="24"/>
          <w:szCs w:val="24"/>
        </w:rPr>
        <w:t xml:space="preserve">) no otras puses, </w:t>
      </w:r>
    </w:p>
    <w:p w:rsidR="00281FCA" w:rsidRPr="00DD3770" w:rsidRDefault="00281FCA" w:rsidP="00281FCA">
      <w:pPr>
        <w:spacing w:before="120" w:after="0" w:line="240" w:lineRule="auto"/>
        <w:ind w:right="282"/>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abas kopā un katra atsevišķi turpmāk sauktas „Puses”, </w:t>
      </w:r>
    </w:p>
    <w:p w:rsidR="00281FCA" w:rsidRDefault="00281FCA" w:rsidP="00281FCA">
      <w:pPr>
        <w:spacing w:before="120" w:after="0" w:line="240" w:lineRule="auto"/>
        <w:ind w:right="282"/>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saskaņā ar iepirkuma </w:t>
      </w:r>
      <w:r w:rsidRPr="002041CE">
        <w:rPr>
          <w:rFonts w:ascii="Times New Roman" w:eastAsia="Times New Roman" w:hAnsi="Times New Roman" w:cs="Times New Roman"/>
          <w:b/>
          <w:sz w:val="24"/>
          <w:szCs w:val="24"/>
        </w:rPr>
        <w:t>„Atklāta tenisa laukuma seguma uzstādīšana (ieklāšana) un tenisa bumbiņu padošanas mašīnas piegāde”</w:t>
      </w:r>
      <w:r w:rsidRPr="00DD3770">
        <w:rPr>
          <w:rFonts w:ascii="Times New Roman" w:eastAsia="Times New Roman" w:hAnsi="Times New Roman" w:cs="Times New Roman"/>
          <w:sz w:val="24"/>
          <w:szCs w:val="24"/>
        </w:rPr>
        <w:t xml:space="preserve"> (iepirkuma identifikācijas Nr.</w:t>
      </w:r>
      <w:r w:rsidRPr="00161F62">
        <w:rPr>
          <w:rFonts w:ascii="Times New Roman" w:eastAsia="Times New Roman" w:hAnsi="Times New Roman" w:cs="Times New Roman"/>
          <w:sz w:val="24"/>
          <w:szCs w:val="24"/>
        </w:rPr>
        <w:t>PNP2016/</w:t>
      </w:r>
      <w:r w:rsidR="00AD36CE">
        <w:rPr>
          <w:rFonts w:ascii="Times New Roman" w:eastAsia="Times New Roman" w:hAnsi="Times New Roman" w:cs="Times New Roman"/>
          <w:sz w:val="24"/>
          <w:szCs w:val="24"/>
        </w:rPr>
        <w:t>24</w:t>
      </w:r>
      <w:r w:rsidRPr="00161F62">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rezultātiem</w:t>
      </w:r>
      <w:r w:rsidR="00400E10">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noslēdz šo līgumu (turpmāk – Līgums) par sekojošo:</w:t>
      </w:r>
    </w:p>
    <w:p w:rsidR="00281FCA" w:rsidRPr="00DD3770" w:rsidRDefault="00281FCA" w:rsidP="00281FCA">
      <w:pPr>
        <w:spacing w:before="120" w:after="0" w:line="240" w:lineRule="auto"/>
        <w:ind w:right="282"/>
        <w:jc w:val="both"/>
        <w:rPr>
          <w:rFonts w:ascii="Times New Roman" w:eastAsia="Times New Roman" w:hAnsi="Times New Roman" w:cs="Times New Roman"/>
          <w:sz w:val="24"/>
          <w:szCs w:val="24"/>
        </w:rPr>
      </w:pPr>
    </w:p>
    <w:p w:rsidR="00281FCA" w:rsidRPr="00281FCA" w:rsidRDefault="00281FCA" w:rsidP="00281FCA">
      <w:pPr>
        <w:spacing w:after="0" w:line="288" w:lineRule="auto"/>
        <w:ind w:right="282"/>
        <w:jc w:val="center"/>
        <w:rPr>
          <w:rFonts w:ascii="Times New Roman" w:eastAsia="Times New Roman" w:hAnsi="Times New Roman" w:cs="Times New Roman"/>
          <w:b/>
          <w:bCs/>
          <w:sz w:val="24"/>
          <w:szCs w:val="24"/>
        </w:rPr>
      </w:pPr>
      <w:r w:rsidRPr="00281FCA">
        <w:rPr>
          <w:rFonts w:ascii="Times New Roman" w:eastAsia="Times New Roman" w:hAnsi="Times New Roman" w:cs="Times New Roman"/>
          <w:b/>
          <w:bCs/>
          <w:sz w:val="24"/>
          <w:szCs w:val="24"/>
        </w:rPr>
        <w:t>1. Līguma priekšmets</w:t>
      </w:r>
    </w:p>
    <w:p w:rsidR="00281FCA" w:rsidRPr="00281FCA" w:rsidRDefault="00281FCA" w:rsidP="00281FCA">
      <w:pPr>
        <w:spacing w:before="120" w:after="0" w:line="240" w:lineRule="auto"/>
        <w:ind w:right="282"/>
        <w:jc w:val="both"/>
        <w:rPr>
          <w:rFonts w:ascii="Times New Roman" w:eastAsia="Times New Roman" w:hAnsi="Times New Roman" w:cs="Times New Roman"/>
          <w:sz w:val="24"/>
          <w:szCs w:val="24"/>
        </w:rPr>
      </w:pPr>
      <w:r w:rsidRPr="00281FCA">
        <w:rPr>
          <w:rFonts w:ascii="Times New Roman" w:eastAsia="Times New Roman" w:hAnsi="Times New Roman" w:cs="Times New Roman"/>
          <w:sz w:val="24"/>
          <w:szCs w:val="24"/>
        </w:rPr>
        <w:t>1.1.</w:t>
      </w:r>
      <w:r w:rsidRPr="00281FCA">
        <w:rPr>
          <w:rFonts w:ascii="Times New Roman" w:eastAsia="Times New Roman" w:hAnsi="Times New Roman" w:cs="Times New Roman"/>
          <w:b/>
          <w:bCs/>
          <w:sz w:val="24"/>
          <w:szCs w:val="24"/>
        </w:rPr>
        <w:t xml:space="preserve"> Pasūtītājs</w:t>
      </w:r>
      <w:r w:rsidRPr="00281FCA">
        <w:rPr>
          <w:rFonts w:ascii="Times New Roman" w:eastAsia="Times New Roman" w:hAnsi="Times New Roman" w:cs="Times New Roman"/>
          <w:sz w:val="24"/>
          <w:szCs w:val="24"/>
        </w:rPr>
        <w:t xml:space="preserve"> uzdod, bet </w:t>
      </w:r>
      <w:r w:rsidRPr="00281FCA">
        <w:rPr>
          <w:rFonts w:ascii="Times New Roman" w:eastAsia="Times New Roman" w:hAnsi="Times New Roman" w:cs="Times New Roman"/>
          <w:b/>
          <w:bCs/>
          <w:sz w:val="24"/>
          <w:szCs w:val="24"/>
        </w:rPr>
        <w:t>Izpildītājs</w:t>
      </w:r>
      <w:r w:rsidRPr="00281FCA">
        <w:rPr>
          <w:rFonts w:ascii="Times New Roman" w:eastAsia="Times New Roman" w:hAnsi="Times New Roman" w:cs="Times New Roman"/>
          <w:sz w:val="24"/>
          <w:szCs w:val="24"/>
        </w:rPr>
        <w:t xml:space="preserve"> apņemas </w:t>
      </w:r>
      <w:r>
        <w:rPr>
          <w:rFonts w:ascii="Times New Roman" w:eastAsia="Times New Roman" w:hAnsi="Times New Roman" w:cs="Times New Roman"/>
          <w:sz w:val="24"/>
          <w:szCs w:val="24"/>
        </w:rPr>
        <w:t xml:space="preserve">piegādāt </w:t>
      </w:r>
      <w:r w:rsidRPr="00281FCA">
        <w:rPr>
          <w:rFonts w:ascii="Times New Roman" w:eastAsia="Times New Roman" w:hAnsi="Times New Roman" w:cs="Times New Roman"/>
          <w:sz w:val="24"/>
          <w:szCs w:val="24"/>
        </w:rPr>
        <w:t xml:space="preserve">tenisa bumbiņu </w:t>
      </w:r>
      <w:r>
        <w:rPr>
          <w:rFonts w:ascii="Times New Roman" w:eastAsia="Times New Roman" w:hAnsi="Times New Roman" w:cs="Times New Roman"/>
          <w:sz w:val="24"/>
          <w:szCs w:val="24"/>
        </w:rPr>
        <w:t xml:space="preserve">ar bumbiņām </w:t>
      </w:r>
      <w:r w:rsidRPr="00281FCA">
        <w:rPr>
          <w:rFonts w:ascii="Times New Roman" w:eastAsia="Times New Roman" w:hAnsi="Times New Roman" w:cs="Times New Roman"/>
          <w:sz w:val="24"/>
          <w:szCs w:val="24"/>
        </w:rPr>
        <w:t>padošanas mašīn</w:t>
      </w:r>
      <w:r>
        <w:rPr>
          <w:rFonts w:ascii="Times New Roman" w:eastAsia="Times New Roman" w:hAnsi="Times New Roman" w:cs="Times New Roman"/>
          <w:sz w:val="24"/>
          <w:szCs w:val="24"/>
        </w:rPr>
        <w:t>u</w:t>
      </w:r>
      <w:r w:rsidRPr="00281FCA">
        <w:rPr>
          <w:rFonts w:ascii="Times New Roman" w:eastAsia="Times New Roman" w:hAnsi="Times New Roman" w:cs="Times New Roman"/>
          <w:sz w:val="24"/>
          <w:szCs w:val="24"/>
        </w:rPr>
        <w:t xml:space="preserve"> (turpmāk – </w:t>
      </w:r>
      <w:r>
        <w:rPr>
          <w:rFonts w:ascii="Times New Roman" w:eastAsia="Times New Roman" w:hAnsi="Times New Roman" w:cs="Times New Roman"/>
          <w:sz w:val="24"/>
          <w:szCs w:val="24"/>
        </w:rPr>
        <w:t>Iekārta</w:t>
      </w:r>
      <w:r w:rsidRPr="00281FCA">
        <w:rPr>
          <w:rFonts w:ascii="Times New Roman" w:eastAsia="Times New Roman" w:hAnsi="Times New Roman" w:cs="Times New Roman"/>
          <w:sz w:val="24"/>
          <w:szCs w:val="24"/>
        </w:rPr>
        <w:t xml:space="preserve">) saskaņā ar </w:t>
      </w:r>
      <w:r w:rsidRPr="00281FCA">
        <w:rPr>
          <w:rFonts w:ascii="Times New Roman" w:eastAsia="Times New Roman" w:hAnsi="Times New Roman" w:cs="Times New Roman"/>
          <w:b/>
          <w:bCs/>
          <w:sz w:val="24"/>
          <w:szCs w:val="24"/>
        </w:rPr>
        <w:t>Izpildītāja</w:t>
      </w:r>
      <w:r w:rsidRPr="00281FCA">
        <w:rPr>
          <w:rFonts w:ascii="Times New Roman" w:eastAsia="Times New Roman" w:hAnsi="Times New Roman" w:cs="Times New Roman"/>
          <w:sz w:val="24"/>
          <w:szCs w:val="24"/>
        </w:rPr>
        <w:t xml:space="preserve"> iepirkumā iesniegto finanšu un </w:t>
      </w:r>
      <w:r w:rsidR="00DA75D1">
        <w:rPr>
          <w:rFonts w:ascii="Times New Roman" w:eastAsia="Times New Roman" w:hAnsi="Times New Roman" w:cs="Times New Roman"/>
          <w:sz w:val="24"/>
          <w:szCs w:val="24"/>
        </w:rPr>
        <w:t>tehnisko piedāvājumu (līguma 1. un 2</w:t>
      </w:r>
      <w:r w:rsidRPr="00281FCA">
        <w:rPr>
          <w:rFonts w:ascii="Times New Roman" w:eastAsia="Times New Roman" w:hAnsi="Times New Roman" w:cs="Times New Roman"/>
          <w:sz w:val="24"/>
          <w:szCs w:val="24"/>
        </w:rPr>
        <w:t xml:space="preserve">.pielikums), bet </w:t>
      </w:r>
      <w:r w:rsidRPr="00281FCA">
        <w:rPr>
          <w:rFonts w:ascii="Times New Roman" w:eastAsia="Times New Roman" w:hAnsi="Times New Roman" w:cs="Times New Roman"/>
          <w:b/>
          <w:bCs/>
          <w:sz w:val="24"/>
          <w:szCs w:val="24"/>
        </w:rPr>
        <w:t>Pasūtītājs</w:t>
      </w:r>
      <w:r w:rsidRPr="00281FCA">
        <w:rPr>
          <w:rFonts w:ascii="Times New Roman" w:eastAsia="Times New Roman" w:hAnsi="Times New Roman" w:cs="Times New Roman"/>
          <w:sz w:val="24"/>
          <w:szCs w:val="24"/>
        </w:rPr>
        <w:t xml:space="preserve"> apņemas samaksāt </w:t>
      </w:r>
      <w:r w:rsidRPr="00281FCA">
        <w:rPr>
          <w:rFonts w:ascii="Times New Roman" w:eastAsia="Times New Roman" w:hAnsi="Times New Roman" w:cs="Times New Roman"/>
          <w:b/>
          <w:bCs/>
          <w:sz w:val="24"/>
          <w:szCs w:val="24"/>
        </w:rPr>
        <w:t>Izpildītājam</w:t>
      </w:r>
      <w:r w:rsidRPr="00281FCA">
        <w:rPr>
          <w:rFonts w:ascii="Times New Roman" w:eastAsia="Times New Roman" w:hAnsi="Times New Roman" w:cs="Times New Roman"/>
          <w:sz w:val="24"/>
          <w:szCs w:val="24"/>
        </w:rPr>
        <w:t xml:space="preserve"> par </w:t>
      </w:r>
      <w:r w:rsidR="00D445FE">
        <w:rPr>
          <w:rFonts w:ascii="Times New Roman" w:eastAsia="Times New Roman" w:hAnsi="Times New Roman" w:cs="Times New Roman"/>
          <w:sz w:val="24"/>
          <w:szCs w:val="24"/>
        </w:rPr>
        <w:t xml:space="preserve">Iekārtu un tās piegādi </w:t>
      </w:r>
      <w:r w:rsidRPr="00281FCA">
        <w:rPr>
          <w:rFonts w:ascii="Times New Roman" w:eastAsia="Times New Roman" w:hAnsi="Times New Roman" w:cs="Times New Roman"/>
          <w:sz w:val="24"/>
          <w:szCs w:val="24"/>
        </w:rPr>
        <w:t>saskaņā ar šī līguma noteikumiem.</w:t>
      </w:r>
    </w:p>
    <w:p w:rsidR="00281FCA" w:rsidRPr="00281FCA" w:rsidRDefault="00281FCA" w:rsidP="00281FCA">
      <w:pPr>
        <w:spacing w:after="0" w:line="288" w:lineRule="auto"/>
        <w:ind w:right="282"/>
        <w:jc w:val="both"/>
        <w:rPr>
          <w:rFonts w:ascii="Times New Roman" w:eastAsia="Times New Roman" w:hAnsi="Times New Roman" w:cs="Times New Roman"/>
          <w:sz w:val="24"/>
          <w:szCs w:val="24"/>
        </w:rPr>
      </w:pPr>
    </w:p>
    <w:p w:rsidR="00281FCA" w:rsidRDefault="00281FCA" w:rsidP="00281FCA">
      <w:pPr>
        <w:numPr>
          <w:ilvl w:val="0"/>
          <w:numId w:val="34"/>
        </w:numPr>
        <w:spacing w:after="0" w:line="288" w:lineRule="auto"/>
        <w:ind w:right="282"/>
        <w:jc w:val="center"/>
        <w:rPr>
          <w:rFonts w:ascii="Times New Roman" w:eastAsia="Times New Roman" w:hAnsi="Times New Roman" w:cs="Times New Roman"/>
          <w:b/>
          <w:bCs/>
          <w:sz w:val="24"/>
          <w:szCs w:val="24"/>
        </w:rPr>
      </w:pPr>
      <w:r w:rsidRPr="00281FCA">
        <w:rPr>
          <w:rFonts w:ascii="Times New Roman" w:eastAsia="Times New Roman" w:hAnsi="Times New Roman" w:cs="Times New Roman"/>
          <w:b/>
          <w:bCs/>
          <w:sz w:val="24"/>
          <w:szCs w:val="24"/>
        </w:rPr>
        <w:t>Darbu izpildes termiņi un pieņemšanas kārtība</w:t>
      </w:r>
    </w:p>
    <w:p w:rsidR="00281FCA" w:rsidRPr="00281FCA" w:rsidRDefault="00281FCA" w:rsidP="001E285B">
      <w:pPr>
        <w:spacing w:before="240" w:after="0" w:line="240" w:lineRule="auto"/>
        <w:ind w:right="282"/>
        <w:jc w:val="both"/>
        <w:rPr>
          <w:rFonts w:ascii="Times New Roman" w:eastAsia="Times New Roman" w:hAnsi="Times New Roman" w:cs="Times New Roman"/>
          <w:sz w:val="24"/>
          <w:szCs w:val="24"/>
        </w:rPr>
      </w:pPr>
      <w:r w:rsidRPr="00281FCA">
        <w:rPr>
          <w:rFonts w:ascii="Times New Roman" w:eastAsia="Times New Roman" w:hAnsi="Times New Roman" w:cs="Times New Roman"/>
          <w:sz w:val="24"/>
          <w:szCs w:val="24"/>
        </w:rPr>
        <w:t>2.1.</w:t>
      </w:r>
      <w:r w:rsidRPr="00281FCA">
        <w:rPr>
          <w:rFonts w:ascii="Times New Roman" w:eastAsia="Times New Roman" w:hAnsi="Times New Roman" w:cs="Times New Roman"/>
          <w:b/>
          <w:bCs/>
          <w:sz w:val="24"/>
          <w:szCs w:val="24"/>
        </w:rPr>
        <w:t xml:space="preserve"> Izpildītājs</w:t>
      </w:r>
      <w:r w:rsidR="00D445FE">
        <w:rPr>
          <w:rFonts w:ascii="Times New Roman" w:eastAsia="Times New Roman" w:hAnsi="Times New Roman" w:cs="Times New Roman"/>
          <w:sz w:val="24"/>
          <w:szCs w:val="24"/>
        </w:rPr>
        <w:t xml:space="preserve"> garantē Iekārtas atbilstību iepirkuma nolikuma tehniskajai specifikācijai un apņemas veikt tās piegādi </w:t>
      </w:r>
      <w:r w:rsidR="00D445FE" w:rsidRPr="00A476BC">
        <w:rPr>
          <w:rFonts w:ascii="Times New Roman" w:eastAsia="Times New Roman" w:hAnsi="Times New Roman" w:cs="Times New Roman"/>
          <w:sz w:val="24"/>
          <w:szCs w:val="24"/>
        </w:rPr>
        <w:t xml:space="preserve">2 (divu) mēnešu laikā no līguma </w:t>
      </w:r>
      <w:r w:rsidR="00A476BC">
        <w:rPr>
          <w:rFonts w:ascii="Times New Roman" w:eastAsia="Times New Roman" w:hAnsi="Times New Roman" w:cs="Times New Roman"/>
          <w:sz w:val="24"/>
          <w:szCs w:val="24"/>
        </w:rPr>
        <w:t>abpusējas parakstīšanas</w:t>
      </w:r>
      <w:r w:rsidR="00D445FE" w:rsidRPr="00A476BC">
        <w:rPr>
          <w:rFonts w:ascii="Times New Roman" w:eastAsia="Times New Roman" w:hAnsi="Times New Roman" w:cs="Times New Roman"/>
          <w:sz w:val="24"/>
          <w:szCs w:val="24"/>
        </w:rPr>
        <w:t xml:space="preserve"> dienas</w:t>
      </w:r>
      <w:r w:rsidR="00D445FE">
        <w:rPr>
          <w:rFonts w:ascii="Times New Roman" w:eastAsia="Times New Roman" w:hAnsi="Times New Roman" w:cs="Times New Roman"/>
          <w:sz w:val="24"/>
          <w:szCs w:val="24"/>
        </w:rPr>
        <w:t>.</w:t>
      </w:r>
    </w:p>
    <w:p w:rsidR="00281FCA" w:rsidRPr="00281FCA" w:rsidRDefault="00281FCA" w:rsidP="00281FCA">
      <w:pPr>
        <w:spacing w:before="120" w:after="0" w:line="240" w:lineRule="auto"/>
        <w:ind w:right="282"/>
        <w:jc w:val="both"/>
        <w:rPr>
          <w:rFonts w:ascii="Times New Roman" w:eastAsia="Times New Roman" w:hAnsi="Times New Roman" w:cs="Times New Roman"/>
          <w:sz w:val="24"/>
          <w:szCs w:val="24"/>
        </w:rPr>
      </w:pPr>
      <w:r w:rsidRPr="00281FCA">
        <w:rPr>
          <w:rFonts w:ascii="Times New Roman" w:eastAsia="Times New Roman" w:hAnsi="Times New Roman" w:cs="Times New Roman"/>
          <w:color w:val="000000"/>
          <w:sz w:val="24"/>
          <w:szCs w:val="24"/>
        </w:rPr>
        <w:t xml:space="preserve">2.2. </w:t>
      </w:r>
      <w:r w:rsidR="00D445FE">
        <w:rPr>
          <w:rFonts w:ascii="Times New Roman" w:eastAsia="Times New Roman" w:hAnsi="Times New Roman" w:cs="Times New Roman"/>
          <w:color w:val="000000"/>
          <w:sz w:val="24"/>
          <w:szCs w:val="24"/>
        </w:rPr>
        <w:t>Iekārtas piegāde tiek uzskatīta par izpildītu,</w:t>
      </w:r>
      <w:r w:rsidRPr="00281FCA">
        <w:rPr>
          <w:rFonts w:ascii="Times New Roman" w:eastAsia="Times New Roman" w:hAnsi="Times New Roman" w:cs="Times New Roman"/>
          <w:color w:val="000000"/>
          <w:sz w:val="24"/>
          <w:szCs w:val="24"/>
        </w:rPr>
        <w:t xml:space="preserve"> kad</w:t>
      </w:r>
      <w:r w:rsidRPr="00281FCA">
        <w:rPr>
          <w:rFonts w:ascii="Times New Roman" w:eastAsia="Times New Roman" w:hAnsi="Times New Roman" w:cs="Times New Roman"/>
          <w:sz w:val="24"/>
          <w:szCs w:val="24"/>
        </w:rPr>
        <w:t xml:space="preserve"> Puses ir parakstījušas nodošanas-pieņemšanas aktu.</w:t>
      </w:r>
    </w:p>
    <w:p w:rsidR="00281FCA" w:rsidRPr="00281FCA" w:rsidRDefault="00281FCA" w:rsidP="00281FCA">
      <w:pPr>
        <w:shd w:val="clear" w:color="auto" w:fill="FFFFFF"/>
        <w:spacing w:before="120" w:after="0" w:line="240" w:lineRule="auto"/>
        <w:ind w:right="282"/>
        <w:jc w:val="both"/>
        <w:rPr>
          <w:rFonts w:ascii="Times New Roman" w:eastAsia="Times New Roman" w:hAnsi="Times New Roman" w:cs="Times New Roman"/>
          <w:color w:val="000000"/>
          <w:spacing w:val="-3"/>
          <w:sz w:val="24"/>
          <w:szCs w:val="24"/>
        </w:rPr>
      </w:pPr>
      <w:r w:rsidRPr="00281FCA">
        <w:rPr>
          <w:rFonts w:ascii="Times New Roman" w:eastAsia="Times New Roman" w:hAnsi="Times New Roman" w:cs="Times New Roman"/>
          <w:color w:val="000000"/>
          <w:spacing w:val="-2"/>
          <w:sz w:val="24"/>
          <w:szCs w:val="24"/>
        </w:rPr>
        <w:t>2.3.</w:t>
      </w:r>
      <w:r w:rsidRPr="00281FCA">
        <w:rPr>
          <w:rFonts w:ascii="Times New Roman" w:eastAsia="Times New Roman" w:hAnsi="Times New Roman" w:cs="Times New Roman"/>
          <w:color w:val="000000"/>
          <w:spacing w:val="5"/>
          <w:sz w:val="24"/>
          <w:szCs w:val="24"/>
        </w:rPr>
        <w:t xml:space="preserve"> Pieņemot no </w:t>
      </w:r>
      <w:r w:rsidRPr="00281FCA">
        <w:rPr>
          <w:rFonts w:ascii="Times New Roman" w:eastAsia="Times New Roman" w:hAnsi="Times New Roman" w:cs="Times New Roman"/>
          <w:b/>
          <w:bCs/>
          <w:color w:val="000000"/>
          <w:spacing w:val="5"/>
          <w:sz w:val="24"/>
          <w:szCs w:val="24"/>
        </w:rPr>
        <w:t>Izpildītāja</w:t>
      </w:r>
      <w:r w:rsidRPr="00281FCA">
        <w:rPr>
          <w:rFonts w:ascii="Times New Roman" w:eastAsia="Times New Roman" w:hAnsi="Times New Roman" w:cs="Times New Roman"/>
          <w:color w:val="000000"/>
          <w:spacing w:val="5"/>
          <w:sz w:val="24"/>
          <w:szCs w:val="24"/>
        </w:rPr>
        <w:t xml:space="preserve"> </w:t>
      </w:r>
      <w:r w:rsidR="00D445FE">
        <w:rPr>
          <w:rFonts w:ascii="Times New Roman" w:eastAsia="Times New Roman" w:hAnsi="Times New Roman" w:cs="Times New Roman"/>
          <w:color w:val="000000"/>
          <w:spacing w:val="5"/>
          <w:sz w:val="24"/>
          <w:szCs w:val="24"/>
        </w:rPr>
        <w:t>Iekārtu</w:t>
      </w:r>
      <w:r w:rsidRPr="00281FCA">
        <w:rPr>
          <w:rFonts w:ascii="Times New Roman" w:eastAsia="Times New Roman" w:hAnsi="Times New Roman" w:cs="Times New Roman"/>
          <w:color w:val="000000"/>
          <w:spacing w:val="5"/>
          <w:sz w:val="24"/>
          <w:szCs w:val="24"/>
        </w:rPr>
        <w:t xml:space="preserve">, </w:t>
      </w:r>
      <w:r w:rsidRPr="00281FCA">
        <w:rPr>
          <w:rFonts w:ascii="Times New Roman" w:eastAsia="Times New Roman" w:hAnsi="Times New Roman" w:cs="Times New Roman"/>
          <w:b/>
          <w:bCs/>
          <w:color w:val="000000"/>
          <w:spacing w:val="5"/>
          <w:sz w:val="24"/>
          <w:szCs w:val="24"/>
        </w:rPr>
        <w:t xml:space="preserve">Pasūtītājam </w:t>
      </w:r>
      <w:r w:rsidRPr="00281FCA">
        <w:rPr>
          <w:rFonts w:ascii="Times New Roman" w:eastAsia="Times New Roman" w:hAnsi="Times New Roman" w:cs="Times New Roman"/>
          <w:color w:val="000000"/>
          <w:spacing w:val="5"/>
          <w:sz w:val="24"/>
          <w:szCs w:val="24"/>
        </w:rPr>
        <w:t xml:space="preserve">ir </w:t>
      </w:r>
      <w:r w:rsidRPr="00281FCA">
        <w:rPr>
          <w:rFonts w:ascii="Times New Roman" w:eastAsia="Times New Roman" w:hAnsi="Times New Roman" w:cs="Times New Roman"/>
          <w:color w:val="000000"/>
          <w:spacing w:val="1"/>
          <w:sz w:val="24"/>
          <w:szCs w:val="24"/>
        </w:rPr>
        <w:t>pienākums apskatīt un pārbaudīt t</w:t>
      </w:r>
      <w:r w:rsidR="00D445FE">
        <w:rPr>
          <w:rFonts w:ascii="Times New Roman" w:eastAsia="Times New Roman" w:hAnsi="Times New Roman" w:cs="Times New Roman"/>
          <w:color w:val="000000"/>
          <w:spacing w:val="1"/>
          <w:sz w:val="24"/>
          <w:szCs w:val="24"/>
        </w:rPr>
        <w:t>ās</w:t>
      </w:r>
      <w:r w:rsidRPr="00281FCA">
        <w:rPr>
          <w:rFonts w:ascii="Times New Roman" w:eastAsia="Times New Roman" w:hAnsi="Times New Roman" w:cs="Times New Roman"/>
          <w:color w:val="000000"/>
          <w:spacing w:val="1"/>
          <w:sz w:val="24"/>
          <w:szCs w:val="24"/>
        </w:rPr>
        <w:t xml:space="preserve"> atbilstību līguma prasībām un parakstīt nodošanas-pieņemšanas aktu.</w:t>
      </w:r>
      <w:r w:rsidRPr="00281FCA">
        <w:rPr>
          <w:rFonts w:ascii="Times New Roman" w:eastAsia="Times New Roman" w:hAnsi="Times New Roman" w:cs="Times New Roman"/>
          <w:color w:val="000000"/>
          <w:spacing w:val="3"/>
          <w:sz w:val="24"/>
          <w:szCs w:val="24"/>
        </w:rPr>
        <w:t xml:space="preserve"> Pretenziju gadījumā </w:t>
      </w:r>
      <w:r w:rsidRPr="00281FCA">
        <w:rPr>
          <w:rFonts w:ascii="Times New Roman" w:eastAsia="Times New Roman" w:hAnsi="Times New Roman" w:cs="Times New Roman"/>
          <w:b/>
          <w:bCs/>
          <w:color w:val="000000"/>
          <w:spacing w:val="3"/>
          <w:sz w:val="24"/>
          <w:szCs w:val="24"/>
        </w:rPr>
        <w:t>Pasūtītājam</w:t>
      </w:r>
      <w:r w:rsidRPr="00281FCA">
        <w:rPr>
          <w:rFonts w:ascii="Times New Roman" w:eastAsia="Times New Roman" w:hAnsi="Times New Roman" w:cs="Times New Roman"/>
          <w:color w:val="000000"/>
          <w:spacing w:val="3"/>
          <w:sz w:val="24"/>
          <w:szCs w:val="24"/>
        </w:rPr>
        <w:t xml:space="preserve"> ir jāiesniedz motivēts akta parakstīšanas </w:t>
      </w:r>
      <w:r w:rsidRPr="00281FCA">
        <w:rPr>
          <w:rFonts w:ascii="Times New Roman" w:eastAsia="Times New Roman" w:hAnsi="Times New Roman" w:cs="Times New Roman"/>
          <w:color w:val="000000"/>
          <w:spacing w:val="-4"/>
          <w:sz w:val="24"/>
          <w:szCs w:val="24"/>
        </w:rPr>
        <w:t>atteikums</w:t>
      </w:r>
      <w:r w:rsidRPr="00281FCA">
        <w:rPr>
          <w:rFonts w:ascii="Times New Roman" w:eastAsia="Times New Roman" w:hAnsi="Times New Roman" w:cs="Times New Roman"/>
          <w:color w:val="000000"/>
          <w:spacing w:val="-3"/>
          <w:sz w:val="24"/>
          <w:szCs w:val="24"/>
        </w:rPr>
        <w:t>.</w:t>
      </w:r>
    </w:p>
    <w:p w:rsidR="00281FCA" w:rsidRPr="00281FCA" w:rsidRDefault="00281FCA" w:rsidP="00281FCA">
      <w:pPr>
        <w:spacing w:before="120" w:after="0" w:line="288" w:lineRule="auto"/>
        <w:ind w:right="282"/>
        <w:jc w:val="both"/>
        <w:rPr>
          <w:rFonts w:ascii="Times New Roman" w:eastAsia="Times New Roman" w:hAnsi="Times New Roman" w:cs="Times New Roman"/>
          <w:sz w:val="24"/>
          <w:szCs w:val="24"/>
        </w:rPr>
      </w:pPr>
    </w:p>
    <w:p w:rsidR="00281FCA" w:rsidRPr="00281FCA" w:rsidRDefault="00281FCA" w:rsidP="00281FCA">
      <w:pPr>
        <w:spacing w:after="0" w:line="288" w:lineRule="auto"/>
        <w:ind w:right="282"/>
        <w:jc w:val="center"/>
        <w:rPr>
          <w:rFonts w:ascii="Times New Roman" w:eastAsia="Times New Roman" w:hAnsi="Times New Roman" w:cs="Times New Roman"/>
          <w:b/>
          <w:bCs/>
          <w:sz w:val="24"/>
          <w:szCs w:val="24"/>
        </w:rPr>
      </w:pPr>
      <w:r w:rsidRPr="00281FCA">
        <w:rPr>
          <w:rFonts w:ascii="Times New Roman" w:eastAsia="Times New Roman" w:hAnsi="Times New Roman" w:cs="Times New Roman"/>
          <w:b/>
          <w:bCs/>
          <w:sz w:val="24"/>
          <w:szCs w:val="24"/>
        </w:rPr>
        <w:t>3. Norēķinu kārtība</w:t>
      </w:r>
    </w:p>
    <w:p w:rsidR="00281FCA" w:rsidRPr="00281FCA" w:rsidRDefault="00281FCA" w:rsidP="00281FCA">
      <w:pPr>
        <w:spacing w:before="120" w:after="0" w:line="240" w:lineRule="auto"/>
        <w:ind w:right="282"/>
        <w:jc w:val="both"/>
        <w:rPr>
          <w:rFonts w:ascii="Times New Roman" w:eastAsia="Times New Roman" w:hAnsi="Times New Roman" w:cs="Times New Roman"/>
          <w:sz w:val="24"/>
          <w:szCs w:val="24"/>
        </w:rPr>
      </w:pPr>
      <w:r w:rsidRPr="00281FCA">
        <w:rPr>
          <w:rFonts w:ascii="Times New Roman" w:eastAsia="Times New Roman" w:hAnsi="Times New Roman" w:cs="Times New Roman"/>
          <w:sz w:val="24"/>
          <w:szCs w:val="24"/>
        </w:rPr>
        <w:t xml:space="preserve">3.1. Līguma kopējā summa ir </w:t>
      </w:r>
      <w:r w:rsidR="00D445FE">
        <w:rPr>
          <w:rFonts w:ascii="Times New Roman" w:eastAsia="Times New Roman" w:hAnsi="Times New Roman" w:cs="Times New Roman"/>
          <w:b/>
          <w:sz w:val="24"/>
          <w:szCs w:val="24"/>
        </w:rPr>
        <w:t xml:space="preserve">EUR </w:t>
      </w:r>
      <w:r w:rsidRPr="00281FCA">
        <w:rPr>
          <w:rFonts w:ascii="Times New Roman" w:eastAsia="Times New Roman" w:hAnsi="Times New Roman" w:cs="Times New Roman"/>
          <w:b/>
          <w:sz w:val="24"/>
          <w:szCs w:val="24"/>
        </w:rPr>
        <w:t xml:space="preserve"> </w:t>
      </w:r>
      <w:r w:rsidRPr="00281FCA">
        <w:rPr>
          <w:rFonts w:ascii="Times New Roman" w:eastAsia="Times New Roman" w:hAnsi="Times New Roman" w:cs="Times New Roman"/>
          <w:b/>
          <w:bCs/>
          <w:sz w:val="24"/>
          <w:szCs w:val="24"/>
        </w:rPr>
        <w:t>&lt;</w:t>
      </w:r>
      <w:r w:rsidRPr="00281FCA">
        <w:rPr>
          <w:rFonts w:ascii="Times New Roman" w:eastAsia="Times New Roman" w:hAnsi="Times New Roman" w:cs="Times New Roman"/>
          <w:b/>
          <w:bCs/>
          <w:i/>
          <w:sz w:val="24"/>
          <w:szCs w:val="24"/>
        </w:rPr>
        <w:t>summa cipariem</w:t>
      </w:r>
      <w:r w:rsidRPr="00281FCA">
        <w:rPr>
          <w:rFonts w:ascii="Times New Roman" w:eastAsia="Times New Roman" w:hAnsi="Times New Roman" w:cs="Times New Roman"/>
          <w:b/>
          <w:bCs/>
          <w:sz w:val="24"/>
          <w:szCs w:val="24"/>
        </w:rPr>
        <w:t>&gt;</w:t>
      </w:r>
      <w:r w:rsidRPr="00281FCA">
        <w:rPr>
          <w:rFonts w:ascii="Times New Roman" w:eastAsia="Times New Roman" w:hAnsi="Times New Roman" w:cs="Times New Roman"/>
          <w:sz w:val="24"/>
          <w:szCs w:val="24"/>
        </w:rPr>
        <w:t xml:space="preserve"> (&lt;</w:t>
      </w:r>
      <w:r w:rsidRPr="00281FCA">
        <w:rPr>
          <w:rFonts w:ascii="Times New Roman" w:eastAsia="Times New Roman" w:hAnsi="Times New Roman" w:cs="Times New Roman"/>
          <w:i/>
          <w:sz w:val="24"/>
          <w:szCs w:val="24"/>
        </w:rPr>
        <w:t>summa vārdiem</w:t>
      </w:r>
      <w:r w:rsidRPr="00281FCA">
        <w:rPr>
          <w:rFonts w:ascii="Times New Roman" w:eastAsia="Times New Roman" w:hAnsi="Times New Roman" w:cs="Times New Roman"/>
          <w:sz w:val="24"/>
          <w:szCs w:val="24"/>
        </w:rPr>
        <w:t xml:space="preserve">&gt;), kas sastāv no līgumcenas </w:t>
      </w:r>
      <w:r w:rsidR="00D445FE">
        <w:rPr>
          <w:rFonts w:ascii="Times New Roman" w:eastAsia="Times New Roman" w:hAnsi="Times New Roman" w:cs="Times New Roman"/>
          <w:sz w:val="24"/>
          <w:szCs w:val="24"/>
        </w:rPr>
        <w:t>EUR</w:t>
      </w:r>
      <w:r w:rsidRPr="00281FCA">
        <w:rPr>
          <w:rFonts w:ascii="Times New Roman" w:eastAsia="Times New Roman" w:hAnsi="Times New Roman" w:cs="Times New Roman"/>
          <w:sz w:val="24"/>
          <w:szCs w:val="24"/>
        </w:rPr>
        <w:t xml:space="preserve"> &lt;</w:t>
      </w:r>
      <w:r w:rsidRPr="00281FCA">
        <w:rPr>
          <w:rFonts w:ascii="Times New Roman" w:eastAsia="Times New Roman" w:hAnsi="Times New Roman" w:cs="Times New Roman"/>
          <w:i/>
          <w:sz w:val="24"/>
          <w:szCs w:val="24"/>
        </w:rPr>
        <w:t>summa cipariem</w:t>
      </w:r>
      <w:r w:rsidRPr="00281FCA">
        <w:rPr>
          <w:rFonts w:ascii="Times New Roman" w:eastAsia="Times New Roman" w:hAnsi="Times New Roman" w:cs="Times New Roman"/>
          <w:sz w:val="24"/>
          <w:szCs w:val="24"/>
        </w:rPr>
        <w:t>&gt; (&lt;</w:t>
      </w:r>
      <w:r w:rsidRPr="00281FCA">
        <w:rPr>
          <w:rFonts w:ascii="Times New Roman" w:eastAsia="Times New Roman" w:hAnsi="Times New Roman" w:cs="Times New Roman"/>
          <w:i/>
          <w:sz w:val="24"/>
          <w:szCs w:val="24"/>
        </w:rPr>
        <w:t>summa vārdiem</w:t>
      </w:r>
      <w:r w:rsidRPr="00281FCA">
        <w:rPr>
          <w:rFonts w:ascii="Times New Roman" w:eastAsia="Times New Roman" w:hAnsi="Times New Roman" w:cs="Times New Roman"/>
          <w:sz w:val="24"/>
          <w:szCs w:val="24"/>
        </w:rPr>
        <w:t xml:space="preserve">&gt;) un pievienotās vērtības nodokļa 21%, kas ir </w:t>
      </w:r>
      <w:r w:rsidR="00D445FE">
        <w:rPr>
          <w:rFonts w:ascii="Times New Roman" w:eastAsia="Times New Roman" w:hAnsi="Times New Roman" w:cs="Times New Roman"/>
          <w:sz w:val="24"/>
          <w:szCs w:val="24"/>
        </w:rPr>
        <w:t>EUR</w:t>
      </w:r>
      <w:r w:rsidRPr="00281FCA">
        <w:rPr>
          <w:rFonts w:ascii="Times New Roman" w:eastAsia="Times New Roman" w:hAnsi="Times New Roman" w:cs="Times New Roman"/>
          <w:sz w:val="24"/>
          <w:szCs w:val="24"/>
        </w:rPr>
        <w:t xml:space="preserve"> &lt;</w:t>
      </w:r>
      <w:r w:rsidRPr="00281FCA">
        <w:rPr>
          <w:rFonts w:ascii="Times New Roman" w:eastAsia="Times New Roman" w:hAnsi="Times New Roman" w:cs="Times New Roman"/>
          <w:i/>
          <w:sz w:val="24"/>
          <w:szCs w:val="24"/>
        </w:rPr>
        <w:t>summa cipariem</w:t>
      </w:r>
      <w:r w:rsidRPr="00281FCA">
        <w:rPr>
          <w:rFonts w:ascii="Times New Roman" w:eastAsia="Times New Roman" w:hAnsi="Times New Roman" w:cs="Times New Roman"/>
          <w:sz w:val="24"/>
          <w:szCs w:val="24"/>
        </w:rPr>
        <w:t>&gt; (&lt;</w:t>
      </w:r>
      <w:r w:rsidRPr="00281FCA">
        <w:rPr>
          <w:rFonts w:ascii="Times New Roman" w:eastAsia="Times New Roman" w:hAnsi="Times New Roman" w:cs="Times New Roman"/>
          <w:i/>
          <w:sz w:val="24"/>
          <w:szCs w:val="24"/>
        </w:rPr>
        <w:t>summa vārdiem</w:t>
      </w:r>
      <w:r w:rsidRPr="00281FCA">
        <w:rPr>
          <w:rFonts w:ascii="Times New Roman" w:eastAsia="Times New Roman" w:hAnsi="Times New Roman" w:cs="Times New Roman"/>
          <w:sz w:val="24"/>
          <w:szCs w:val="24"/>
        </w:rPr>
        <w:t>&gt;).</w:t>
      </w:r>
    </w:p>
    <w:p w:rsidR="00281FCA" w:rsidRPr="00281FCA" w:rsidRDefault="00281FCA" w:rsidP="00281FCA">
      <w:pPr>
        <w:spacing w:before="120" w:after="0" w:line="240" w:lineRule="auto"/>
        <w:ind w:right="282"/>
        <w:jc w:val="both"/>
        <w:rPr>
          <w:rFonts w:ascii="Times New Roman" w:eastAsia="Calibri" w:hAnsi="Times New Roman" w:cs="Times New Roman"/>
          <w:sz w:val="24"/>
          <w:szCs w:val="24"/>
        </w:rPr>
      </w:pPr>
      <w:r w:rsidRPr="00281FCA">
        <w:rPr>
          <w:rFonts w:ascii="Times New Roman" w:eastAsia="Calibri" w:hAnsi="Times New Roman" w:cs="Times New Roman"/>
          <w:sz w:val="24"/>
          <w:szCs w:val="24"/>
        </w:rPr>
        <w:lastRenderedPageBreak/>
        <w:t xml:space="preserve">3.2. Pasūtītājs samaksā Izpildītājam par </w:t>
      </w:r>
      <w:r w:rsidR="00D445FE">
        <w:rPr>
          <w:rFonts w:ascii="Times New Roman" w:eastAsia="Calibri" w:hAnsi="Times New Roman" w:cs="Times New Roman"/>
          <w:sz w:val="24"/>
          <w:szCs w:val="24"/>
        </w:rPr>
        <w:t>piegādāto Iekārtu</w:t>
      </w:r>
      <w:r w:rsidRPr="00281FCA">
        <w:rPr>
          <w:rFonts w:ascii="Times New Roman" w:eastAsia="Calibri" w:hAnsi="Times New Roman" w:cs="Times New Roman"/>
          <w:sz w:val="24"/>
          <w:szCs w:val="24"/>
        </w:rPr>
        <w:t xml:space="preserve"> līguma 3.1.punktā minēto summu. Līguma s</w:t>
      </w:r>
      <w:r w:rsidR="00D445FE">
        <w:rPr>
          <w:rFonts w:ascii="Times New Roman" w:eastAsia="Calibri" w:hAnsi="Times New Roman" w:cs="Times New Roman"/>
          <w:sz w:val="24"/>
          <w:szCs w:val="24"/>
        </w:rPr>
        <w:t>ummu sastāda maksa par iekārtām un tās</w:t>
      </w:r>
      <w:r w:rsidRPr="00281FCA">
        <w:rPr>
          <w:rFonts w:ascii="Times New Roman" w:eastAsia="Calibri" w:hAnsi="Times New Roman" w:cs="Times New Roman"/>
          <w:sz w:val="24"/>
          <w:szCs w:val="24"/>
        </w:rPr>
        <w:t xml:space="preserve"> piegādi Pasūtītāja norādītajās adresēs, kā arī visi attiecināmie nodokļi un nodevas.</w:t>
      </w:r>
      <w:r w:rsidRPr="00281FCA">
        <w:rPr>
          <w:rFonts w:ascii="Calibri" w:eastAsia="Calibri" w:hAnsi="Calibri" w:cs="Times New Roman"/>
        </w:rPr>
        <w:t xml:space="preserve"> </w:t>
      </w:r>
    </w:p>
    <w:p w:rsidR="00281FCA" w:rsidRPr="00281FCA" w:rsidRDefault="00281FCA" w:rsidP="00281FCA">
      <w:pPr>
        <w:tabs>
          <w:tab w:val="left" w:pos="0"/>
          <w:tab w:val="left" w:pos="480"/>
        </w:tabs>
        <w:spacing w:before="120" w:after="0" w:line="240" w:lineRule="auto"/>
        <w:ind w:right="282"/>
        <w:jc w:val="both"/>
        <w:rPr>
          <w:rFonts w:ascii="Times New Roman" w:eastAsia="Times New Roman" w:hAnsi="Times New Roman" w:cs="Times New Roman"/>
          <w:color w:val="FF0000"/>
          <w:spacing w:val="2"/>
          <w:sz w:val="24"/>
          <w:szCs w:val="24"/>
        </w:rPr>
      </w:pPr>
      <w:r w:rsidRPr="00281FCA">
        <w:rPr>
          <w:rFonts w:ascii="Times New Roman" w:eastAsia="Calibri" w:hAnsi="Times New Roman" w:cs="Times New Roman"/>
          <w:sz w:val="24"/>
          <w:szCs w:val="24"/>
        </w:rPr>
        <w:t xml:space="preserve">3.3. Pasūtītājs 3.1.punktā minēto summu pārskaita Izpildītāja norādītajā bankas kontā </w:t>
      </w:r>
      <w:r w:rsidR="00D445FE">
        <w:rPr>
          <w:rFonts w:ascii="Times New Roman" w:eastAsia="Calibri" w:hAnsi="Times New Roman" w:cs="Times New Roman"/>
          <w:sz w:val="24"/>
          <w:szCs w:val="24"/>
        </w:rPr>
        <w:t>30</w:t>
      </w:r>
      <w:r w:rsidRPr="00281FCA">
        <w:rPr>
          <w:rFonts w:ascii="Times New Roman" w:eastAsia="Calibri" w:hAnsi="Times New Roman" w:cs="Times New Roman"/>
          <w:sz w:val="24"/>
          <w:szCs w:val="24"/>
        </w:rPr>
        <w:t xml:space="preserve"> (</w:t>
      </w:r>
      <w:r w:rsidR="00D445FE">
        <w:rPr>
          <w:rFonts w:ascii="Times New Roman" w:eastAsia="Calibri" w:hAnsi="Times New Roman" w:cs="Times New Roman"/>
          <w:sz w:val="24"/>
          <w:szCs w:val="24"/>
        </w:rPr>
        <w:t>trīs</w:t>
      </w:r>
      <w:r w:rsidRPr="00281FCA">
        <w:rPr>
          <w:rFonts w:ascii="Times New Roman" w:eastAsia="Calibri" w:hAnsi="Times New Roman" w:cs="Times New Roman"/>
          <w:sz w:val="24"/>
          <w:szCs w:val="24"/>
        </w:rPr>
        <w:t xml:space="preserve">desmit) dienu laikā pēc nodošanas - pieņemšanas akta parakstīšanas un atbilstošā rēķina saņemšanas dienas. </w:t>
      </w:r>
    </w:p>
    <w:p w:rsidR="00281FCA" w:rsidRPr="00281FCA" w:rsidRDefault="00D445FE" w:rsidP="00281FCA">
      <w:pPr>
        <w:spacing w:before="120"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3.4</w:t>
      </w:r>
      <w:r w:rsidR="00281FCA" w:rsidRPr="00281FCA">
        <w:rPr>
          <w:rFonts w:ascii="Times New Roman" w:eastAsia="Times New Roman" w:hAnsi="Times New Roman" w:cs="Times New Roman"/>
          <w:spacing w:val="2"/>
          <w:sz w:val="24"/>
          <w:szCs w:val="24"/>
        </w:rPr>
        <w:t>. Maksājumi tiek veikti uz Izpildītāja norādīto bankas kontu.</w:t>
      </w:r>
    </w:p>
    <w:p w:rsidR="00281FCA" w:rsidRPr="00281FCA" w:rsidRDefault="00281FCA" w:rsidP="00281FCA">
      <w:pPr>
        <w:tabs>
          <w:tab w:val="left" w:pos="0"/>
        </w:tabs>
        <w:spacing w:before="120" w:after="0" w:line="240" w:lineRule="auto"/>
        <w:ind w:left="180" w:right="282" w:hanging="180"/>
        <w:jc w:val="both"/>
        <w:rPr>
          <w:rFonts w:ascii="Times New Roman" w:eastAsia="Times New Roman" w:hAnsi="Times New Roman" w:cs="Times New Roman"/>
          <w:sz w:val="24"/>
          <w:szCs w:val="24"/>
        </w:rPr>
      </w:pPr>
      <w:r w:rsidRPr="00281FCA">
        <w:rPr>
          <w:rFonts w:ascii="Times New Roman" w:eastAsia="Times New Roman" w:hAnsi="Times New Roman" w:cs="Times New Roman"/>
          <w:sz w:val="24"/>
          <w:szCs w:val="24"/>
        </w:rPr>
        <w:t>3.</w:t>
      </w:r>
      <w:r w:rsidR="00D445FE">
        <w:rPr>
          <w:rFonts w:ascii="Times New Roman" w:eastAsia="Times New Roman" w:hAnsi="Times New Roman" w:cs="Times New Roman"/>
          <w:sz w:val="24"/>
          <w:szCs w:val="24"/>
        </w:rPr>
        <w:t>5</w:t>
      </w:r>
      <w:r w:rsidRPr="00281FCA">
        <w:rPr>
          <w:rFonts w:ascii="Times New Roman" w:eastAsia="Times New Roman" w:hAnsi="Times New Roman" w:cs="Times New Roman"/>
          <w:sz w:val="24"/>
          <w:szCs w:val="24"/>
        </w:rPr>
        <w:t>. Par samaksas brīdi uzskatāms bankas atzīmes datums Pasūtītāja maksājuma uzdevumā.</w:t>
      </w:r>
    </w:p>
    <w:p w:rsidR="00281FCA" w:rsidRPr="00281FCA" w:rsidRDefault="00281FCA" w:rsidP="00281FCA">
      <w:pPr>
        <w:spacing w:before="120" w:after="0" w:line="288" w:lineRule="auto"/>
        <w:ind w:right="282"/>
        <w:jc w:val="both"/>
        <w:rPr>
          <w:rFonts w:ascii="Times New Roman" w:eastAsia="Times New Roman" w:hAnsi="Times New Roman" w:cs="Times New Roman"/>
          <w:sz w:val="24"/>
          <w:szCs w:val="24"/>
        </w:rPr>
      </w:pPr>
    </w:p>
    <w:p w:rsidR="00281FCA" w:rsidRPr="00281FCA" w:rsidRDefault="00281FCA" w:rsidP="00281FCA">
      <w:pPr>
        <w:spacing w:after="0" w:line="288" w:lineRule="auto"/>
        <w:ind w:right="282"/>
        <w:jc w:val="center"/>
        <w:rPr>
          <w:rFonts w:ascii="Times New Roman" w:eastAsia="Times New Roman" w:hAnsi="Times New Roman" w:cs="Times New Roman"/>
          <w:sz w:val="24"/>
          <w:szCs w:val="24"/>
        </w:rPr>
      </w:pPr>
      <w:r w:rsidRPr="00281FCA">
        <w:rPr>
          <w:rFonts w:ascii="Times New Roman" w:eastAsia="Times New Roman" w:hAnsi="Times New Roman" w:cs="Times New Roman"/>
          <w:b/>
          <w:bCs/>
          <w:sz w:val="24"/>
          <w:szCs w:val="24"/>
        </w:rPr>
        <w:t>4. Pušu atbildība</w:t>
      </w:r>
    </w:p>
    <w:p w:rsidR="00281FCA" w:rsidRPr="00281FCA" w:rsidRDefault="00281FCA" w:rsidP="001A48B1">
      <w:pPr>
        <w:spacing w:before="120" w:after="0" w:line="240" w:lineRule="auto"/>
        <w:ind w:right="282"/>
        <w:jc w:val="both"/>
        <w:rPr>
          <w:rFonts w:ascii="Times New Roman" w:eastAsia="Times New Roman" w:hAnsi="Times New Roman" w:cs="Times New Roman"/>
          <w:iCs/>
          <w:sz w:val="24"/>
          <w:szCs w:val="24"/>
        </w:rPr>
      </w:pPr>
      <w:r w:rsidRPr="00281FCA">
        <w:rPr>
          <w:rFonts w:ascii="Times New Roman" w:eastAsia="Times New Roman" w:hAnsi="Times New Roman" w:cs="Times New Roman"/>
          <w:iCs/>
          <w:sz w:val="24"/>
          <w:szCs w:val="24"/>
        </w:rPr>
        <w:t xml:space="preserve">4.1. Ja </w:t>
      </w:r>
      <w:r w:rsidRPr="00281FCA">
        <w:rPr>
          <w:rFonts w:ascii="Times New Roman" w:eastAsia="Times New Roman" w:hAnsi="Times New Roman" w:cs="Times New Roman"/>
          <w:b/>
          <w:bCs/>
          <w:iCs/>
          <w:sz w:val="24"/>
          <w:szCs w:val="24"/>
        </w:rPr>
        <w:t>Izpildītājs</w:t>
      </w:r>
      <w:r w:rsidRPr="00281FCA">
        <w:rPr>
          <w:rFonts w:ascii="Times New Roman" w:eastAsia="Times New Roman" w:hAnsi="Times New Roman" w:cs="Times New Roman"/>
          <w:iCs/>
          <w:sz w:val="24"/>
          <w:szCs w:val="24"/>
        </w:rPr>
        <w:t xml:space="preserve"> nav veicis </w:t>
      </w:r>
      <w:r w:rsidR="00D445FE">
        <w:rPr>
          <w:rFonts w:ascii="Times New Roman" w:eastAsia="Times New Roman" w:hAnsi="Times New Roman" w:cs="Times New Roman"/>
          <w:iCs/>
          <w:sz w:val="24"/>
          <w:szCs w:val="24"/>
        </w:rPr>
        <w:t>Iekārtas piegādi</w:t>
      </w:r>
      <w:r w:rsidRPr="00281FCA">
        <w:rPr>
          <w:rFonts w:ascii="Times New Roman" w:eastAsia="Times New Roman" w:hAnsi="Times New Roman" w:cs="Times New Roman"/>
          <w:iCs/>
          <w:sz w:val="24"/>
          <w:szCs w:val="24"/>
        </w:rPr>
        <w:t xml:space="preserve"> līguma 2.1.punktā minētajā termiņā, </w:t>
      </w:r>
      <w:r w:rsidRPr="00281FCA">
        <w:rPr>
          <w:rFonts w:ascii="Times New Roman" w:eastAsia="Times New Roman" w:hAnsi="Times New Roman" w:cs="Times New Roman"/>
          <w:b/>
          <w:bCs/>
          <w:iCs/>
          <w:sz w:val="24"/>
          <w:szCs w:val="24"/>
        </w:rPr>
        <w:t>Pasūtītājs</w:t>
      </w:r>
      <w:r w:rsidR="001A48B1">
        <w:rPr>
          <w:rFonts w:ascii="Times New Roman" w:eastAsia="Times New Roman" w:hAnsi="Times New Roman" w:cs="Times New Roman"/>
          <w:iCs/>
          <w:sz w:val="24"/>
          <w:szCs w:val="24"/>
        </w:rPr>
        <w:t xml:space="preserve"> piemēro līgumsodu </w:t>
      </w:r>
      <w:r w:rsidRPr="00281FCA">
        <w:rPr>
          <w:rFonts w:ascii="Times New Roman" w:eastAsia="Times New Roman" w:hAnsi="Times New Roman" w:cs="Times New Roman"/>
          <w:iCs/>
          <w:sz w:val="24"/>
          <w:szCs w:val="24"/>
        </w:rPr>
        <w:t>0,1 % apmērā no līgumcenas par katru nokavēto dienu, sākot no pirmās k</w:t>
      </w:r>
      <w:r w:rsidR="001A48B1">
        <w:rPr>
          <w:rFonts w:ascii="Times New Roman" w:eastAsia="Times New Roman" w:hAnsi="Times New Roman" w:cs="Times New Roman"/>
          <w:iCs/>
          <w:sz w:val="24"/>
          <w:szCs w:val="24"/>
        </w:rPr>
        <w:t>avējuma dienas, bet ne vairāk kā 10% no kopējās līgumcenas.</w:t>
      </w:r>
    </w:p>
    <w:p w:rsidR="00281FCA" w:rsidRPr="001A48B1" w:rsidRDefault="00281FCA" w:rsidP="001A48B1">
      <w:pPr>
        <w:spacing w:before="120" w:after="0" w:line="240" w:lineRule="auto"/>
        <w:ind w:right="282"/>
        <w:jc w:val="both"/>
        <w:rPr>
          <w:rFonts w:ascii="Times New Roman" w:eastAsia="Times New Roman" w:hAnsi="Times New Roman" w:cs="Times New Roman"/>
          <w:sz w:val="24"/>
          <w:szCs w:val="24"/>
        </w:rPr>
      </w:pPr>
      <w:r w:rsidRPr="00281FCA">
        <w:rPr>
          <w:rFonts w:ascii="Times New Roman" w:eastAsia="Times New Roman" w:hAnsi="Times New Roman" w:cs="Times New Roman"/>
          <w:iCs/>
          <w:sz w:val="24"/>
          <w:szCs w:val="24"/>
        </w:rPr>
        <w:t xml:space="preserve">4.2. Ja </w:t>
      </w:r>
      <w:r w:rsidRPr="00281FCA">
        <w:rPr>
          <w:rFonts w:ascii="Times New Roman" w:eastAsia="Times New Roman" w:hAnsi="Times New Roman" w:cs="Times New Roman"/>
          <w:b/>
          <w:bCs/>
          <w:iCs/>
          <w:sz w:val="24"/>
          <w:szCs w:val="24"/>
        </w:rPr>
        <w:t>Pasūtītājs</w:t>
      </w:r>
      <w:r w:rsidRPr="00281FCA">
        <w:rPr>
          <w:rFonts w:ascii="Times New Roman" w:eastAsia="Times New Roman" w:hAnsi="Times New Roman" w:cs="Times New Roman"/>
          <w:iCs/>
          <w:sz w:val="24"/>
          <w:szCs w:val="24"/>
        </w:rPr>
        <w:t xml:space="preserve"> neveic 3.3.punktā noteiktajā termiņā paredzētos maksājumus, </w:t>
      </w:r>
      <w:r w:rsidRPr="00281FCA">
        <w:rPr>
          <w:rFonts w:ascii="Times New Roman" w:eastAsia="Times New Roman" w:hAnsi="Times New Roman" w:cs="Times New Roman"/>
          <w:b/>
          <w:bCs/>
          <w:iCs/>
          <w:sz w:val="24"/>
          <w:szCs w:val="24"/>
        </w:rPr>
        <w:t>Izpildītājs</w:t>
      </w:r>
      <w:r w:rsidRPr="00281FCA">
        <w:rPr>
          <w:rFonts w:ascii="Times New Roman" w:eastAsia="Times New Roman" w:hAnsi="Times New Roman" w:cs="Times New Roman"/>
          <w:iCs/>
          <w:sz w:val="24"/>
          <w:szCs w:val="24"/>
        </w:rPr>
        <w:t xml:space="preserve"> piemēro līgumsodu</w:t>
      </w:r>
      <w:r w:rsidR="001A48B1">
        <w:rPr>
          <w:rFonts w:ascii="Times New Roman" w:eastAsia="Times New Roman" w:hAnsi="Times New Roman" w:cs="Times New Roman"/>
          <w:sz w:val="24"/>
          <w:szCs w:val="24"/>
        </w:rPr>
        <w:t xml:space="preserve"> </w:t>
      </w:r>
      <w:r w:rsidRPr="00281FCA">
        <w:rPr>
          <w:rFonts w:ascii="Times New Roman" w:eastAsia="Times New Roman" w:hAnsi="Times New Roman" w:cs="Times New Roman"/>
          <w:iCs/>
          <w:sz w:val="24"/>
          <w:szCs w:val="24"/>
        </w:rPr>
        <w:t xml:space="preserve">0,1 % apmērā no </w:t>
      </w:r>
      <w:r w:rsidRPr="00281FCA">
        <w:rPr>
          <w:rFonts w:ascii="Times New Roman" w:eastAsia="Times New Roman" w:hAnsi="Times New Roman" w:cs="Times New Roman"/>
          <w:sz w:val="24"/>
          <w:szCs w:val="24"/>
        </w:rPr>
        <w:t>rēķinā minētās</w:t>
      </w:r>
      <w:r w:rsidRPr="00281FCA">
        <w:rPr>
          <w:rFonts w:ascii="Times New Roman" w:eastAsia="Times New Roman" w:hAnsi="Times New Roman" w:cs="Times New Roman"/>
          <w:iCs/>
          <w:sz w:val="24"/>
          <w:szCs w:val="24"/>
        </w:rPr>
        <w:t xml:space="preserve"> </w:t>
      </w:r>
      <w:r w:rsidRPr="00281FCA">
        <w:rPr>
          <w:rFonts w:ascii="Times New Roman" w:eastAsia="Times New Roman" w:hAnsi="Times New Roman" w:cs="Times New Roman"/>
          <w:sz w:val="24"/>
          <w:szCs w:val="24"/>
        </w:rPr>
        <w:t>neapmaksātās</w:t>
      </w:r>
      <w:r w:rsidRPr="00281FCA">
        <w:rPr>
          <w:rFonts w:ascii="Times New Roman" w:eastAsia="Times New Roman" w:hAnsi="Times New Roman" w:cs="Times New Roman"/>
          <w:iCs/>
          <w:sz w:val="24"/>
          <w:szCs w:val="24"/>
        </w:rPr>
        <w:t xml:space="preserve"> summas par katru nokavēto dienu, </w:t>
      </w:r>
      <w:r w:rsidR="001E285B">
        <w:rPr>
          <w:rFonts w:ascii="Times New Roman" w:eastAsia="Times New Roman" w:hAnsi="Times New Roman" w:cs="Times New Roman"/>
          <w:iCs/>
          <w:sz w:val="24"/>
          <w:szCs w:val="24"/>
        </w:rPr>
        <w:t>sākot no pirmās kavējuma</w:t>
      </w:r>
      <w:r w:rsidR="001A48B1">
        <w:rPr>
          <w:rFonts w:ascii="Times New Roman" w:eastAsia="Times New Roman" w:hAnsi="Times New Roman" w:cs="Times New Roman"/>
          <w:iCs/>
          <w:sz w:val="24"/>
          <w:szCs w:val="24"/>
        </w:rPr>
        <w:t xml:space="preserve"> dienas</w:t>
      </w:r>
      <w:r w:rsidR="001E285B">
        <w:rPr>
          <w:rFonts w:ascii="Times New Roman" w:eastAsia="Times New Roman" w:hAnsi="Times New Roman" w:cs="Times New Roman"/>
          <w:iCs/>
          <w:sz w:val="24"/>
          <w:szCs w:val="24"/>
        </w:rPr>
        <w:t>,</w:t>
      </w:r>
      <w:r w:rsidR="001A48B1">
        <w:rPr>
          <w:rFonts w:ascii="Times New Roman" w:eastAsia="Times New Roman" w:hAnsi="Times New Roman" w:cs="Times New Roman"/>
          <w:iCs/>
          <w:sz w:val="24"/>
          <w:szCs w:val="24"/>
        </w:rPr>
        <w:t xml:space="preserve"> </w:t>
      </w:r>
      <w:r w:rsidR="001A48B1" w:rsidRPr="001A48B1">
        <w:rPr>
          <w:rFonts w:ascii="Times New Roman" w:eastAsia="Times New Roman" w:hAnsi="Times New Roman" w:cs="Times New Roman"/>
          <w:iCs/>
          <w:sz w:val="24"/>
          <w:szCs w:val="24"/>
        </w:rPr>
        <w:t>bet ne vairāk kā 10% no kopējās līgumcenas.</w:t>
      </w:r>
    </w:p>
    <w:p w:rsidR="00281FCA" w:rsidRPr="00281FCA" w:rsidRDefault="00281FCA" w:rsidP="00281FCA">
      <w:pPr>
        <w:spacing w:before="120" w:after="0" w:line="240" w:lineRule="auto"/>
        <w:ind w:right="282"/>
        <w:jc w:val="both"/>
        <w:rPr>
          <w:rFonts w:ascii="Times New Roman" w:eastAsia="Times New Roman" w:hAnsi="Times New Roman" w:cs="Times New Roman"/>
          <w:iCs/>
          <w:sz w:val="24"/>
          <w:szCs w:val="24"/>
        </w:rPr>
      </w:pPr>
      <w:r w:rsidRPr="00281FCA">
        <w:rPr>
          <w:rFonts w:ascii="Times New Roman" w:eastAsia="Times New Roman" w:hAnsi="Times New Roman" w:cs="Times New Roman"/>
          <w:iCs/>
          <w:sz w:val="24"/>
          <w:szCs w:val="24"/>
        </w:rPr>
        <w:t>4.3. Līgumsoda samaksa neatbrīvo puses no uzņemto saistību izpildes.</w:t>
      </w:r>
    </w:p>
    <w:p w:rsidR="00281FCA" w:rsidRDefault="00281FCA" w:rsidP="00281FCA">
      <w:pPr>
        <w:spacing w:before="120" w:after="0" w:line="240" w:lineRule="auto"/>
        <w:ind w:right="282"/>
        <w:jc w:val="both"/>
        <w:rPr>
          <w:rFonts w:ascii="Times New Roman" w:eastAsia="Times New Roman" w:hAnsi="Times New Roman" w:cs="Times New Roman"/>
          <w:iCs/>
          <w:sz w:val="24"/>
          <w:szCs w:val="24"/>
        </w:rPr>
      </w:pPr>
      <w:r w:rsidRPr="00281FCA">
        <w:rPr>
          <w:rFonts w:ascii="Times New Roman" w:eastAsia="Times New Roman" w:hAnsi="Times New Roman" w:cs="Times New Roman"/>
          <w:iCs/>
          <w:sz w:val="24"/>
          <w:szCs w:val="24"/>
        </w:rPr>
        <w:t xml:space="preserve">4.4. </w:t>
      </w:r>
      <w:r w:rsidR="001A48B1">
        <w:rPr>
          <w:rFonts w:ascii="Times New Roman" w:eastAsia="Times New Roman" w:hAnsi="Times New Roman" w:cs="Times New Roman"/>
          <w:iCs/>
          <w:sz w:val="24"/>
          <w:szCs w:val="24"/>
        </w:rPr>
        <w:t>Par līguma neizpildi pilnībā Izpildītājs maksā Pasūtītājam līgumsodu 10% apmērā no līgumcenas.</w:t>
      </w:r>
    </w:p>
    <w:p w:rsidR="001A48B1" w:rsidRPr="00281FCA" w:rsidRDefault="001A48B1" w:rsidP="00281FCA">
      <w:pPr>
        <w:spacing w:before="120" w:after="0" w:line="240" w:lineRule="auto"/>
        <w:ind w:right="282"/>
        <w:jc w:val="both"/>
        <w:rPr>
          <w:rFonts w:ascii="Times New Roman" w:eastAsia="Times New Roman" w:hAnsi="Times New Roman" w:cs="Times New Roman"/>
          <w:iCs/>
          <w:sz w:val="24"/>
          <w:szCs w:val="24"/>
        </w:rPr>
      </w:pPr>
    </w:p>
    <w:p w:rsidR="00281FCA" w:rsidRPr="00281FCA" w:rsidRDefault="00281FCA" w:rsidP="00281FCA">
      <w:pPr>
        <w:spacing w:after="120" w:line="240" w:lineRule="auto"/>
        <w:ind w:right="282"/>
        <w:jc w:val="center"/>
        <w:rPr>
          <w:rFonts w:ascii="Times New Roman" w:eastAsia="Times New Roman" w:hAnsi="Times New Roman" w:cs="Times New Roman"/>
          <w:b/>
          <w:bCs/>
          <w:sz w:val="24"/>
          <w:szCs w:val="24"/>
        </w:rPr>
      </w:pPr>
      <w:r w:rsidRPr="00281FCA">
        <w:rPr>
          <w:rFonts w:ascii="Times New Roman" w:eastAsia="Times New Roman" w:hAnsi="Times New Roman" w:cs="Times New Roman"/>
          <w:b/>
          <w:bCs/>
          <w:sz w:val="24"/>
          <w:szCs w:val="24"/>
        </w:rPr>
        <w:t>5. Nepārvaramas varas apstākļi</w:t>
      </w:r>
    </w:p>
    <w:p w:rsidR="001A48B1" w:rsidRPr="00DD3770" w:rsidRDefault="001A48B1" w:rsidP="001A48B1">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DD3770">
        <w:rPr>
          <w:rFonts w:ascii="Times New Roman" w:eastAsia="Times New Roman" w:hAnsi="Times New Roman" w:cs="Times New Roman"/>
          <w:sz w:val="24"/>
          <w:szCs w:val="24"/>
        </w:rPr>
        <w:t xml:space="preserve">.1. Puses tiek atbrīvotas no atbildības par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1A48B1" w:rsidRPr="00DD3770" w:rsidRDefault="001A48B1" w:rsidP="001A48B1">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DD3770">
        <w:rPr>
          <w:rFonts w:ascii="Times New Roman" w:eastAsia="Times New Roman" w:hAnsi="Times New Roman" w:cs="Times New Roman"/>
          <w:sz w:val="24"/>
          <w:szCs w:val="24"/>
        </w:rPr>
        <w:t>.2.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1A48B1" w:rsidRDefault="001A48B1" w:rsidP="001A48B1">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DD3770">
        <w:rPr>
          <w:rFonts w:ascii="Times New Roman" w:eastAsia="Times New Roman" w:hAnsi="Times New Roman" w:cs="Times New Roman"/>
          <w:sz w:val="24"/>
          <w:szCs w:val="24"/>
        </w:rPr>
        <w:t xml:space="preserve">.3.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w:t>
      </w:r>
      <w:r>
        <w:rPr>
          <w:rFonts w:ascii="Times New Roman" w:eastAsia="Times New Roman" w:hAnsi="Times New Roman" w:cs="Times New Roman"/>
          <w:sz w:val="24"/>
          <w:szCs w:val="24"/>
        </w:rPr>
        <w:t>vai arī lauž Līgumu.</w:t>
      </w:r>
    </w:p>
    <w:p w:rsidR="00281FCA" w:rsidRPr="00281FCA" w:rsidRDefault="00281FCA" w:rsidP="00281FCA">
      <w:pPr>
        <w:spacing w:after="0" w:line="288" w:lineRule="auto"/>
        <w:ind w:right="282"/>
        <w:jc w:val="both"/>
        <w:rPr>
          <w:rFonts w:ascii="Times New Roman" w:eastAsia="Times New Roman" w:hAnsi="Times New Roman" w:cs="Times New Roman"/>
          <w:sz w:val="24"/>
          <w:szCs w:val="24"/>
        </w:rPr>
      </w:pPr>
    </w:p>
    <w:p w:rsidR="00281FCA" w:rsidRDefault="00281FCA" w:rsidP="00281FCA">
      <w:pPr>
        <w:spacing w:after="0" w:line="288" w:lineRule="auto"/>
        <w:ind w:right="282"/>
        <w:jc w:val="center"/>
        <w:rPr>
          <w:rFonts w:ascii="Times New Roman" w:eastAsia="Times New Roman" w:hAnsi="Times New Roman" w:cs="Times New Roman"/>
          <w:b/>
          <w:bCs/>
          <w:sz w:val="24"/>
          <w:szCs w:val="24"/>
        </w:rPr>
      </w:pPr>
      <w:r w:rsidRPr="00281FCA">
        <w:rPr>
          <w:rFonts w:ascii="Times New Roman" w:eastAsia="Times New Roman" w:hAnsi="Times New Roman" w:cs="Times New Roman"/>
          <w:b/>
          <w:bCs/>
          <w:sz w:val="24"/>
          <w:szCs w:val="24"/>
        </w:rPr>
        <w:t>6. Nobeiguma noteikumi</w:t>
      </w:r>
    </w:p>
    <w:p w:rsidR="001A48B1" w:rsidRPr="001A48B1" w:rsidRDefault="001A48B1" w:rsidP="001A48B1">
      <w:pPr>
        <w:spacing w:after="0" w:line="288" w:lineRule="auto"/>
        <w:ind w:right="282"/>
        <w:jc w:val="both"/>
        <w:rPr>
          <w:rFonts w:ascii="Times New Roman" w:eastAsia="Times New Roman" w:hAnsi="Times New Roman" w:cs="Times New Roman"/>
          <w:bCs/>
          <w:sz w:val="24"/>
          <w:szCs w:val="24"/>
        </w:rPr>
      </w:pPr>
      <w:r w:rsidRPr="001A48B1">
        <w:rPr>
          <w:rFonts w:ascii="Times New Roman" w:eastAsia="Times New Roman" w:hAnsi="Times New Roman" w:cs="Times New Roman"/>
          <w:bCs/>
          <w:sz w:val="24"/>
          <w:szCs w:val="24"/>
        </w:rPr>
        <w:t xml:space="preserve">6.1. </w:t>
      </w:r>
      <w:r>
        <w:rPr>
          <w:rFonts w:ascii="Times New Roman" w:eastAsia="Times New Roman" w:hAnsi="Times New Roman" w:cs="Times New Roman"/>
          <w:bCs/>
          <w:sz w:val="24"/>
          <w:szCs w:val="24"/>
        </w:rPr>
        <w:t xml:space="preserve">Iekārtas garantijas termiņš </w:t>
      </w:r>
      <w:r w:rsidR="007E7042">
        <w:rPr>
          <w:rFonts w:ascii="Times New Roman" w:eastAsia="Times New Roman" w:hAnsi="Times New Roman" w:cs="Times New Roman"/>
          <w:bCs/>
          <w:sz w:val="24"/>
          <w:szCs w:val="24"/>
        </w:rPr>
        <w:t>____ (______________)</w:t>
      </w:r>
      <w:r>
        <w:rPr>
          <w:rFonts w:ascii="Times New Roman" w:eastAsia="Times New Roman" w:hAnsi="Times New Roman" w:cs="Times New Roman"/>
          <w:bCs/>
          <w:sz w:val="24"/>
          <w:szCs w:val="24"/>
        </w:rPr>
        <w:t xml:space="preserve"> mēneši no nodošanas – pieņemšanas akta parakstīšanas dienas.</w:t>
      </w:r>
    </w:p>
    <w:p w:rsidR="00281FCA" w:rsidRPr="00281FCA" w:rsidRDefault="001A48B1" w:rsidP="00281FCA">
      <w:pPr>
        <w:spacing w:before="120" w:after="0" w:line="240" w:lineRule="auto"/>
        <w:ind w:right="282"/>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6.2</w:t>
      </w:r>
      <w:r w:rsidR="00281FCA" w:rsidRPr="00281FCA">
        <w:rPr>
          <w:rFonts w:ascii="Times New Roman" w:eastAsia="Times New Roman" w:hAnsi="Times New Roman" w:cs="Times New Roman"/>
          <w:spacing w:val="1"/>
          <w:sz w:val="24"/>
          <w:szCs w:val="24"/>
        </w:rPr>
        <w:t>. Līgums ir spēkā no brīža, kad to parakstījušas abas puses, un darbojas līdz Pušu pilnīgai saistību izpildei.</w:t>
      </w:r>
    </w:p>
    <w:p w:rsidR="00281FCA" w:rsidRPr="00281FCA" w:rsidRDefault="001A48B1" w:rsidP="00281FCA">
      <w:pPr>
        <w:spacing w:before="120" w:after="0" w:line="240" w:lineRule="auto"/>
        <w:ind w:right="282"/>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6.3</w:t>
      </w:r>
      <w:r w:rsidR="00281FCA" w:rsidRPr="00281FCA">
        <w:rPr>
          <w:rFonts w:ascii="Times New Roman" w:eastAsia="Calibri" w:hAnsi="Times New Roman" w:cs="Times New Roman"/>
          <w:sz w:val="24"/>
          <w:szCs w:val="24"/>
        </w:rPr>
        <w:t xml:space="preserve">. Visus strīdus, kas Pusēm rodas saistībā ar šī līguma izpildi, Puses risina pārrunu ceļā. Gadījumā, ja Puses viena mēneša laikā nevar savstarpēji vienoties, strīdus jautājums tiek nodots izskatīšanai tiesā atbilstoši spēkā esošajiem LR normatīvajiem aktiem. </w:t>
      </w:r>
    </w:p>
    <w:p w:rsidR="00281FCA" w:rsidRPr="00281FCA" w:rsidRDefault="001A48B1" w:rsidP="00281FCA">
      <w:pPr>
        <w:spacing w:before="120" w:after="0" w:line="240" w:lineRule="auto"/>
        <w:ind w:right="282"/>
        <w:jc w:val="both"/>
        <w:rPr>
          <w:rFonts w:ascii="Times New Roman" w:eastAsia="Calibri" w:hAnsi="Times New Roman" w:cs="Times New Roman"/>
          <w:sz w:val="24"/>
          <w:szCs w:val="24"/>
        </w:rPr>
      </w:pPr>
      <w:r>
        <w:rPr>
          <w:rFonts w:ascii="Times New Roman" w:eastAsia="Calibri" w:hAnsi="Times New Roman" w:cs="Times New Roman"/>
          <w:sz w:val="24"/>
          <w:szCs w:val="24"/>
        </w:rPr>
        <w:t>6.4</w:t>
      </w:r>
      <w:r w:rsidR="00281FCA" w:rsidRPr="00281FCA">
        <w:rPr>
          <w:rFonts w:ascii="Times New Roman" w:eastAsia="Calibri" w:hAnsi="Times New Roman" w:cs="Times New Roman"/>
          <w:sz w:val="24"/>
          <w:szCs w:val="24"/>
        </w:rPr>
        <w:t>. Līguma termiņš var tikt pagarināts Līguma 5.nodaļā minētajos gadījumos par attiecīgu nepārvaramas varas spēkā esamības laiku.</w:t>
      </w:r>
    </w:p>
    <w:p w:rsidR="001A48B1" w:rsidRDefault="001A48B1" w:rsidP="00281FCA">
      <w:pPr>
        <w:spacing w:before="120" w:after="0" w:line="240" w:lineRule="auto"/>
        <w:ind w:right="282"/>
        <w:jc w:val="both"/>
        <w:rPr>
          <w:rFonts w:ascii="Times New Roman" w:eastAsia="Calibri" w:hAnsi="Times New Roman" w:cs="Times New Roman"/>
          <w:sz w:val="24"/>
          <w:szCs w:val="24"/>
        </w:rPr>
      </w:pPr>
      <w:r>
        <w:rPr>
          <w:rFonts w:ascii="Times New Roman" w:eastAsia="Calibri" w:hAnsi="Times New Roman" w:cs="Times New Roman"/>
          <w:sz w:val="24"/>
          <w:szCs w:val="24"/>
        </w:rPr>
        <w:t>6.5</w:t>
      </w:r>
      <w:r w:rsidR="00281FCA" w:rsidRPr="00281FCA">
        <w:rPr>
          <w:rFonts w:ascii="Times New Roman" w:eastAsia="Calibri" w:hAnsi="Times New Roman" w:cs="Times New Roman"/>
          <w:sz w:val="24"/>
          <w:szCs w:val="24"/>
        </w:rPr>
        <w:t xml:space="preserve">. </w:t>
      </w:r>
      <w:r w:rsidRPr="001A48B1">
        <w:rPr>
          <w:rFonts w:ascii="Times New Roman" w:eastAsia="Calibri" w:hAnsi="Times New Roman" w:cs="Times New Roman"/>
          <w:sz w:val="24"/>
          <w:szCs w:val="24"/>
        </w:rPr>
        <w:t xml:space="preserve">Nav pieļaujami grozījumi attiecībā uz </w:t>
      </w:r>
      <w:r>
        <w:rPr>
          <w:rFonts w:ascii="Times New Roman" w:eastAsia="Calibri" w:hAnsi="Times New Roman" w:cs="Times New Roman"/>
          <w:sz w:val="24"/>
          <w:szCs w:val="24"/>
        </w:rPr>
        <w:t>piegādes apjomu un</w:t>
      </w:r>
      <w:r w:rsidRPr="001A48B1">
        <w:rPr>
          <w:rFonts w:ascii="Times New Roman" w:eastAsia="Calibri" w:hAnsi="Times New Roman" w:cs="Times New Roman"/>
          <w:sz w:val="24"/>
          <w:szCs w:val="24"/>
        </w:rPr>
        <w:t xml:space="preserve"> cenām, norēķinu kārtību, sodu sankcijām un </w:t>
      </w:r>
      <w:r>
        <w:rPr>
          <w:rFonts w:ascii="Times New Roman" w:eastAsia="Calibri" w:hAnsi="Times New Roman" w:cs="Times New Roman"/>
          <w:sz w:val="24"/>
          <w:szCs w:val="24"/>
        </w:rPr>
        <w:t>piegādes</w:t>
      </w:r>
      <w:r w:rsidRPr="001A48B1">
        <w:rPr>
          <w:rFonts w:ascii="Times New Roman" w:eastAsia="Calibri" w:hAnsi="Times New Roman" w:cs="Times New Roman"/>
          <w:sz w:val="24"/>
          <w:szCs w:val="24"/>
        </w:rPr>
        <w:t xml:space="preserve"> termiņiem, izņemot līguma </w:t>
      </w:r>
      <w:r>
        <w:rPr>
          <w:rFonts w:ascii="Times New Roman" w:eastAsia="Calibri" w:hAnsi="Times New Roman" w:cs="Times New Roman"/>
          <w:sz w:val="24"/>
          <w:szCs w:val="24"/>
        </w:rPr>
        <w:t>5.nodaļā minēto gadījumu</w:t>
      </w:r>
      <w:r w:rsidRPr="001A48B1">
        <w:rPr>
          <w:rFonts w:ascii="Times New Roman" w:eastAsia="Calibri" w:hAnsi="Times New Roman" w:cs="Times New Roman"/>
          <w:sz w:val="24"/>
          <w:szCs w:val="24"/>
        </w:rPr>
        <w:t>.</w:t>
      </w:r>
    </w:p>
    <w:p w:rsidR="00281FCA" w:rsidRPr="00281FCA" w:rsidRDefault="001A48B1" w:rsidP="00281FCA">
      <w:pPr>
        <w:spacing w:before="120" w:after="0" w:line="240" w:lineRule="auto"/>
        <w:ind w:right="282"/>
        <w:jc w:val="both"/>
        <w:rPr>
          <w:rFonts w:ascii="Times New Roman" w:eastAsia="Calibri" w:hAnsi="Times New Roman" w:cs="Times New Roman"/>
          <w:sz w:val="24"/>
          <w:szCs w:val="24"/>
        </w:rPr>
      </w:pPr>
      <w:r>
        <w:rPr>
          <w:rFonts w:ascii="Times New Roman" w:eastAsia="Calibri" w:hAnsi="Times New Roman" w:cs="Times New Roman"/>
          <w:sz w:val="24"/>
          <w:szCs w:val="24"/>
        </w:rPr>
        <w:t>6.6</w:t>
      </w:r>
      <w:r w:rsidR="00281FCA" w:rsidRPr="00281FCA">
        <w:rPr>
          <w:rFonts w:ascii="Times New Roman" w:eastAsia="Calibri" w:hAnsi="Times New Roman" w:cs="Times New Roman"/>
          <w:sz w:val="24"/>
          <w:szCs w:val="24"/>
        </w:rPr>
        <w:t xml:space="preserve">. Līgums sastādīts 2 (divos) eksemplāros, no kuriem viens tiek nodots Pasūtītājam, bet otrs - Izpildītājam. Abiem Līguma eksemplāriem ir vienāds juridisks spēks. </w:t>
      </w:r>
    </w:p>
    <w:p w:rsidR="00281FCA" w:rsidRPr="00281FCA" w:rsidRDefault="00281FCA" w:rsidP="00281FCA">
      <w:pPr>
        <w:spacing w:after="0" w:line="240" w:lineRule="auto"/>
        <w:ind w:right="282"/>
        <w:jc w:val="both"/>
        <w:rPr>
          <w:rFonts w:ascii="Times New Roman" w:eastAsia="Times New Roman" w:hAnsi="Times New Roman" w:cs="Times New Roman"/>
          <w:sz w:val="24"/>
          <w:szCs w:val="24"/>
        </w:rPr>
      </w:pPr>
    </w:p>
    <w:p w:rsidR="00281FCA" w:rsidRPr="00281FCA" w:rsidRDefault="00281FCA" w:rsidP="00281FCA">
      <w:pPr>
        <w:numPr>
          <w:ilvl w:val="0"/>
          <w:numId w:val="35"/>
        </w:numPr>
        <w:spacing w:after="0" w:line="240" w:lineRule="auto"/>
        <w:ind w:right="282"/>
        <w:jc w:val="center"/>
        <w:rPr>
          <w:rFonts w:ascii="Times New Roman" w:eastAsia="Times New Roman" w:hAnsi="Times New Roman" w:cs="Times New Roman"/>
          <w:b/>
          <w:bCs/>
          <w:sz w:val="24"/>
          <w:szCs w:val="24"/>
        </w:rPr>
      </w:pPr>
      <w:r w:rsidRPr="00281FCA">
        <w:rPr>
          <w:rFonts w:ascii="Times New Roman" w:eastAsia="Times New Roman" w:hAnsi="Times New Roman" w:cs="Times New Roman"/>
          <w:b/>
          <w:bCs/>
          <w:sz w:val="24"/>
          <w:szCs w:val="24"/>
        </w:rPr>
        <w:t>Pušu juridiskās adreses un rekvizīti</w:t>
      </w:r>
    </w:p>
    <w:p w:rsidR="00281FCA" w:rsidRPr="00281FCA" w:rsidRDefault="00281FCA" w:rsidP="00281FCA">
      <w:pPr>
        <w:spacing w:after="0" w:line="240" w:lineRule="auto"/>
        <w:ind w:left="360" w:right="282"/>
        <w:jc w:val="center"/>
        <w:rPr>
          <w:rFonts w:ascii="Times New Roman" w:eastAsia="Times New Roman" w:hAnsi="Times New Roman" w:cs="Times New Roman"/>
          <w:sz w:val="24"/>
          <w:szCs w:val="24"/>
        </w:rPr>
      </w:pPr>
    </w:p>
    <w:tbl>
      <w:tblPr>
        <w:tblW w:w="9108" w:type="dxa"/>
        <w:tblLayout w:type="fixed"/>
        <w:tblLook w:val="0000" w:firstRow="0" w:lastRow="0" w:firstColumn="0" w:lastColumn="0" w:noHBand="0" w:noVBand="0"/>
      </w:tblPr>
      <w:tblGrid>
        <w:gridCol w:w="4428"/>
        <w:gridCol w:w="4680"/>
      </w:tblGrid>
      <w:tr w:rsidR="00281FCA" w:rsidRPr="00281FCA" w:rsidTr="00D445FE">
        <w:trPr>
          <w:trHeight w:val="4230"/>
        </w:trPr>
        <w:tc>
          <w:tcPr>
            <w:tcW w:w="4428" w:type="dxa"/>
          </w:tcPr>
          <w:p w:rsidR="00281FCA" w:rsidRPr="00281FCA" w:rsidRDefault="00281FCA" w:rsidP="00281FCA">
            <w:pPr>
              <w:spacing w:after="120" w:line="240" w:lineRule="auto"/>
              <w:ind w:right="282"/>
              <w:rPr>
                <w:rFonts w:ascii="Times New Roman" w:eastAsia="Times New Roman" w:hAnsi="Times New Roman" w:cs="Times New Roman"/>
                <w:b/>
                <w:bCs/>
                <w:sz w:val="24"/>
                <w:szCs w:val="24"/>
                <w:lang w:eastAsia="lv-LV"/>
              </w:rPr>
            </w:pPr>
            <w:r w:rsidRPr="00281FCA">
              <w:rPr>
                <w:rFonts w:ascii="Times New Roman" w:eastAsia="Times New Roman" w:hAnsi="Times New Roman" w:cs="Times New Roman"/>
                <w:b/>
                <w:bCs/>
                <w:sz w:val="24"/>
                <w:szCs w:val="24"/>
                <w:lang w:eastAsia="lv-LV"/>
              </w:rPr>
              <w:t>Pasūtītājs:</w:t>
            </w:r>
          </w:p>
          <w:p w:rsidR="00281FCA" w:rsidRPr="00281FCA" w:rsidRDefault="00281FCA" w:rsidP="00281FCA">
            <w:pPr>
              <w:spacing w:after="0" w:line="240" w:lineRule="auto"/>
              <w:ind w:right="282"/>
              <w:rPr>
                <w:rFonts w:ascii="Times New Roman" w:eastAsia="Times New Roman" w:hAnsi="Times New Roman" w:cs="Times New Roman"/>
                <w:bCs/>
                <w:sz w:val="24"/>
                <w:szCs w:val="24"/>
                <w:lang w:eastAsia="lv-LV"/>
              </w:rPr>
            </w:pPr>
            <w:r w:rsidRPr="00281FCA">
              <w:rPr>
                <w:rFonts w:ascii="Times New Roman" w:eastAsia="Times New Roman" w:hAnsi="Times New Roman" w:cs="Times New Roman"/>
                <w:bCs/>
                <w:sz w:val="24"/>
                <w:szCs w:val="24"/>
                <w:lang w:eastAsia="lv-LV"/>
              </w:rPr>
              <w:t>Priekules novada pašvaldība</w:t>
            </w:r>
          </w:p>
          <w:p w:rsidR="00281FCA" w:rsidRPr="00281FCA" w:rsidRDefault="00281FCA" w:rsidP="00281FCA">
            <w:pPr>
              <w:spacing w:after="0" w:line="240" w:lineRule="auto"/>
              <w:ind w:right="282"/>
              <w:rPr>
                <w:rFonts w:ascii="Times New Roman" w:eastAsia="Times New Roman" w:hAnsi="Times New Roman" w:cs="Times New Roman"/>
                <w:bCs/>
                <w:sz w:val="24"/>
                <w:szCs w:val="24"/>
                <w:lang w:eastAsia="lv-LV"/>
              </w:rPr>
            </w:pPr>
            <w:r w:rsidRPr="00281FCA">
              <w:rPr>
                <w:rFonts w:ascii="Times New Roman" w:eastAsia="Times New Roman" w:hAnsi="Times New Roman" w:cs="Times New Roman"/>
                <w:bCs/>
                <w:sz w:val="24"/>
                <w:szCs w:val="24"/>
                <w:lang w:eastAsia="lv-LV"/>
              </w:rPr>
              <w:t>Reģ.Nr. LV90000031601</w:t>
            </w:r>
          </w:p>
          <w:p w:rsidR="00281FCA" w:rsidRPr="00281FCA" w:rsidRDefault="00281FCA" w:rsidP="00281FCA">
            <w:pPr>
              <w:spacing w:after="0" w:line="240" w:lineRule="auto"/>
              <w:ind w:right="282"/>
              <w:rPr>
                <w:rFonts w:ascii="Times New Roman" w:eastAsia="Times New Roman" w:hAnsi="Times New Roman" w:cs="Times New Roman"/>
                <w:bCs/>
                <w:sz w:val="24"/>
                <w:szCs w:val="24"/>
                <w:lang w:eastAsia="lv-LV"/>
              </w:rPr>
            </w:pPr>
            <w:r w:rsidRPr="00281FCA">
              <w:rPr>
                <w:rFonts w:ascii="Times New Roman" w:eastAsia="Times New Roman" w:hAnsi="Times New Roman" w:cs="Times New Roman"/>
                <w:bCs/>
                <w:sz w:val="24"/>
                <w:szCs w:val="24"/>
                <w:lang w:eastAsia="lv-LV"/>
              </w:rPr>
              <w:t xml:space="preserve">Adrese: Saules 1, Priekule, </w:t>
            </w:r>
          </w:p>
          <w:p w:rsidR="00281FCA" w:rsidRPr="00281FCA" w:rsidRDefault="00281FCA" w:rsidP="00281FCA">
            <w:pPr>
              <w:spacing w:after="0" w:line="240" w:lineRule="auto"/>
              <w:ind w:right="282"/>
              <w:rPr>
                <w:rFonts w:ascii="Times New Roman" w:eastAsia="Times New Roman" w:hAnsi="Times New Roman" w:cs="Times New Roman"/>
                <w:bCs/>
                <w:sz w:val="24"/>
                <w:szCs w:val="24"/>
                <w:lang w:eastAsia="lv-LV"/>
              </w:rPr>
            </w:pPr>
            <w:r w:rsidRPr="00281FCA">
              <w:rPr>
                <w:rFonts w:ascii="Times New Roman" w:eastAsia="Times New Roman" w:hAnsi="Times New Roman" w:cs="Times New Roman"/>
                <w:bCs/>
                <w:sz w:val="24"/>
                <w:szCs w:val="24"/>
                <w:lang w:eastAsia="lv-LV"/>
              </w:rPr>
              <w:t>Priekules novads, LV-3434</w:t>
            </w:r>
          </w:p>
          <w:p w:rsidR="00281FCA" w:rsidRPr="00281FCA" w:rsidRDefault="00281FCA" w:rsidP="00281FCA">
            <w:pPr>
              <w:spacing w:after="0" w:line="240" w:lineRule="auto"/>
              <w:ind w:right="282"/>
              <w:rPr>
                <w:rFonts w:ascii="Times New Roman" w:eastAsia="Times New Roman" w:hAnsi="Times New Roman" w:cs="Times New Roman"/>
                <w:bCs/>
                <w:sz w:val="24"/>
                <w:szCs w:val="24"/>
                <w:lang w:eastAsia="lv-LV"/>
              </w:rPr>
            </w:pPr>
            <w:r w:rsidRPr="00281FCA">
              <w:rPr>
                <w:rFonts w:ascii="Times New Roman" w:eastAsia="Times New Roman" w:hAnsi="Times New Roman" w:cs="Times New Roman"/>
                <w:bCs/>
                <w:sz w:val="24"/>
                <w:szCs w:val="24"/>
                <w:lang w:eastAsia="lv-LV"/>
              </w:rPr>
              <w:t>A/S Swedbank, HABALV22</w:t>
            </w:r>
          </w:p>
          <w:p w:rsidR="00281FCA" w:rsidRPr="00281FCA" w:rsidRDefault="00281FCA" w:rsidP="00281FCA">
            <w:pPr>
              <w:spacing w:after="0" w:line="240" w:lineRule="auto"/>
              <w:ind w:right="282"/>
              <w:rPr>
                <w:rFonts w:ascii="Times New Roman" w:eastAsia="Times New Roman" w:hAnsi="Times New Roman" w:cs="Times New Roman"/>
                <w:bCs/>
                <w:sz w:val="24"/>
                <w:szCs w:val="24"/>
                <w:lang w:eastAsia="lv-LV"/>
              </w:rPr>
            </w:pPr>
            <w:r w:rsidRPr="00281FCA">
              <w:rPr>
                <w:rFonts w:ascii="Times New Roman" w:eastAsia="Times New Roman" w:hAnsi="Times New Roman" w:cs="Times New Roman"/>
                <w:bCs/>
                <w:sz w:val="24"/>
                <w:szCs w:val="24"/>
                <w:lang w:eastAsia="lv-LV"/>
              </w:rPr>
              <w:t>LV30HABA0551018598451</w:t>
            </w:r>
          </w:p>
          <w:p w:rsidR="00281FCA" w:rsidRPr="00281FCA" w:rsidRDefault="00281FCA" w:rsidP="00281FCA">
            <w:pPr>
              <w:spacing w:after="0" w:line="240" w:lineRule="auto"/>
              <w:ind w:right="282"/>
              <w:rPr>
                <w:rFonts w:ascii="Times New Roman" w:eastAsia="Times New Roman" w:hAnsi="Times New Roman" w:cs="Times New Roman"/>
                <w:sz w:val="24"/>
                <w:szCs w:val="24"/>
              </w:rPr>
            </w:pPr>
          </w:p>
          <w:p w:rsidR="00281FCA" w:rsidRPr="00281FCA" w:rsidRDefault="00281FCA" w:rsidP="00281FCA">
            <w:pPr>
              <w:spacing w:after="0" w:line="240" w:lineRule="auto"/>
              <w:ind w:right="282"/>
              <w:rPr>
                <w:rFonts w:ascii="Times New Roman" w:eastAsia="Times New Roman" w:hAnsi="Times New Roman" w:cs="Times New Roman"/>
                <w:sz w:val="24"/>
                <w:szCs w:val="24"/>
              </w:rPr>
            </w:pPr>
            <w:r w:rsidRPr="00281FCA">
              <w:rPr>
                <w:rFonts w:ascii="Times New Roman" w:eastAsia="Times New Roman" w:hAnsi="Times New Roman" w:cs="Times New Roman"/>
                <w:sz w:val="24"/>
                <w:szCs w:val="24"/>
              </w:rPr>
              <w:t>Priekules novada pašvaldības domes priekšsēdētāja</w:t>
            </w:r>
          </w:p>
          <w:p w:rsidR="00281FCA" w:rsidRPr="00281FCA" w:rsidRDefault="00281FCA" w:rsidP="00281FCA">
            <w:pPr>
              <w:spacing w:after="0" w:line="240" w:lineRule="auto"/>
              <w:ind w:right="282"/>
              <w:rPr>
                <w:rFonts w:ascii="Times New Roman" w:eastAsia="Times New Roman" w:hAnsi="Times New Roman" w:cs="Times New Roman"/>
                <w:sz w:val="24"/>
                <w:szCs w:val="24"/>
              </w:rPr>
            </w:pPr>
          </w:p>
          <w:p w:rsidR="00281FCA" w:rsidRPr="00281FCA" w:rsidRDefault="00281FCA" w:rsidP="00281FCA">
            <w:pPr>
              <w:spacing w:after="120" w:line="240" w:lineRule="auto"/>
              <w:ind w:right="282"/>
              <w:rPr>
                <w:rFonts w:ascii="Times New Roman" w:eastAsia="Times New Roman" w:hAnsi="Times New Roman" w:cs="Times New Roman"/>
                <w:sz w:val="24"/>
                <w:szCs w:val="24"/>
                <w:lang w:eastAsia="lv-LV"/>
              </w:rPr>
            </w:pPr>
            <w:r w:rsidRPr="00281FCA">
              <w:rPr>
                <w:rFonts w:ascii="Times New Roman" w:eastAsia="Times New Roman" w:hAnsi="Times New Roman" w:cs="Times New Roman"/>
                <w:sz w:val="24"/>
                <w:szCs w:val="24"/>
                <w:lang w:eastAsia="lv-LV"/>
              </w:rPr>
              <w:t xml:space="preserve">___________________ </w:t>
            </w:r>
            <w:r w:rsidR="007E7042">
              <w:rPr>
                <w:rFonts w:ascii="Times New Roman" w:eastAsia="Times New Roman" w:hAnsi="Times New Roman" w:cs="Times New Roman"/>
                <w:sz w:val="24"/>
                <w:szCs w:val="24"/>
                <w:lang w:eastAsia="lv-LV"/>
              </w:rPr>
              <w:t>/</w:t>
            </w:r>
            <w:r w:rsidRPr="00281FCA">
              <w:rPr>
                <w:rFonts w:ascii="Times New Roman" w:eastAsia="Times New Roman" w:hAnsi="Times New Roman" w:cs="Times New Roman"/>
                <w:sz w:val="24"/>
                <w:szCs w:val="24"/>
                <w:lang w:eastAsia="lv-LV"/>
              </w:rPr>
              <w:t>V.Jablonska</w:t>
            </w:r>
            <w:r w:rsidR="007E7042">
              <w:rPr>
                <w:rFonts w:ascii="Times New Roman" w:eastAsia="Times New Roman" w:hAnsi="Times New Roman" w:cs="Times New Roman"/>
                <w:sz w:val="24"/>
                <w:szCs w:val="24"/>
                <w:lang w:eastAsia="lv-LV"/>
              </w:rPr>
              <w:t>/</w:t>
            </w:r>
          </w:p>
        </w:tc>
        <w:tc>
          <w:tcPr>
            <w:tcW w:w="4680" w:type="dxa"/>
          </w:tcPr>
          <w:p w:rsidR="00281FCA" w:rsidRPr="00281FCA" w:rsidRDefault="00281FCA" w:rsidP="00281FCA">
            <w:pPr>
              <w:spacing w:after="120" w:line="240" w:lineRule="auto"/>
              <w:ind w:right="282"/>
              <w:rPr>
                <w:rFonts w:ascii="Times New Roman" w:eastAsia="Times New Roman" w:hAnsi="Times New Roman" w:cs="Times New Roman"/>
                <w:b/>
                <w:bCs/>
                <w:sz w:val="24"/>
                <w:szCs w:val="24"/>
                <w:lang w:eastAsia="lv-LV"/>
              </w:rPr>
            </w:pPr>
            <w:r w:rsidRPr="00281FCA">
              <w:rPr>
                <w:rFonts w:ascii="Times New Roman" w:eastAsia="Times New Roman" w:hAnsi="Times New Roman" w:cs="Times New Roman"/>
                <w:b/>
                <w:bCs/>
                <w:sz w:val="24"/>
                <w:szCs w:val="24"/>
                <w:lang w:eastAsia="lv-LV"/>
              </w:rPr>
              <w:t>Izpildītājs:</w:t>
            </w:r>
          </w:p>
          <w:p w:rsidR="00281FCA" w:rsidRPr="00281FCA" w:rsidRDefault="00281FCA" w:rsidP="00281FCA">
            <w:pPr>
              <w:spacing w:after="0" w:line="240" w:lineRule="auto"/>
              <w:ind w:right="282"/>
              <w:jc w:val="both"/>
              <w:rPr>
                <w:rFonts w:ascii="Times New Roman" w:eastAsia="Times New Roman" w:hAnsi="Times New Roman" w:cs="Times New Roman"/>
                <w:sz w:val="24"/>
                <w:szCs w:val="24"/>
              </w:rPr>
            </w:pPr>
          </w:p>
          <w:p w:rsidR="00281FCA" w:rsidRPr="007E7042" w:rsidRDefault="00281FCA" w:rsidP="00281FCA">
            <w:pPr>
              <w:spacing w:after="0" w:line="240" w:lineRule="auto"/>
              <w:ind w:right="282"/>
              <w:jc w:val="both"/>
              <w:rPr>
                <w:rFonts w:ascii="Times New Roman" w:eastAsia="Times New Roman" w:hAnsi="Times New Roman" w:cs="Times New Roman"/>
                <w:i/>
                <w:sz w:val="24"/>
                <w:szCs w:val="24"/>
              </w:rPr>
            </w:pPr>
            <w:r w:rsidRPr="007E7042">
              <w:rPr>
                <w:rFonts w:ascii="Times New Roman" w:eastAsia="Times New Roman" w:hAnsi="Times New Roman" w:cs="Times New Roman"/>
                <w:i/>
                <w:sz w:val="24"/>
                <w:szCs w:val="24"/>
              </w:rPr>
              <w:t xml:space="preserve">Reģ.Nr. </w:t>
            </w:r>
          </w:p>
          <w:p w:rsidR="00281FCA" w:rsidRPr="007E7042" w:rsidRDefault="00281FCA" w:rsidP="00281FCA">
            <w:pPr>
              <w:spacing w:after="0" w:line="240" w:lineRule="auto"/>
              <w:ind w:right="282"/>
              <w:jc w:val="both"/>
              <w:rPr>
                <w:rFonts w:ascii="Times New Roman" w:eastAsia="Times New Roman" w:hAnsi="Times New Roman" w:cs="Times New Roman"/>
                <w:i/>
                <w:sz w:val="24"/>
                <w:szCs w:val="24"/>
              </w:rPr>
            </w:pPr>
            <w:r w:rsidRPr="007E7042">
              <w:rPr>
                <w:rFonts w:ascii="Times New Roman" w:eastAsia="Times New Roman" w:hAnsi="Times New Roman" w:cs="Times New Roman"/>
                <w:i/>
                <w:sz w:val="24"/>
                <w:szCs w:val="24"/>
              </w:rPr>
              <w:t xml:space="preserve">Adrese: </w:t>
            </w:r>
          </w:p>
          <w:p w:rsidR="00281FCA" w:rsidRPr="007E7042" w:rsidRDefault="00281FCA" w:rsidP="00281FCA">
            <w:pPr>
              <w:spacing w:after="0" w:line="240" w:lineRule="auto"/>
              <w:ind w:right="282"/>
              <w:jc w:val="both"/>
              <w:rPr>
                <w:rFonts w:ascii="Times New Roman" w:eastAsia="Times New Roman" w:hAnsi="Times New Roman" w:cs="Times New Roman"/>
                <w:i/>
                <w:sz w:val="24"/>
                <w:szCs w:val="24"/>
              </w:rPr>
            </w:pPr>
            <w:r w:rsidRPr="007E7042">
              <w:rPr>
                <w:rFonts w:ascii="Times New Roman" w:eastAsia="Times New Roman" w:hAnsi="Times New Roman" w:cs="Times New Roman"/>
                <w:i/>
                <w:sz w:val="24"/>
                <w:szCs w:val="24"/>
              </w:rPr>
              <w:t>Banka:</w:t>
            </w:r>
          </w:p>
          <w:p w:rsidR="00281FCA" w:rsidRPr="007E7042" w:rsidRDefault="00281FCA" w:rsidP="00281FCA">
            <w:pPr>
              <w:spacing w:after="0" w:line="240" w:lineRule="auto"/>
              <w:ind w:right="282"/>
              <w:jc w:val="both"/>
              <w:rPr>
                <w:rFonts w:ascii="Times New Roman" w:eastAsia="Times New Roman" w:hAnsi="Times New Roman" w:cs="Times New Roman"/>
                <w:i/>
                <w:color w:val="FF0000"/>
                <w:sz w:val="24"/>
                <w:szCs w:val="24"/>
              </w:rPr>
            </w:pPr>
          </w:p>
          <w:p w:rsidR="00281FCA" w:rsidRPr="007E7042" w:rsidRDefault="00281FCA" w:rsidP="00281FCA">
            <w:pPr>
              <w:spacing w:after="0" w:line="240" w:lineRule="auto"/>
              <w:ind w:right="282"/>
              <w:jc w:val="both"/>
              <w:rPr>
                <w:rFonts w:ascii="Times New Roman" w:eastAsia="Times New Roman" w:hAnsi="Times New Roman" w:cs="Times New Roman"/>
                <w:i/>
                <w:color w:val="FF0000"/>
                <w:sz w:val="24"/>
                <w:szCs w:val="24"/>
              </w:rPr>
            </w:pPr>
          </w:p>
          <w:p w:rsidR="00281FCA" w:rsidRPr="007E7042" w:rsidRDefault="00281FCA" w:rsidP="00281FCA">
            <w:pPr>
              <w:spacing w:after="0" w:line="240" w:lineRule="auto"/>
              <w:ind w:right="282"/>
              <w:jc w:val="both"/>
              <w:rPr>
                <w:rFonts w:ascii="Times New Roman" w:eastAsia="Times New Roman" w:hAnsi="Times New Roman" w:cs="Times New Roman"/>
                <w:i/>
                <w:color w:val="FF0000"/>
                <w:sz w:val="24"/>
                <w:szCs w:val="24"/>
              </w:rPr>
            </w:pPr>
          </w:p>
          <w:p w:rsidR="00281FCA" w:rsidRPr="007E7042" w:rsidRDefault="007E7042" w:rsidP="00281FCA">
            <w:pPr>
              <w:spacing w:after="0" w:line="240" w:lineRule="auto"/>
              <w:ind w:right="282"/>
              <w:jc w:val="both"/>
              <w:rPr>
                <w:rFonts w:ascii="Times New Roman" w:eastAsia="Times New Roman" w:hAnsi="Times New Roman" w:cs="Times New Roman"/>
                <w:i/>
                <w:sz w:val="24"/>
                <w:szCs w:val="24"/>
              </w:rPr>
            </w:pPr>
            <w:r w:rsidRPr="007E7042">
              <w:rPr>
                <w:rFonts w:ascii="Times New Roman" w:eastAsia="Times New Roman" w:hAnsi="Times New Roman" w:cs="Times New Roman"/>
                <w:i/>
                <w:sz w:val="24"/>
                <w:szCs w:val="24"/>
              </w:rPr>
              <w:t>Izpildītāja pilnvarotā persona</w:t>
            </w:r>
          </w:p>
          <w:p w:rsidR="00281FCA" w:rsidRPr="00281FCA" w:rsidRDefault="00281FCA" w:rsidP="00281FCA">
            <w:pPr>
              <w:spacing w:after="0" w:line="240" w:lineRule="auto"/>
              <w:ind w:right="282"/>
              <w:jc w:val="both"/>
              <w:rPr>
                <w:rFonts w:ascii="Times New Roman" w:eastAsia="Times New Roman" w:hAnsi="Times New Roman" w:cs="Times New Roman"/>
                <w:sz w:val="24"/>
                <w:szCs w:val="24"/>
              </w:rPr>
            </w:pPr>
          </w:p>
          <w:p w:rsidR="00281FCA" w:rsidRPr="00281FCA" w:rsidRDefault="00281FCA" w:rsidP="00281FCA">
            <w:pPr>
              <w:spacing w:after="0" w:line="240" w:lineRule="auto"/>
              <w:ind w:right="282"/>
              <w:jc w:val="both"/>
              <w:rPr>
                <w:rFonts w:ascii="Times New Roman" w:eastAsia="Times New Roman" w:hAnsi="Times New Roman" w:cs="Times New Roman"/>
                <w:sz w:val="24"/>
                <w:szCs w:val="24"/>
              </w:rPr>
            </w:pPr>
          </w:p>
          <w:p w:rsidR="00281FCA" w:rsidRPr="00281FCA" w:rsidRDefault="00281FCA" w:rsidP="00281FCA">
            <w:pPr>
              <w:spacing w:after="0" w:line="240" w:lineRule="auto"/>
              <w:ind w:right="282"/>
              <w:jc w:val="both"/>
              <w:rPr>
                <w:rFonts w:ascii="Times New Roman" w:eastAsia="Times New Roman" w:hAnsi="Times New Roman" w:cs="Times New Roman"/>
                <w:sz w:val="24"/>
                <w:szCs w:val="24"/>
              </w:rPr>
            </w:pPr>
            <w:r w:rsidRPr="00281FCA">
              <w:rPr>
                <w:rFonts w:ascii="Times New Roman" w:eastAsia="Times New Roman" w:hAnsi="Times New Roman" w:cs="Times New Roman"/>
                <w:sz w:val="24"/>
                <w:szCs w:val="24"/>
              </w:rPr>
              <w:t xml:space="preserve">____________________ </w:t>
            </w:r>
            <w:r w:rsidR="007E7042">
              <w:rPr>
                <w:rFonts w:ascii="Times New Roman" w:eastAsia="Times New Roman" w:hAnsi="Times New Roman" w:cs="Times New Roman"/>
                <w:sz w:val="24"/>
                <w:szCs w:val="24"/>
              </w:rPr>
              <w:t>/____________/</w:t>
            </w:r>
          </w:p>
          <w:p w:rsidR="00281FCA" w:rsidRPr="00281FCA" w:rsidRDefault="00281FCA" w:rsidP="00281FCA">
            <w:pPr>
              <w:spacing w:after="0" w:line="240" w:lineRule="auto"/>
              <w:ind w:right="282"/>
              <w:jc w:val="both"/>
              <w:rPr>
                <w:rFonts w:ascii="Times New Roman" w:eastAsia="Times New Roman" w:hAnsi="Times New Roman" w:cs="Times New Roman"/>
                <w:sz w:val="24"/>
                <w:szCs w:val="24"/>
              </w:rPr>
            </w:pPr>
          </w:p>
        </w:tc>
      </w:tr>
    </w:tbl>
    <w:p w:rsidR="00281FCA" w:rsidRPr="00281FCA" w:rsidRDefault="00281FCA" w:rsidP="00281FCA">
      <w:pPr>
        <w:tabs>
          <w:tab w:val="left" w:pos="7035"/>
        </w:tabs>
        <w:spacing w:after="0" w:line="360" w:lineRule="auto"/>
        <w:ind w:right="282"/>
        <w:jc w:val="center"/>
        <w:rPr>
          <w:rFonts w:ascii="Times New Roman" w:eastAsia="Times New Roman" w:hAnsi="Times New Roman" w:cs="Times New Roman"/>
          <w:b/>
          <w:bCs/>
          <w:sz w:val="24"/>
          <w:szCs w:val="24"/>
        </w:rPr>
      </w:pPr>
    </w:p>
    <w:p w:rsidR="00281FCA" w:rsidRDefault="00281FCA" w:rsidP="00281FCA">
      <w:pPr>
        <w:tabs>
          <w:tab w:val="left" w:pos="7035"/>
        </w:tabs>
        <w:spacing w:after="0" w:line="360" w:lineRule="auto"/>
        <w:ind w:right="282"/>
        <w:jc w:val="right"/>
        <w:rPr>
          <w:rFonts w:ascii="Times New Roman" w:eastAsia="Times New Roman" w:hAnsi="Times New Roman" w:cs="Times New Roman"/>
          <w:sz w:val="24"/>
          <w:szCs w:val="24"/>
        </w:rPr>
      </w:pPr>
    </w:p>
    <w:p w:rsidR="00310BC3" w:rsidRDefault="00310B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10BC3" w:rsidRPr="003C684D" w:rsidRDefault="00310BC3" w:rsidP="00310BC3">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lastRenderedPageBreak/>
        <w:t>1</w:t>
      </w:r>
      <w:r w:rsidRPr="003C684D">
        <w:rPr>
          <w:rFonts w:ascii="Times New Roman" w:eastAsia="Times New Roman" w:hAnsi="Times New Roman" w:cs="Times New Roman"/>
          <w:b/>
          <w:sz w:val="20"/>
          <w:szCs w:val="20"/>
        </w:rPr>
        <w:t>.pielikums</w:t>
      </w:r>
    </w:p>
    <w:p w:rsidR="00310BC3" w:rsidRDefault="00310BC3" w:rsidP="00310BC3">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310BC3" w:rsidRDefault="00310BC3" w:rsidP="00310BC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w:t>
      </w:r>
    </w:p>
    <w:p w:rsidR="00310BC3" w:rsidRPr="003C684D" w:rsidRDefault="00310BC3" w:rsidP="00310BC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līgumam Nr.______________</w:t>
      </w:r>
    </w:p>
    <w:p w:rsidR="00310BC3" w:rsidRDefault="00310BC3" w:rsidP="00310BC3">
      <w:pPr>
        <w:spacing w:after="0" w:line="240" w:lineRule="auto"/>
        <w:jc w:val="center"/>
        <w:rPr>
          <w:rFonts w:ascii="Times New Roman" w:eastAsia="Times New Roman" w:hAnsi="Times New Roman" w:cs="Times New Roman"/>
          <w:b/>
          <w:sz w:val="24"/>
          <w:szCs w:val="24"/>
        </w:rPr>
      </w:pPr>
    </w:p>
    <w:p w:rsidR="00310BC3" w:rsidRDefault="00310BC3" w:rsidP="00310BC3">
      <w:pPr>
        <w:spacing w:after="0" w:line="240" w:lineRule="auto"/>
        <w:jc w:val="center"/>
        <w:rPr>
          <w:rFonts w:ascii="Times New Roman" w:eastAsia="Times New Roman" w:hAnsi="Times New Roman" w:cs="Times New Roman"/>
          <w:b/>
          <w:sz w:val="24"/>
          <w:szCs w:val="24"/>
        </w:rPr>
      </w:pPr>
    </w:p>
    <w:p w:rsidR="00310BC3" w:rsidRPr="00DD3770" w:rsidRDefault="00310BC3" w:rsidP="00310BC3">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FINANŠU PIEDĀVĀJUMS</w:t>
      </w:r>
    </w:p>
    <w:p w:rsidR="00310BC3" w:rsidRPr="00DD3770" w:rsidRDefault="00310BC3" w:rsidP="00310BC3">
      <w:pPr>
        <w:spacing w:after="0" w:line="240" w:lineRule="auto"/>
        <w:jc w:val="center"/>
        <w:rPr>
          <w:rFonts w:ascii="Times New Roman" w:eastAsia="Times New Roman" w:hAnsi="Times New Roman" w:cs="Times New Roman"/>
          <w:sz w:val="24"/>
          <w:szCs w:val="24"/>
        </w:rPr>
      </w:pPr>
    </w:p>
    <w:p w:rsidR="00310BC3" w:rsidRPr="00DD3770" w:rsidRDefault="00310BC3" w:rsidP="00310BC3">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(tiks kopēts no uzvarējušā pretendenta iesniegtā piedāvājuma iepirkumā)</w:t>
      </w:r>
    </w:p>
    <w:p w:rsidR="00310BC3" w:rsidRPr="00DD3770" w:rsidRDefault="00310BC3" w:rsidP="00310BC3">
      <w:pPr>
        <w:spacing w:after="0" w:line="240" w:lineRule="auto"/>
        <w:jc w:val="center"/>
        <w:rPr>
          <w:rFonts w:ascii="Times New Roman" w:eastAsia="Times New Roman" w:hAnsi="Times New Roman" w:cs="Times New Roman"/>
          <w:sz w:val="24"/>
          <w:szCs w:val="24"/>
        </w:rPr>
      </w:pPr>
    </w:p>
    <w:p w:rsidR="00310BC3" w:rsidRPr="00DD3770" w:rsidRDefault="00310BC3" w:rsidP="00310BC3">
      <w:pPr>
        <w:spacing w:after="0" w:line="240" w:lineRule="auto"/>
        <w:jc w:val="center"/>
        <w:rPr>
          <w:rFonts w:ascii="Times New Roman" w:eastAsia="Times New Roman" w:hAnsi="Times New Roman" w:cs="Times New Roman"/>
          <w:sz w:val="24"/>
          <w:szCs w:val="24"/>
        </w:rPr>
      </w:pPr>
    </w:p>
    <w:p w:rsidR="00310BC3" w:rsidRPr="00DD3770" w:rsidRDefault="00310BC3" w:rsidP="00310BC3">
      <w:pPr>
        <w:spacing w:after="0" w:line="240" w:lineRule="auto"/>
        <w:jc w:val="center"/>
        <w:rPr>
          <w:rFonts w:ascii="Times New Roman" w:eastAsia="Times New Roman" w:hAnsi="Times New Roman" w:cs="Times New Roman"/>
          <w:sz w:val="24"/>
          <w:szCs w:val="24"/>
        </w:rPr>
      </w:pPr>
    </w:p>
    <w:p w:rsidR="00310BC3" w:rsidRPr="00DD3770" w:rsidRDefault="00310BC3" w:rsidP="00310BC3">
      <w:pPr>
        <w:spacing w:after="0" w:line="240" w:lineRule="auto"/>
        <w:jc w:val="center"/>
        <w:rPr>
          <w:rFonts w:ascii="Times New Roman" w:eastAsia="Times New Roman" w:hAnsi="Times New Roman" w:cs="Times New Roman"/>
          <w:sz w:val="24"/>
          <w:szCs w:val="24"/>
        </w:rPr>
      </w:pPr>
    </w:p>
    <w:p w:rsidR="00310BC3" w:rsidRPr="00DD3770" w:rsidRDefault="00310BC3" w:rsidP="00310BC3">
      <w:pPr>
        <w:spacing w:after="0" w:line="240" w:lineRule="auto"/>
        <w:jc w:val="center"/>
        <w:rPr>
          <w:rFonts w:ascii="Times New Roman" w:eastAsia="Times New Roman" w:hAnsi="Times New Roman" w:cs="Times New Roman"/>
          <w:sz w:val="24"/>
          <w:szCs w:val="24"/>
        </w:rPr>
      </w:pPr>
    </w:p>
    <w:p w:rsidR="00310BC3" w:rsidRPr="00DD3770" w:rsidRDefault="00310BC3" w:rsidP="00310BC3">
      <w:pPr>
        <w:spacing w:after="0" w:line="240" w:lineRule="auto"/>
        <w:jc w:val="center"/>
        <w:rPr>
          <w:rFonts w:ascii="Times New Roman" w:eastAsia="Times New Roman" w:hAnsi="Times New Roman" w:cs="Times New Roman"/>
          <w:sz w:val="24"/>
          <w:szCs w:val="24"/>
        </w:rPr>
      </w:pPr>
    </w:p>
    <w:p w:rsidR="00310BC3" w:rsidRPr="00DD3770" w:rsidRDefault="00310BC3" w:rsidP="00310BC3">
      <w:pPr>
        <w:spacing w:after="0" w:line="240" w:lineRule="auto"/>
        <w:jc w:val="center"/>
        <w:rPr>
          <w:rFonts w:ascii="Times New Roman" w:eastAsia="Times New Roman" w:hAnsi="Times New Roman" w:cs="Times New Roman"/>
          <w:sz w:val="24"/>
          <w:szCs w:val="24"/>
        </w:rPr>
      </w:pPr>
    </w:p>
    <w:p w:rsidR="00310BC3" w:rsidRPr="003C684D" w:rsidRDefault="00310BC3" w:rsidP="00310BC3">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t>2</w:t>
      </w:r>
      <w:r w:rsidRPr="003C684D">
        <w:rPr>
          <w:rFonts w:ascii="Times New Roman" w:eastAsia="Times New Roman" w:hAnsi="Times New Roman" w:cs="Times New Roman"/>
          <w:b/>
          <w:sz w:val="20"/>
          <w:szCs w:val="20"/>
        </w:rPr>
        <w:t>.pielikums</w:t>
      </w:r>
    </w:p>
    <w:p w:rsidR="00310BC3" w:rsidRDefault="00310BC3" w:rsidP="00310BC3">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310BC3" w:rsidRDefault="00310BC3" w:rsidP="00310BC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w:t>
      </w:r>
    </w:p>
    <w:p w:rsidR="00310BC3" w:rsidRPr="003C684D" w:rsidRDefault="00310BC3" w:rsidP="00310BC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līgumam Nr.______________</w:t>
      </w:r>
    </w:p>
    <w:p w:rsidR="00310BC3" w:rsidRDefault="00310BC3" w:rsidP="00310BC3">
      <w:pPr>
        <w:spacing w:after="0" w:line="240" w:lineRule="auto"/>
        <w:jc w:val="right"/>
        <w:rPr>
          <w:rFonts w:ascii="Times New Roman" w:eastAsia="Times New Roman" w:hAnsi="Times New Roman" w:cs="Times New Roman"/>
          <w:sz w:val="24"/>
          <w:szCs w:val="24"/>
        </w:rPr>
      </w:pPr>
    </w:p>
    <w:p w:rsidR="00310BC3" w:rsidRPr="00DD3770" w:rsidRDefault="00310BC3" w:rsidP="00310BC3">
      <w:pPr>
        <w:spacing w:after="0" w:line="240" w:lineRule="auto"/>
        <w:jc w:val="right"/>
        <w:rPr>
          <w:rFonts w:ascii="Times New Roman" w:eastAsia="Times New Roman" w:hAnsi="Times New Roman" w:cs="Times New Roman"/>
          <w:sz w:val="24"/>
          <w:szCs w:val="24"/>
        </w:rPr>
      </w:pPr>
    </w:p>
    <w:p w:rsidR="00310BC3" w:rsidRPr="00DD3770" w:rsidRDefault="00310BC3" w:rsidP="00310B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 SPECIFIKĀCIJA - PIEDĀVĀJUMS</w:t>
      </w:r>
    </w:p>
    <w:p w:rsidR="00310BC3" w:rsidRPr="00DD3770" w:rsidRDefault="00310BC3" w:rsidP="00310BC3">
      <w:pPr>
        <w:spacing w:after="0" w:line="240" w:lineRule="auto"/>
        <w:jc w:val="center"/>
        <w:rPr>
          <w:rFonts w:ascii="Times New Roman" w:eastAsia="Times New Roman" w:hAnsi="Times New Roman" w:cs="Times New Roman"/>
          <w:b/>
          <w:sz w:val="24"/>
          <w:szCs w:val="24"/>
        </w:rPr>
      </w:pPr>
    </w:p>
    <w:p w:rsidR="00310BC3" w:rsidRPr="00DD3770" w:rsidRDefault="003D62E6" w:rsidP="00310B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kopēts</w:t>
      </w:r>
      <w:r w:rsidR="00310BC3" w:rsidRPr="00DD3770">
        <w:rPr>
          <w:rFonts w:ascii="Times New Roman" w:eastAsia="Times New Roman" w:hAnsi="Times New Roman" w:cs="Times New Roman"/>
          <w:sz w:val="24"/>
          <w:szCs w:val="24"/>
        </w:rPr>
        <w:t xml:space="preserve"> no uzvarējušā pretendenta iesniegtā piedāvājuma iepirkumā)</w:t>
      </w:r>
    </w:p>
    <w:p w:rsidR="00E60446" w:rsidRDefault="00E60446" w:rsidP="00281FCA">
      <w:pPr>
        <w:tabs>
          <w:tab w:val="left" w:pos="7035"/>
        </w:tabs>
        <w:spacing w:after="0" w:line="360" w:lineRule="auto"/>
        <w:ind w:right="282"/>
        <w:jc w:val="right"/>
        <w:rPr>
          <w:rFonts w:ascii="Times New Roman" w:eastAsia="Times New Roman" w:hAnsi="Times New Roman" w:cs="Times New Roman"/>
          <w:sz w:val="24"/>
          <w:szCs w:val="24"/>
        </w:rPr>
      </w:pPr>
    </w:p>
    <w:p w:rsidR="00E60446" w:rsidRDefault="00E60446" w:rsidP="00281FCA">
      <w:pPr>
        <w:tabs>
          <w:tab w:val="left" w:pos="7035"/>
        </w:tabs>
        <w:spacing w:after="0" w:line="360" w:lineRule="auto"/>
        <w:ind w:right="282"/>
        <w:jc w:val="right"/>
        <w:rPr>
          <w:rFonts w:ascii="Times New Roman" w:eastAsia="Times New Roman" w:hAnsi="Times New Roman" w:cs="Times New Roman"/>
          <w:sz w:val="24"/>
          <w:szCs w:val="24"/>
        </w:rPr>
      </w:pPr>
    </w:p>
    <w:p w:rsidR="00E60446" w:rsidRDefault="00E60446" w:rsidP="00281FCA">
      <w:pPr>
        <w:tabs>
          <w:tab w:val="left" w:pos="7035"/>
        </w:tabs>
        <w:spacing w:after="0" w:line="360" w:lineRule="auto"/>
        <w:ind w:right="282"/>
        <w:jc w:val="right"/>
        <w:rPr>
          <w:rFonts w:ascii="Times New Roman" w:eastAsia="Times New Roman" w:hAnsi="Times New Roman" w:cs="Times New Roman"/>
          <w:sz w:val="24"/>
          <w:szCs w:val="24"/>
        </w:rPr>
      </w:pPr>
    </w:p>
    <w:p w:rsidR="00E60446" w:rsidRDefault="00E60446" w:rsidP="00281FCA">
      <w:pPr>
        <w:tabs>
          <w:tab w:val="left" w:pos="7035"/>
        </w:tabs>
        <w:spacing w:after="0" w:line="360" w:lineRule="auto"/>
        <w:ind w:right="282"/>
        <w:jc w:val="right"/>
        <w:rPr>
          <w:rFonts w:ascii="Times New Roman" w:eastAsia="Times New Roman" w:hAnsi="Times New Roman" w:cs="Times New Roman"/>
          <w:sz w:val="24"/>
          <w:szCs w:val="24"/>
        </w:rPr>
      </w:pPr>
    </w:p>
    <w:p w:rsidR="00E60446" w:rsidRDefault="00E60446" w:rsidP="00281FCA">
      <w:pPr>
        <w:tabs>
          <w:tab w:val="left" w:pos="7035"/>
        </w:tabs>
        <w:spacing w:after="0" w:line="360" w:lineRule="auto"/>
        <w:ind w:right="282"/>
        <w:jc w:val="right"/>
        <w:rPr>
          <w:rFonts w:ascii="Times New Roman" w:eastAsia="Times New Roman" w:hAnsi="Times New Roman" w:cs="Times New Roman"/>
          <w:sz w:val="24"/>
          <w:szCs w:val="24"/>
        </w:rPr>
      </w:pPr>
    </w:p>
    <w:p w:rsidR="00E60446" w:rsidRPr="00281FCA" w:rsidRDefault="00E60446" w:rsidP="00281FCA">
      <w:pPr>
        <w:tabs>
          <w:tab w:val="left" w:pos="7035"/>
        </w:tabs>
        <w:spacing w:after="0" w:line="360" w:lineRule="auto"/>
        <w:ind w:right="282"/>
        <w:jc w:val="right"/>
        <w:rPr>
          <w:rFonts w:ascii="Times New Roman" w:eastAsia="Times New Roman" w:hAnsi="Times New Roman" w:cs="Times New Roman"/>
          <w:sz w:val="24"/>
          <w:szCs w:val="24"/>
        </w:rPr>
      </w:pPr>
    </w:p>
    <w:p w:rsidR="00281FCA" w:rsidRPr="00281FCA" w:rsidRDefault="00281FCA" w:rsidP="00281FCA">
      <w:pPr>
        <w:spacing w:after="0" w:line="240" w:lineRule="auto"/>
        <w:ind w:right="282"/>
        <w:rPr>
          <w:rFonts w:ascii="Times New Roman" w:eastAsia="Times New Roman" w:hAnsi="Times New Roman" w:cs="Times New Roman"/>
          <w:sz w:val="24"/>
          <w:szCs w:val="24"/>
        </w:rPr>
      </w:pPr>
    </w:p>
    <w:p w:rsidR="00281FCA" w:rsidRPr="00281FCA" w:rsidRDefault="00281FCA" w:rsidP="00281FCA">
      <w:pPr>
        <w:spacing w:after="0" w:line="240" w:lineRule="auto"/>
        <w:ind w:right="282"/>
        <w:rPr>
          <w:rFonts w:ascii="Times New Roman" w:eastAsia="Times New Roman" w:hAnsi="Times New Roman" w:cs="Times New Roman"/>
          <w:sz w:val="24"/>
          <w:szCs w:val="24"/>
        </w:rPr>
      </w:pPr>
    </w:p>
    <w:p w:rsidR="00281FCA" w:rsidRPr="00281FCA" w:rsidRDefault="00281FCA" w:rsidP="00281FCA">
      <w:pPr>
        <w:spacing w:after="0" w:line="240" w:lineRule="auto"/>
        <w:ind w:right="282"/>
        <w:rPr>
          <w:rFonts w:ascii="Times New Roman" w:eastAsia="Times New Roman" w:hAnsi="Times New Roman" w:cs="Times New Roman"/>
          <w:sz w:val="24"/>
          <w:szCs w:val="24"/>
        </w:rPr>
      </w:pPr>
    </w:p>
    <w:p w:rsidR="00281FCA" w:rsidRPr="00281FCA" w:rsidRDefault="00281FCA" w:rsidP="00281FCA">
      <w:pPr>
        <w:spacing w:after="0" w:line="240" w:lineRule="auto"/>
        <w:ind w:right="282"/>
        <w:rPr>
          <w:rFonts w:ascii="Times New Roman" w:eastAsia="Times New Roman" w:hAnsi="Times New Roman" w:cs="Times New Roman"/>
          <w:sz w:val="28"/>
          <w:szCs w:val="24"/>
        </w:rPr>
      </w:pPr>
    </w:p>
    <w:p w:rsidR="00281FCA" w:rsidRPr="00281FCA" w:rsidRDefault="00281FCA" w:rsidP="00281FCA">
      <w:pPr>
        <w:spacing w:after="0" w:line="240" w:lineRule="auto"/>
        <w:ind w:right="282"/>
        <w:rPr>
          <w:rFonts w:ascii="Times New Roman" w:eastAsia="Times New Roman" w:hAnsi="Times New Roman" w:cs="Times New Roman"/>
          <w:sz w:val="28"/>
          <w:szCs w:val="24"/>
        </w:rPr>
      </w:pPr>
    </w:p>
    <w:p w:rsidR="00281FCA" w:rsidRDefault="00281FCA" w:rsidP="00281FCA">
      <w:pPr>
        <w:tabs>
          <w:tab w:val="left" w:pos="-57"/>
          <w:tab w:val="num" w:pos="1260"/>
        </w:tabs>
        <w:spacing w:after="0" w:line="240" w:lineRule="auto"/>
        <w:ind w:right="282"/>
        <w:rPr>
          <w:rFonts w:ascii="Times New Roman" w:eastAsia="Times New Roman" w:hAnsi="Times New Roman" w:cs="Times New Roman"/>
          <w:sz w:val="28"/>
          <w:szCs w:val="24"/>
        </w:rPr>
      </w:pPr>
    </w:p>
    <w:p w:rsidR="00281FCA" w:rsidRDefault="00281FCA" w:rsidP="00281FCA">
      <w:pPr>
        <w:tabs>
          <w:tab w:val="left" w:pos="-57"/>
          <w:tab w:val="num" w:pos="1260"/>
        </w:tabs>
        <w:spacing w:after="0" w:line="240" w:lineRule="auto"/>
        <w:ind w:right="282"/>
        <w:rPr>
          <w:rFonts w:ascii="Times New Roman" w:eastAsia="Times New Roman" w:hAnsi="Times New Roman" w:cs="Times New Roman"/>
          <w:sz w:val="28"/>
          <w:szCs w:val="24"/>
        </w:rPr>
      </w:pPr>
    </w:p>
    <w:bookmarkEnd w:id="0"/>
    <w:bookmarkEnd w:id="1"/>
    <w:p w:rsidR="00281FCA" w:rsidRDefault="00281FCA" w:rsidP="00281FCA">
      <w:pPr>
        <w:tabs>
          <w:tab w:val="left" w:pos="-57"/>
          <w:tab w:val="num" w:pos="1260"/>
        </w:tabs>
        <w:spacing w:after="0" w:line="240" w:lineRule="auto"/>
        <w:ind w:right="282"/>
        <w:rPr>
          <w:rFonts w:ascii="Times New Roman" w:eastAsia="Times New Roman" w:hAnsi="Times New Roman" w:cs="Times New Roman"/>
          <w:sz w:val="28"/>
          <w:szCs w:val="24"/>
        </w:rPr>
      </w:pPr>
    </w:p>
    <w:p w:rsidR="00E60446" w:rsidRDefault="00E60446" w:rsidP="00281FCA">
      <w:pPr>
        <w:tabs>
          <w:tab w:val="left" w:pos="-57"/>
          <w:tab w:val="num" w:pos="1260"/>
        </w:tabs>
        <w:spacing w:after="0" w:line="240" w:lineRule="auto"/>
        <w:ind w:right="282"/>
        <w:rPr>
          <w:rFonts w:ascii="Times New Roman" w:eastAsia="Times New Roman" w:hAnsi="Times New Roman" w:cs="Times New Roman"/>
          <w:sz w:val="28"/>
          <w:szCs w:val="24"/>
        </w:rPr>
      </w:pPr>
    </w:p>
    <w:p w:rsidR="00E60446" w:rsidRDefault="00E60446" w:rsidP="00281FCA">
      <w:pPr>
        <w:tabs>
          <w:tab w:val="left" w:pos="-57"/>
          <w:tab w:val="num" w:pos="1260"/>
        </w:tabs>
        <w:spacing w:after="0" w:line="240" w:lineRule="auto"/>
        <w:ind w:right="282"/>
        <w:rPr>
          <w:rFonts w:ascii="Times New Roman" w:eastAsia="Times New Roman" w:hAnsi="Times New Roman" w:cs="Times New Roman"/>
          <w:sz w:val="28"/>
          <w:szCs w:val="24"/>
        </w:rPr>
      </w:pPr>
    </w:p>
    <w:p w:rsidR="00E60446" w:rsidRDefault="00E60446" w:rsidP="00281FCA">
      <w:pPr>
        <w:tabs>
          <w:tab w:val="left" w:pos="-57"/>
          <w:tab w:val="num" w:pos="1260"/>
        </w:tabs>
        <w:spacing w:after="0" w:line="240" w:lineRule="auto"/>
        <w:ind w:right="282"/>
        <w:rPr>
          <w:rFonts w:ascii="Times New Roman" w:eastAsia="Times New Roman" w:hAnsi="Times New Roman" w:cs="Times New Roman"/>
          <w:sz w:val="28"/>
          <w:szCs w:val="24"/>
        </w:rPr>
      </w:pPr>
    </w:p>
    <w:p w:rsidR="00310BC3" w:rsidRDefault="00310BC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D95884" w:rsidRPr="003C684D" w:rsidRDefault="00D95884" w:rsidP="00D95884">
      <w:pPr>
        <w:spacing w:after="0" w:line="240" w:lineRule="auto"/>
        <w:ind w:left="7200"/>
        <w:jc w:val="right"/>
        <w:rPr>
          <w:rFonts w:ascii="Times New Roman" w:eastAsia="Calibri" w:hAnsi="Times New Roman" w:cs="Times New Roman"/>
          <w:color w:val="000000"/>
          <w:sz w:val="20"/>
          <w:szCs w:val="20"/>
        </w:rPr>
      </w:pPr>
      <w:r w:rsidRPr="003C684D">
        <w:rPr>
          <w:rFonts w:ascii="Times New Roman" w:eastAsia="Times New Roman" w:hAnsi="Times New Roman" w:cs="Times New Roman"/>
          <w:b/>
          <w:sz w:val="20"/>
          <w:szCs w:val="20"/>
        </w:rPr>
        <w:lastRenderedPageBreak/>
        <w:t>1</w:t>
      </w:r>
      <w:r w:rsidR="00B850F0">
        <w:rPr>
          <w:rFonts w:ascii="Times New Roman" w:eastAsia="Times New Roman" w:hAnsi="Times New Roman" w:cs="Times New Roman"/>
          <w:b/>
          <w:sz w:val="20"/>
          <w:szCs w:val="20"/>
        </w:rPr>
        <w:t>0</w:t>
      </w:r>
      <w:r w:rsidRPr="003C684D">
        <w:rPr>
          <w:rFonts w:ascii="Times New Roman" w:eastAsia="Times New Roman" w:hAnsi="Times New Roman" w:cs="Times New Roman"/>
          <w:b/>
          <w:sz w:val="20"/>
          <w:szCs w:val="20"/>
        </w:rPr>
        <w:t>.pielikums</w:t>
      </w:r>
    </w:p>
    <w:p w:rsidR="00D95884" w:rsidRPr="003C684D" w:rsidRDefault="00D95884" w:rsidP="00D95884">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D95884" w:rsidRPr="003C684D" w:rsidRDefault="00D95884" w:rsidP="00D95884">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iepirkuma Nr.PNP2016</w:t>
      </w:r>
      <w:r w:rsidR="00FA303C">
        <w:rPr>
          <w:rFonts w:ascii="Times New Roman" w:eastAsia="Times New Roman" w:hAnsi="Times New Roman" w:cs="Times New Roman"/>
          <w:sz w:val="20"/>
          <w:szCs w:val="20"/>
        </w:rPr>
        <w:t>/24</w:t>
      </w:r>
    </w:p>
    <w:p w:rsidR="00D95884" w:rsidRPr="003C684D" w:rsidRDefault="00D95884" w:rsidP="00D95884">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E60446" w:rsidRDefault="00E60446" w:rsidP="00E60446">
      <w:pPr>
        <w:tabs>
          <w:tab w:val="left" w:pos="-57"/>
          <w:tab w:val="num" w:pos="1260"/>
          <w:tab w:val="left" w:pos="8931"/>
        </w:tabs>
        <w:spacing w:after="0" w:line="240" w:lineRule="auto"/>
        <w:ind w:right="282"/>
        <w:jc w:val="right"/>
        <w:rPr>
          <w:rFonts w:ascii="Times New Roman" w:eastAsia="Times New Roman" w:hAnsi="Times New Roman" w:cs="Times New Roman"/>
        </w:rPr>
      </w:pPr>
    </w:p>
    <w:p w:rsidR="00E60446" w:rsidRDefault="00E60446" w:rsidP="00E60446">
      <w:pPr>
        <w:tabs>
          <w:tab w:val="left" w:pos="-57"/>
          <w:tab w:val="num" w:pos="1260"/>
          <w:tab w:val="left" w:pos="8931"/>
        </w:tabs>
        <w:spacing w:after="0" w:line="240" w:lineRule="auto"/>
        <w:ind w:right="282"/>
        <w:jc w:val="right"/>
        <w:rPr>
          <w:rFonts w:ascii="Times New Roman" w:eastAsia="Times New Roman" w:hAnsi="Times New Roman" w:cs="Times New Roman"/>
        </w:rPr>
      </w:pPr>
    </w:p>
    <w:p w:rsidR="00E60446" w:rsidRPr="0086151E" w:rsidRDefault="00E60446" w:rsidP="00E60446">
      <w:pPr>
        <w:tabs>
          <w:tab w:val="left" w:pos="-57"/>
          <w:tab w:val="num" w:pos="1260"/>
          <w:tab w:val="left" w:pos="8931"/>
        </w:tabs>
        <w:spacing w:after="0" w:line="240" w:lineRule="auto"/>
        <w:ind w:right="282"/>
        <w:jc w:val="center"/>
        <w:rPr>
          <w:rFonts w:ascii="Times New Roman" w:eastAsia="Times New Roman" w:hAnsi="Times New Roman" w:cs="Times New Roman"/>
          <w:b/>
          <w:sz w:val="24"/>
          <w:szCs w:val="24"/>
        </w:rPr>
      </w:pPr>
      <w:r w:rsidRPr="0086151E">
        <w:rPr>
          <w:rFonts w:ascii="Times New Roman" w:eastAsia="Times New Roman" w:hAnsi="Times New Roman" w:cs="Times New Roman"/>
          <w:b/>
          <w:sz w:val="24"/>
          <w:szCs w:val="24"/>
        </w:rPr>
        <w:t>TEHNISKĀ SPECIFIKĀCIJA</w:t>
      </w:r>
    </w:p>
    <w:p w:rsidR="00E60446" w:rsidRDefault="00E60446" w:rsidP="00E60446">
      <w:pPr>
        <w:tabs>
          <w:tab w:val="left" w:pos="-57"/>
          <w:tab w:val="num" w:pos="1260"/>
          <w:tab w:val="left" w:pos="8931"/>
        </w:tabs>
        <w:spacing w:after="0" w:line="240" w:lineRule="auto"/>
        <w:ind w:right="282"/>
        <w:jc w:val="center"/>
        <w:rPr>
          <w:rFonts w:ascii="Times New Roman" w:eastAsia="Times New Roman" w:hAnsi="Times New Roman" w:cs="Times New Roman"/>
        </w:rPr>
      </w:pPr>
      <w:r>
        <w:rPr>
          <w:rFonts w:ascii="Times New Roman" w:eastAsia="Times New Roman" w:hAnsi="Times New Roman" w:cs="Times New Roman"/>
        </w:rPr>
        <w:t xml:space="preserve">iepirkuma </w:t>
      </w:r>
    </w:p>
    <w:p w:rsidR="00E60446" w:rsidRDefault="00E60446" w:rsidP="00E60446">
      <w:pPr>
        <w:tabs>
          <w:tab w:val="left" w:pos="-57"/>
          <w:tab w:val="num" w:pos="1260"/>
          <w:tab w:val="left" w:pos="8931"/>
        </w:tabs>
        <w:spacing w:after="0" w:line="240" w:lineRule="auto"/>
        <w:ind w:right="282"/>
        <w:jc w:val="center"/>
        <w:rPr>
          <w:rFonts w:ascii="Times New Roman" w:eastAsia="Times New Roman" w:hAnsi="Times New Roman" w:cs="Times New Roman"/>
          <w:b/>
          <w:sz w:val="24"/>
          <w:szCs w:val="24"/>
        </w:rPr>
      </w:pPr>
      <w:r w:rsidRPr="002041CE">
        <w:rPr>
          <w:rFonts w:ascii="Times New Roman" w:eastAsia="Times New Roman" w:hAnsi="Times New Roman" w:cs="Times New Roman"/>
          <w:b/>
          <w:sz w:val="24"/>
          <w:szCs w:val="24"/>
        </w:rPr>
        <w:t>„Atklāta tenisa laukuma seguma uzstādīšana (ieklāšana) un tenisa bumbiņu padošanas mašīnas piegāde”</w:t>
      </w:r>
    </w:p>
    <w:p w:rsidR="00E60446" w:rsidRPr="00E60446" w:rsidRDefault="00E60446" w:rsidP="00E60446">
      <w:pPr>
        <w:tabs>
          <w:tab w:val="left" w:pos="-57"/>
          <w:tab w:val="num" w:pos="1260"/>
          <w:tab w:val="left" w:pos="8931"/>
        </w:tabs>
        <w:spacing w:after="0" w:line="240" w:lineRule="auto"/>
        <w:ind w:right="282"/>
        <w:jc w:val="center"/>
        <w:rPr>
          <w:rFonts w:ascii="Times New Roman" w:eastAsia="Times New Roman" w:hAnsi="Times New Roman" w:cs="Times New Roman"/>
        </w:rPr>
      </w:pPr>
      <w:r w:rsidRPr="00E60446">
        <w:rPr>
          <w:rFonts w:ascii="Times New Roman" w:eastAsia="Times New Roman" w:hAnsi="Times New Roman" w:cs="Times New Roman"/>
          <w:sz w:val="24"/>
          <w:szCs w:val="24"/>
        </w:rPr>
        <w:t>1.daļai</w:t>
      </w:r>
    </w:p>
    <w:p w:rsidR="00E60446" w:rsidRDefault="00E60446" w:rsidP="00E60446">
      <w:pPr>
        <w:tabs>
          <w:tab w:val="left" w:pos="-57"/>
          <w:tab w:val="num" w:pos="1260"/>
          <w:tab w:val="left" w:pos="8931"/>
        </w:tabs>
        <w:spacing w:after="0" w:line="240" w:lineRule="auto"/>
        <w:ind w:right="282"/>
        <w:jc w:val="right"/>
        <w:rPr>
          <w:rFonts w:ascii="Times New Roman" w:eastAsia="Times New Roman" w:hAnsi="Times New Roman" w:cs="Times New Roman"/>
        </w:rPr>
      </w:pP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6"/>
        <w:gridCol w:w="1418"/>
      </w:tblGrid>
      <w:tr w:rsidR="00E60446" w:rsidRPr="00E60446" w:rsidTr="00E60446">
        <w:trPr>
          <w:trHeight w:val="471"/>
          <w:jc w:val="center"/>
        </w:trPr>
        <w:tc>
          <w:tcPr>
            <w:tcW w:w="7146" w:type="dxa"/>
            <w:tcBorders>
              <w:top w:val="single" w:sz="4" w:space="0" w:color="auto"/>
              <w:left w:val="single" w:sz="4" w:space="0" w:color="auto"/>
              <w:bottom w:val="single" w:sz="4" w:space="0" w:color="auto"/>
              <w:right w:val="single" w:sz="4" w:space="0" w:color="auto"/>
            </w:tcBorders>
            <w:shd w:val="clear" w:color="auto" w:fill="F2F2F2"/>
            <w:hideMark/>
          </w:tcPr>
          <w:p w:rsidR="00E60446" w:rsidRDefault="00E60446" w:rsidP="00E60446">
            <w:pPr>
              <w:tabs>
                <w:tab w:val="left" w:pos="8931"/>
              </w:tabs>
              <w:suppressAutoHyphens/>
              <w:spacing w:after="0" w:line="240" w:lineRule="auto"/>
              <w:jc w:val="center"/>
              <w:rPr>
                <w:rFonts w:ascii="Times New Roman" w:eastAsia="Times New Roman" w:hAnsi="Times New Roman" w:cs="Times New Roman"/>
                <w:b/>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Materiāla (darba) </w:t>
            </w:r>
            <w:r w:rsidRPr="00E60446">
              <w:rPr>
                <w:rFonts w:ascii="Times New Roman" w:eastAsia="Times New Roman" w:hAnsi="Times New Roman" w:cs="Times New Roman"/>
                <w:b/>
                <w:bCs/>
                <w:sz w:val="24"/>
                <w:szCs w:val="24"/>
                <w:lang w:eastAsia="zh-CN"/>
              </w:rPr>
              <w:t>apraksts</w:t>
            </w: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
                <w:bCs/>
                <w:i/>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
                <w:bCs/>
                <w:sz w:val="24"/>
                <w:szCs w:val="24"/>
                <w:lang w:eastAsia="zh-CN"/>
              </w:rPr>
            </w:pPr>
            <w:r w:rsidRPr="00E60446">
              <w:rPr>
                <w:rFonts w:ascii="Times New Roman" w:eastAsia="Times New Roman" w:hAnsi="Times New Roman" w:cs="Times New Roman"/>
                <w:b/>
                <w:bCs/>
                <w:sz w:val="24"/>
                <w:szCs w:val="24"/>
                <w:lang w:eastAsia="zh-CN"/>
              </w:rPr>
              <w:t xml:space="preserve">Daudzums un mērvienība </w:t>
            </w:r>
          </w:p>
        </w:tc>
      </w:tr>
      <w:tr w:rsidR="00E60446" w:rsidRPr="00E60446" w:rsidTr="00E60446">
        <w:trPr>
          <w:trHeight w:val="2408"/>
          <w:jc w:val="center"/>
        </w:trPr>
        <w:tc>
          <w:tcPr>
            <w:tcW w:w="7146" w:type="dxa"/>
            <w:tcBorders>
              <w:top w:val="single" w:sz="4" w:space="0" w:color="auto"/>
              <w:left w:val="single" w:sz="4" w:space="0" w:color="auto"/>
              <w:bottom w:val="single" w:sz="4" w:space="0" w:color="auto"/>
              <w:right w:val="single" w:sz="4" w:space="0" w:color="auto"/>
            </w:tcBorders>
          </w:tcPr>
          <w:p w:rsidR="00E60446" w:rsidRPr="00E60446" w:rsidRDefault="00E60446" w:rsidP="00E60446">
            <w:pPr>
              <w:tabs>
                <w:tab w:val="left" w:pos="8931"/>
              </w:tabs>
              <w:suppressAutoHyphens/>
              <w:spacing w:after="0" w:line="240" w:lineRule="auto"/>
              <w:jc w:val="both"/>
              <w:rPr>
                <w:rFonts w:ascii="Times New Roman" w:eastAsia="Times New Roman" w:hAnsi="Times New Roman" w:cs="Times New Roman"/>
                <w:b/>
                <w:sz w:val="24"/>
                <w:szCs w:val="24"/>
                <w:shd w:val="clear" w:color="auto" w:fill="FFFFFF"/>
                <w:lang w:val="en-GB" w:eastAsia="zh-CN"/>
              </w:rPr>
            </w:pPr>
            <w:r w:rsidRPr="00E60446">
              <w:rPr>
                <w:rFonts w:ascii="Times New Roman" w:eastAsia="Times New Roman" w:hAnsi="Times New Roman" w:cs="Times New Roman"/>
                <w:b/>
                <w:sz w:val="24"/>
                <w:szCs w:val="24"/>
                <w:shd w:val="clear" w:color="auto" w:fill="FFFFFF"/>
                <w:lang w:val="en-GB" w:eastAsia="zh-CN"/>
              </w:rPr>
              <w:t>Tenisa laukuma seguma “Hard” uzstādīšanas (ieklāšanas) darbi un līniju marķēšana.</w:t>
            </w:r>
          </w:p>
          <w:p w:rsidR="00E60446" w:rsidRPr="00E60446" w:rsidRDefault="00E60446" w:rsidP="00E60446">
            <w:pPr>
              <w:tabs>
                <w:tab w:val="left" w:pos="8931"/>
              </w:tabs>
              <w:spacing w:after="0" w:line="240" w:lineRule="auto"/>
              <w:jc w:val="both"/>
              <w:rPr>
                <w:rFonts w:ascii="Times New Roman" w:eastAsia="Times New Roman" w:hAnsi="Times New Roman" w:cs="Times New Roman"/>
                <w:sz w:val="24"/>
                <w:szCs w:val="24"/>
                <w:shd w:val="clear" w:color="auto" w:fill="FFFFFF"/>
                <w:lang w:val="en-GB" w:eastAsia="zh-CN"/>
              </w:rPr>
            </w:pPr>
            <w:r w:rsidRPr="00E60446">
              <w:rPr>
                <w:rFonts w:ascii="Times New Roman" w:eastAsia="Times New Roman" w:hAnsi="Times New Roman" w:cs="Times New Roman"/>
                <w:sz w:val="24"/>
                <w:szCs w:val="24"/>
                <w:lang w:val="en-GB" w:eastAsia="zh-CN"/>
              </w:rPr>
              <w:t>Tenisa laukuma segumu ir paredzēts uzklāt uz asfalta, kas jau ir izveidots atbilstoši atklāta tenisa laukuma ierīkošanas prasībām.</w:t>
            </w:r>
          </w:p>
          <w:p w:rsidR="00E60446" w:rsidRPr="00E60446" w:rsidRDefault="00E60446" w:rsidP="00E60446">
            <w:pPr>
              <w:tabs>
                <w:tab w:val="left" w:pos="8931"/>
              </w:tabs>
              <w:spacing w:after="0" w:line="240" w:lineRule="auto"/>
              <w:jc w:val="both"/>
              <w:rPr>
                <w:rFonts w:ascii="Times New Roman" w:eastAsia="Times New Roman" w:hAnsi="Times New Roman" w:cs="Times New Roman"/>
                <w:sz w:val="24"/>
                <w:szCs w:val="24"/>
                <w:lang w:val="en-GB" w:eastAsia="lv-LV"/>
              </w:rPr>
            </w:pPr>
            <w:r w:rsidRPr="00E60446">
              <w:rPr>
                <w:rFonts w:ascii="Times New Roman" w:eastAsia="Times New Roman" w:hAnsi="Times New Roman" w:cs="Times New Roman"/>
                <w:sz w:val="24"/>
                <w:szCs w:val="24"/>
                <w:shd w:val="clear" w:color="auto" w:fill="FFFFFF"/>
                <w:lang w:val="en-GB" w:eastAsia="zh-CN"/>
              </w:rPr>
              <w:t xml:space="preserve">Sporta segums ar mīkstinājumu, slāņa biezums sākot ar 4+2 mm, seguma maisījums ar </w:t>
            </w:r>
            <w:r w:rsidRPr="00E60446">
              <w:rPr>
                <w:rFonts w:ascii="Times New Roman" w:eastAsia="Times New Roman" w:hAnsi="Times New Roman" w:cs="Times New Roman"/>
                <w:sz w:val="24"/>
                <w:szCs w:val="24"/>
                <w:lang w:eastAsia="lv-LV"/>
              </w:rPr>
              <w:t xml:space="preserve">gumijas granulām, nav šuvju (viengabalains). Vēlamas divas krāsas </w:t>
            </w:r>
            <w:r w:rsidRPr="00E60446">
              <w:rPr>
                <w:rFonts w:ascii="Times New Roman" w:eastAsia="Times New Roman" w:hAnsi="Times New Roman" w:cs="Times New Roman"/>
                <w:sz w:val="24"/>
                <w:szCs w:val="24"/>
                <w:lang w:val="en-GB" w:eastAsia="lv-LV"/>
              </w:rPr>
              <w:t>(</w:t>
            </w:r>
            <w:r w:rsidRPr="00E60446">
              <w:rPr>
                <w:rFonts w:ascii="Times New Roman" w:eastAsia="Times New Roman" w:hAnsi="Times New Roman" w:cs="Times New Roman"/>
                <w:b/>
                <w:sz w:val="24"/>
                <w:szCs w:val="24"/>
                <w:shd w:val="clear" w:color="auto" w:fill="FFFFFF"/>
                <w:lang w:val="en-GB" w:eastAsia="zh-CN"/>
              </w:rPr>
              <w:t xml:space="preserve">tenisa laukums </w:t>
            </w:r>
            <w:r w:rsidRPr="00E60446">
              <w:rPr>
                <w:rFonts w:ascii="Times New Roman" w:eastAsia="Times New Roman" w:hAnsi="Times New Roman" w:cs="Times New Roman"/>
                <w:b/>
                <w:bCs/>
                <w:sz w:val="24"/>
                <w:szCs w:val="24"/>
                <w:lang w:eastAsia="zh-CN"/>
              </w:rPr>
              <w:t>260,76 m</w:t>
            </w:r>
            <w:r w:rsidRPr="00E60446">
              <w:rPr>
                <w:rFonts w:ascii="Times New Roman" w:eastAsia="Times New Roman" w:hAnsi="Times New Roman" w:cs="Times New Roman"/>
                <w:b/>
                <w:bCs/>
                <w:sz w:val="24"/>
                <w:szCs w:val="24"/>
                <w:vertAlign w:val="superscript"/>
                <w:lang w:eastAsia="zh-CN"/>
              </w:rPr>
              <w:t>2</w:t>
            </w:r>
            <w:r w:rsidRPr="00E60446">
              <w:rPr>
                <w:rFonts w:ascii="Times New Roman" w:eastAsia="Times New Roman" w:hAnsi="Times New Roman" w:cs="Times New Roman"/>
                <w:bCs/>
                <w:sz w:val="24"/>
                <w:szCs w:val="24"/>
                <w:lang w:eastAsia="zh-CN"/>
              </w:rPr>
              <w:t xml:space="preserve"> (</w:t>
            </w:r>
            <w:r w:rsidRPr="00E60446">
              <w:rPr>
                <w:rFonts w:ascii="Times New Roman" w:eastAsia="Times New Roman" w:hAnsi="Times New Roman" w:cs="Times New Roman"/>
                <w:b/>
                <w:sz w:val="24"/>
                <w:szCs w:val="24"/>
                <w:shd w:val="clear" w:color="auto" w:fill="FFFFFF"/>
                <w:lang w:val="en-GB" w:eastAsia="zh-CN"/>
              </w:rPr>
              <w:t xml:space="preserve">10,97*23,77) krāsa sarkana, līnijas - baltā krāsā </w:t>
            </w:r>
            <w:r w:rsidRPr="00E60446">
              <w:rPr>
                <w:rFonts w:ascii="Times New Roman" w:eastAsia="Times New Roman" w:hAnsi="Times New Roman" w:cs="Times New Roman"/>
                <w:bCs/>
                <w:sz w:val="24"/>
                <w:szCs w:val="24"/>
                <w:lang w:eastAsia="zh-CN"/>
              </w:rPr>
              <w:t xml:space="preserve">un </w:t>
            </w:r>
            <w:r w:rsidRPr="00E60446">
              <w:rPr>
                <w:rFonts w:ascii="Times New Roman" w:eastAsia="Times New Roman" w:hAnsi="Times New Roman" w:cs="Times New Roman"/>
                <w:b/>
                <w:sz w:val="24"/>
                <w:szCs w:val="24"/>
                <w:shd w:val="clear" w:color="auto" w:fill="FFFFFF"/>
                <w:lang w:val="en-GB" w:eastAsia="zh-CN"/>
              </w:rPr>
              <w:t>drošības zonas (</w:t>
            </w:r>
            <w:r w:rsidRPr="00E60446">
              <w:rPr>
                <w:rFonts w:ascii="Times New Roman" w:eastAsia="Times New Roman" w:hAnsi="Times New Roman" w:cs="Times New Roman"/>
                <w:b/>
                <w:bCs/>
                <w:sz w:val="24"/>
                <w:szCs w:val="24"/>
                <w:lang w:eastAsia="zh-CN"/>
              </w:rPr>
              <w:t>360,24 m</w:t>
            </w:r>
            <w:r w:rsidRPr="00E60446">
              <w:rPr>
                <w:rFonts w:ascii="Times New Roman" w:eastAsia="Times New Roman" w:hAnsi="Times New Roman" w:cs="Times New Roman"/>
                <w:b/>
                <w:bCs/>
                <w:sz w:val="24"/>
                <w:szCs w:val="24"/>
                <w:vertAlign w:val="superscript"/>
                <w:lang w:eastAsia="zh-CN"/>
              </w:rPr>
              <w:t xml:space="preserve">2 </w:t>
            </w:r>
            <w:r w:rsidRPr="00E60446">
              <w:rPr>
                <w:rFonts w:ascii="Times New Roman" w:eastAsia="Times New Roman" w:hAnsi="Times New Roman" w:cs="Times New Roman"/>
                <w:b/>
                <w:bCs/>
                <w:sz w:val="24"/>
                <w:szCs w:val="24"/>
                <w:lang w:eastAsia="zh-CN"/>
              </w:rPr>
              <w:t xml:space="preserve">) </w:t>
            </w:r>
            <w:r w:rsidRPr="00E60446">
              <w:rPr>
                <w:rFonts w:ascii="Times New Roman" w:eastAsia="Times New Roman" w:hAnsi="Times New Roman" w:cs="Times New Roman"/>
                <w:b/>
                <w:sz w:val="24"/>
                <w:szCs w:val="24"/>
                <w:shd w:val="clear" w:color="auto" w:fill="FFFFFF"/>
                <w:lang w:val="en-GB" w:eastAsia="zh-CN"/>
              </w:rPr>
              <w:t>krāsa zaļa</w:t>
            </w:r>
            <w:r w:rsidRPr="00E60446">
              <w:rPr>
                <w:rFonts w:ascii="Times New Roman" w:eastAsia="Times New Roman" w:hAnsi="Times New Roman" w:cs="Times New Roman"/>
                <w:bCs/>
                <w:sz w:val="24"/>
                <w:szCs w:val="24"/>
                <w:lang w:eastAsia="zh-CN"/>
              </w:rPr>
              <w:t xml:space="preserve">). </w:t>
            </w:r>
            <w:r w:rsidRPr="00E60446">
              <w:rPr>
                <w:rFonts w:ascii="Times New Roman" w:eastAsia="Times New Roman" w:hAnsi="Times New Roman" w:cs="Times New Roman"/>
                <w:sz w:val="24"/>
                <w:szCs w:val="24"/>
                <w:lang w:eastAsia="lv-LV"/>
              </w:rPr>
              <w:t xml:space="preserve">Atbilstoši </w:t>
            </w:r>
            <w:r w:rsidRPr="00E60446">
              <w:rPr>
                <w:rFonts w:ascii="Times New Roman" w:eastAsia="Times New Roman" w:hAnsi="Times New Roman" w:cs="Times New Roman"/>
                <w:sz w:val="24"/>
                <w:szCs w:val="24"/>
                <w:lang w:val="en-GB" w:eastAsia="lv-LV"/>
              </w:rPr>
              <w:t>ITF (starptautisk</w:t>
            </w:r>
            <w:r w:rsidR="00F74C79">
              <w:rPr>
                <w:rFonts w:ascii="Times New Roman" w:eastAsia="Times New Roman" w:hAnsi="Times New Roman" w:cs="Times New Roman"/>
                <w:sz w:val="24"/>
                <w:szCs w:val="24"/>
                <w:lang w:val="en-GB" w:eastAsia="lv-LV"/>
              </w:rPr>
              <w:t>ā</w:t>
            </w:r>
            <w:r w:rsidRPr="00E60446">
              <w:rPr>
                <w:rFonts w:ascii="Times New Roman" w:eastAsia="Times New Roman" w:hAnsi="Times New Roman" w:cs="Times New Roman"/>
                <w:sz w:val="24"/>
                <w:szCs w:val="24"/>
                <w:lang w:val="en-GB" w:eastAsia="lv-LV"/>
              </w:rPr>
              <w:t xml:space="preserve">s tenisa federācijas) sertificēts segums. </w:t>
            </w:r>
          </w:p>
          <w:p w:rsidR="00E60446" w:rsidRPr="00E60446" w:rsidRDefault="00E60446" w:rsidP="00E60446">
            <w:pPr>
              <w:tabs>
                <w:tab w:val="left" w:pos="8931"/>
              </w:tabs>
              <w:spacing w:after="0" w:line="240" w:lineRule="auto"/>
              <w:jc w:val="both"/>
              <w:rPr>
                <w:rFonts w:ascii="Times New Roman" w:eastAsia="Times New Roman" w:hAnsi="Times New Roman" w:cs="Times New Roman"/>
                <w:sz w:val="24"/>
                <w:szCs w:val="24"/>
                <w:lang w:val="en-GB" w:eastAsia="lv-LV"/>
              </w:rPr>
            </w:pPr>
          </w:p>
          <w:p w:rsidR="00E60446" w:rsidRPr="00E60446" w:rsidRDefault="00E60446" w:rsidP="00E60446">
            <w:pPr>
              <w:tabs>
                <w:tab w:val="left" w:pos="8931"/>
              </w:tabs>
              <w:spacing w:after="0" w:line="240" w:lineRule="auto"/>
              <w:rPr>
                <w:rFonts w:ascii="Times New Roman" w:eastAsia="Times New Roman" w:hAnsi="Times New Roman" w:cs="Times New Roman"/>
                <w:sz w:val="24"/>
                <w:szCs w:val="24"/>
                <w:lang w:val="en-GB" w:eastAsia="lv-LV"/>
              </w:rPr>
            </w:pPr>
          </w:p>
          <w:p w:rsidR="00E60446" w:rsidRPr="00E60446" w:rsidRDefault="00E60446" w:rsidP="00E60446">
            <w:pPr>
              <w:tabs>
                <w:tab w:val="left" w:pos="8931"/>
              </w:tabs>
              <w:spacing w:after="0" w:line="240" w:lineRule="auto"/>
              <w:rPr>
                <w:rFonts w:ascii="Times New Roman" w:eastAsia="Times New Roman" w:hAnsi="Times New Roman" w:cs="Times New Roman"/>
                <w:sz w:val="24"/>
                <w:szCs w:val="24"/>
                <w:lang w:val="en-GB" w:eastAsia="lv-LV"/>
              </w:rPr>
            </w:pPr>
          </w:p>
          <w:p w:rsidR="00E60446" w:rsidRPr="00E60446" w:rsidRDefault="00E60446" w:rsidP="00E60446">
            <w:pPr>
              <w:tabs>
                <w:tab w:val="left" w:pos="8931"/>
              </w:tabs>
              <w:spacing w:after="0" w:line="240" w:lineRule="auto"/>
              <w:rPr>
                <w:rFonts w:ascii="Times New Roman" w:eastAsia="Times New Roman" w:hAnsi="Times New Roman" w:cs="Times New Roman"/>
                <w:sz w:val="24"/>
                <w:szCs w:val="24"/>
                <w:lang w:val="en-GB" w:eastAsia="lv-LV"/>
              </w:rPr>
            </w:pPr>
          </w:p>
          <w:p w:rsidR="00E60446" w:rsidRPr="00E60446" w:rsidRDefault="00E60446" w:rsidP="00E60446">
            <w:pPr>
              <w:tabs>
                <w:tab w:val="left" w:pos="8931"/>
              </w:tabs>
              <w:spacing w:after="0" w:line="240" w:lineRule="auto"/>
              <w:rPr>
                <w:rFonts w:ascii="Times New Roman" w:eastAsia="Times New Roman" w:hAnsi="Times New Roman" w:cs="Times New Roman"/>
                <w:sz w:val="24"/>
                <w:szCs w:val="24"/>
                <w:lang w:val="en-GB" w:eastAsia="lv-LV"/>
              </w:rPr>
            </w:pPr>
          </w:p>
          <w:p w:rsidR="00E60446" w:rsidRPr="00E60446" w:rsidRDefault="00E60446" w:rsidP="00E60446">
            <w:pPr>
              <w:tabs>
                <w:tab w:val="left" w:pos="8931"/>
              </w:tabs>
              <w:spacing w:after="0" w:line="240" w:lineRule="auto"/>
              <w:rPr>
                <w:rFonts w:ascii="Times New Roman" w:eastAsia="Times New Roman" w:hAnsi="Times New Roman" w:cs="Times New Roman"/>
                <w:sz w:val="24"/>
                <w:szCs w:val="24"/>
                <w:lang w:val="en-GB" w:eastAsia="lv-LV"/>
              </w:rPr>
            </w:pPr>
          </w:p>
          <w:p w:rsidR="00E60446" w:rsidRPr="00E60446" w:rsidRDefault="00E60446" w:rsidP="00E60446">
            <w:pPr>
              <w:tabs>
                <w:tab w:val="left" w:pos="8931"/>
              </w:tabs>
              <w:spacing w:after="0" w:line="240" w:lineRule="auto"/>
              <w:rPr>
                <w:rFonts w:ascii="Times New Roman" w:eastAsia="Times New Roman" w:hAnsi="Times New Roman" w:cs="Times New Roman"/>
                <w:sz w:val="24"/>
                <w:szCs w:val="24"/>
                <w:lang w:val="en-GB" w:eastAsia="lv-LV"/>
              </w:rPr>
            </w:pPr>
          </w:p>
          <w:p w:rsidR="00E60446" w:rsidRPr="00E60446" w:rsidRDefault="00E60446" w:rsidP="00E60446">
            <w:pPr>
              <w:tabs>
                <w:tab w:val="left" w:pos="8931"/>
              </w:tabs>
              <w:spacing w:after="0" w:line="240" w:lineRule="auto"/>
              <w:rPr>
                <w:rFonts w:ascii="Times New Roman" w:eastAsia="Times New Roman" w:hAnsi="Times New Roman" w:cs="Times New Roman"/>
                <w:sz w:val="24"/>
                <w:szCs w:val="24"/>
                <w:lang w:val="en-GB"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r w:rsidRPr="00E60446">
              <w:rPr>
                <w:rFonts w:ascii="Times New Roman" w:eastAsia="Times New Roman" w:hAnsi="Times New Roman" w:cs="Times New Roman"/>
                <w:bCs/>
                <w:sz w:val="24"/>
                <w:szCs w:val="24"/>
                <w:lang w:eastAsia="zh-CN"/>
              </w:rPr>
              <w:t>621 m</w:t>
            </w:r>
            <w:r w:rsidRPr="00E60446">
              <w:rPr>
                <w:rFonts w:ascii="Times New Roman" w:eastAsia="Times New Roman" w:hAnsi="Times New Roman" w:cs="Times New Roman"/>
                <w:bCs/>
                <w:sz w:val="24"/>
                <w:szCs w:val="24"/>
                <w:vertAlign w:val="superscript"/>
                <w:lang w:eastAsia="zh-CN"/>
              </w:rPr>
              <w:t>2</w:t>
            </w: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tc>
      </w:tr>
    </w:tbl>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B850F0" w:rsidRPr="003C684D" w:rsidRDefault="00B850F0" w:rsidP="00B850F0">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t>1</w:t>
      </w:r>
      <w:r w:rsidRPr="003C684D">
        <w:rPr>
          <w:rFonts w:ascii="Times New Roman" w:eastAsia="Times New Roman" w:hAnsi="Times New Roman" w:cs="Times New Roman"/>
          <w:b/>
          <w:sz w:val="20"/>
          <w:szCs w:val="20"/>
        </w:rPr>
        <w:t>1.pielikums</w:t>
      </w:r>
    </w:p>
    <w:p w:rsidR="00B850F0" w:rsidRPr="003C684D" w:rsidRDefault="00B850F0" w:rsidP="00B850F0">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B850F0" w:rsidRPr="003C684D" w:rsidRDefault="00B850F0" w:rsidP="00B850F0">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iepirkuma Nr.PNP2016</w:t>
      </w:r>
      <w:r w:rsidR="00FA303C">
        <w:rPr>
          <w:rFonts w:ascii="Times New Roman" w:eastAsia="Times New Roman" w:hAnsi="Times New Roman" w:cs="Times New Roman"/>
          <w:sz w:val="20"/>
          <w:szCs w:val="20"/>
        </w:rPr>
        <w:t>/24</w:t>
      </w:r>
    </w:p>
    <w:p w:rsidR="00B850F0" w:rsidRPr="003C684D" w:rsidRDefault="00B850F0" w:rsidP="00B850F0">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E60446" w:rsidRDefault="00E60446" w:rsidP="006E644D">
      <w:pPr>
        <w:tabs>
          <w:tab w:val="left" w:pos="-57"/>
          <w:tab w:val="num" w:pos="1260"/>
          <w:tab w:val="left" w:pos="8931"/>
        </w:tabs>
        <w:spacing w:after="0" w:line="240" w:lineRule="auto"/>
        <w:jc w:val="right"/>
        <w:rPr>
          <w:rFonts w:ascii="Times New Roman" w:eastAsia="Times New Roman" w:hAnsi="Times New Roman" w:cs="Times New Roman"/>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Pr="008C3759" w:rsidRDefault="00E60446" w:rsidP="00E60446">
      <w:pPr>
        <w:tabs>
          <w:tab w:val="left" w:pos="-57"/>
          <w:tab w:val="num" w:pos="1260"/>
          <w:tab w:val="left" w:pos="8931"/>
        </w:tabs>
        <w:spacing w:after="0" w:line="240" w:lineRule="auto"/>
        <w:ind w:right="282"/>
        <w:jc w:val="center"/>
        <w:rPr>
          <w:rFonts w:ascii="Times New Roman" w:eastAsia="Times New Roman" w:hAnsi="Times New Roman" w:cs="Times New Roman"/>
          <w:b/>
          <w:sz w:val="24"/>
          <w:szCs w:val="24"/>
        </w:rPr>
      </w:pPr>
      <w:r w:rsidRPr="008C3759">
        <w:rPr>
          <w:rFonts w:ascii="Times New Roman" w:eastAsia="Times New Roman" w:hAnsi="Times New Roman" w:cs="Times New Roman"/>
          <w:b/>
          <w:sz w:val="24"/>
          <w:szCs w:val="24"/>
        </w:rPr>
        <w:t>TEHNISKĀ SPECIFIKĀCIJA</w:t>
      </w:r>
      <w:r w:rsidR="000444D2">
        <w:rPr>
          <w:rFonts w:ascii="Times New Roman" w:eastAsia="Times New Roman" w:hAnsi="Times New Roman" w:cs="Times New Roman"/>
          <w:b/>
          <w:sz w:val="24"/>
          <w:szCs w:val="24"/>
        </w:rPr>
        <w:t xml:space="preserve"> - PIEDĀVĀJUMS</w:t>
      </w:r>
    </w:p>
    <w:p w:rsidR="00E60446" w:rsidRDefault="00E60446" w:rsidP="00E60446">
      <w:pPr>
        <w:tabs>
          <w:tab w:val="left" w:pos="-57"/>
          <w:tab w:val="num" w:pos="1260"/>
          <w:tab w:val="left" w:pos="8931"/>
        </w:tabs>
        <w:spacing w:after="0" w:line="240" w:lineRule="auto"/>
        <w:ind w:right="282"/>
        <w:jc w:val="center"/>
        <w:rPr>
          <w:rFonts w:ascii="Times New Roman" w:eastAsia="Times New Roman" w:hAnsi="Times New Roman" w:cs="Times New Roman"/>
        </w:rPr>
      </w:pPr>
      <w:r>
        <w:rPr>
          <w:rFonts w:ascii="Times New Roman" w:eastAsia="Times New Roman" w:hAnsi="Times New Roman" w:cs="Times New Roman"/>
        </w:rPr>
        <w:t xml:space="preserve">iepirkuma </w:t>
      </w:r>
    </w:p>
    <w:p w:rsidR="00E60446" w:rsidRDefault="00E60446" w:rsidP="00E60446">
      <w:pPr>
        <w:tabs>
          <w:tab w:val="left" w:pos="-57"/>
          <w:tab w:val="num" w:pos="1260"/>
          <w:tab w:val="left" w:pos="8931"/>
        </w:tabs>
        <w:spacing w:after="0" w:line="240" w:lineRule="auto"/>
        <w:ind w:right="282"/>
        <w:jc w:val="center"/>
        <w:rPr>
          <w:rFonts w:ascii="Times New Roman" w:eastAsia="Times New Roman" w:hAnsi="Times New Roman" w:cs="Times New Roman"/>
          <w:b/>
          <w:sz w:val="24"/>
          <w:szCs w:val="24"/>
        </w:rPr>
      </w:pPr>
      <w:r w:rsidRPr="002041CE">
        <w:rPr>
          <w:rFonts w:ascii="Times New Roman" w:eastAsia="Times New Roman" w:hAnsi="Times New Roman" w:cs="Times New Roman"/>
          <w:b/>
          <w:sz w:val="24"/>
          <w:szCs w:val="24"/>
        </w:rPr>
        <w:t>„Atklāta tenisa laukuma seguma uzstādīšana (ieklāšana) un tenisa bumbiņu padošanas mašīnas piegāde”</w:t>
      </w:r>
    </w:p>
    <w:p w:rsidR="00E60446" w:rsidRDefault="00E60446" w:rsidP="00E60446">
      <w:pPr>
        <w:tabs>
          <w:tab w:val="left" w:pos="-57"/>
          <w:tab w:val="num" w:pos="1260"/>
          <w:tab w:val="left" w:pos="8931"/>
        </w:tabs>
        <w:spacing w:after="0" w:line="240" w:lineRule="auto"/>
        <w:ind w:right="2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60446">
        <w:rPr>
          <w:rFonts w:ascii="Times New Roman" w:eastAsia="Times New Roman" w:hAnsi="Times New Roman" w:cs="Times New Roman"/>
          <w:sz w:val="24"/>
          <w:szCs w:val="24"/>
        </w:rPr>
        <w:t>.daļai</w:t>
      </w:r>
    </w:p>
    <w:p w:rsidR="008F7896" w:rsidRDefault="008F7896" w:rsidP="00E60446">
      <w:pPr>
        <w:tabs>
          <w:tab w:val="left" w:pos="-57"/>
          <w:tab w:val="num" w:pos="1260"/>
          <w:tab w:val="left" w:pos="8931"/>
        </w:tabs>
        <w:spacing w:after="0" w:line="240" w:lineRule="auto"/>
        <w:ind w:right="282"/>
        <w:jc w:val="center"/>
        <w:rPr>
          <w:rFonts w:ascii="Times New Roman" w:eastAsia="Times New Roman" w:hAnsi="Times New Roman" w:cs="Times New Roman"/>
          <w:sz w:val="24"/>
          <w:szCs w:val="24"/>
        </w:rPr>
      </w:pPr>
    </w:p>
    <w:p w:rsidR="008F7896" w:rsidRDefault="008F7896" w:rsidP="00E60446">
      <w:pPr>
        <w:tabs>
          <w:tab w:val="left" w:pos="-57"/>
          <w:tab w:val="num" w:pos="1260"/>
          <w:tab w:val="left" w:pos="8931"/>
        </w:tabs>
        <w:spacing w:after="0" w:line="240" w:lineRule="auto"/>
        <w:ind w:right="282"/>
        <w:jc w:val="center"/>
        <w:rPr>
          <w:rFonts w:ascii="Times New Roman" w:eastAsia="Times New Roman" w:hAnsi="Times New Roman" w:cs="Times New Roman"/>
          <w:sz w:val="24"/>
          <w:szCs w:val="24"/>
        </w:rPr>
      </w:pPr>
    </w:p>
    <w:tbl>
      <w:tblPr>
        <w:tblW w:w="10207" w:type="dxa"/>
        <w:tblInd w:w="-601" w:type="dxa"/>
        <w:tblLook w:val="04A0" w:firstRow="1" w:lastRow="0" w:firstColumn="1" w:lastColumn="0" w:noHBand="0" w:noVBand="1"/>
      </w:tblPr>
      <w:tblGrid>
        <w:gridCol w:w="571"/>
        <w:gridCol w:w="2166"/>
        <w:gridCol w:w="3359"/>
        <w:gridCol w:w="1219"/>
        <w:gridCol w:w="2892"/>
      </w:tblGrid>
      <w:tr w:rsidR="008F7896" w:rsidRPr="008F7896" w:rsidTr="00134C8C">
        <w:trPr>
          <w:trHeight w:val="719"/>
        </w:trPr>
        <w:tc>
          <w:tcPr>
            <w:tcW w:w="57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8F7896" w:rsidRPr="008F7896" w:rsidRDefault="008F7896" w:rsidP="008F7896">
            <w:pPr>
              <w:spacing w:after="0" w:line="240" w:lineRule="auto"/>
              <w:jc w:val="center"/>
              <w:rPr>
                <w:rFonts w:ascii="Times New Roman" w:eastAsia="Times New Roman" w:hAnsi="Times New Roman" w:cs="Times New Roman"/>
                <w:b/>
                <w:bCs/>
                <w:color w:val="000000"/>
                <w:lang w:eastAsia="lv-LV"/>
              </w:rPr>
            </w:pPr>
            <w:r w:rsidRPr="008F7896">
              <w:rPr>
                <w:rFonts w:ascii="Times New Roman" w:eastAsia="Times New Roman" w:hAnsi="Times New Roman" w:cs="Times New Roman"/>
                <w:b/>
                <w:bCs/>
                <w:color w:val="000000"/>
                <w:lang w:eastAsia="lv-LV"/>
              </w:rPr>
              <w:t>Nr.</w:t>
            </w:r>
            <w:r w:rsidRPr="008F7896">
              <w:rPr>
                <w:rFonts w:ascii="Times New Roman" w:eastAsia="Times New Roman" w:hAnsi="Times New Roman" w:cs="Times New Roman"/>
                <w:b/>
                <w:bCs/>
                <w:color w:val="000000"/>
                <w:lang w:eastAsia="lv-LV"/>
              </w:rPr>
              <w:br/>
              <w:t>p.k.</w:t>
            </w:r>
          </w:p>
        </w:tc>
        <w:tc>
          <w:tcPr>
            <w:tcW w:w="5525" w:type="dxa"/>
            <w:gridSpan w:val="2"/>
            <w:tcBorders>
              <w:top w:val="single" w:sz="4" w:space="0" w:color="auto"/>
              <w:left w:val="nil"/>
              <w:bottom w:val="single" w:sz="12" w:space="0" w:color="auto"/>
              <w:right w:val="single" w:sz="4" w:space="0" w:color="auto"/>
            </w:tcBorders>
            <w:shd w:val="clear" w:color="auto" w:fill="auto"/>
            <w:vAlign w:val="center"/>
            <w:hideMark/>
          </w:tcPr>
          <w:p w:rsidR="008F7896" w:rsidRPr="008F7896" w:rsidRDefault="008F7896" w:rsidP="008F7896">
            <w:pPr>
              <w:spacing w:after="0" w:line="240" w:lineRule="auto"/>
              <w:jc w:val="center"/>
              <w:rPr>
                <w:rFonts w:ascii="Times New Roman" w:eastAsia="Times New Roman" w:hAnsi="Times New Roman" w:cs="Times New Roman"/>
                <w:b/>
                <w:bCs/>
                <w:color w:val="000000"/>
                <w:lang w:eastAsia="lv-LV"/>
              </w:rPr>
            </w:pPr>
            <w:r w:rsidRPr="008F7896">
              <w:rPr>
                <w:rFonts w:ascii="Times New Roman" w:eastAsia="Times New Roman" w:hAnsi="Times New Roman" w:cs="Times New Roman"/>
                <w:b/>
                <w:bCs/>
                <w:color w:val="000000"/>
                <w:lang w:eastAsia="lv-LV"/>
              </w:rPr>
              <w:t>Iekārtas nosaukums un tās apraksts</w:t>
            </w:r>
            <w:r w:rsidRPr="008F7896">
              <w:rPr>
                <w:rFonts w:ascii="Times New Roman" w:eastAsia="Times New Roman" w:hAnsi="Times New Roman" w:cs="Times New Roman"/>
                <w:b/>
                <w:bCs/>
                <w:color w:val="000000"/>
                <w:lang w:eastAsia="lv-LV"/>
              </w:rPr>
              <w:br/>
            </w:r>
            <w:r w:rsidRPr="008F7896">
              <w:rPr>
                <w:rFonts w:ascii="Times New Roman" w:eastAsia="Times New Roman" w:hAnsi="Times New Roman" w:cs="Times New Roman"/>
                <w:i/>
                <w:iCs/>
                <w:color w:val="000000"/>
                <w:lang w:eastAsia="lv-LV"/>
              </w:rPr>
              <w:t>(attēliem ir tikai informatīvs raksturs)</w:t>
            </w:r>
          </w:p>
        </w:tc>
        <w:tc>
          <w:tcPr>
            <w:tcW w:w="1219" w:type="dxa"/>
            <w:tcBorders>
              <w:top w:val="single" w:sz="4" w:space="0" w:color="auto"/>
              <w:left w:val="nil"/>
              <w:bottom w:val="single" w:sz="12" w:space="0" w:color="auto"/>
              <w:right w:val="single" w:sz="4" w:space="0" w:color="auto"/>
            </w:tcBorders>
            <w:shd w:val="clear" w:color="auto" w:fill="auto"/>
            <w:noWrap/>
            <w:vAlign w:val="center"/>
            <w:hideMark/>
          </w:tcPr>
          <w:p w:rsidR="008F7896" w:rsidRPr="008F7896" w:rsidRDefault="008F7896" w:rsidP="008F7896">
            <w:pPr>
              <w:spacing w:after="0" w:line="240" w:lineRule="auto"/>
              <w:jc w:val="center"/>
              <w:rPr>
                <w:rFonts w:ascii="Times New Roman" w:eastAsia="Times New Roman" w:hAnsi="Times New Roman" w:cs="Times New Roman"/>
                <w:b/>
                <w:bCs/>
                <w:color w:val="000000"/>
                <w:lang w:eastAsia="lv-LV"/>
              </w:rPr>
            </w:pPr>
            <w:r w:rsidRPr="008F7896">
              <w:rPr>
                <w:rFonts w:ascii="Times New Roman" w:eastAsia="Times New Roman" w:hAnsi="Times New Roman" w:cs="Times New Roman"/>
                <w:b/>
                <w:bCs/>
                <w:color w:val="000000"/>
                <w:lang w:eastAsia="lv-LV"/>
              </w:rPr>
              <w:t>Daudzums</w:t>
            </w:r>
          </w:p>
        </w:tc>
        <w:tc>
          <w:tcPr>
            <w:tcW w:w="2892" w:type="dxa"/>
            <w:tcBorders>
              <w:top w:val="single" w:sz="4" w:space="0" w:color="auto"/>
              <w:left w:val="nil"/>
              <w:bottom w:val="single" w:sz="12" w:space="0" w:color="auto"/>
              <w:right w:val="single" w:sz="4" w:space="0" w:color="auto"/>
            </w:tcBorders>
            <w:shd w:val="clear" w:color="auto" w:fill="auto"/>
            <w:noWrap/>
            <w:vAlign w:val="center"/>
            <w:hideMark/>
          </w:tcPr>
          <w:p w:rsidR="008F7896" w:rsidRPr="008F7896" w:rsidRDefault="008F7896" w:rsidP="008F7896">
            <w:pPr>
              <w:spacing w:after="0" w:line="240" w:lineRule="auto"/>
              <w:jc w:val="center"/>
              <w:rPr>
                <w:rFonts w:ascii="Times New Roman" w:eastAsia="Times New Roman" w:hAnsi="Times New Roman" w:cs="Times New Roman"/>
                <w:b/>
                <w:bCs/>
                <w:color w:val="000000"/>
                <w:lang w:eastAsia="lv-LV"/>
              </w:rPr>
            </w:pPr>
            <w:r w:rsidRPr="008F7896">
              <w:rPr>
                <w:rFonts w:ascii="Times New Roman" w:eastAsia="Times New Roman" w:hAnsi="Times New Roman" w:cs="Times New Roman"/>
                <w:b/>
                <w:bCs/>
                <w:color w:val="000000"/>
                <w:lang w:eastAsia="lv-LV"/>
              </w:rPr>
              <w:t>Pretendenta piedāvājums</w:t>
            </w:r>
          </w:p>
        </w:tc>
      </w:tr>
      <w:tr w:rsidR="00201574" w:rsidRPr="008F7896" w:rsidTr="00DE266B">
        <w:trPr>
          <w:trHeight w:val="549"/>
        </w:trPr>
        <w:tc>
          <w:tcPr>
            <w:tcW w:w="571" w:type="dxa"/>
            <w:vMerge w:val="restart"/>
            <w:tcBorders>
              <w:top w:val="single" w:sz="12" w:space="0" w:color="auto"/>
              <w:left w:val="single" w:sz="4" w:space="0" w:color="auto"/>
              <w:bottom w:val="single" w:sz="4" w:space="0" w:color="000000"/>
              <w:right w:val="single" w:sz="4" w:space="0" w:color="auto"/>
            </w:tcBorders>
            <w:shd w:val="clear" w:color="auto" w:fill="auto"/>
            <w:noWrap/>
            <w:hideMark/>
          </w:tcPr>
          <w:p w:rsidR="00201574" w:rsidRPr="008F7896" w:rsidRDefault="00201574" w:rsidP="008F7896">
            <w:pPr>
              <w:spacing w:after="0" w:line="240" w:lineRule="auto"/>
              <w:jc w:val="center"/>
              <w:rPr>
                <w:rFonts w:ascii="Times New Roman" w:eastAsia="Times New Roman" w:hAnsi="Times New Roman" w:cs="Times New Roman"/>
                <w:color w:val="000000"/>
                <w:lang w:eastAsia="lv-LV"/>
              </w:rPr>
            </w:pPr>
            <w:r w:rsidRPr="008F7896">
              <w:rPr>
                <w:rFonts w:ascii="Times New Roman" w:eastAsia="Times New Roman" w:hAnsi="Times New Roman" w:cs="Times New Roman"/>
                <w:color w:val="000000"/>
                <w:lang w:eastAsia="lv-LV"/>
              </w:rPr>
              <w:t>1.</w:t>
            </w:r>
          </w:p>
        </w:tc>
        <w:tc>
          <w:tcPr>
            <w:tcW w:w="5525" w:type="dxa"/>
            <w:gridSpan w:val="2"/>
            <w:tcBorders>
              <w:top w:val="single" w:sz="12" w:space="0" w:color="auto"/>
              <w:left w:val="nil"/>
              <w:bottom w:val="single" w:sz="4" w:space="0" w:color="auto"/>
              <w:right w:val="single" w:sz="4" w:space="0" w:color="auto"/>
            </w:tcBorders>
            <w:shd w:val="clear" w:color="auto" w:fill="auto"/>
            <w:noWrap/>
            <w:vAlign w:val="center"/>
            <w:hideMark/>
          </w:tcPr>
          <w:p w:rsidR="00201574" w:rsidRPr="008F7896" w:rsidRDefault="00201574" w:rsidP="008F7896">
            <w:pPr>
              <w:spacing w:after="0" w:line="240" w:lineRule="auto"/>
              <w:rPr>
                <w:rFonts w:ascii="Times New Roman" w:eastAsia="Times New Roman" w:hAnsi="Times New Roman" w:cs="Times New Roman"/>
                <w:b/>
                <w:bCs/>
                <w:i/>
                <w:iCs/>
                <w:color w:val="000000"/>
                <w:lang w:eastAsia="lv-LV"/>
              </w:rPr>
            </w:pPr>
            <w:r w:rsidRPr="008F7896">
              <w:rPr>
                <w:rFonts w:ascii="Times New Roman" w:eastAsia="Times New Roman" w:hAnsi="Times New Roman" w:cs="Times New Roman"/>
                <w:b/>
                <w:bCs/>
                <w:i/>
                <w:iCs/>
                <w:color w:val="000000"/>
                <w:lang w:eastAsia="lv-LV"/>
              </w:rPr>
              <w:t>Tenisa bumbiņu padošanas mašīna</w:t>
            </w:r>
          </w:p>
        </w:tc>
        <w:tc>
          <w:tcPr>
            <w:tcW w:w="1219" w:type="dxa"/>
            <w:vMerge w:val="restart"/>
            <w:tcBorders>
              <w:top w:val="single" w:sz="12" w:space="0" w:color="auto"/>
              <w:left w:val="single" w:sz="4" w:space="0" w:color="auto"/>
              <w:right w:val="single" w:sz="4" w:space="0" w:color="auto"/>
            </w:tcBorders>
            <w:shd w:val="clear" w:color="auto" w:fill="auto"/>
            <w:noWrap/>
            <w:hideMark/>
          </w:tcPr>
          <w:p w:rsidR="00201574" w:rsidRPr="008F7896" w:rsidRDefault="00201574" w:rsidP="008F7896">
            <w:pPr>
              <w:spacing w:after="0" w:line="240" w:lineRule="auto"/>
              <w:jc w:val="center"/>
              <w:rPr>
                <w:rFonts w:ascii="Times New Roman" w:eastAsia="Times New Roman" w:hAnsi="Times New Roman" w:cs="Times New Roman"/>
                <w:color w:val="000000"/>
                <w:lang w:eastAsia="lv-LV"/>
              </w:rPr>
            </w:pPr>
            <w:r w:rsidRPr="008F7896">
              <w:rPr>
                <w:rFonts w:ascii="Times New Roman" w:eastAsia="Times New Roman" w:hAnsi="Times New Roman" w:cs="Times New Roman"/>
                <w:color w:val="000000"/>
                <w:lang w:eastAsia="lv-LV"/>
              </w:rPr>
              <w:t>1 gab.</w:t>
            </w:r>
          </w:p>
        </w:tc>
        <w:tc>
          <w:tcPr>
            <w:tcW w:w="2892" w:type="dxa"/>
            <w:tcBorders>
              <w:top w:val="single" w:sz="12" w:space="0" w:color="auto"/>
              <w:left w:val="nil"/>
              <w:bottom w:val="single" w:sz="4" w:space="0" w:color="auto"/>
              <w:right w:val="single" w:sz="4" w:space="0" w:color="auto"/>
            </w:tcBorders>
            <w:shd w:val="clear" w:color="auto" w:fill="auto"/>
            <w:vAlign w:val="center"/>
            <w:hideMark/>
          </w:tcPr>
          <w:p w:rsidR="00201574" w:rsidRPr="008F7896" w:rsidRDefault="00201574" w:rsidP="008F7896">
            <w:pPr>
              <w:spacing w:after="0" w:line="240" w:lineRule="auto"/>
              <w:jc w:val="center"/>
              <w:rPr>
                <w:rFonts w:ascii="Times New Roman" w:eastAsia="Times New Roman" w:hAnsi="Times New Roman" w:cs="Times New Roman"/>
                <w:i/>
                <w:iCs/>
                <w:color w:val="000000"/>
                <w:sz w:val="20"/>
                <w:szCs w:val="20"/>
                <w:lang w:eastAsia="lv-LV"/>
              </w:rPr>
            </w:pPr>
            <w:r w:rsidRPr="008F7896">
              <w:rPr>
                <w:rFonts w:ascii="Times New Roman" w:eastAsia="Times New Roman" w:hAnsi="Times New Roman" w:cs="Times New Roman"/>
                <w:i/>
                <w:iCs/>
                <w:color w:val="000000"/>
                <w:sz w:val="20"/>
                <w:szCs w:val="20"/>
                <w:lang w:eastAsia="lv-LV"/>
              </w:rPr>
              <w:t>(šeit jānorāda piedāvātās iekārtas ražotājs un modelis)</w:t>
            </w:r>
          </w:p>
        </w:tc>
      </w:tr>
      <w:tr w:rsidR="00201574" w:rsidRPr="008F7896" w:rsidTr="00DE266B">
        <w:trPr>
          <w:trHeight w:val="553"/>
        </w:trPr>
        <w:tc>
          <w:tcPr>
            <w:tcW w:w="571" w:type="dxa"/>
            <w:vMerge/>
            <w:tcBorders>
              <w:top w:val="nil"/>
              <w:left w:val="single" w:sz="4" w:space="0" w:color="auto"/>
              <w:bottom w:val="single" w:sz="4" w:space="0" w:color="000000"/>
              <w:right w:val="single" w:sz="4" w:space="0" w:color="auto"/>
            </w:tcBorders>
            <w:vAlign w:val="center"/>
            <w:hideMark/>
          </w:tcPr>
          <w:p w:rsidR="00201574" w:rsidRPr="008F7896" w:rsidRDefault="00201574" w:rsidP="008F7896">
            <w:pPr>
              <w:spacing w:after="0" w:line="240" w:lineRule="auto"/>
              <w:rPr>
                <w:rFonts w:ascii="Times New Roman" w:eastAsia="Times New Roman" w:hAnsi="Times New Roman" w:cs="Times New Roman"/>
                <w:color w:val="000000"/>
                <w:lang w:eastAsia="lv-LV"/>
              </w:rPr>
            </w:pPr>
          </w:p>
        </w:tc>
        <w:tc>
          <w:tcPr>
            <w:tcW w:w="2166" w:type="dxa"/>
            <w:vMerge w:val="restart"/>
            <w:tcBorders>
              <w:top w:val="nil"/>
              <w:left w:val="nil"/>
              <w:bottom w:val="single" w:sz="4" w:space="0" w:color="000000"/>
              <w:right w:val="single" w:sz="4" w:space="0" w:color="auto"/>
            </w:tcBorders>
            <w:shd w:val="clear" w:color="auto" w:fill="auto"/>
            <w:noWrap/>
            <w:vAlign w:val="bottom"/>
            <w:hideMark/>
          </w:tcPr>
          <w:p w:rsidR="00201574" w:rsidRPr="008F7896" w:rsidRDefault="00201574" w:rsidP="008F7896">
            <w:pPr>
              <w:spacing w:after="0" w:line="240" w:lineRule="auto"/>
              <w:rPr>
                <w:rFonts w:ascii="Calibri" w:eastAsia="Times New Roman" w:hAnsi="Calibri" w:cs="Calibri"/>
                <w:color w:val="000000"/>
                <w:lang w:eastAsia="lv-LV"/>
              </w:rPr>
            </w:pPr>
            <w:r w:rsidRPr="008F7896">
              <w:rPr>
                <w:rFonts w:ascii="Calibri" w:eastAsia="Times New Roman" w:hAnsi="Calibri" w:cs="Calibri"/>
                <w:noProof/>
                <w:color w:val="000000"/>
                <w:lang w:eastAsia="lv-LV"/>
              </w:rPr>
              <w:drawing>
                <wp:anchor distT="0" distB="0" distL="114300" distR="114300" simplePos="0" relativeHeight="251688960" behindDoc="1" locked="0" layoutInCell="1" allowOverlap="1" wp14:anchorId="73C562E0" wp14:editId="766F1086">
                  <wp:simplePos x="0" y="0"/>
                  <wp:positionH relativeFrom="column">
                    <wp:posOffset>70485</wp:posOffset>
                  </wp:positionH>
                  <wp:positionV relativeFrom="paragraph">
                    <wp:posOffset>-2275840</wp:posOffset>
                  </wp:positionV>
                  <wp:extent cx="1076325" cy="1762125"/>
                  <wp:effectExtent l="0" t="0" r="9525" b="9525"/>
                  <wp:wrapTight wrapText="bothSides">
                    <wp:wrapPolygon edited="0">
                      <wp:start x="0" y="0"/>
                      <wp:lineTo x="0" y="21483"/>
                      <wp:lineTo x="21409" y="21483"/>
                      <wp:lineTo x="21409" y="0"/>
                      <wp:lineTo x="0" y="0"/>
                    </wp:wrapPolygon>
                  </wp:wrapTight>
                  <wp:docPr id="5" name="Attēls 5"/>
                  <wp:cNvGraphicFramePr/>
                  <a:graphic xmlns:a="http://schemas.openxmlformats.org/drawingml/2006/main">
                    <a:graphicData uri="http://schemas.openxmlformats.org/drawingml/2006/picture">
                      <pic:pic xmlns:pic="http://schemas.openxmlformats.org/drawingml/2006/picture">
                        <pic:nvPicPr>
                          <pic:cNvPr id="5" name="Attēls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6325" cy="1762125"/>
                          </a:xfrm>
                          <a:prstGeom prst="rect">
                            <a:avLst/>
                          </a:prstGeom>
                          <a:noFill/>
                          <a:extLst/>
                        </pic:spPr>
                      </pic:pic>
                    </a:graphicData>
                  </a:graphic>
                  <wp14:sizeRelH relativeFrom="page">
                    <wp14:pctWidth>0</wp14:pctWidth>
                  </wp14:sizeRelH>
                  <wp14:sizeRelV relativeFrom="page">
                    <wp14:pctHeight>0</wp14:pctHeight>
                  </wp14:sizeRelV>
                </wp:anchor>
              </w:drawing>
            </w:r>
          </w:p>
          <w:p w:rsidR="00201574" w:rsidRPr="008F7896" w:rsidRDefault="00201574" w:rsidP="008F7896">
            <w:pPr>
              <w:spacing w:after="0" w:line="240" w:lineRule="auto"/>
              <w:rPr>
                <w:rFonts w:ascii="Calibri" w:eastAsia="Times New Roman" w:hAnsi="Calibri" w:cs="Calibri"/>
                <w:color w:val="000000"/>
                <w:lang w:eastAsia="lv-LV"/>
              </w:rPr>
            </w:pPr>
          </w:p>
        </w:tc>
        <w:tc>
          <w:tcPr>
            <w:tcW w:w="3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574" w:rsidRPr="008F7896" w:rsidRDefault="00201574" w:rsidP="008F7896">
            <w:pPr>
              <w:spacing w:after="0" w:line="240" w:lineRule="auto"/>
              <w:rPr>
                <w:rFonts w:ascii="Times New Roman" w:eastAsia="Times New Roman" w:hAnsi="Times New Roman" w:cs="Times New Roman"/>
                <w:color w:val="000000"/>
                <w:lang w:eastAsia="lv-LV"/>
              </w:rPr>
            </w:pPr>
            <w:r w:rsidRPr="008F7896">
              <w:rPr>
                <w:rFonts w:ascii="Times New Roman" w:eastAsia="Times New Roman" w:hAnsi="Times New Roman" w:cs="Times New Roman"/>
                <w:color w:val="000000"/>
                <w:lang w:eastAsia="lv-LV"/>
              </w:rPr>
              <w:t>Augstas kvalitātes mašīna no alumīnija karkasa.</w:t>
            </w:r>
          </w:p>
        </w:tc>
        <w:tc>
          <w:tcPr>
            <w:tcW w:w="1219" w:type="dxa"/>
            <w:vMerge/>
            <w:tcBorders>
              <w:left w:val="single" w:sz="4" w:space="0" w:color="auto"/>
              <w:right w:val="single" w:sz="4" w:space="0" w:color="auto"/>
            </w:tcBorders>
            <w:vAlign w:val="center"/>
            <w:hideMark/>
          </w:tcPr>
          <w:p w:rsidR="00201574" w:rsidRPr="008F7896" w:rsidRDefault="00201574" w:rsidP="008F7896">
            <w:pPr>
              <w:spacing w:after="0" w:line="240" w:lineRule="auto"/>
              <w:rPr>
                <w:rFonts w:ascii="Times New Roman" w:eastAsia="Times New Roman" w:hAnsi="Times New Roman" w:cs="Times New Roman"/>
                <w:color w:val="000000"/>
                <w:lang w:eastAsia="lv-LV"/>
              </w:rPr>
            </w:pPr>
          </w:p>
        </w:tc>
        <w:tc>
          <w:tcPr>
            <w:tcW w:w="2892" w:type="dxa"/>
            <w:tcBorders>
              <w:top w:val="nil"/>
              <w:left w:val="nil"/>
              <w:bottom w:val="single" w:sz="4" w:space="0" w:color="auto"/>
              <w:right w:val="single" w:sz="4" w:space="0" w:color="auto"/>
            </w:tcBorders>
            <w:shd w:val="clear" w:color="auto" w:fill="auto"/>
            <w:noWrap/>
            <w:vAlign w:val="center"/>
            <w:hideMark/>
          </w:tcPr>
          <w:p w:rsidR="00201574" w:rsidRPr="008F7896" w:rsidRDefault="00201574" w:rsidP="008F7896">
            <w:pPr>
              <w:spacing w:after="0" w:line="240" w:lineRule="auto"/>
              <w:jc w:val="center"/>
              <w:rPr>
                <w:rFonts w:ascii="Times New Roman" w:eastAsia="Times New Roman" w:hAnsi="Times New Roman" w:cs="Times New Roman"/>
                <w:color w:val="000000"/>
                <w:lang w:eastAsia="lv-LV"/>
              </w:rPr>
            </w:pPr>
            <w:r w:rsidRPr="008F7896">
              <w:rPr>
                <w:rFonts w:ascii="Times New Roman" w:eastAsia="Times New Roman" w:hAnsi="Times New Roman" w:cs="Times New Roman"/>
                <w:color w:val="000000"/>
                <w:lang w:eastAsia="lv-LV"/>
              </w:rPr>
              <w:t> </w:t>
            </w:r>
          </w:p>
        </w:tc>
      </w:tr>
      <w:tr w:rsidR="00201574" w:rsidRPr="008F7896" w:rsidTr="00DE266B">
        <w:trPr>
          <w:trHeight w:val="419"/>
        </w:trPr>
        <w:tc>
          <w:tcPr>
            <w:tcW w:w="571" w:type="dxa"/>
            <w:vMerge/>
            <w:tcBorders>
              <w:top w:val="nil"/>
              <w:left w:val="single" w:sz="4" w:space="0" w:color="auto"/>
              <w:bottom w:val="single" w:sz="4" w:space="0" w:color="000000"/>
              <w:right w:val="single" w:sz="4" w:space="0" w:color="auto"/>
            </w:tcBorders>
            <w:vAlign w:val="center"/>
            <w:hideMark/>
          </w:tcPr>
          <w:p w:rsidR="00201574" w:rsidRPr="008F7896" w:rsidRDefault="00201574" w:rsidP="008F7896">
            <w:pPr>
              <w:spacing w:after="0" w:line="240" w:lineRule="auto"/>
              <w:rPr>
                <w:rFonts w:ascii="Times New Roman" w:eastAsia="Times New Roman" w:hAnsi="Times New Roman" w:cs="Times New Roman"/>
                <w:color w:val="000000"/>
                <w:lang w:eastAsia="lv-LV"/>
              </w:rPr>
            </w:pPr>
          </w:p>
        </w:tc>
        <w:tc>
          <w:tcPr>
            <w:tcW w:w="2166" w:type="dxa"/>
            <w:vMerge/>
            <w:tcBorders>
              <w:top w:val="nil"/>
              <w:left w:val="nil"/>
              <w:bottom w:val="single" w:sz="4" w:space="0" w:color="000000"/>
              <w:right w:val="single" w:sz="4" w:space="0" w:color="auto"/>
            </w:tcBorders>
            <w:vAlign w:val="center"/>
            <w:hideMark/>
          </w:tcPr>
          <w:p w:rsidR="00201574" w:rsidRPr="008F7896" w:rsidRDefault="00201574" w:rsidP="008F7896">
            <w:pPr>
              <w:spacing w:after="0" w:line="240" w:lineRule="auto"/>
              <w:rPr>
                <w:rFonts w:ascii="Calibri" w:eastAsia="Times New Roman" w:hAnsi="Calibri" w:cs="Calibri"/>
                <w:color w:val="000000"/>
                <w:lang w:eastAsia="lv-LV"/>
              </w:rPr>
            </w:pPr>
          </w:p>
        </w:tc>
        <w:tc>
          <w:tcPr>
            <w:tcW w:w="3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574" w:rsidRPr="008F7896" w:rsidRDefault="00201574" w:rsidP="008F7896">
            <w:pPr>
              <w:spacing w:after="0" w:line="240" w:lineRule="auto"/>
              <w:rPr>
                <w:rFonts w:ascii="Times New Roman" w:eastAsia="Times New Roman" w:hAnsi="Times New Roman" w:cs="Times New Roman"/>
                <w:color w:val="000000"/>
                <w:lang w:eastAsia="lv-LV"/>
              </w:rPr>
            </w:pPr>
            <w:r w:rsidRPr="008F7896">
              <w:rPr>
                <w:rFonts w:ascii="Times New Roman" w:eastAsia="Times New Roman" w:hAnsi="Times New Roman" w:cs="Times New Roman"/>
                <w:color w:val="000000"/>
                <w:lang w:eastAsia="lv-LV"/>
              </w:rPr>
              <w:t xml:space="preserve"> Kompakta un viegli pārvietojama.       </w:t>
            </w:r>
          </w:p>
        </w:tc>
        <w:tc>
          <w:tcPr>
            <w:tcW w:w="1219" w:type="dxa"/>
            <w:vMerge/>
            <w:tcBorders>
              <w:left w:val="single" w:sz="4" w:space="0" w:color="auto"/>
              <w:right w:val="single" w:sz="4" w:space="0" w:color="auto"/>
            </w:tcBorders>
            <w:vAlign w:val="center"/>
            <w:hideMark/>
          </w:tcPr>
          <w:p w:rsidR="00201574" w:rsidRPr="008F7896" w:rsidRDefault="00201574" w:rsidP="008F7896">
            <w:pPr>
              <w:spacing w:after="0" w:line="240" w:lineRule="auto"/>
              <w:rPr>
                <w:rFonts w:ascii="Times New Roman" w:eastAsia="Times New Roman" w:hAnsi="Times New Roman" w:cs="Times New Roman"/>
                <w:color w:val="000000"/>
                <w:lang w:eastAsia="lv-LV"/>
              </w:rPr>
            </w:pPr>
          </w:p>
        </w:tc>
        <w:tc>
          <w:tcPr>
            <w:tcW w:w="2892" w:type="dxa"/>
            <w:tcBorders>
              <w:top w:val="nil"/>
              <w:left w:val="nil"/>
              <w:bottom w:val="single" w:sz="4" w:space="0" w:color="auto"/>
              <w:right w:val="single" w:sz="4" w:space="0" w:color="auto"/>
            </w:tcBorders>
            <w:shd w:val="clear" w:color="auto" w:fill="auto"/>
            <w:noWrap/>
            <w:vAlign w:val="center"/>
            <w:hideMark/>
          </w:tcPr>
          <w:p w:rsidR="00201574" w:rsidRPr="008F7896" w:rsidRDefault="00201574" w:rsidP="008F7896">
            <w:pPr>
              <w:spacing w:after="0" w:line="240" w:lineRule="auto"/>
              <w:jc w:val="center"/>
              <w:rPr>
                <w:rFonts w:ascii="Times New Roman" w:eastAsia="Times New Roman" w:hAnsi="Times New Roman" w:cs="Times New Roman"/>
                <w:color w:val="000000"/>
                <w:lang w:eastAsia="lv-LV"/>
              </w:rPr>
            </w:pPr>
            <w:r w:rsidRPr="008F7896">
              <w:rPr>
                <w:rFonts w:ascii="Times New Roman" w:eastAsia="Times New Roman" w:hAnsi="Times New Roman" w:cs="Times New Roman"/>
                <w:color w:val="000000"/>
                <w:lang w:eastAsia="lv-LV"/>
              </w:rPr>
              <w:t> </w:t>
            </w:r>
          </w:p>
        </w:tc>
      </w:tr>
      <w:tr w:rsidR="00201574" w:rsidRPr="008F7896" w:rsidTr="00DE266B">
        <w:trPr>
          <w:trHeight w:val="412"/>
        </w:trPr>
        <w:tc>
          <w:tcPr>
            <w:tcW w:w="571" w:type="dxa"/>
            <w:vMerge/>
            <w:tcBorders>
              <w:top w:val="nil"/>
              <w:left w:val="single" w:sz="4" w:space="0" w:color="auto"/>
              <w:bottom w:val="single" w:sz="4" w:space="0" w:color="000000"/>
              <w:right w:val="single" w:sz="4" w:space="0" w:color="auto"/>
            </w:tcBorders>
            <w:vAlign w:val="center"/>
            <w:hideMark/>
          </w:tcPr>
          <w:p w:rsidR="00201574" w:rsidRPr="008F7896" w:rsidRDefault="00201574" w:rsidP="008F7896">
            <w:pPr>
              <w:spacing w:after="0" w:line="240" w:lineRule="auto"/>
              <w:rPr>
                <w:rFonts w:ascii="Times New Roman" w:eastAsia="Times New Roman" w:hAnsi="Times New Roman" w:cs="Times New Roman"/>
                <w:color w:val="000000"/>
                <w:lang w:eastAsia="lv-LV"/>
              </w:rPr>
            </w:pPr>
          </w:p>
        </w:tc>
        <w:tc>
          <w:tcPr>
            <w:tcW w:w="2166" w:type="dxa"/>
            <w:vMerge/>
            <w:tcBorders>
              <w:top w:val="nil"/>
              <w:left w:val="nil"/>
              <w:bottom w:val="single" w:sz="4" w:space="0" w:color="000000"/>
              <w:right w:val="single" w:sz="4" w:space="0" w:color="auto"/>
            </w:tcBorders>
            <w:vAlign w:val="center"/>
            <w:hideMark/>
          </w:tcPr>
          <w:p w:rsidR="00201574" w:rsidRPr="008F7896" w:rsidRDefault="00201574" w:rsidP="008F7896">
            <w:pPr>
              <w:spacing w:after="0" w:line="240" w:lineRule="auto"/>
              <w:rPr>
                <w:rFonts w:ascii="Calibri" w:eastAsia="Times New Roman" w:hAnsi="Calibri" w:cs="Calibri"/>
                <w:color w:val="000000"/>
                <w:lang w:eastAsia="lv-LV"/>
              </w:rPr>
            </w:pPr>
          </w:p>
        </w:tc>
        <w:tc>
          <w:tcPr>
            <w:tcW w:w="3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574" w:rsidRPr="008F7896" w:rsidRDefault="00201574" w:rsidP="008F7896">
            <w:pPr>
              <w:spacing w:after="0" w:line="240" w:lineRule="auto"/>
              <w:rPr>
                <w:rFonts w:ascii="Times New Roman" w:eastAsia="Times New Roman" w:hAnsi="Times New Roman" w:cs="Times New Roman"/>
                <w:color w:val="000000"/>
                <w:lang w:eastAsia="lv-LV"/>
              </w:rPr>
            </w:pPr>
            <w:r w:rsidRPr="008F7896">
              <w:rPr>
                <w:rFonts w:ascii="Times New Roman" w:eastAsia="Times New Roman" w:hAnsi="Times New Roman" w:cs="Times New Roman"/>
                <w:color w:val="000000"/>
                <w:lang w:eastAsia="lv-LV"/>
              </w:rPr>
              <w:t>Ielāde</w:t>
            </w:r>
            <w:r>
              <w:rPr>
                <w:rFonts w:ascii="Times New Roman" w:eastAsia="Times New Roman" w:hAnsi="Times New Roman" w:cs="Times New Roman"/>
                <w:color w:val="000000"/>
                <w:lang w:eastAsia="lv-LV"/>
              </w:rPr>
              <w:t>:</w:t>
            </w:r>
            <w:r w:rsidRPr="008F7896">
              <w:rPr>
                <w:rFonts w:ascii="Times New Roman" w:eastAsia="Times New Roman" w:hAnsi="Times New Roman" w:cs="Times New Roman"/>
                <w:color w:val="000000"/>
                <w:lang w:eastAsia="lv-LV"/>
              </w:rPr>
              <w:t xml:space="preserve"> no 100 līdz 200 bumbām.</w:t>
            </w:r>
          </w:p>
        </w:tc>
        <w:tc>
          <w:tcPr>
            <w:tcW w:w="1219" w:type="dxa"/>
            <w:vMerge/>
            <w:tcBorders>
              <w:left w:val="single" w:sz="4" w:space="0" w:color="auto"/>
              <w:right w:val="single" w:sz="4" w:space="0" w:color="auto"/>
            </w:tcBorders>
            <w:vAlign w:val="center"/>
            <w:hideMark/>
          </w:tcPr>
          <w:p w:rsidR="00201574" w:rsidRPr="008F7896" w:rsidRDefault="00201574" w:rsidP="008F7896">
            <w:pPr>
              <w:spacing w:after="0" w:line="240" w:lineRule="auto"/>
              <w:rPr>
                <w:rFonts w:ascii="Times New Roman" w:eastAsia="Times New Roman" w:hAnsi="Times New Roman" w:cs="Times New Roman"/>
                <w:color w:val="000000"/>
                <w:lang w:eastAsia="lv-LV"/>
              </w:rPr>
            </w:pPr>
          </w:p>
        </w:tc>
        <w:tc>
          <w:tcPr>
            <w:tcW w:w="2892" w:type="dxa"/>
            <w:tcBorders>
              <w:top w:val="nil"/>
              <w:left w:val="nil"/>
              <w:bottom w:val="single" w:sz="4" w:space="0" w:color="auto"/>
              <w:right w:val="single" w:sz="4" w:space="0" w:color="auto"/>
            </w:tcBorders>
            <w:shd w:val="clear" w:color="auto" w:fill="auto"/>
            <w:noWrap/>
            <w:vAlign w:val="center"/>
            <w:hideMark/>
          </w:tcPr>
          <w:p w:rsidR="00201574" w:rsidRPr="008F7896" w:rsidRDefault="00201574" w:rsidP="008F7896">
            <w:pPr>
              <w:spacing w:after="0" w:line="240" w:lineRule="auto"/>
              <w:jc w:val="center"/>
              <w:rPr>
                <w:rFonts w:ascii="Times New Roman" w:eastAsia="Times New Roman" w:hAnsi="Times New Roman" w:cs="Times New Roman"/>
                <w:color w:val="000000"/>
                <w:lang w:eastAsia="lv-LV"/>
              </w:rPr>
            </w:pPr>
            <w:r w:rsidRPr="008F7896">
              <w:rPr>
                <w:rFonts w:ascii="Times New Roman" w:eastAsia="Times New Roman" w:hAnsi="Times New Roman" w:cs="Times New Roman"/>
                <w:color w:val="000000"/>
                <w:lang w:eastAsia="lv-LV"/>
              </w:rPr>
              <w:t> </w:t>
            </w:r>
          </w:p>
        </w:tc>
      </w:tr>
      <w:tr w:rsidR="00201574" w:rsidRPr="008F7896" w:rsidTr="00DE266B">
        <w:trPr>
          <w:trHeight w:val="418"/>
        </w:trPr>
        <w:tc>
          <w:tcPr>
            <w:tcW w:w="571" w:type="dxa"/>
            <w:vMerge/>
            <w:tcBorders>
              <w:top w:val="nil"/>
              <w:left w:val="single" w:sz="4" w:space="0" w:color="auto"/>
              <w:bottom w:val="single" w:sz="4" w:space="0" w:color="000000"/>
              <w:right w:val="single" w:sz="4" w:space="0" w:color="auto"/>
            </w:tcBorders>
            <w:vAlign w:val="center"/>
            <w:hideMark/>
          </w:tcPr>
          <w:p w:rsidR="00201574" w:rsidRPr="008F7896" w:rsidRDefault="00201574" w:rsidP="008F7896">
            <w:pPr>
              <w:spacing w:after="0" w:line="240" w:lineRule="auto"/>
              <w:rPr>
                <w:rFonts w:ascii="Times New Roman" w:eastAsia="Times New Roman" w:hAnsi="Times New Roman" w:cs="Times New Roman"/>
                <w:color w:val="000000"/>
                <w:lang w:eastAsia="lv-LV"/>
              </w:rPr>
            </w:pPr>
          </w:p>
        </w:tc>
        <w:tc>
          <w:tcPr>
            <w:tcW w:w="2166" w:type="dxa"/>
            <w:vMerge/>
            <w:tcBorders>
              <w:top w:val="nil"/>
              <w:left w:val="nil"/>
              <w:bottom w:val="single" w:sz="4" w:space="0" w:color="000000"/>
              <w:right w:val="single" w:sz="4" w:space="0" w:color="auto"/>
            </w:tcBorders>
            <w:vAlign w:val="center"/>
            <w:hideMark/>
          </w:tcPr>
          <w:p w:rsidR="00201574" w:rsidRPr="008F7896" w:rsidRDefault="00201574" w:rsidP="008F7896">
            <w:pPr>
              <w:spacing w:after="0" w:line="240" w:lineRule="auto"/>
              <w:rPr>
                <w:rFonts w:ascii="Calibri" w:eastAsia="Times New Roman" w:hAnsi="Calibri" w:cs="Calibri"/>
                <w:color w:val="000000"/>
                <w:lang w:eastAsia="lv-LV"/>
              </w:rPr>
            </w:pPr>
          </w:p>
        </w:tc>
        <w:tc>
          <w:tcPr>
            <w:tcW w:w="3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574" w:rsidRPr="008F7896" w:rsidRDefault="00201574" w:rsidP="008F7896">
            <w:pPr>
              <w:spacing w:after="0" w:line="240" w:lineRule="auto"/>
              <w:rPr>
                <w:rFonts w:ascii="Times New Roman" w:eastAsia="Times New Roman" w:hAnsi="Times New Roman" w:cs="Times New Roman"/>
                <w:color w:val="000000"/>
                <w:lang w:eastAsia="lv-LV"/>
              </w:rPr>
            </w:pPr>
            <w:r w:rsidRPr="008F7896">
              <w:rPr>
                <w:rFonts w:ascii="Times New Roman" w:eastAsia="Times New Roman" w:hAnsi="Times New Roman" w:cs="Times New Roman"/>
                <w:color w:val="000000"/>
                <w:lang w:eastAsia="lv-LV"/>
              </w:rPr>
              <w:t>Ar kontroles pulti.</w:t>
            </w:r>
          </w:p>
        </w:tc>
        <w:tc>
          <w:tcPr>
            <w:tcW w:w="1219" w:type="dxa"/>
            <w:vMerge/>
            <w:tcBorders>
              <w:left w:val="single" w:sz="4" w:space="0" w:color="auto"/>
              <w:right w:val="single" w:sz="4" w:space="0" w:color="auto"/>
            </w:tcBorders>
            <w:vAlign w:val="center"/>
            <w:hideMark/>
          </w:tcPr>
          <w:p w:rsidR="00201574" w:rsidRPr="008F7896" w:rsidRDefault="00201574" w:rsidP="008F7896">
            <w:pPr>
              <w:spacing w:after="0" w:line="240" w:lineRule="auto"/>
              <w:rPr>
                <w:rFonts w:ascii="Times New Roman" w:eastAsia="Times New Roman" w:hAnsi="Times New Roman" w:cs="Times New Roman"/>
                <w:color w:val="000000"/>
                <w:lang w:eastAsia="lv-LV"/>
              </w:rPr>
            </w:pPr>
          </w:p>
        </w:tc>
        <w:tc>
          <w:tcPr>
            <w:tcW w:w="2892" w:type="dxa"/>
            <w:tcBorders>
              <w:top w:val="nil"/>
              <w:left w:val="nil"/>
              <w:bottom w:val="single" w:sz="4" w:space="0" w:color="auto"/>
              <w:right w:val="single" w:sz="4" w:space="0" w:color="auto"/>
            </w:tcBorders>
            <w:shd w:val="clear" w:color="auto" w:fill="auto"/>
            <w:noWrap/>
            <w:vAlign w:val="center"/>
            <w:hideMark/>
          </w:tcPr>
          <w:p w:rsidR="00201574" w:rsidRPr="008F7896" w:rsidRDefault="00201574" w:rsidP="008F7896">
            <w:pPr>
              <w:spacing w:after="0" w:line="240" w:lineRule="auto"/>
              <w:jc w:val="center"/>
              <w:rPr>
                <w:rFonts w:ascii="Times New Roman" w:eastAsia="Times New Roman" w:hAnsi="Times New Roman" w:cs="Times New Roman"/>
                <w:color w:val="000000"/>
                <w:lang w:eastAsia="lv-LV"/>
              </w:rPr>
            </w:pPr>
            <w:r w:rsidRPr="008F7896">
              <w:rPr>
                <w:rFonts w:ascii="Times New Roman" w:eastAsia="Times New Roman" w:hAnsi="Times New Roman" w:cs="Times New Roman"/>
                <w:color w:val="000000"/>
                <w:lang w:eastAsia="lv-LV"/>
              </w:rPr>
              <w:t> </w:t>
            </w:r>
          </w:p>
        </w:tc>
      </w:tr>
      <w:tr w:rsidR="00201574" w:rsidRPr="008F7896" w:rsidTr="00DE266B">
        <w:trPr>
          <w:trHeight w:val="424"/>
        </w:trPr>
        <w:tc>
          <w:tcPr>
            <w:tcW w:w="571" w:type="dxa"/>
            <w:vMerge/>
            <w:tcBorders>
              <w:top w:val="nil"/>
              <w:left w:val="single" w:sz="4" w:space="0" w:color="auto"/>
              <w:bottom w:val="single" w:sz="4" w:space="0" w:color="000000"/>
              <w:right w:val="single" w:sz="4" w:space="0" w:color="auto"/>
            </w:tcBorders>
            <w:vAlign w:val="center"/>
            <w:hideMark/>
          </w:tcPr>
          <w:p w:rsidR="00201574" w:rsidRPr="008F7896" w:rsidRDefault="00201574" w:rsidP="008F7896">
            <w:pPr>
              <w:spacing w:after="0" w:line="240" w:lineRule="auto"/>
              <w:rPr>
                <w:rFonts w:ascii="Times New Roman" w:eastAsia="Times New Roman" w:hAnsi="Times New Roman" w:cs="Times New Roman"/>
                <w:color w:val="000000"/>
                <w:lang w:eastAsia="lv-LV"/>
              </w:rPr>
            </w:pPr>
          </w:p>
        </w:tc>
        <w:tc>
          <w:tcPr>
            <w:tcW w:w="2166" w:type="dxa"/>
            <w:vMerge/>
            <w:tcBorders>
              <w:top w:val="nil"/>
              <w:left w:val="nil"/>
              <w:bottom w:val="single" w:sz="4" w:space="0" w:color="000000"/>
              <w:right w:val="single" w:sz="4" w:space="0" w:color="auto"/>
            </w:tcBorders>
            <w:vAlign w:val="center"/>
            <w:hideMark/>
          </w:tcPr>
          <w:p w:rsidR="00201574" w:rsidRPr="008F7896" w:rsidRDefault="00201574" w:rsidP="008F7896">
            <w:pPr>
              <w:spacing w:after="0" w:line="240" w:lineRule="auto"/>
              <w:rPr>
                <w:rFonts w:ascii="Calibri" w:eastAsia="Times New Roman" w:hAnsi="Calibri" w:cs="Calibri"/>
                <w:color w:val="000000"/>
                <w:lang w:eastAsia="lv-LV"/>
              </w:rPr>
            </w:pPr>
          </w:p>
        </w:tc>
        <w:tc>
          <w:tcPr>
            <w:tcW w:w="3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574" w:rsidRPr="008F7896" w:rsidRDefault="00201574" w:rsidP="008F7896">
            <w:pPr>
              <w:spacing w:after="0" w:line="240" w:lineRule="auto"/>
              <w:rPr>
                <w:rFonts w:ascii="Times New Roman" w:eastAsia="Times New Roman" w:hAnsi="Times New Roman" w:cs="Times New Roman"/>
                <w:color w:val="000000"/>
                <w:lang w:eastAsia="lv-LV"/>
              </w:rPr>
            </w:pPr>
            <w:r w:rsidRPr="008F7896">
              <w:rPr>
                <w:rFonts w:ascii="Times New Roman" w:eastAsia="Times New Roman" w:hAnsi="Times New Roman" w:cs="Times New Roman"/>
                <w:color w:val="000000"/>
                <w:lang w:eastAsia="lv-LV"/>
              </w:rPr>
              <w:t>Uz baterijām.</w:t>
            </w:r>
          </w:p>
        </w:tc>
        <w:tc>
          <w:tcPr>
            <w:tcW w:w="1219" w:type="dxa"/>
            <w:vMerge/>
            <w:tcBorders>
              <w:left w:val="single" w:sz="4" w:space="0" w:color="auto"/>
              <w:right w:val="single" w:sz="4" w:space="0" w:color="auto"/>
            </w:tcBorders>
            <w:vAlign w:val="center"/>
            <w:hideMark/>
          </w:tcPr>
          <w:p w:rsidR="00201574" w:rsidRPr="008F7896" w:rsidRDefault="00201574" w:rsidP="008F7896">
            <w:pPr>
              <w:spacing w:after="0" w:line="240" w:lineRule="auto"/>
              <w:rPr>
                <w:rFonts w:ascii="Times New Roman" w:eastAsia="Times New Roman" w:hAnsi="Times New Roman" w:cs="Times New Roman"/>
                <w:color w:val="000000"/>
                <w:lang w:eastAsia="lv-LV"/>
              </w:rPr>
            </w:pPr>
          </w:p>
        </w:tc>
        <w:tc>
          <w:tcPr>
            <w:tcW w:w="2892" w:type="dxa"/>
            <w:tcBorders>
              <w:top w:val="nil"/>
              <w:left w:val="nil"/>
              <w:bottom w:val="single" w:sz="4" w:space="0" w:color="auto"/>
              <w:right w:val="single" w:sz="4" w:space="0" w:color="auto"/>
            </w:tcBorders>
            <w:shd w:val="clear" w:color="auto" w:fill="auto"/>
            <w:noWrap/>
            <w:vAlign w:val="center"/>
            <w:hideMark/>
          </w:tcPr>
          <w:p w:rsidR="00201574" w:rsidRPr="008F7896" w:rsidRDefault="00201574" w:rsidP="008F7896">
            <w:pPr>
              <w:spacing w:after="0" w:line="240" w:lineRule="auto"/>
              <w:jc w:val="center"/>
              <w:rPr>
                <w:rFonts w:ascii="Times New Roman" w:eastAsia="Times New Roman" w:hAnsi="Times New Roman" w:cs="Times New Roman"/>
                <w:color w:val="000000"/>
                <w:lang w:eastAsia="lv-LV"/>
              </w:rPr>
            </w:pPr>
            <w:r w:rsidRPr="008F7896">
              <w:rPr>
                <w:rFonts w:ascii="Times New Roman" w:eastAsia="Times New Roman" w:hAnsi="Times New Roman" w:cs="Times New Roman"/>
                <w:color w:val="000000"/>
                <w:lang w:eastAsia="lv-LV"/>
              </w:rPr>
              <w:t> </w:t>
            </w:r>
          </w:p>
        </w:tc>
      </w:tr>
      <w:tr w:rsidR="00201574" w:rsidRPr="008F7896" w:rsidTr="00DE266B">
        <w:trPr>
          <w:trHeight w:val="557"/>
        </w:trPr>
        <w:tc>
          <w:tcPr>
            <w:tcW w:w="571" w:type="dxa"/>
            <w:vMerge/>
            <w:tcBorders>
              <w:top w:val="nil"/>
              <w:left w:val="single" w:sz="4" w:space="0" w:color="auto"/>
              <w:bottom w:val="single" w:sz="4" w:space="0" w:color="000000"/>
              <w:right w:val="single" w:sz="4" w:space="0" w:color="auto"/>
            </w:tcBorders>
            <w:vAlign w:val="center"/>
            <w:hideMark/>
          </w:tcPr>
          <w:p w:rsidR="00201574" w:rsidRPr="008F7896" w:rsidRDefault="00201574" w:rsidP="008F7896">
            <w:pPr>
              <w:spacing w:after="0" w:line="240" w:lineRule="auto"/>
              <w:rPr>
                <w:rFonts w:ascii="Times New Roman" w:eastAsia="Times New Roman" w:hAnsi="Times New Roman" w:cs="Times New Roman"/>
                <w:color w:val="000000"/>
                <w:lang w:eastAsia="lv-LV"/>
              </w:rPr>
            </w:pPr>
          </w:p>
        </w:tc>
        <w:tc>
          <w:tcPr>
            <w:tcW w:w="2166" w:type="dxa"/>
            <w:vMerge/>
            <w:tcBorders>
              <w:top w:val="nil"/>
              <w:left w:val="nil"/>
              <w:bottom w:val="single" w:sz="4" w:space="0" w:color="000000"/>
              <w:right w:val="single" w:sz="4" w:space="0" w:color="auto"/>
            </w:tcBorders>
            <w:vAlign w:val="center"/>
            <w:hideMark/>
          </w:tcPr>
          <w:p w:rsidR="00201574" w:rsidRPr="008F7896" w:rsidRDefault="00201574" w:rsidP="008F7896">
            <w:pPr>
              <w:spacing w:after="0" w:line="240" w:lineRule="auto"/>
              <w:rPr>
                <w:rFonts w:ascii="Calibri" w:eastAsia="Times New Roman" w:hAnsi="Calibri" w:cs="Calibri"/>
                <w:color w:val="000000"/>
                <w:lang w:eastAsia="lv-LV"/>
              </w:rPr>
            </w:pPr>
          </w:p>
        </w:tc>
        <w:tc>
          <w:tcPr>
            <w:tcW w:w="3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574" w:rsidRPr="008F7896" w:rsidRDefault="00201574" w:rsidP="008F7896">
            <w:pPr>
              <w:spacing w:after="0" w:line="240" w:lineRule="auto"/>
              <w:rPr>
                <w:rFonts w:ascii="Times New Roman" w:eastAsia="Times New Roman" w:hAnsi="Times New Roman" w:cs="Times New Roman"/>
                <w:color w:val="000000"/>
                <w:lang w:eastAsia="lv-LV"/>
              </w:rPr>
            </w:pPr>
            <w:r w:rsidRPr="008F7896">
              <w:rPr>
                <w:rFonts w:ascii="Times New Roman" w:eastAsia="Times New Roman" w:hAnsi="Times New Roman" w:cs="Times New Roman"/>
                <w:color w:val="000000"/>
                <w:lang w:eastAsia="lv-LV"/>
              </w:rPr>
              <w:t>Padošanas intervāls</w:t>
            </w:r>
            <w:r>
              <w:rPr>
                <w:rFonts w:ascii="Times New Roman" w:eastAsia="Times New Roman" w:hAnsi="Times New Roman" w:cs="Times New Roman"/>
                <w:color w:val="000000"/>
                <w:lang w:eastAsia="lv-LV"/>
              </w:rPr>
              <w:t>:</w:t>
            </w:r>
            <w:r w:rsidRPr="008F7896">
              <w:rPr>
                <w:rFonts w:ascii="Times New Roman" w:eastAsia="Times New Roman" w:hAnsi="Times New Roman" w:cs="Times New Roman"/>
                <w:color w:val="000000"/>
                <w:lang w:eastAsia="lv-LV"/>
              </w:rPr>
              <w:t xml:space="preserve"> līdz 10 sekundēm.</w:t>
            </w:r>
          </w:p>
        </w:tc>
        <w:tc>
          <w:tcPr>
            <w:tcW w:w="1219" w:type="dxa"/>
            <w:vMerge/>
            <w:tcBorders>
              <w:left w:val="single" w:sz="4" w:space="0" w:color="auto"/>
              <w:right w:val="single" w:sz="4" w:space="0" w:color="auto"/>
            </w:tcBorders>
            <w:vAlign w:val="center"/>
            <w:hideMark/>
          </w:tcPr>
          <w:p w:rsidR="00201574" w:rsidRPr="008F7896" w:rsidRDefault="00201574" w:rsidP="008F7896">
            <w:pPr>
              <w:spacing w:after="0" w:line="240" w:lineRule="auto"/>
              <w:rPr>
                <w:rFonts w:ascii="Times New Roman" w:eastAsia="Times New Roman" w:hAnsi="Times New Roman" w:cs="Times New Roman"/>
                <w:color w:val="000000"/>
                <w:lang w:eastAsia="lv-LV"/>
              </w:rPr>
            </w:pPr>
          </w:p>
        </w:tc>
        <w:tc>
          <w:tcPr>
            <w:tcW w:w="2892" w:type="dxa"/>
            <w:tcBorders>
              <w:top w:val="nil"/>
              <w:left w:val="nil"/>
              <w:bottom w:val="single" w:sz="4" w:space="0" w:color="auto"/>
              <w:right w:val="single" w:sz="4" w:space="0" w:color="auto"/>
            </w:tcBorders>
            <w:shd w:val="clear" w:color="auto" w:fill="auto"/>
            <w:noWrap/>
            <w:vAlign w:val="center"/>
            <w:hideMark/>
          </w:tcPr>
          <w:p w:rsidR="00201574" w:rsidRPr="008F7896" w:rsidRDefault="00201574" w:rsidP="008F7896">
            <w:pPr>
              <w:spacing w:after="0" w:line="240" w:lineRule="auto"/>
              <w:jc w:val="center"/>
              <w:rPr>
                <w:rFonts w:ascii="Times New Roman" w:eastAsia="Times New Roman" w:hAnsi="Times New Roman" w:cs="Times New Roman"/>
                <w:color w:val="000000"/>
                <w:lang w:eastAsia="lv-LV"/>
              </w:rPr>
            </w:pPr>
            <w:r w:rsidRPr="008F7896">
              <w:rPr>
                <w:rFonts w:ascii="Times New Roman" w:eastAsia="Times New Roman" w:hAnsi="Times New Roman" w:cs="Times New Roman"/>
                <w:color w:val="000000"/>
                <w:lang w:eastAsia="lv-LV"/>
              </w:rPr>
              <w:t> </w:t>
            </w:r>
          </w:p>
        </w:tc>
      </w:tr>
      <w:tr w:rsidR="00201574" w:rsidRPr="008F7896" w:rsidTr="00DE266B">
        <w:trPr>
          <w:trHeight w:val="557"/>
        </w:trPr>
        <w:tc>
          <w:tcPr>
            <w:tcW w:w="571" w:type="dxa"/>
            <w:vMerge/>
            <w:tcBorders>
              <w:top w:val="nil"/>
              <w:left w:val="single" w:sz="4" w:space="0" w:color="auto"/>
              <w:bottom w:val="single" w:sz="4" w:space="0" w:color="000000"/>
              <w:right w:val="single" w:sz="4" w:space="0" w:color="auto"/>
            </w:tcBorders>
            <w:vAlign w:val="center"/>
          </w:tcPr>
          <w:p w:rsidR="00201574" w:rsidRPr="008F7896" w:rsidRDefault="00201574" w:rsidP="008F7896">
            <w:pPr>
              <w:spacing w:after="0" w:line="240" w:lineRule="auto"/>
              <w:rPr>
                <w:rFonts w:ascii="Times New Roman" w:eastAsia="Times New Roman" w:hAnsi="Times New Roman" w:cs="Times New Roman"/>
                <w:color w:val="000000"/>
                <w:lang w:eastAsia="lv-LV"/>
              </w:rPr>
            </w:pPr>
          </w:p>
        </w:tc>
        <w:tc>
          <w:tcPr>
            <w:tcW w:w="2166" w:type="dxa"/>
            <w:vMerge/>
            <w:tcBorders>
              <w:top w:val="nil"/>
              <w:left w:val="nil"/>
              <w:bottom w:val="single" w:sz="4" w:space="0" w:color="000000"/>
              <w:right w:val="single" w:sz="4" w:space="0" w:color="auto"/>
            </w:tcBorders>
            <w:vAlign w:val="center"/>
          </w:tcPr>
          <w:p w:rsidR="00201574" w:rsidRPr="008F7896" w:rsidRDefault="00201574" w:rsidP="008F7896">
            <w:pPr>
              <w:spacing w:after="0" w:line="240" w:lineRule="auto"/>
              <w:rPr>
                <w:rFonts w:ascii="Calibri" w:eastAsia="Times New Roman" w:hAnsi="Calibri" w:cs="Calibri"/>
                <w:color w:val="000000"/>
                <w:lang w:eastAsia="lv-LV"/>
              </w:rPr>
            </w:pPr>
          </w:p>
        </w:tc>
        <w:tc>
          <w:tcPr>
            <w:tcW w:w="3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574" w:rsidRPr="008F7896" w:rsidRDefault="00201574" w:rsidP="008F7896">
            <w:pPr>
              <w:spacing w:after="0" w:line="240" w:lineRule="auto"/>
              <w:rPr>
                <w:rFonts w:ascii="Times New Roman" w:eastAsia="Times New Roman" w:hAnsi="Times New Roman" w:cs="Times New Roman"/>
                <w:color w:val="000000"/>
                <w:lang w:eastAsia="lv-LV"/>
              </w:rPr>
            </w:pPr>
            <w:r w:rsidRPr="008F7896">
              <w:rPr>
                <w:rFonts w:ascii="Times New Roman" w:eastAsia="Times New Roman" w:hAnsi="Times New Roman" w:cs="Times New Roman"/>
                <w:color w:val="000000"/>
                <w:lang w:eastAsia="lv-LV"/>
              </w:rPr>
              <w:t>Padošanas ātrums</w:t>
            </w:r>
            <w:r>
              <w:rPr>
                <w:rFonts w:ascii="Times New Roman" w:eastAsia="Times New Roman" w:hAnsi="Times New Roman" w:cs="Times New Roman"/>
                <w:color w:val="000000"/>
                <w:lang w:eastAsia="lv-LV"/>
              </w:rPr>
              <w:t>:</w:t>
            </w:r>
            <w:r w:rsidRPr="008F7896">
              <w:rPr>
                <w:rFonts w:ascii="Times New Roman" w:eastAsia="Times New Roman" w:hAnsi="Times New Roman" w:cs="Times New Roman"/>
                <w:color w:val="000000"/>
                <w:lang w:eastAsia="lv-LV"/>
              </w:rPr>
              <w:t xml:space="preserve"> līdz 140 km/h.</w:t>
            </w:r>
          </w:p>
        </w:tc>
        <w:tc>
          <w:tcPr>
            <w:tcW w:w="1219" w:type="dxa"/>
            <w:vMerge/>
            <w:tcBorders>
              <w:left w:val="single" w:sz="4" w:space="0" w:color="auto"/>
              <w:right w:val="single" w:sz="4" w:space="0" w:color="auto"/>
            </w:tcBorders>
            <w:vAlign w:val="center"/>
          </w:tcPr>
          <w:p w:rsidR="00201574" w:rsidRPr="008F7896" w:rsidRDefault="00201574" w:rsidP="008F7896">
            <w:pPr>
              <w:spacing w:after="0" w:line="240" w:lineRule="auto"/>
              <w:rPr>
                <w:rFonts w:ascii="Times New Roman" w:eastAsia="Times New Roman" w:hAnsi="Times New Roman" w:cs="Times New Roman"/>
                <w:color w:val="000000"/>
                <w:lang w:eastAsia="lv-LV"/>
              </w:rPr>
            </w:pPr>
          </w:p>
        </w:tc>
        <w:tc>
          <w:tcPr>
            <w:tcW w:w="2892" w:type="dxa"/>
            <w:tcBorders>
              <w:top w:val="nil"/>
              <w:left w:val="nil"/>
              <w:bottom w:val="single" w:sz="4" w:space="0" w:color="auto"/>
              <w:right w:val="single" w:sz="4" w:space="0" w:color="auto"/>
            </w:tcBorders>
            <w:shd w:val="clear" w:color="auto" w:fill="auto"/>
            <w:noWrap/>
            <w:vAlign w:val="center"/>
          </w:tcPr>
          <w:p w:rsidR="00201574" w:rsidRPr="008F7896" w:rsidRDefault="00201574" w:rsidP="008F7896">
            <w:pPr>
              <w:spacing w:after="0" w:line="240" w:lineRule="auto"/>
              <w:jc w:val="center"/>
              <w:rPr>
                <w:rFonts w:ascii="Times New Roman" w:eastAsia="Times New Roman" w:hAnsi="Times New Roman" w:cs="Times New Roman"/>
                <w:color w:val="000000"/>
                <w:lang w:eastAsia="lv-LV"/>
              </w:rPr>
            </w:pPr>
          </w:p>
        </w:tc>
      </w:tr>
      <w:tr w:rsidR="00201574" w:rsidRPr="008F7896" w:rsidTr="00DE266B">
        <w:trPr>
          <w:trHeight w:val="674"/>
        </w:trPr>
        <w:tc>
          <w:tcPr>
            <w:tcW w:w="571" w:type="dxa"/>
            <w:vMerge/>
            <w:tcBorders>
              <w:top w:val="nil"/>
              <w:left w:val="single" w:sz="4" w:space="0" w:color="auto"/>
              <w:bottom w:val="single" w:sz="12" w:space="0" w:color="auto"/>
              <w:right w:val="single" w:sz="4" w:space="0" w:color="auto"/>
            </w:tcBorders>
            <w:vAlign w:val="center"/>
            <w:hideMark/>
          </w:tcPr>
          <w:p w:rsidR="00201574" w:rsidRPr="008F7896" w:rsidRDefault="00201574" w:rsidP="008F7896">
            <w:pPr>
              <w:spacing w:after="0" w:line="240" w:lineRule="auto"/>
              <w:rPr>
                <w:rFonts w:ascii="Times New Roman" w:eastAsia="Times New Roman" w:hAnsi="Times New Roman" w:cs="Times New Roman"/>
                <w:color w:val="000000"/>
                <w:lang w:eastAsia="lv-LV"/>
              </w:rPr>
            </w:pPr>
          </w:p>
        </w:tc>
        <w:tc>
          <w:tcPr>
            <w:tcW w:w="2166" w:type="dxa"/>
            <w:vMerge/>
            <w:tcBorders>
              <w:top w:val="nil"/>
              <w:left w:val="nil"/>
              <w:bottom w:val="single" w:sz="12" w:space="0" w:color="auto"/>
              <w:right w:val="single" w:sz="4" w:space="0" w:color="auto"/>
            </w:tcBorders>
            <w:vAlign w:val="center"/>
            <w:hideMark/>
          </w:tcPr>
          <w:p w:rsidR="00201574" w:rsidRPr="008F7896" w:rsidRDefault="00201574" w:rsidP="008F7896">
            <w:pPr>
              <w:spacing w:after="0" w:line="240" w:lineRule="auto"/>
              <w:rPr>
                <w:rFonts w:ascii="Calibri" w:eastAsia="Times New Roman" w:hAnsi="Calibri" w:cs="Calibri"/>
                <w:color w:val="000000"/>
                <w:lang w:eastAsia="lv-LV"/>
              </w:rPr>
            </w:pPr>
          </w:p>
        </w:tc>
        <w:tc>
          <w:tcPr>
            <w:tcW w:w="335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201574" w:rsidRPr="008F7896" w:rsidRDefault="00201574" w:rsidP="008F7896">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Garantijas termiņš: ne mazāks kā 12 (divpadsmit) mēneši</w:t>
            </w:r>
          </w:p>
        </w:tc>
        <w:tc>
          <w:tcPr>
            <w:tcW w:w="1219" w:type="dxa"/>
            <w:vMerge/>
            <w:tcBorders>
              <w:left w:val="single" w:sz="4" w:space="0" w:color="auto"/>
              <w:bottom w:val="single" w:sz="12" w:space="0" w:color="auto"/>
              <w:right w:val="single" w:sz="4" w:space="0" w:color="auto"/>
            </w:tcBorders>
            <w:vAlign w:val="center"/>
            <w:hideMark/>
          </w:tcPr>
          <w:p w:rsidR="00201574" w:rsidRPr="008F7896" w:rsidRDefault="00201574" w:rsidP="008F7896">
            <w:pPr>
              <w:spacing w:after="0" w:line="240" w:lineRule="auto"/>
              <w:rPr>
                <w:rFonts w:ascii="Times New Roman" w:eastAsia="Times New Roman" w:hAnsi="Times New Roman" w:cs="Times New Roman"/>
                <w:color w:val="000000"/>
                <w:lang w:eastAsia="lv-LV"/>
              </w:rPr>
            </w:pPr>
          </w:p>
        </w:tc>
        <w:tc>
          <w:tcPr>
            <w:tcW w:w="2892" w:type="dxa"/>
            <w:tcBorders>
              <w:top w:val="nil"/>
              <w:left w:val="nil"/>
              <w:bottom w:val="single" w:sz="12" w:space="0" w:color="auto"/>
              <w:right w:val="single" w:sz="4" w:space="0" w:color="auto"/>
            </w:tcBorders>
            <w:shd w:val="clear" w:color="auto" w:fill="auto"/>
            <w:noWrap/>
            <w:vAlign w:val="center"/>
            <w:hideMark/>
          </w:tcPr>
          <w:p w:rsidR="00201574" w:rsidRPr="008F7896" w:rsidRDefault="00201574" w:rsidP="008F7896">
            <w:pPr>
              <w:spacing w:after="0" w:line="240" w:lineRule="auto"/>
              <w:jc w:val="center"/>
              <w:rPr>
                <w:rFonts w:ascii="Times New Roman" w:eastAsia="Times New Roman" w:hAnsi="Times New Roman" w:cs="Times New Roman"/>
                <w:color w:val="000000"/>
                <w:lang w:eastAsia="lv-LV"/>
              </w:rPr>
            </w:pPr>
            <w:r w:rsidRPr="008F7896">
              <w:rPr>
                <w:rFonts w:ascii="Times New Roman" w:eastAsia="Times New Roman" w:hAnsi="Times New Roman" w:cs="Times New Roman"/>
                <w:color w:val="000000"/>
                <w:lang w:eastAsia="lv-LV"/>
              </w:rPr>
              <w:t> </w:t>
            </w:r>
          </w:p>
        </w:tc>
      </w:tr>
      <w:tr w:rsidR="008F7896" w:rsidRPr="008F7896" w:rsidTr="00134C8C">
        <w:trPr>
          <w:trHeight w:val="900"/>
        </w:trPr>
        <w:tc>
          <w:tcPr>
            <w:tcW w:w="571" w:type="dxa"/>
            <w:tcBorders>
              <w:top w:val="single" w:sz="12" w:space="0" w:color="auto"/>
              <w:left w:val="single" w:sz="4" w:space="0" w:color="auto"/>
              <w:bottom w:val="single" w:sz="4" w:space="0" w:color="auto"/>
              <w:right w:val="single" w:sz="4" w:space="0" w:color="auto"/>
            </w:tcBorders>
            <w:shd w:val="clear" w:color="auto" w:fill="auto"/>
            <w:noWrap/>
            <w:hideMark/>
          </w:tcPr>
          <w:p w:rsidR="008F7896" w:rsidRPr="008F7896" w:rsidRDefault="008F7896" w:rsidP="008F7896">
            <w:pPr>
              <w:spacing w:after="0" w:line="240" w:lineRule="auto"/>
              <w:jc w:val="center"/>
              <w:rPr>
                <w:rFonts w:ascii="Times New Roman" w:eastAsia="Times New Roman" w:hAnsi="Times New Roman" w:cs="Times New Roman"/>
                <w:color w:val="000000"/>
                <w:lang w:eastAsia="lv-LV"/>
              </w:rPr>
            </w:pPr>
            <w:r w:rsidRPr="008F7896">
              <w:rPr>
                <w:rFonts w:ascii="Times New Roman" w:eastAsia="Times New Roman" w:hAnsi="Times New Roman" w:cs="Times New Roman"/>
                <w:color w:val="000000"/>
                <w:lang w:eastAsia="lv-LV"/>
              </w:rPr>
              <w:t>2.</w:t>
            </w:r>
          </w:p>
        </w:tc>
        <w:tc>
          <w:tcPr>
            <w:tcW w:w="5525" w:type="dxa"/>
            <w:gridSpan w:val="2"/>
            <w:tcBorders>
              <w:top w:val="single" w:sz="12" w:space="0" w:color="auto"/>
              <w:left w:val="nil"/>
              <w:bottom w:val="single" w:sz="4" w:space="0" w:color="auto"/>
              <w:right w:val="single" w:sz="4" w:space="0" w:color="auto"/>
            </w:tcBorders>
            <w:shd w:val="clear" w:color="auto" w:fill="auto"/>
            <w:vAlign w:val="center"/>
            <w:hideMark/>
          </w:tcPr>
          <w:p w:rsidR="008F7896" w:rsidRPr="008F7896" w:rsidRDefault="008F7896" w:rsidP="008F7896">
            <w:pPr>
              <w:spacing w:after="0" w:line="240" w:lineRule="auto"/>
              <w:rPr>
                <w:rFonts w:ascii="Times New Roman" w:eastAsia="Times New Roman" w:hAnsi="Times New Roman" w:cs="Times New Roman"/>
                <w:color w:val="000000"/>
                <w:lang w:eastAsia="lv-LV"/>
              </w:rPr>
            </w:pPr>
            <w:r w:rsidRPr="008F7896">
              <w:rPr>
                <w:rFonts w:ascii="Times New Roman" w:eastAsia="Times New Roman" w:hAnsi="Times New Roman" w:cs="Times New Roman"/>
                <w:b/>
                <w:bCs/>
                <w:i/>
                <w:iCs/>
                <w:color w:val="000000"/>
                <w:lang w:eastAsia="lv-LV"/>
              </w:rPr>
              <w:t>Universālas lauka tenisa bumbiņas</w:t>
            </w:r>
            <w:r w:rsidRPr="008F7896">
              <w:rPr>
                <w:rFonts w:ascii="Times New Roman" w:eastAsia="Times New Roman" w:hAnsi="Times New Roman" w:cs="Times New Roman"/>
                <w:color w:val="000000"/>
                <w:lang w:eastAsia="lv-LV"/>
              </w:rPr>
              <w:br/>
            </w:r>
            <w:r w:rsidRPr="008F7896">
              <w:rPr>
                <w:rFonts w:ascii="Times New Roman" w:eastAsia="Times New Roman" w:hAnsi="Times New Roman" w:cs="Times New Roman"/>
                <w:i/>
                <w:iCs/>
                <w:color w:val="000000"/>
                <w:lang w:eastAsia="lv-LV"/>
              </w:rPr>
              <w:t xml:space="preserve">(Bumbiņām ir jābūt piemērotām lietošanai ar konkrēto tenisa bumbiņu padošanas mašīnu.) </w:t>
            </w:r>
          </w:p>
        </w:tc>
        <w:tc>
          <w:tcPr>
            <w:tcW w:w="1219" w:type="dxa"/>
            <w:tcBorders>
              <w:top w:val="single" w:sz="12" w:space="0" w:color="auto"/>
              <w:left w:val="nil"/>
              <w:bottom w:val="single" w:sz="4" w:space="0" w:color="auto"/>
              <w:right w:val="single" w:sz="4" w:space="0" w:color="auto"/>
            </w:tcBorders>
            <w:shd w:val="clear" w:color="auto" w:fill="auto"/>
            <w:noWrap/>
            <w:hideMark/>
          </w:tcPr>
          <w:p w:rsidR="008F7896" w:rsidRPr="008F7896" w:rsidRDefault="008F7896" w:rsidP="008F7896">
            <w:pPr>
              <w:spacing w:after="0" w:line="240" w:lineRule="auto"/>
              <w:jc w:val="center"/>
              <w:rPr>
                <w:rFonts w:ascii="Times New Roman" w:eastAsia="Times New Roman" w:hAnsi="Times New Roman" w:cs="Times New Roman"/>
                <w:color w:val="000000"/>
                <w:lang w:eastAsia="lv-LV"/>
              </w:rPr>
            </w:pPr>
            <w:r w:rsidRPr="008F7896">
              <w:rPr>
                <w:rFonts w:ascii="Times New Roman" w:eastAsia="Times New Roman" w:hAnsi="Times New Roman" w:cs="Times New Roman"/>
                <w:color w:val="000000"/>
                <w:lang w:val="en-GB" w:eastAsia="lv-LV"/>
              </w:rPr>
              <w:t>240 gab.</w:t>
            </w:r>
          </w:p>
        </w:tc>
        <w:tc>
          <w:tcPr>
            <w:tcW w:w="2892" w:type="dxa"/>
            <w:tcBorders>
              <w:top w:val="single" w:sz="12" w:space="0" w:color="auto"/>
              <w:left w:val="nil"/>
              <w:bottom w:val="single" w:sz="4" w:space="0" w:color="auto"/>
              <w:right w:val="single" w:sz="4" w:space="0" w:color="auto"/>
            </w:tcBorders>
            <w:shd w:val="clear" w:color="auto" w:fill="auto"/>
            <w:noWrap/>
            <w:vAlign w:val="center"/>
            <w:hideMark/>
          </w:tcPr>
          <w:p w:rsidR="008F7896" w:rsidRPr="008F7896" w:rsidRDefault="008F7896" w:rsidP="008F7896">
            <w:pPr>
              <w:spacing w:after="0" w:line="240" w:lineRule="auto"/>
              <w:jc w:val="center"/>
              <w:rPr>
                <w:rFonts w:ascii="Times New Roman" w:eastAsia="Times New Roman" w:hAnsi="Times New Roman" w:cs="Times New Roman"/>
                <w:color w:val="000000"/>
                <w:lang w:eastAsia="lv-LV"/>
              </w:rPr>
            </w:pPr>
            <w:r w:rsidRPr="008F7896">
              <w:rPr>
                <w:rFonts w:ascii="Times New Roman" w:eastAsia="Times New Roman" w:hAnsi="Times New Roman" w:cs="Times New Roman"/>
                <w:color w:val="000000"/>
                <w:lang w:eastAsia="lv-LV"/>
              </w:rPr>
              <w:t> </w:t>
            </w:r>
          </w:p>
        </w:tc>
      </w:tr>
    </w:tbl>
    <w:p w:rsidR="008F7896" w:rsidRDefault="008F7896" w:rsidP="00E60446">
      <w:pPr>
        <w:tabs>
          <w:tab w:val="left" w:pos="-57"/>
          <w:tab w:val="num" w:pos="1260"/>
          <w:tab w:val="left" w:pos="8931"/>
        </w:tabs>
        <w:spacing w:after="0" w:line="240" w:lineRule="auto"/>
        <w:ind w:right="282"/>
        <w:jc w:val="center"/>
        <w:rPr>
          <w:rFonts w:ascii="Times New Roman" w:eastAsia="Times New Roman" w:hAnsi="Times New Roman" w:cs="Times New Roman"/>
          <w:sz w:val="24"/>
          <w:szCs w:val="24"/>
        </w:rPr>
      </w:pPr>
    </w:p>
    <w:p w:rsidR="00E60446" w:rsidRPr="00E60446" w:rsidRDefault="00E60446" w:rsidP="00E60446">
      <w:pPr>
        <w:tabs>
          <w:tab w:val="left" w:pos="-57"/>
          <w:tab w:val="num" w:pos="1260"/>
          <w:tab w:val="left" w:pos="8931"/>
        </w:tabs>
        <w:spacing w:after="0" w:line="240" w:lineRule="auto"/>
        <w:ind w:right="282"/>
        <w:jc w:val="center"/>
        <w:rPr>
          <w:rFonts w:ascii="Times New Roman" w:eastAsia="Times New Roman" w:hAnsi="Times New Roman" w:cs="Times New Roman"/>
        </w:rPr>
      </w:pPr>
    </w:p>
    <w:p w:rsidR="00E60446" w:rsidRPr="00651209" w:rsidRDefault="00651209" w:rsidP="00E60446">
      <w:pPr>
        <w:tabs>
          <w:tab w:val="left" w:pos="-57"/>
          <w:tab w:val="num" w:pos="1260"/>
          <w:tab w:val="left" w:pos="8931"/>
        </w:tabs>
        <w:spacing w:after="0" w:line="240" w:lineRule="auto"/>
        <w:ind w:right="282"/>
        <w:jc w:val="both"/>
        <w:rPr>
          <w:rFonts w:ascii="Times New Roman" w:eastAsia="Times New Roman" w:hAnsi="Times New Roman" w:cs="Times New Roman"/>
          <w:i/>
          <w:sz w:val="24"/>
          <w:szCs w:val="24"/>
        </w:rPr>
      </w:pPr>
      <w:r w:rsidRPr="00651209">
        <w:rPr>
          <w:rFonts w:ascii="Times New Roman" w:eastAsia="Times New Roman" w:hAnsi="Times New Roman" w:cs="Times New Roman"/>
          <w:i/>
          <w:sz w:val="24"/>
          <w:szCs w:val="24"/>
        </w:rPr>
        <w:t>* tukšajās šūnās jānorāda konkrēti pretendenta piedāvātās iekārtas raksturlielumi</w:t>
      </w:r>
      <w:r w:rsidR="006E7299">
        <w:rPr>
          <w:rFonts w:ascii="Times New Roman" w:eastAsia="Times New Roman" w:hAnsi="Times New Roman" w:cs="Times New Roman"/>
          <w:i/>
          <w:sz w:val="24"/>
          <w:szCs w:val="24"/>
        </w:rPr>
        <w:t xml:space="preserve"> (nav atļauts atbilstību izvirzītajām prasībām raksturot ar vārdiem “jā”, “nē”, “atbilst”, “neatbilst”)</w:t>
      </w:r>
    </w:p>
    <w:sectPr w:rsidR="00E60446" w:rsidRPr="00651209" w:rsidSect="00E60446">
      <w:headerReference w:type="even" r:id="rId29"/>
      <w:headerReference w:type="default" r:id="rId30"/>
      <w:footerReference w:type="even" r:id="rId31"/>
      <w:footerReference w:type="default" r:id="rId32"/>
      <w:pgSz w:w="11906" w:h="16838" w:code="9"/>
      <w:pgMar w:top="720" w:right="127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0BA" w:rsidRDefault="005150BA">
      <w:pPr>
        <w:spacing w:after="0" w:line="240" w:lineRule="auto"/>
      </w:pPr>
      <w:r>
        <w:separator/>
      </w:r>
    </w:p>
  </w:endnote>
  <w:endnote w:type="continuationSeparator" w:id="0">
    <w:p w:rsidR="005150BA" w:rsidRDefault="0051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Zurich Win95BT">
    <w:altName w:val="Trebuchet M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46" w:rsidRDefault="00772F46"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72F46" w:rsidRDefault="00772F4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46" w:rsidRPr="00807852" w:rsidRDefault="00772F46" w:rsidP="00AE609C">
    <w:pPr>
      <w:pStyle w:val="Kjene"/>
      <w:framePr w:wrap="around" w:vAnchor="text" w:hAnchor="margin" w:xAlign="center" w:y="1"/>
      <w:rPr>
        <w:rStyle w:val="Lappusesnumurs"/>
        <w:sz w:val="24"/>
      </w:rPr>
    </w:pPr>
    <w:r w:rsidRPr="00807852">
      <w:rPr>
        <w:rStyle w:val="Lappusesnumurs"/>
        <w:sz w:val="24"/>
      </w:rPr>
      <w:fldChar w:fldCharType="begin"/>
    </w:r>
    <w:r w:rsidRPr="00807852">
      <w:rPr>
        <w:rStyle w:val="Lappusesnumurs"/>
        <w:sz w:val="24"/>
      </w:rPr>
      <w:instrText xml:space="preserve">PAGE  </w:instrText>
    </w:r>
    <w:r w:rsidRPr="00807852">
      <w:rPr>
        <w:rStyle w:val="Lappusesnumurs"/>
        <w:sz w:val="24"/>
      </w:rPr>
      <w:fldChar w:fldCharType="separate"/>
    </w:r>
    <w:r w:rsidR="009E5D91">
      <w:rPr>
        <w:rStyle w:val="Lappusesnumurs"/>
        <w:noProof/>
        <w:sz w:val="24"/>
      </w:rPr>
      <w:t>2</w:t>
    </w:r>
    <w:r w:rsidRPr="00807852">
      <w:rPr>
        <w:rStyle w:val="Lappusesnumurs"/>
        <w:sz w:val="24"/>
      </w:rPr>
      <w:fldChar w:fldCharType="end"/>
    </w:r>
  </w:p>
  <w:p w:rsidR="00772F46" w:rsidRDefault="00772F46">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46" w:rsidRDefault="00772F46"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72F46" w:rsidRDefault="00772F46">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46" w:rsidRDefault="00772F46"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E5D91">
      <w:rPr>
        <w:rStyle w:val="Lappusesnumurs"/>
        <w:noProof/>
      </w:rPr>
      <w:t>19</w:t>
    </w:r>
    <w:r>
      <w:rPr>
        <w:rStyle w:val="Lappusesnumurs"/>
      </w:rPr>
      <w:fldChar w:fldCharType="end"/>
    </w:r>
  </w:p>
  <w:p w:rsidR="00772F46" w:rsidRDefault="00772F46">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46" w:rsidRDefault="00772F46"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72F46" w:rsidRDefault="00772F46">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46" w:rsidRDefault="00772F46"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E5D91">
      <w:rPr>
        <w:rStyle w:val="Lappusesnumurs"/>
        <w:noProof/>
      </w:rPr>
      <w:t>22</w:t>
    </w:r>
    <w:r>
      <w:rPr>
        <w:rStyle w:val="Lappusesnumurs"/>
      </w:rPr>
      <w:fldChar w:fldCharType="end"/>
    </w:r>
  </w:p>
  <w:p w:rsidR="00772F46" w:rsidRDefault="00772F4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0BA" w:rsidRDefault="005150BA">
      <w:pPr>
        <w:spacing w:after="0" w:line="240" w:lineRule="auto"/>
      </w:pPr>
      <w:r>
        <w:separator/>
      </w:r>
    </w:p>
  </w:footnote>
  <w:footnote w:type="continuationSeparator" w:id="0">
    <w:p w:rsidR="005150BA" w:rsidRDefault="00515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46" w:rsidRDefault="00772F4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72F46" w:rsidRDefault="00772F4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46" w:rsidRDefault="00772F46">
    <w:pPr>
      <w:pStyle w:val="Galvene"/>
      <w:framePr w:wrap="around" w:vAnchor="text" w:hAnchor="margin" w:xAlign="center" w:y="1"/>
      <w:rPr>
        <w:rStyle w:val="Lappusesnumurs"/>
      </w:rPr>
    </w:pPr>
  </w:p>
  <w:p w:rsidR="00772F46" w:rsidRDefault="00772F46" w:rsidP="00AE609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46" w:rsidRDefault="00772F4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72F46" w:rsidRDefault="00772F46">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46" w:rsidRDefault="00772F46">
    <w:pPr>
      <w:pStyle w:val="Galvene"/>
      <w:framePr w:wrap="around" w:vAnchor="text" w:hAnchor="margin" w:xAlign="center" w:y="1"/>
      <w:rPr>
        <w:rStyle w:val="Lappusesnumurs"/>
      </w:rPr>
    </w:pPr>
  </w:p>
  <w:p w:rsidR="00772F46" w:rsidRDefault="00772F46" w:rsidP="00AE609C">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46" w:rsidRDefault="00772F4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72F46" w:rsidRDefault="00772F46">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46" w:rsidRDefault="00772F46">
    <w:pPr>
      <w:pStyle w:val="Galvene"/>
      <w:framePr w:wrap="around" w:vAnchor="text" w:hAnchor="margin" w:xAlign="center" w:y="1"/>
      <w:rPr>
        <w:rStyle w:val="Lappusesnumurs"/>
      </w:rPr>
    </w:pPr>
  </w:p>
  <w:p w:rsidR="00772F46" w:rsidRDefault="00772F46" w:rsidP="00AE60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3714"/>
    <w:multiLevelType w:val="hybridMultilevel"/>
    <w:tmpl w:val="26F28F2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BFE41D8"/>
    <w:multiLevelType w:val="hybridMultilevel"/>
    <w:tmpl w:val="5FA8449C"/>
    <w:lvl w:ilvl="0" w:tplc="CA68998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15:restartNumberingAfterBreak="0">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32326D31"/>
    <w:multiLevelType w:val="multilevel"/>
    <w:tmpl w:val="72AEDB3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D1639"/>
    <w:multiLevelType w:val="hybridMultilevel"/>
    <w:tmpl w:val="C5F497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5E3E70"/>
    <w:multiLevelType w:val="hybridMultilevel"/>
    <w:tmpl w:val="907EC9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1" w15:restartNumberingAfterBreak="0">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96C7E3D"/>
    <w:multiLevelType w:val="multilevel"/>
    <w:tmpl w:val="795C603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15:restartNumberingAfterBreak="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5" w15:restartNumberingAfterBreak="0">
    <w:nsid w:val="569975C7"/>
    <w:multiLevelType w:val="singleLevel"/>
    <w:tmpl w:val="307EC66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trike w:val="0"/>
        <w:dstrike w:val="0"/>
        <w:sz w:val="24"/>
        <w:szCs w:val="24"/>
        <w:u w:val="none"/>
        <w:effect w:val="none"/>
      </w:rPr>
    </w:lvl>
  </w:abstractNum>
  <w:abstractNum w:abstractNumId="26" w15:restartNumberingAfterBreak="0">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14357C"/>
    <w:multiLevelType w:val="multilevel"/>
    <w:tmpl w:val="4A9838D0"/>
    <w:lvl w:ilvl="0">
      <w:start w:val="4"/>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8" w15:restartNumberingAfterBreak="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B0A318B"/>
    <w:multiLevelType w:val="hybridMultilevel"/>
    <w:tmpl w:val="08087BE8"/>
    <w:lvl w:ilvl="0" w:tplc="7910EB6A">
      <w:start w:val="1"/>
      <w:numFmt w:val="bullet"/>
      <w:lvlText w:val="-"/>
      <w:lvlJc w:val="left"/>
      <w:pPr>
        <w:ind w:left="870" w:hanging="51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B3D5445"/>
    <w:multiLevelType w:val="multilevel"/>
    <w:tmpl w:val="26D40B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22143C"/>
    <w:multiLevelType w:val="hybridMultilevel"/>
    <w:tmpl w:val="871A64C8"/>
    <w:lvl w:ilvl="0" w:tplc="0426000F">
      <w:start w:val="8"/>
      <w:numFmt w:val="decimal"/>
      <w:lvlText w:val="%1."/>
      <w:lvlJc w:val="left"/>
      <w:pPr>
        <w:tabs>
          <w:tab w:val="num" w:pos="3621"/>
        </w:tabs>
        <w:ind w:left="3621" w:hanging="360"/>
      </w:pPr>
      <w:rPr>
        <w:rFonts w:hint="default"/>
      </w:rPr>
    </w:lvl>
    <w:lvl w:ilvl="1" w:tplc="04260019">
      <w:start w:val="1"/>
      <w:numFmt w:val="lowerLetter"/>
      <w:lvlText w:val="%2."/>
      <w:lvlJc w:val="left"/>
      <w:pPr>
        <w:tabs>
          <w:tab w:val="num" w:pos="4341"/>
        </w:tabs>
        <w:ind w:left="4341" w:hanging="360"/>
      </w:pPr>
    </w:lvl>
    <w:lvl w:ilvl="2" w:tplc="0426001B">
      <w:start w:val="1"/>
      <w:numFmt w:val="lowerRoman"/>
      <w:lvlText w:val="%3."/>
      <w:lvlJc w:val="right"/>
      <w:pPr>
        <w:tabs>
          <w:tab w:val="num" w:pos="5061"/>
        </w:tabs>
        <w:ind w:left="5061" w:hanging="180"/>
      </w:pPr>
    </w:lvl>
    <w:lvl w:ilvl="3" w:tplc="0426000F" w:tentative="1">
      <w:start w:val="1"/>
      <w:numFmt w:val="decimal"/>
      <w:lvlText w:val="%4."/>
      <w:lvlJc w:val="left"/>
      <w:pPr>
        <w:tabs>
          <w:tab w:val="num" w:pos="5781"/>
        </w:tabs>
        <w:ind w:left="5781" w:hanging="360"/>
      </w:pPr>
    </w:lvl>
    <w:lvl w:ilvl="4" w:tplc="04260019" w:tentative="1">
      <w:start w:val="1"/>
      <w:numFmt w:val="lowerLetter"/>
      <w:lvlText w:val="%5."/>
      <w:lvlJc w:val="left"/>
      <w:pPr>
        <w:tabs>
          <w:tab w:val="num" w:pos="6501"/>
        </w:tabs>
        <w:ind w:left="6501" w:hanging="360"/>
      </w:pPr>
    </w:lvl>
    <w:lvl w:ilvl="5" w:tplc="0426001B" w:tentative="1">
      <w:start w:val="1"/>
      <w:numFmt w:val="lowerRoman"/>
      <w:lvlText w:val="%6."/>
      <w:lvlJc w:val="right"/>
      <w:pPr>
        <w:tabs>
          <w:tab w:val="num" w:pos="7221"/>
        </w:tabs>
        <w:ind w:left="7221" w:hanging="180"/>
      </w:pPr>
    </w:lvl>
    <w:lvl w:ilvl="6" w:tplc="0426000F" w:tentative="1">
      <w:start w:val="1"/>
      <w:numFmt w:val="decimal"/>
      <w:lvlText w:val="%7."/>
      <w:lvlJc w:val="left"/>
      <w:pPr>
        <w:tabs>
          <w:tab w:val="num" w:pos="7941"/>
        </w:tabs>
        <w:ind w:left="7941" w:hanging="360"/>
      </w:pPr>
    </w:lvl>
    <w:lvl w:ilvl="7" w:tplc="04260019" w:tentative="1">
      <w:start w:val="1"/>
      <w:numFmt w:val="lowerLetter"/>
      <w:lvlText w:val="%8."/>
      <w:lvlJc w:val="left"/>
      <w:pPr>
        <w:tabs>
          <w:tab w:val="num" w:pos="8661"/>
        </w:tabs>
        <w:ind w:left="8661" w:hanging="360"/>
      </w:pPr>
    </w:lvl>
    <w:lvl w:ilvl="8" w:tplc="0426001B" w:tentative="1">
      <w:start w:val="1"/>
      <w:numFmt w:val="lowerRoman"/>
      <w:lvlText w:val="%9."/>
      <w:lvlJc w:val="right"/>
      <w:pPr>
        <w:tabs>
          <w:tab w:val="num" w:pos="9381"/>
        </w:tabs>
        <w:ind w:left="9381" w:hanging="180"/>
      </w:pPr>
    </w:lvl>
  </w:abstractNum>
  <w:abstractNum w:abstractNumId="33" w15:restartNumberingAfterBreak="0">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5" w15:restartNumberingAfterBreak="0">
    <w:nsid w:val="7A1128F9"/>
    <w:multiLevelType w:val="hybridMultilevel"/>
    <w:tmpl w:val="43846B8E"/>
    <w:lvl w:ilvl="0" w:tplc="91E484CC">
      <w:start w:val="1"/>
      <w:numFmt w:val="decimal"/>
      <w:lvlText w:val="%1)"/>
      <w:lvlJc w:val="left"/>
      <w:pPr>
        <w:ind w:left="394" w:hanging="360"/>
      </w:pPr>
      <w:rPr>
        <w:rFonts w:hint="default"/>
        <w:b/>
        <w:strike/>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26"/>
  </w:num>
  <w:num w:numId="2">
    <w:abstractNumId w:val="10"/>
  </w:num>
  <w:num w:numId="3">
    <w:abstractNumId w:val="20"/>
  </w:num>
  <w:num w:numId="4">
    <w:abstractNumId w:val="24"/>
  </w:num>
  <w:num w:numId="5">
    <w:abstractNumId w:val="5"/>
  </w:num>
  <w:num w:numId="6">
    <w:abstractNumId w:val="18"/>
  </w:num>
  <w:num w:numId="7">
    <w:abstractNumId w:val="32"/>
  </w:num>
  <w:num w:numId="8">
    <w:abstractNumId w:val="28"/>
  </w:num>
  <w:num w:numId="9">
    <w:abstractNumId w:val="13"/>
  </w:num>
  <w:num w:numId="10">
    <w:abstractNumId w:val="4"/>
  </w:num>
  <w:num w:numId="11">
    <w:abstractNumId w:val="14"/>
  </w:num>
  <w:num w:numId="12">
    <w:abstractNumId w:val="9"/>
  </w:num>
  <w:num w:numId="13">
    <w:abstractNumId w:val="2"/>
  </w:num>
  <w:num w:numId="14">
    <w:abstractNumId w:val="7"/>
  </w:num>
  <w:num w:numId="15">
    <w:abstractNumId w:val="8"/>
  </w:num>
  <w:num w:numId="16">
    <w:abstractNumId w:val="11"/>
  </w:num>
  <w:num w:numId="17">
    <w:abstractNumId w:val="6"/>
  </w:num>
  <w:num w:numId="18">
    <w:abstractNumId w:val="34"/>
  </w:num>
  <w:num w:numId="19">
    <w:abstractNumId w:val="23"/>
  </w:num>
  <w:num w:numId="20">
    <w:abstractNumId w:val="3"/>
  </w:num>
  <w:num w:numId="21">
    <w:abstractNumId w:val="29"/>
  </w:num>
  <w:num w:numId="22">
    <w:abstractNumId w:val="33"/>
  </w:num>
  <w:num w:numId="23">
    <w:abstractNumId w:val="15"/>
  </w:num>
  <w:num w:numId="24">
    <w:abstractNumId w:val="21"/>
  </w:num>
  <w:num w:numId="25">
    <w:abstractNumId w:val="12"/>
  </w:num>
  <w:num w:numId="26">
    <w:abstractNumId w:val="17"/>
  </w:num>
  <w:num w:numId="27">
    <w:abstractNumId w:val="22"/>
  </w:num>
  <w:num w:numId="28">
    <w:abstractNumId w:val="31"/>
  </w:num>
  <w:num w:numId="29">
    <w:abstractNumId w:val="30"/>
  </w:num>
  <w:num w:numId="30">
    <w:abstractNumId w:val="16"/>
  </w:num>
  <w:num w:numId="31">
    <w:abstractNumId w:val="1"/>
  </w:num>
  <w:num w:numId="32">
    <w:abstractNumId w:val="35"/>
  </w:num>
  <w:num w:numId="33">
    <w:abstractNumId w:val="27"/>
  </w:num>
  <w:num w:numId="34">
    <w:abstractNumId w:val="25"/>
    <w:lvlOverride w:ilvl="0">
      <w:startOverride w:val="2"/>
    </w:lvlOverride>
  </w:num>
  <w:num w:numId="35">
    <w:abstractNumId w:val="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70"/>
    <w:rsid w:val="00004204"/>
    <w:rsid w:val="00005009"/>
    <w:rsid w:val="0001113C"/>
    <w:rsid w:val="00014ED4"/>
    <w:rsid w:val="00024A3A"/>
    <w:rsid w:val="00026E7C"/>
    <w:rsid w:val="00030AAB"/>
    <w:rsid w:val="000337BA"/>
    <w:rsid w:val="00040EA2"/>
    <w:rsid w:val="000444D2"/>
    <w:rsid w:val="00045218"/>
    <w:rsid w:val="000470C6"/>
    <w:rsid w:val="00050A20"/>
    <w:rsid w:val="000600BD"/>
    <w:rsid w:val="00073F29"/>
    <w:rsid w:val="00074AE6"/>
    <w:rsid w:val="00076A2C"/>
    <w:rsid w:val="00082EAF"/>
    <w:rsid w:val="000846B4"/>
    <w:rsid w:val="000856B0"/>
    <w:rsid w:val="000862FA"/>
    <w:rsid w:val="00087B20"/>
    <w:rsid w:val="000912C7"/>
    <w:rsid w:val="00091495"/>
    <w:rsid w:val="000A1187"/>
    <w:rsid w:val="000B0FAE"/>
    <w:rsid w:val="000B30C9"/>
    <w:rsid w:val="000C1AD4"/>
    <w:rsid w:val="000C1DC1"/>
    <w:rsid w:val="000C7069"/>
    <w:rsid w:val="000D0D3F"/>
    <w:rsid w:val="000E519E"/>
    <w:rsid w:val="000F58B8"/>
    <w:rsid w:val="00103DB2"/>
    <w:rsid w:val="001130DE"/>
    <w:rsid w:val="0012074F"/>
    <w:rsid w:val="00133965"/>
    <w:rsid w:val="00133BAD"/>
    <w:rsid w:val="00134C16"/>
    <w:rsid w:val="00134C8C"/>
    <w:rsid w:val="00141A7F"/>
    <w:rsid w:val="00145FB5"/>
    <w:rsid w:val="00147434"/>
    <w:rsid w:val="00161F62"/>
    <w:rsid w:val="00172EAC"/>
    <w:rsid w:val="0017379A"/>
    <w:rsid w:val="00176B59"/>
    <w:rsid w:val="001A48B1"/>
    <w:rsid w:val="001B18D8"/>
    <w:rsid w:val="001B1F32"/>
    <w:rsid w:val="001B3498"/>
    <w:rsid w:val="001C2DE0"/>
    <w:rsid w:val="001C2E55"/>
    <w:rsid w:val="001D11EA"/>
    <w:rsid w:val="001D4F65"/>
    <w:rsid w:val="001E00A4"/>
    <w:rsid w:val="001E230C"/>
    <w:rsid w:val="001E285B"/>
    <w:rsid w:val="001E41B6"/>
    <w:rsid w:val="001E4EBE"/>
    <w:rsid w:val="001E6F52"/>
    <w:rsid w:val="001F5361"/>
    <w:rsid w:val="001F7C87"/>
    <w:rsid w:val="0020081C"/>
    <w:rsid w:val="00201574"/>
    <w:rsid w:val="00201684"/>
    <w:rsid w:val="002031E5"/>
    <w:rsid w:val="002041CE"/>
    <w:rsid w:val="0021233C"/>
    <w:rsid w:val="002223D5"/>
    <w:rsid w:val="00245801"/>
    <w:rsid w:val="00251A0C"/>
    <w:rsid w:val="00252CC7"/>
    <w:rsid w:val="00256D6B"/>
    <w:rsid w:val="00257048"/>
    <w:rsid w:val="00262C9E"/>
    <w:rsid w:val="00266263"/>
    <w:rsid w:val="00272A83"/>
    <w:rsid w:val="00280051"/>
    <w:rsid w:val="00281FCA"/>
    <w:rsid w:val="00284A7C"/>
    <w:rsid w:val="0029551C"/>
    <w:rsid w:val="00296CDA"/>
    <w:rsid w:val="002A155B"/>
    <w:rsid w:val="002A2A31"/>
    <w:rsid w:val="002A3795"/>
    <w:rsid w:val="002A536B"/>
    <w:rsid w:val="002B4334"/>
    <w:rsid w:val="002B6691"/>
    <w:rsid w:val="002C1D9D"/>
    <w:rsid w:val="002C3DFD"/>
    <w:rsid w:val="002C42EB"/>
    <w:rsid w:val="002C4328"/>
    <w:rsid w:val="002C7C1C"/>
    <w:rsid w:val="002D7CF3"/>
    <w:rsid w:val="002E2A8A"/>
    <w:rsid w:val="002F103E"/>
    <w:rsid w:val="002F571D"/>
    <w:rsid w:val="003020F9"/>
    <w:rsid w:val="003022C7"/>
    <w:rsid w:val="00302C46"/>
    <w:rsid w:val="00303ABF"/>
    <w:rsid w:val="00306558"/>
    <w:rsid w:val="00310BC3"/>
    <w:rsid w:val="00314BCD"/>
    <w:rsid w:val="00316311"/>
    <w:rsid w:val="003202D4"/>
    <w:rsid w:val="00322AE5"/>
    <w:rsid w:val="0033607F"/>
    <w:rsid w:val="0033737B"/>
    <w:rsid w:val="00345F1A"/>
    <w:rsid w:val="00346EE7"/>
    <w:rsid w:val="003532C5"/>
    <w:rsid w:val="0035792A"/>
    <w:rsid w:val="003657AE"/>
    <w:rsid w:val="00371433"/>
    <w:rsid w:val="00373566"/>
    <w:rsid w:val="0038058E"/>
    <w:rsid w:val="003806A5"/>
    <w:rsid w:val="003834C4"/>
    <w:rsid w:val="00387B3D"/>
    <w:rsid w:val="00390AA7"/>
    <w:rsid w:val="00392B24"/>
    <w:rsid w:val="00394E5F"/>
    <w:rsid w:val="003A1030"/>
    <w:rsid w:val="003A2484"/>
    <w:rsid w:val="003B6177"/>
    <w:rsid w:val="003C2254"/>
    <w:rsid w:val="003C684D"/>
    <w:rsid w:val="003D029A"/>
    <w:rsid w:val="003D62E6"/>
    <w:rsid w:val="003E0398"/>
    <w:rsid w:val="003E497D"/>
    <w:rsid w:val="003E7414"/>
    <w:rsid w:val="003E7A02"/>
    <w:rsid w:val="003F1728"/>
    <w:rsid w:val="003F26E4"/>
    <w:rsid w:val="003F3472"/>
    <w:rsid w:val="003F7927"/>
    <w:rsid w:val="00400E10"/>
    <w:rsid w:val="00401B11"/>
    <w:rsid w:val="00403E56"/>
    <w:rsid w:val="00404F86"/>
    <w:rsid w:val="00405824"/>
    <w:rsid w:val="004111A1"/>
    <w:rsid w:val="00413441"/>
    <w:rsid w:val="00415E6F"/>
    <w:rsid w:val="00417116"/>
    <w:rsid w:val="004209EF"/>
    <w:rsid w:val="00422FC4"/>
    <w:rsid w:val="004328B6"/>
    <w:rsid w:val="00444C4B"/>
    <w:rsid w:val="0045085C"/>
    <w:rsid w:val="0045239D"/>
    <w:rsid w:val="00453D5A"/>
    <w:rsid w:val="004550F3"/>
    <w:rsid w:val="00455DE4"/>
    <w:rsid w:val="00460389"/>
    <w:rsid w:val="0046483D"/>
    <w:rsid w:val="00466A52"/>
    <w:rsid w:val="00471270"/>
    <w:rsid w:val="00480546"/>
    <w:rsid w:val="0049376A"/>
    <w:rsid w:val="004979A9"/>
    <w:rsid w:val="004A1187"/>
    <w:rsid w:val="004A1917"/>
    <w:rsid w:val="004A1EB0"/>
    <w:rsid w:val="004C1EFC"/>
    <w:rsid w:val="004C264D"/>
    <w:rsid w:val="004C5169"/>
    <w:rsid w:val="004C74DC"/>
    <w:rsid w:val="004E4238"/>
    <w:rsid w:val="004E44CC"/>
    <w:rsid w:val="004E7868"/>
    <w:rsid w:val="004E7A1C"/>
    <w:rsid w:val="004F34AE"/>
    <w:rsid w:val="004F4A58"/>
    <w:rsid w:val="005150BA"/>
    <w:rsid w:val="00515A1A"/>
    <w:rsid w:val="00517FD6"/>
    <w:rsid w:val="00520906"/>
    <w:rsid w:val="00520F78"/>
    <w:rsid w:val="00526B90"/>
    <w:rsid w:val="005271BF"/>
    <w:rsid w:val="0053580D"/>
    <w:rsid w:val="0054769E"/>
    <w:rsid w:val="00552471"/>
    <w:rsid w:val="00560710"/>
    <w:rsid w:val="00562396"/>
    <w:rsid w:val="0057102C"/>
    <w:rsid w:val="005849C6"/>
    <w:rsid w:val="00591F9C"/>
    <w:rsid w:val="0059669D"/>
    <w:rsid w:val="005A0532"/>
    <w:rsid w:val="005A2065"/>
    <w:rsid w:val="005A3D68"/>
    <w:rsid w:val="005A6E2E"/>
    <w:rsid w:val="005B218D"/>
    <w:rsid w:val="005B28AB"/>
    <w:rsid w:val="005B562E"/>
    <w:rsid w:val="005B7BCA"/>
    <w:rsid w:val="005C3F87"/>
    <w:rsid w:val="005C5591"/>
    <w:rsid w:val="005C6A56"/>
    <w:rsid w:val="005C7E08"/>
    <w:rsid w:val="005D29F3"/>
    <w:rsid w:val="005E323A"/>
    <w:rsid w:val="005E7684"/>
    <w:rsid w:val="00607AFD"/>
    <w:rsid w:val="00613D46"/>
    <w:rsid w:val="00614F4E"/>
    <w:rsid w:val="00620BBF"/>
    <w:rsid w:val="00624250"/>
    <w:rsid w:val="006248B3"/>
    <w:rsid w:val="0062748A"/>
    <w:rsid w:val="00633ED8"/>
    <w:rsid w:val="0064045C"/>
    <w:rsid w:val="00645928"/>
    <w:rsid w:val="00651209"/>
    <w:rsid w:val="00654729"/>
    <w:rsid w:val="00657014"/>
    <w:rsid w:val="00666E51"/>
    <w:rsid w:val="006678ED"/>
    <w:rsid w:val="00667A5F"/>
    <w:rsid w:val="00671DE0"/>
    <w:rsid w:val="00672B86"/>
    <w:rsid w:val="006736E9"/>
    <w:rsid w:val="00675117"/>
    <w:rsid w:val="00683C29"/>
    <w:rsid w:val="00686A6B"/>
    <w:rsid w:val="00690CB7"/>
    <w:rsid w:val="0069683C"/>
    <w:rsid w:val="00696858"/>
    <w:rsid w:val="0069719E"/>
    <w:rsid w:val="006A2DCB"/>
    <w:rsid w:val="006A74A5"/>
    <w:rsid w:val="006B202D"/>
    <w:rsid w:val="006B2C64"/>
    <w:rsid w:val="006B56CA"/>
    <w:rsid w:val="006B5EF3"/>
    <w:rsid w:val="006B66EC"/>
    <w:rsid w:val="006C0586"/>
    <w:rsid w:val="006C0B1C"/>
    <w:rsid w:val="006C1A44"/>
    <w:rsid w:val="006C3A9F"/>
    <w:rsid w:val="006C77CB"/>
    <w:rsid w:val="006D041E"/>
    <w:rsid w:val="006E644D"/>
    <w:rsid w:val="006E6B97"/>
    <w:rsid w:val="006E7291"/>
    <w:rsid w:val="006E7299"/>
    <w:rsid w:val="00700492"/>
    <w:rsid w:val="00701763"/>
    <w:rsid w:val="00703ABA"/>
    <w:rsid w:val="0071474C"/>
    <w:rsid w:val="00716235"/>
    <w:rsid w:val="007171D6"/>
    <w:rsid w:val="00717290"/>
    <w:rsid w:val="00720E9C"/>
    <w:rsid w:val="00721BB4"/>
    <w:rsid w:val="00726894"/>
    <w:rsid w:val="0073142C"/>
    <w:rsid w:val="00737A32"/>
    <w:rsid w:val="0074273B"/>
    <w:rsid w:val="0074562E"/>
    <w:rsid w:val="007532C6"/>
    <w:rsid w:val="00754C93"/>
    <w:rsid w:val="00763306"/>
    <w:rsid w:val="00764EF0"/>
    <w:rsid w:val="00772F46"/>
    <w:rsid w:val="00773B25"/>
    <w:rsid w:val="00776813"/>
    <w:rsid w:val="00793862"/>
    <w:rsid w:val="0079482A"/>
    <w:rsid w:val="00796BDD"/>
    <w:rsid w:val="007A1F8B"/>
    <w:rsid w:val="007A37D7"/>
    <w:rsid w:val="007A602D"/>
    <w:rsid w:val="007B1D51"/>
    <w:rsid w:val="007B2846"/>
    <w:rsid w:val="007B4405"/>
    <w:rsid w:val="007C1E58"/>
    <w:rsid w:val="007C3D6A"/>
    <w:rsid w:val="007D535B"/>
    <w:rsid w:val="007E65D1"/>
    <w:rsid w:val="007E7042"/>
    <w:rsid w:val="007F0785"/>
    <w:rsid w:val="007F08CA"/>
    <w:rsid w:val="007F4048"/>
    <w:rsid w:val="007F5DEF"/>
    <w:rsid w:val="007F5EBD"/>
    <w:rsid w:val="0080549F"/>
    <w:rsid w:val="00807852"/>
    <w:rsid w:val="008125B7"/>
    <w:rsid w:val="008143D7"/>
    <w:rsid w:val="00815527"/>
    <w:rsid w:val="00821A95"/>
    <w:rsid w:val="00822034"/>
    <w:rsid w:val="00831C9E"/>
    <w:rsid w:val="008378F1"/>
    <w:rsid w:val="0084464E"/>
    <w:rsid w:val="00855319"/>
    <w:rsid w:val="00855F77"/>
    <w:rsid w:val="0085719C"/>
    <w:rsid w:val="00857F51"/>
    <w:rsid w:val="0086151E"/>
    <w:rsid w:val="0086485E"/>
    <w:rsid w:val="008721CB"/>
    <w:rsid w:val="00873864"/>
    <w:rsid w:val="008762ED"/>
    <w:rsid w:val="00876D63"/>
    <w:rsid w:val="00880354"/>
    <w:rsid w:val="00887FE8"/>
    <w:rsid w:val="00890277"/>
    <w:rsid w:val="00893CA8"/>
    <w:rsid w:val="008951B3"/>
    <w:rsid w:val="00896462"/>
    <w:rsid w:val="00897034"/>
    <w:rsid w:val="008A1A4E"/>
    <w:rsid w:val="008A50EB"/>
    <w:rsid w:val="008C222E"/>
    <w:rsid w:val="008C3759"/>
    <w:rsid w:val="008C46BB"/>
    <w:rsid w:val="008C63D0"/>
    <w:rsid w:val="008D3193"/>
    <w:rsid w:val="008D33F0"/>
    <w:rsid w:val="008D41F8"/>
    <w:rsid w:val="008D4E0C"/>
    <w:rsid w:val="008E04A1"/>
    <w:rsid w:val="008E10A3"/>
    <w:rsid w:val="008E1A72"/>
    <w:rsid w:val="008E5123"/>
    <w:rsid w:val="008E6324"/>
    <w:rsid w:val="008F1BCC"/>
    <w:rsid w:val="008F314E"/>
    <w:rsid w:val="008F3B4A"/>
    <w:rsid w:val="008F7896"/>
    <w:rsid w:val="009009A7"/>
    <w:rsid w:val="00912977"/>
    <w:rsid w:val="00916C1D"/>
    <w:rsid w:val="00931E4B"/>
    <w:rsid w:val="009330F7"/>
    <w:rsid w:val="00942AA2"/>
    <w:rsid w:val="00944434"/>
    <w:rsid w:val="009453DB"/>
    <w:rsid w:val="00945934"/>
    <w:rsid w:val="0094633B"/>
    <w:rsid w:val="00951995"/>
    <w:rsid w:val="00952B4C"/>
    <w:rsid w:val="00952F2F"/>
    <w:rsid w:val="009548DE"/>
    <w:rsid w:val="00956909"/>
    <w:rsid w:val="00974249"/>
    <w:rsid w:val="00980306"/>
    <w:rsid w:val="00981E35"/>
    <w:rsid w:val="009829B1"/>
    <w:rsid w:val="009977D5"/>
    <w:rsid w:val="009A0006"/>
    <w:rsid w:val="009A28D0"/>
    <w:rsid w:val="009A2E8D"/>
    <w:rsid w:val="009B3D98"/>
    <w:rsid w:val="009B5364"/>
    <w:rsid w:val="009B6A10"/>
    <w:rsid w:val="009C00FB"/>
    <w:rsid w:val="009C0D64"/>
    <w:rsid w:val="009C6310"/>
    <w:rsid w:val="009D3495"/>
    <w:rsid w:val="009D3D14"/>
    <w:rsid w:val="009D64B2"/>
    <w:rsid w:val="009D7228"/>
    <w:rsid w:val="009E0A26"/>
    <w:rsid w:val="009E594E"/>
    <w:rsid w:val="009E5D91"/>
    <w:rsid w:val="009F40E9"/>
    <w:rsid w:val="009F63C6"/>
    <w:rsid w:val="00A06C98"/>
    <w:rsid w:val="00A06F84"/>
    <w:rsid w:val="00A11691"/>
    <w:rsid w:val="00A146D3"/>
    <w:rsid w:val="00A147E6"/>
    <w:rsid w:val="00A21C4D"/>
    <w:rsid w:val="00A22ACE"/>
    <w:rsid w:val="00A24AA4"/>
    <w:rsid w:val="00A25A3F"/>
    <w:rsid w:val="00A324B3"/>
    <w:rsid w:val="00A40EEC"/>
    <w:rsid w:val="00A41AAC"/>
    <w:rsid w:val="00A446A5"/>
    <w:rsid w:val="00A44894"/>
    <w:rsid w:val="00A476BC"/>
    <w:rsid w:val="00A5658E"/>
    <w:rsid w:val="00A60D47"/>
    <w:rsid w:val="00A63A3F"/>
    <w:rsid w:val="00A76460"/>
    <w:rsid w:val="00A805BE"/>
    <w:rsid w:val="00A822ED"/>
    <w:rsid w:val="00A9139D"/>
    <w:rsid w:val="00AA4D26"/>
    <w:rsid w:val="00AA5E8B"/>
    <w:rsid w:val="00AA6A77"/>
    <w:rsid w:val="00AC1EEA"/>
    <w:rsid w:val="00AC51BE"/>
    <w:rsid w:val="00AC5434"/>
    <w:rsid w:val="00AD36CE"/>
    <w:rsid w:val="00AD606D"/>
    <w:rsid w:val="00AE3A06"/>
    <w:rsid w:val="00AE609C"/>
    <w:rsid w:val="00AF2BBD"/>
    <w:rsid w:val="00AF3395"/>
    <w:rsid w:val="00AF4677"/>
    <w:rsid w:val="00B04718"/>
    <w:rsid w:val="00B1687E"/>
    <w:rsid w:val="00B37F3E"/>
    <w:rsid w:val="00B42EAC"/>
    <w:rsid w:val="00B54C53"/>
    <w:rsid w:val="00B57D8B"/>
    <w:rsid w:val="00B722FE"/>
    <w:rsid w:val="00B7460D"/>
    <w:rsid w:val="00B75FDA"/>
    <w:rsid w:val="00B768E3"/>
    <w:rsid w:val="00B80DED"/>
    <w:rsid w:val="00B80E03"/>
    <w:rsid w:val="00B81BB5"/>
    <w:rsid w:val="00B837DB"/>
    <w:rsid w:val="00B850F0"/>
    <w:rsid w:val="00B85340"/>
    <w:rsid w:val="00B91D22"/>
    <w:rsid w:val="00B96684"/>
    <w:rsid w:val="00B968B4"/>
    <w:rsid w:val="00BB6F81"/>
    <w:rsid w:val="00BC089A"/>
    <w:rsid w:val="00BC2CF2"/>
    <w:rsid w:val="00BC3D11"/>
    <w:rsid w:val="00BD1274"/>
    <w:rsid w:val="00BD549D"/>
    <w:rsid w:val="00BD6F49"/>
    <w:rsid w:val="00BE1DD0"/>
    <w:rsid w:val="00BE1F44"/>
    <w:rsid w:val="00BE40EF"/>
    <w:rsid w:val="00BE70A0"/>
    <w:rsid w:val="00BF35D1"/>
    <w:rsid w:val="00BF68E3"/>
    <w:rsid w:val="00C01B39"/>
    <w:rsid w:val="00C02DD3"/>
    <w:rsid w:val="00C03D32"/>
    <w:rsid w:val="00C04B04"/>
    <w:rsid w:val="00C06853"/>
    <w:rsid w:val="00C10066"/>
    <w:rsid w:val="00C11000"/>
    <w:rsid w:val="00C37269"/>
    <w:rsid w:val="00C4343C"/>
    <w:rsid w:val="00C44689"/>
    <w:rsid w:val="00C53D79"/>
    <w:rsid w:val="00C555A1"/>
    <w:rsid w:val="00C5604F"/>
    <w:rsid w:val="00C57E9E"/>
    <w:rsid w:val="00C73489"/>
    <w:rsid w:val="00C74400"/>
    <w:rsid w:val="00C74B36"/>
    <w:rsid w:val="00C77BC2"/>
    <w:rsid w:val="00C8139C"/>
    <w:rsid w:val="00C82A87"/>
    <w:rsid w:val="00C838E2"/>
    <w:rsid w:val="00C86F29"/>
    <w:rsid w:val="00C90DCE"/>
    <w:rsid w:val="00C93DD4"/>
    <w:rsid w:val="00CA48BD"/>
    <w:rsid w:val="00CC6467"/>
    <w:rsid w:val="00CD1A17"/>
    <w:rsid w:val="00CD5F25"/>
    <w:rsid w:val="00CD6650"/>
    <w:rsid w:val="00CD737C"/>
    <w:rsid w:val="00CD7CE8"/>
    <w:rsid w:val="00CE044D"/>
    <w:rsid w:val="00CE2F48"/>
    <w:rsid w:val="00CE49E6"/>
    <w:rsid w:val="00CE5B0E"/>
    <w:rsid w:val="00CE664D"/>
    <w:rsid w:val="00CF16CD"/>
    <w:rsid w:val="00CF5D5A"/>
    <w:rsid w:val="00CF6D29"/>
    <w:rsid w:val="00D01430"/>
    <w:rsid w:val="00D046EF"/>
    <w:rsid w:val="00D06993"/>
    <w:rsid w:val="00D110E2"/>
    <w:rsid w:val="00D14F1E"/>
    <w:rsid w:val="00D14FB9"/>
    <w:rsid w:val="00D23285"/>
    <w:rsid w:val="00D3018D"/>
    <w:rsid w:val="00D35C31"/>
    <w:rsid w:val="00D37125"/>
    <w:rsid w:val="00D372F1"/>
    <w:rsid w:val="00D41200"/>
    <w:rsid w:val="00D418B9"/>
    <w:rsid w:val="00D445FE"/>
    <w:rsid w:val="00D76C0D"/>
    <w:rsid w:val="00D8018E"/>
    <w:rsid w:val="00D81E90"/>
    <w:rsid w:val="00D95884"/>
    <w:rsid w:val="00DA2941"/>
    <w:rsid w:val="00DA57AA"/>
    <w:rsid w:val="00DA75D1"/>
    <w:rsid w:val="00DB52B2"/>
    <w:rsid w:val="00DB5F4B"/>
    <w:rsid w:val="00DB6EBA"/>
    <w:rsid w:val="00DC0F07"/>
    <w:rsid w:val="00DD07CD"/>
    <w:rsid w:val="00DD2C24"/>
    <w:rsid w:val="00DD3770"/>
    <w:rsid w:val="00DD3C7B"/>
    <w:rsid w:val="00DD44F8"/>
    <w:rsid w:val="00DE0D82"/>
    <w:rsid w:val="00DE25FD"/>
    <w:rsid w:val="00DF504E"/>
    <w:rsid w:val="00DF674D"/>
    <w:rsid w:val="00E02782"/>
    <w:rsid w:val="00E03625"/>
    <w:rsid w:val="00E068D1"/>
    <w:rsid w:val="00E101BA"/>
    <w:rsid w:val="00E10CAA"/>
    <w:rsid w:val="00E22CE1"/>
    <w:rsid w:val="00E25209"/>
    <w:rsid w:val="00E254FE"/>
    <w:rsid w:val="00E2560F"/>
    <w:rsid w:val="00E30DF4"/>
    <w:rsid w:val="00E42A3A"/>
    <w:rsid w:val="00E50EE4"/>
    <w:rsid w:val="00E512D4"/>
    <w:rsid w:val="00E54AE6"/>
    <w:rsid w:val="00E56296"/>
    <w:rsid w:val="00E60446"/>
    <w:rsid w:val="00E66325"/>
    <w:rsid w:val="00E66FF0"/>
    <w:rsid w:val="00E6733D"/>
    <w:rsid w:val="00E70FA4"/>
    <w:rsid w:val="00E72004"/>
    <w:rsid w:val="00E97813"/>
    <w:rsid w:val="00EA1E37"/>
    <w:rsid w:val="00EA596C"/>
    <w:rsid w:val="00EB2F50"/>
    <w:rsid w:val="00EB5C5B"/>
    <w:rsid w:val="00EB6B16"/>
    <w:rsid w:val="00EC0153"/>
    <w:rsid w:val="00EC4F3A"/>
    <w:rsid w:val="00EC681A"/>
    <w:rsid w:val="00ED55EE"/>
    <w:rsid w:val="00ED5B88"/>
    <w:rsid w:val="00ED640F"/>
    <w:rsid w:val="00EE0285"/>
    <w:rsid w:val="00EE0FC4"/>
    <w:rsid w:val="00EE24E3"/>
    <w:rsid w:val="00F0227D"/>
    <w:rsid w:val="00F02289"/>
    <w:rsid w:val="00F06A31"/>
    <w:rsid w:val="00F07A3D"/>
    <w:rsid w:val="00F11CAD"/>
    <w:rsid w:val="00F13F53"/>
    <w:rsid w:val="00F17FF1"/>
    <w:rsid w:val="00F21C8C"/>
    <w:rsid w:val="00F2203E"/>
    <w:rsid w:val="00F2343E"/>
    <w:rsid w:val="00F30694"/>
    <w:rsid w:val="00F32488"/>
    <w:rsid w:val="00F4343D"/>
    <w:rsid w:val="00F449F0"/>
    <w:rsid w:val="00F46854"/>
    <w:rsid w:val="00F47098"/>
    <w:rsid w:val="00F5449B"/>
    <w:rsid w:val="00F57F61"/>
    <w:rsid w:val="00F61512"/>
    <w:rsid w:val="00F6314B"/>
    <w:rsid w:val="00F67FC5"/>
    <w:rsid w:val="00F70CFE"/>
    <w:rsid w:val="00F731A3"/>
    <w:rsid w:val="00F73FFB"/>
    <w:rsid w:val="00F74C79"/>
    <w:rsid w:val="00F75676"/>
    <w:rsid w:val="00F7724A"/>
    <w:rsid w:val="00F82C96"/>
    <w:rsid w:val="00F82FA6"/>
    <w:rsid w:val="00F8455C"/>
    <w:rsid w:val="00F876FD"/>
    <w:rsid w:val="00F87926"/>
    <w:rsid w:val="00F930B4"/>
    <w:rsid w:val="00F94778"/>
    <w:rsid w:val="00F95259"/>
    <w:rsid w:val="00F95BA1"/>
    <w:rsid w:val="00F97590"/>
    <w:rsid w:val="00FA303C"/>
    <w:rsid w:val="00FB718B"/>
    <w:rsid w:val="00FB7C86"/>
    <w:rsid w:val="00FC2CBE"/>
    <w:rsid w:val="00FC75FC"/>
    <w:rsid w:val="00FD13D4"/>
    <w:rsid w:val="00FD1BEC"/>
    <w:rsid w:val="00FD7D2C"/>
    <w:rsid w:val="00FE3480"/>
    <w:rsid w:val="00FE5650"/>
    <w:rsid w:val="00FE60EE"/>
    <w:rsid w:val="00FE7E99"/>
    <w:rsid w:val="00FF0A57"/>
    <w:rsid w:val="00FF3B0F"/>
    <w:rsid w:val="00FF69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D86A0-2ABA-4147-A71E-580588EF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209EF"/>
  </w:style>
  <w:style w:type="paragraph" w:styleId="Virsraksts2">
    <w:name w:val="heading 2"/>
    <w:basedOn w:val="Parasts"/>
    <w:next w:val="Parasts"/>
    <w:link w:val="Virsraksts2Rakstz"/>
    <w:qFormat/>
    <w:rsid w:val="00DD3770"/>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D3770"/>
    <w:pPr>
      <w:keepNext/>
      <w:spacing w:before="240" w:after="60" w:line="240" w:lineRule="auto"/>
      <w:outlineLvl w:val="2"/>
    </w:pPr>
    <w:rPr>
      <w:rFonts w:ascii="Arial" w:eastAsia="Calibri" w:hAnsi="Arial" w:cs="Arial"/>
      <w:b/>
      <w:bCs/>
      <w:sz w:val="26"/>
      <w:szCs w:val="26"/>
    </w:rPr>
  </w:style>
  <w:style w:type="paragraph" w:styleId="Virsraksts4">
    <w:name w:val="heading 4"/>
    <w:basedOn w:val="Parasts"/>
    <w:next w:val="Parasts"/>
    <w:link w:val="Virsraksts4Rakstz"/>
    <w:uiPriority w:val="9"/>
    <w:semiHidden/>
    <w:unhideWhenUsed/>
    <w:qFormat/>
    <w:rsid w:val="003532C5"/>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9">
    <w:name w:val="heading 9"/>
    <w:basedOn w:val="Parasts"/>
    <w:next w:val="Parasts"/>
    <w:link w:val="Virsraksts9Rakstz"/>
    <w:qFormat/>
    <w:rsid w:val="00DD3770"/>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D3770"/>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D3770"/>
    <w:rPr>
      <w:rFonts w:ascii="Arial" w:eastAsia="Calibri" w:hAnsi="Arial" w:cs="Arial"/>
      <w:b/>
      <w:bCs/>
      <w:sz w:val="26"/>
      <w:szCs w:val="26"/>
    </w:rPr>
  </w:style>
  <w:style w:type="character" w:customStyle="1" w:styleId="Virsraksts9Rakstz">
    <w:name w:val="Virsraksts 9 Rakstz."/>
    <w:basedOn w:val="Noklusjumarindkopasfonts"/>
    <w:link w:val="Virsraksts9"/>
    <w:rsid w:val="00DD3770"/>
    <w:rPr>
      <w:rFonts w:ascii="Times New Roman" w:eastAsia="Calibri" w:hAnsi="Times New Roman" w:cs="Times New Roman"/>
      <w:sz w:val="28"/>
      <w:szCs w:val="24"/>
    </w:rPr>
  </w:style>
  <w:style w:type="numbering" w:customStyle="1" w:styleId="Bezsaraksta1">
    <w:name w:val="Bez saraksta1"/>
    <w:next w:val="Bezsaraksta"/>
    <w:semiHidden/>
    <w:rsid w:val="00DD3770"/>
  </w:style>
  <w:style w:type="paragraph" w:styleId="Pamatteksts">
    <w:name w:val="Body Text"/>
    <w:basedOn w:val="Parasts"/>
    <w:link w:val="PamattekstsRakstz"/>
    <w:rsid w:val="00DD3770"/>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D3770"/>
    <w:rPr>
      <w:rFonts w:ascii="Times New Roman" w:eastAsia="Times New Roman" w:hAnsi="Times New Roman" w:cs="Times New Roman"/>
      <w:sz w:val="28"/>
      <w:szCs w:val="24"/>
    </w:rPr>
  </w:style>
  <w:style w:type="paragraph" w:styleId="Galvene">
    <w:name w:val="header"/>
    <w:basedOn w:val="Parasts"/>
    <w:link w:val="Galv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D3770"/>
    <w:rPr>
      <w:rFonts w:ascii="Times New Roman" w:eastAsia="Times New Roman" w:hAnsi="Times New Roman" w:cs="Times New Roman"/>
      <w:sz w:val="28"/>
      <w:szCs w:val="24"/>
    </w:rPr>
  </w:style>
  <w:style w:type="character" w:styleId="Lappusesnumurs">
    <w:name w:val="page number"/>
    <w:basedOn w:val="Noklusjumarindkopasfonts"/>
    <w:rsid w:val="00DD3770"/>
  </w:style>
  <w:style w:type="paragraph" w:styleId="Pamatteksts2">
    <w:name w:val="Body Text 2"/>
    <w:basedOn w:val="Parasts"/>
    <w:link w:val="Pamatteksts2Rakstz"/>
    <w:rsid w:val="00DD3770"/>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D3770"/>
    <w:rPr>
      <w:rFonts w:ascii="Tahoma" w:eastAsia="Times New Roman" w:hAnsi="Tahoma" w:cs="Tahoma"/>
      <w:sz w:val="24"/>
      <w:szCs w:val="24"/>
    </w:rPr>
  </w:style>
  <w:style w:type="paragraph" w:styleId="Kjene">
    <w:name w:val="footer"/>
    <w:basedOn w:val="Parasts"/>
    <w:link w:val="Kj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D3770"/>
    <w:rPr>
      <w:rFonts w:ascii="Times New Roman" w:eastAsia="Times New Roman" w:hAnsi="Times New Roman" w:cs="Times New Roman"/>
      <w:sz w:val="28"/>
      <w:szCs w:val="24"/>
    </w:rPr>
  </w:style>
  <w:style w:type="character" w:styleId="Hipersaite">
    <w:name w:val="Hyperlink"/>
    <w:rsid w:val="00DD3770"/>
    <w:rPr>
      <w:color w:val="0000FF"/>
      <w:u w:val="single"/>
    </w:rPr>
  </w:style>
  <w:style w:type="table" w:styleId="Reatabula">
    <w:name w:val="Table Grid"/>
    <w:basedOn w:val="Parastatabula"/>
    <w:rsid w:val="00DD377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DD3770"/>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D3770"/>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D3770"/>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D3770"/>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D377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D3770"/>
    <w:rPr>
      <w:rFonts w:ascii="Times New Roman" w:eastAsia="Times New Roman" w:hAnsi="Times New Roman" w:cs="Times New Roman"/>
      <w:sz w:val="20"/>
      <w:szCs w:val="20"/>
      <w:lang w:val="en-GB"/>
    </w:rPr>
  </w:style>
  <w:style w:type="paragraph" w:styleId="Sarakstanumurs">
    <w:name w:val="List Number"/>
    <w:next w:val="Sarakstanumurs2"/>
    <w:rsid w:val="00DD3770"/>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D3770"/>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D3770"/>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DD3770"/>
    <w:rPr>
      <w:b/>
      <w:bCs/>
    </w:rPr>
  </w:style>
  <w:style w:type="paragraph" w:customStyle="1" w:styleId="Stils1">
    <w:name w:val="Stils1"/>
    <w:basedOn w:val="Parasts"/>
    <w:rsid w:val="00DD3770"/>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D3770"/>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DD3770"/>
    <w:rPr>
      <w:rFonts w:ascii="Times New Roman" w:eastAsia="Times New Roman" w:hAnsi="Times New Roman" w:cs="Times New Roman"/>
      <w:sz w:val="28"/>
      <w:szCs w:val="24"/>
    </w:rPr>
  </w:style>
  <w:style w:type="paragraph" w:styleId="Pamatteksts3">
    <w:name w:val="Body Text 3"/>
    <w:basedOn w:val="Parasts"/>
    <w:link w:val="Pamatteksts3Rakstz"/>
    <w:rsid w:val="00DD3770"/>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D3770"/>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DD3770"/>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DD3770"/>
    <w:rPr>
      <w:rFonts w:ascii="Times New Roman" w:eastAsia="Times New Roman" w:hAnsi="Times New Roman" w:cs="Times New Roman"/>
      <w:sz w:val="16"/>
      <w:szCs w:val="16"/>
    </w:rPr>
  </w:style>
  <w:style w:type="paragraph" w:styleId="Nosaukums">
    <w:name w:val="Title"/>
    <w:basedOn w:val="Parasts"/>
    <w:link w:val="NosaukumsRakstz"/>
    <w:qFormat/>
    <w:rsid w:val="00DD3770"/>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D3770"/>
    <w:rPr>
      <w:rFonts w:ascii="Times New Roman" w:eastAsia="Times New Roman" w:hAnsi="Times New Roman" w:cs="Times New Roman"/>
      <w:b/>
      <w:sz w:val="28"/>
      <w:szCs w:val="20"/>
    </w:rPr>
  </w:style>
  <w:style w:type="paragraph" w:customStyle="1" w:styleId="naisnod">
    <w:name w:val="naisnod"/>
    <w:basedOn w:val="Parasts"/>
    <w:rsid w:val="00DD3770"/>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DD3770"/>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DD3770"/>
    <w:rPr>
      <w:rFonts w:ascii="Tahoma" w:eastAsia="Times New Roman" w:hAnsi="Tahoma" w:cs="Tahoma"/>
      <w:sz w:val="16"/>
      <w:szCs w:val="16"/>
    </w:rPr>
  </w:style>
  <w:style w:type="paragraph" w:styleId="Sarakstarindkopa">
    <w:name w:val="List Paragraph"/>
    <w:basedOn w:val="Parasts"/>
    <w:uiPriority w:val="34"/>
    <w:qFormat/>
    <w:rsid w:val="00DD3770"/>
    <w:pPr>
      <w:ind w:left="720"/>
      <w:contextualSpacing/>
    </w:pPr>
  </w:style>
  <w:style w:type="character" w:customStyle="1" w:styleId="Virsraksts4Rakstz">
    <w:name w:val="Virsraksts 4 Rakstz."/>
    <w:basedOn w:val="Noklusjumarindkopasfonts"/>
    <w:link w:val="Virsraksts4"/>
    <w:uiPriority w:val="9"/>
    <w:semiHidden/>
    <w:rsid w:val="003532C5"/>
    <w:rPr>
      <w:rFonts w:asciiTheme="majorHAnsi" w:eastAsiaTheme="majorEastAsia" w:hAnsiTheme="majorHAnsi" w:cstheme="majorBidi"/>
      <w:b/>
      <w:bCs/>
      <w:i/>
      <w:iCs/>
      <w:color w:val="4F81BD" w:themeColor="accent1"/>
    </w:rPr>
  </w:style>
  <w:style w:type="paragraph" w:styleId="Paraststmeklis">
    <w:name w:val="Normal (Web)"/>
    <w:basedOn w:val="Parasts"/>
    <w:uiPriority w:val="99"/>
    <w:semiHidden/>
    <w:unhideWhenUsed/>
    <w:rsid w:val="008A1A4E"/>
    <w:pPr>
      <w:spacing w:before="100" w:beforeAutospacing="1" w:after="100" w:afterAutospacing="1" w:line="240" w:lineRule="auto"/>
    </w:pPr>
    <w:rPr>
      <w:rFonts w:ascii="Times New Roman" w:hAnsi="Times New Roman" w:cs="Times New Roman"/>
      <w:sz w:val="24"/>
      <w:szCs w:val="24"/>
      <w:lang w:eastAsia="lv-LV"/>
    </w:rPr>
  </w:style>
  <w:style w:type="paragraph" w:customStyle="1" w:styleId="c2">
    <w:name w:val="c2"/>
    <w:basedOn w:val="Parasts"/>
    <w:uiPriority w:val="99"/>
    <w:semiHidden/>
    <w:rsid w:val="008A1A4E"/>
    <w:pPr>
      <w:spacing w:before="100" w:beforeAutospacing="1" w:after="100" w:afterAutospacing="1" w:line="240" w:lineRule="auto"/>
    </w:pPr>
    <w:rPr>
      <w:rFonts w:ascii="Times New Roman" w:hAnsi="Times New Roman" w:cs="Times New Roman"/>
      <w:i/>
      <w:iCs/>
      <w:sz w:val="24"/>
      <w:szCs w:val="24"/>
      <w:lang w:eastAsia="lv-LV"/>
    </w:rPr>
  </w:style>
  <w:style w:type="character" w:customStyle="1" w:styleId="c1">
    <w:name w:val="c1"/>
    <w:basedOn w:val="Noklusjumarindkopasfonts"/>
    <w:rsid w:val="008A1A4E"/>
    <w:rPr>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562">
      <w:bodyDiv w:val="1"/>
      <w:marLeft w:val="0"/>
      <w:marRight w:val="0"/>
      <w:marTop w:val="0"/>
      <w:marBottom w:val="0"/>
      <w:divBdr>
        <w:top w:val="none" w:sz="0" w:space="0" w:color="auto"/>
        <w:left w:val="none" w:sz="0" w:space="0" w:color="auto"/>
        <w:bottom w:val="none" w:sz="0" w:space="0" w:color="auto"/>
        <w:right w:val="none" w:sz="0" w:space="0" w:color="auto"/>
      </w:divBdr>
    </w:div>
    <w:div w:id="18513488">
      <w:bodyDiv w:val="1"/>
      <w:marLeft w:val="0"/>
      <w:marRight w:val="0"/>
      <w:marTop w:val="0"/>
      <w:marBottom w:val="0"/>
      <w:divBdr>
        <w:top w:val="none" w:sz="0" w:space="0" w:color="auto"/>
        <w:left w:val="none" w:sz="0" w:space="0" w:color="auto"/>
        <w:bottom w:val="none" w:sz="0" w:space="0" w:color="auto"/>
        <w:right w:val="none" w:sz="0" w:space="0" w:color="auto"/>
      </w:divBdr>
    </w:div>
    <w:div w:id="493179446">
      <w:bodyDiv w:val="1"/>
      <w:marLeft w:val="0"/>
      <w:marRight w:val="0"/>
      <w:marTop w:val="0"/>
      <w:marBottom w:val="0"/>
      <w:divBdr>
        <w:top w:val="none" w:sz="0" w:space="0" w:color="auto"/>
        <w:left w:val="none" w:sz="0" w:space="0" w:color="auto"/>
        <w:bottom w:val="none" w:sz="0" w:space="0" w:color="auto"/>
        <w:right w:val="none" w:sz="0" w:space="0" w:color="auto"/>
      </w:divBdr>
    </w:div>
    <w:div w:id="531767070">
      <w:bodyDiv w:val="1"/>
      <w:marLeft w:val="0"/>
      <w:marRight w:val="0"/>
      <w:marTop w:val="0"/>
      <w:marBottom w:val="0"/>
      <w:divBdr>
        <w:top w:val="none" w:sz="0" w:space="0" w:color="auto"/>
        <w:left w:val="none" w:sz="0" w:space="0" w:color="auto"/>
        <w:bottom w:val="none" w:sz="0" w:space="0" w:color="auto"/>
        <w:right w:val="none" w:sz="0" w:space="0" w:color="auto"/>
      </w:divBdr>
    </w:div>
    <w:div w:id="672614179">
      <w:bodyDiv w:val="1"/>
      <w:marLeft w:val="0"/>
      <w:marRight w:val="0"/>
      <w:marTop w:val="0"/>
      <w:marBottom w:val="0"/>
      <w:divBdr>
        <w:top w:val="none" w:sz="0" w:space="0" w:color="auto"/>
        <w:left w:val="none" w:sz="0" w:space="0" w:color="auto"/>
        <w:bottom w:val="none" w:sz="0" w:space="0" w:color="auto"/>
        <w:right w:val="none" w:sz="0" w:space="0" w:color="auto"/>
      </w:divBdr>
    </w:div>
    <w:div w:id="866871410">
      <w:bodyDiv w:val="1"/>
      <w:marLeft w:val="0"/>
      <w:marRight w:val="0"/>
      <w:marTop w:val="0"/>
      <w:marBottom w:val="0"/>
      <w:divBdr>
        <w:top w:val="none" w:sz="0" w:space="0" w:color="auto"/>
        <w:left w:val="none" w:sz="0" w:space="0" w:color="auto"/>
        <w:bottom w:val="none" w:sz="0" w:space="0" w:color="auto"/>
        <w:right w:val="none" w:sz="0" w:space="0" w:color="auto"/>
      </w:divBdr>
    </w:div>
    <w:div w:id="1056323154">
      <w:bodyDiv w:val="1"/>
      <w:marLeft w:val="0"/>
      <w:marRight w:val="0"/>
      <w:marTop w:val="0"/>
      <w:marBottom w:val="0"/>
      <w:divBdr>
        <w:top w:val="none" w:sz="0" w:space="0" w:color="auto"/>
        <w:left w:val="none" w:sz="0" w:space="0" w:color="auto"/>
        <w:bottom w:val="none" w:sz="0" w:space="0" w:color="auto"/>
        <w:right w:val="none" w:sz="0" w:space="0" w:color="auto"/>
      </w:divBdr>
    </w:div>
    <w:div w:id="1913659039">
      <w:bodyDiv w:val="1"/>
      <w:marLeft w:val="0"/>
      <w:marRight w:val="0"/>
      <w:marTop w:val="0"/>
      <w:marBottom w:val="0"/>
      <w:divBdr>
        <w:top w:val="none" w:sz="0" w:space="0" w:color="auto"/>
        <w:left w:val="none" w:sz="0" w:space="0" w:color="auto"/>
        <w:bottom w:val="none" w:sz="0" w:space="0" w:color="auto"/>
        <w:right w:val="none" w:sz="0" w:space="0" w:color="auto"/>
      </w:divBdr>
    </w:div>
    <w:div w:id="19228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tins.mikals@inbox.lv" TargetMode="External"/><Relationship Id="rId17" Type="http://schemas.openxmlformats.org/officeDocument/2006/relationships/hyperlink" Target="http://www.priekulesnovads.lv"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uza@priekulesnovads.lv" TargetMode="Externa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dome@priekulesnovads.lv" TargetMode="External"/><Relationship Id="rId23" Type="http://schemas.openxmlformats.org/officeDocument/2006/relationships/footer" Target="footer2.xml"/><Relationship Id="rId28" Type="http://schemas.openxmlformats.org/officeDocument/2006/relationships/image" Target="media/image1.png"/><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martins.mikals@inbox.lv"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eader" Target="header6.xml"/><Relationship Id="rId8"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51A8B-54AC-43C9-9B5F-38859170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34</Pages>
  <Words>41298</Words>
  <Characters>23540</Characters>
  <Application>Microsoft Office Word</Application>
  <DocSecurity>0</DocSecurity>
  <Lines>196</Lines>
  <Paragraphs>129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Linda Gūža</cp:lastModifiedBy>
  <cp:revision>435</cp:revision>
  <cp:lastPrinted>2016-10-14T08:00:00Z</cp:lastPrinted>
  <dcterms:created xsi:type="dcterms:W3CDTF">2016-06-02T13:51:00Z</dcterms:created>
  <dcterms:modified xsi:type="dcterms:W3CDTF">2016-10-14T10:22:00Z</dcterms:modified>
</cp:coreProperties>
</file>