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C4" w:rsidRDefault="00EB5FC4" w:rsidP="00EB5FC4">
      <w:pPr>
        <w:jc w:val="center"/>
        <w:rPr>
          <w:rFonts w:ascii="Batang" w:eastAsia="Batang" w:hAnsi="Batang"/>
        </w:rPr>
      </w:pPr>
      <w:r>
        <w:rPr>
          <w:rFonts w:ascii="Batang" w:eastAsia="Batang" w:hAnsi="Batang"/>
          <w:noProof/>
        </w:rPr>
        <w:drawing>
          <wp:inline distT="0" distB="0" distL="0" distR="0">
            <wp:extent cx="552450" cy="762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B5FC4" w:rsidRPr="00852E58" w:rsidRDefault="00EB5FC4" w:rsidP="00EB5FC4">
      <w:pPr>
        <w:jc w:val="center"/>
        <w:rPr>
          <w:rFonts w:eastAsia="Batang"/>
          <w:b/>
          <w:sz w:val="28"/>
          <w:szCs w:val="28"/>
        </w:rPr>
      </w:pPr>
      <w:r w:rsidRPr="00852E58">
        <w:rPr>
          <w:rFonts w:eastAsia="Batang"/>
          <w:b/>
          <w:sz w:val="28"/>
          <w:szCs w:val="28"/>
        </w:rPr>
        <w:t>LATVIJAS REPUBLIKA</w:t>
      </w:r>
    </w:p>
    <w:p w:rsidR="00EB5FC4" w:rsidRPr="00852E58" w:rsidRDefault="00EB5FC4" w:rsidP="00EB5FC4">
      <w:pPr>
        <w:pStyle w:val="Virsraksts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EB5FC4" w:rsidRPr="000944F3" w:rsidRDefault="00EB5FC4" w:rsidP="00EB5FC4">
      <w:pPr>
        <w:jc w:val="center"/>
        <w:rPr>
          <w:rFonts w:eastAsia="Batang"/>
          <w:sz w:val="20"/>
        </w:rPr>
      </w:pPr>
      <w:r w:rsidRPr="000944F3">
        <w:rPr>
          <w:rFonts w:eastAsia="Batang"/>
          <w:sz w:val="20"/>
        </w:rPr>
        <w:t xml:space="preserve">Reģistrācijas </w:t>
      </w:r>
      <w:proofErr w:type="spellStart"/>
      <w:r w:rsidRPr="000944F3">
        <w:rPr>
          <w:rFonts w:eastAsia="Batang"/>
          <w:sz w:val="20"/>
        </w:rPr>
        <w:t>Nr</w:t>
      </w:r>
      <w:proofErr w:type="spellEnd"/>
      <w:r w:rsidRPr="000944F3">
        <w:rPr>
          <w:rFonts w:eastAsia="Batang"/>
          <w:sz w:val="20"/>
        </w:rPr>
        <w:t xml:space="preserve">. </w:t>
      </w:r>
      <w:smartTag w:uri="schemas-tilde-lv/tildestengine" w:element="phone">
        <w:smartTagPr>
          <w:attr w:name="phone_number" w:val="0031601"/>
          <w:attr w:name="phone_prefix" w:val="9000"/>
        </w:smartTagPr>
        <w:r w:rsidRPr="000944F3">
          <w:rPr>
            <w:rFonts w:eastAsia="Batang"/>
            <w:sz w:val="20"/>
          </w:rPr>
          <w:t>90000031601</w:t>
        </w:r>
      </w:smartTag>
      <w:r w:rsidRPr="000944F3">
        <w:rPr>
          <w:rFonts w:eastAsia="Batang"/>
          <w:sz w:val="20"/>
        </w:rPr>
        <w:t xml:space="preserve">, Saules iela 1, Priekule, Priekules novads, LV-3434, tālrunis </w:t>
      </w:r>
      <w:smartTag w:uri="schemas-tilde-lv/tildestengine" w:element="phone">
        <w:smartTagPr>
          <w:attr w:name="phone_number" w:val="3461006"/>
          <w:attr w:name="phone_prefix" w:val="6"/>
        </w:smartTagPr>
        <w:r w:rsidRPr="000944F3">
          <w:rPr>
            <w:rFonts w:eastAsia="Batang"/>
            <w:sz w:val="20"/>
          </w:rPr>
          <w:t>63461006</w:t>
        </w:r>
      </w:smartTag>
      <w:r w:rsidRPr="000944F3">
        <w:rPr>
          <w:rFonts w:eastAsia="Batang"/>
          <w:sz w:val="20"/>
        </w:rPr>
        <w:t xml:space="preserve">, </w:t>
      </w:r>
    </w:p>
    <w:p w:rsidR="00EB5FC4" w:rsidRPr="000944F3" w:rsidRDefault="00EB5FC4" w:rsidP="00EB5FC4">
      <w:pPr>
        <w:jc w:val="center"/>
        <w:rPr>
          <w:rFonts w:eastAsia="Batang"/>
          <w:sz w:val="20"/>
        </w:rPr>
      </w:pPr>
      <w:r w:rsidRPr="000944F3">
        <w:rPr>
          <w:rFonts w:eastAsia="Batang"/>
          <w:sz w:val="20"/>
        </w:rPr>
        <w:t>fakss 63497937, e-pasts: dome@priekulesnovads.lv</w:t>
      </w:r>
    </w:p>
    <w:p w:rsidR="00B17A78" w:rsidRPr="005421D8" w:rsidRDefault="00B17A78" w:rsidP="00B17A78"/>
    <w:p w:rsidR="00B17A78" w:rsidRPr="00BC7902" w:rsidRDefault="00B17A78" w:rsidP="00B17A78">
      <w:pPr>
        <w:jc w:val="right"/>
      </w:pPr>
      <w:r w:rsidRPr="00BC7902">
        <w:tab/>
      </w:r>
      <w:r w:rsidRPr="00BC7902">
        <w:tab/>
      </w:r>
      <w:r w:rsidRPr="00BC7902">
        <w:tab/>
      </w:r>
      <w:r w:rsidRPr="00BC7902">
        <w:tab/>
      </w:r>
      <w:r w:rsidRPr="00BC7902">
        <w:tab/>
      </w:r>
      <w:r w:rsidRPr="00BC7902">
        <w:tab/>
      </w:r>
      <w:r w:rsidRPr="00BC7902">
        <w:tab/>
      </w:r>
      <w:r w:rsidRPr="00BC7902">
        <w:tab/>
        <w:t xml:space="preserve">      PIELIKUMS Nr.1</w:t>
      </w:r>
    </w:p>
    <w:p w:rsidR="00B17A78" w:rsidRPr="00BC7902" w:rsidRDefault="00B17A78" w:rsidP="00B17A78">
      <w:pPr>
        <w:jc w:val="right"/>
      </w:pPr>
      <w:r w:rsidRPr="00BC7902">
        <w:t>Priekules novada domes sēdes</w:t>
      </w:r>
    </w:p>
    <w:p w:rsidR="00B17A78" w:rsidRPr="00BC7902" w:rsidRDefault="00B17A78" w:rsidP="00B17A78">
      <w:pPr>
        <w:jc w:val="right"/>
      </w:pPr>
      <w:r w:rsidRPr="00BC7902">
        <w:t>25.08.2011. (</w:t>
      </w:r>
      <w:proofErr w:type="spellStart"/>
      <w:r w:rsidRPr="00BC7902">
        <w:t>prot</w:t>
      </w:r>
      <w:proofErr w:type="spellEnd"/>
      <w:r w:rsidRPr="00BC7902">
        <w:t>. Nr.14); 1.§</w:t>
      </w:r>
    </w:p>
    <w:p w:rsidR="00B17A78" w:rsidRDefault="0028140E" w:rsidP="00B17A78">
      <w:pPr>
        <w:jc w:val="both"/>
      </w:pPr>
      <w:r>
        <w:t>Ar grozījumiem:</w:t>
      </w:r>
    </w:p>
    <w:p w:rsidR="0028140E" w:rsidRDefault="0028140E" w:rsidP="00B17A78">
      <w:pPr>
        <w:jc w:val="both"/>
      </w:pPr>
      <w:r>
        <w:t>30.01.2014. (protokols Nr.3, 23.§)</w:t>
      </w:r>
    </w:p>
    <w:p w:rsidR="0028140E" w:rsidRDefault="0028140E" w:rsidP="00B17A78">
      <w:pPr>
        <w:jc w:val="both"/>
      </w:pPr>
      <w:bookmarkStart w:id="0" w:name="_GoBack"/>
      <w:bookmarkEnd w:id="0"/>
    </w:p>
    <w:p w:rsidR="00B17A78" w:rsidRPr="003B2CF4" w:rsidRDefault="00B17A78" w:rsidP="00B17A78">
      <w:pPr>
        <w:jc w:val="center"/>
      </w:pPr>
      <w:r w:rsidRPr="003B2CF4">
        <w:t>NOTEIKUMI</w:t>
      </w:r>
    </w:p>
    <w:p w:rsidR="00B17A78" w:rsidRPr="003B2CF4" w:rsidRDefault="00B17A78" w:rsidP="00B17A78">
      <w:pPr>
        <w:jc w:val="center"/>
        <w:rPr>
          <w:b/>
        </w:rPr>
      </w:pPr>
      <w:r w:rsidRPr="003B2CF4">
        <w:rPr>
          <w:b/>
        </w:rPr>
        <w:t>„Kārtība, kādā Priekules novada pašvaldībā tiek slēgti piegāžu, pakalpojumu un būvdarbu līgumi, ja uz tiem nav attiecināmas Publisko iepirkumu likumā noteiktās prasības”</w:t>
      </w:r>
    </w:p>
    <w:p w:rsidR="00B17A78" w:rsidRDefault="00B17A78" w:rsidP="00B17A78">
      <w:pPr>
        <w:jc w:val="right"/>
        <w:rPr>
          <w:b/>
          <w:sz w:val="28"/>
          <w:szCs w:val="28"/>
        </w:rPr>
      </w:pPr>
      <w:r>
        <w:rPr>
          <w:b/>
          <w:sz w:val="28"/>
          <w:szCs w:val="28"/>
        </w:rPr>
        <w:t xml:space="preserve">                                                 </w:t>
      </w:r>
    </w:p>
    <w:p w:rsidR="00B17A78" w:rsidRDefault="00B17A78" w:rsidP="00B17A78">
      <w:pPr>
        <w:jc w:val="right"/>
        <w:rPr>
          <w:sz w:val="20"/>
          <w:szCs w:val="20"/>
        </w:rPr>
      </w:pPr>
      <w:r>
        <w:rPr>
          <w:b/>
          <w:sz w:val="28"/>
          <w:szCs w:val="28"/>
        </w:rPr>
        <w:t xml:space="preserve"> </w:t>
      </w:r>
      <w:r w:rsidRPr="0059471A">
        <w:rPr>
          <w:sz w:val="20"/>
          <w:szCs w:val="20"/>
        </w:rPr>
        <w:t xml:space="preserve">Izdoti </w:t>
      </w:r>
      <w:r>
        <w:rPr>
          <w:sz w:val="20"/>
          <w:szCs w:val="20"/>
        </w:rPr>
        <w:t xml:space="preserve">saskaņā ar likuma „Par pašvaldībām” </w:t>
      </w:r>
    </w:p>
    <w:p w:rsidR="00B17A78" w:rsidRDefault="00B17A78" w:rsidP="00B17A78">
      <w:pPr>
        <w:jc w:val="right"/>
        <w:rPr>
          <w:sz w:val="20"/>
          <w:szCs w:val="20"/>
        </w:rPr>
      </w:pPr>
      <w:r>
        <w:rPr>
          <w:sz w:val="20"/>
          <w:szCs w:val="20"/>
        </w:rPr>
        <w:t>21.panta 1.daļas 19.punktu</w:t>
      </w:r>
    </w:p>
    <w:p w:rsidR="00B17A78" w:rsidRDefault="00B17A78" w:rsidP="00B17A78">
      <w:pPr>
        <w:jc w:val="right"/>
        <w:rPr>
          <w:sz w:val="20"/>
          <w:szCs w:val="20"/>
        </w:rPr>
      </w:pPr>
    </w:p>
    <w:p w:rsidR="00B17A78" w:rsidRDefault="00B17A78" w:rsidP="00B17A78">
      <w:pPr>
        <w:spacing w:before="120"/>
        <w:jc w:val="both"/>
      </w:pPr>
      <w:r>
        <w:t xml:space="preserve">1. </w:t>
      </w:r>
      <w:r w:rsidR="00EB5FC4">
        <w:t xml:space="preserve">Šie noteikumi nosaka kārtību, kādā notiek pretendenta izvēle līgumu slēgšanai Priekules novada pašvaldībā, tās iestādēs un struktūrvienībās gadījumos, kad piegāžu, pakalpojumu un būvdarbu līgumiem līgumcena ir mazāka par Publisko iepirkumu likumā noteiktajiem līgumcenu </w:t>
      </w:r>
      <w:proofErr w:type="spellStart"/>
      <w:r w:rsidR="00EB5FC4">
        <w:t>robežsliekšņiem</w:t>
      </w:r>
      <w:proofErr w:type="spellEnd"/>
      <w:r w:rsidR="00EB5FC4">
        <w:t>, bet lielāka par 1400,00 EUR (bez PVN).</w:t>
      </w:r>
    </w:p>
    <w:p w:rsidR="00EB5FC4" w:rsidRPr="00EB5FC4" w:rsidRDefault="00EB5FC4" w:rsidP="00EB5FC4">
      <w:pPr>
        <w:jc w:val="both"/>
        <w:rPr>
          <w:i/>
        </w:rPr>
      </w:pPr>
      <w:r>
        <w:rPr>
          <w:i/>
        </w:rPr>
        <w:t>(Ar grozījumiem, kas izdarīti 30.01.2014.)</w:t>
      </w:r>
    </w:p>
    <w:p w:rsidR="00B17A78" w:rsidRDefault="00B17A78" w:rsidP="00B17A78">
      <w:pPr>
        <w:spacing w:before="120"/>
        <w:jc w:val="both"/>
      </w:pPr>
      <w:r>
        <w:t xml:space="preserve">2. Vispirms līguma slēgšanas iespējas tiek piedāvātas Priekules novada administratīvajā teritorijā reģistrētām/deklarētām juridiskām (vai fiziskām) personām vai personām, kas veic saimniecisko darbību Priekules novada administratīvajā teritorijā (reģistrēta struktūrvienība, filiāle </w:t>
      </w:r>
      <w:proofErr w:type="spellStart"/>
      <w:r>
        <w:t>u.tml</w:t>
      </w:r>
      <w:proofErr w:type="spellEnd"/>
      <w:r>
        <w:t>.), ievērojot, ka šādā gadījumā transporta un degvielas izmaksas salīdzinājumā ar citām administratīvajā teritorijā esošajām fiziskajām un juridiskajām personām varētu būt ievērojami mazākas.</w:t>
      </w:r>
    </w:p>
    <w:p w:rsidR="00B17A78" w:rsidRDefault="00B17A78" w:rsidP="00B17A78">
      <w:pPr>
        <w:spacing w:before="120"/>
        <w:jc w:val="both"/>
      </w:pPr>
      <w:r>
        <w:t>3. Gadījumā, ja nav iespējams noslēgt līgumu ar šo noteikumu 2 punktā minētajām personām, līguma izpilde tiek piedāvāta uzņēmējiem vai fiziskām personām, ar kurām pašvaldībai ir iepriekšēja pozitīva sadarbības pieredze.</w:t>
      </w:r>
    </w:p>
    <w:p w:rsidR="00B17A78" w:rsidRDefault="00B17A78" w:rsidP="00B17A78">
      <w:pPr>
        <w:spacing w:before="120"/>
        <w:jc w:val="both"/>
      </w:pPr>
      <w:r>
        <w:t>4. Gadījumā, ja nav iespējams noslēgt līgumu ar šo noteikumu 2. un 3.punktā minētajām personām, līguma izpildes tiesības tiek piešķirtas zemākās cenas piedāvātājam, ko noskaidro, aptaujājot attiecīgajā jomā strādājošus uzņēmējus.</w:t>
      </w:r>
    </w:p>
    <w:p w:rsidR="00B17A78" w:rsidRDefault="00B17A78" w:rsidP="00B17A78">
      <w:pPr>
        <w:spacing w:before="120"/>
        <w:jc w:val="both"/>
      </w:pPr>
      <w:r>
        <w:t>5. Ja līguma izpildei šo noteikumu 2., 3. un 4.punktā noteiktos gadījumos iespējami vairāk kā viens līguma izpildītājs:</w:t>
      </w:r>
    </w:p>
    <w:p w:rsidR="00B17A78" w:rsidRDefault="00B17A78" w:rsidP="00B17A78">
      <w:pPr>
        <w:spacing w:before="120"/>
        <w:jc w:val="both"/>
      </w:pPr>
      <w:r>
        <w:t>5.1. tiek nosūtīts uzaicinājums (rakstveidā vai elektroniski) iesniegt savu piedāvājumu līguma izpildei vismaz 2 (diviem) uzņēmējiem, norādot piedāvājuma iesniegšanas datumu;</w:t>
      </w:r>
    </w:p>
    <w:p w:rsidR="00B17A78" w:rsidRDefault="00B17A78" w:rsidP="00B17A78">
      <w:pPr>
        <w:jc w:val="both"/>
      </w:pPr>
      <w:r>
        <w:t>5.2. uzaicinājumā norāda paredzamā līguma priekšmetu, iespējami precīzi raksturojot to;</w:t>
      </w:r>
    </w:p>
    <w:p w:rsidR="00B17A78" w:rsidRDefault="00B17A78" w:rsidP="00B17A78">
      <w:pPr>
        <w:jc w:val="both"/>
      </w:pPr>
      <w:r>
        <w:t>5.3. pēc piedāvājuma saņemšanas pieņem lēmumu par līguma slēgšanu, izvēloties piedāvājumu ar zemāko cenu;</w:t>
      </w:r>
    </w:p>
    <w:p w:rsidR="00B17A78" w:rsidRDefault="00B17A78" w:rsidP="00B17A78">
      <w:pPr>
        <w:jc w:val="both"/>
      </w:pPr>
      <w:r>
        <w:t>5.4. pieņemto lēmumu noformē rakstiski atbilstoši šo noteikumu pielikumā pievienotajam paraugam;</w:t>
      </w:r>
    </w:p>
    <w:p w:rsidR="00B17A78" w:rsidRDefault="00B17A78" w:rsidP="00B17A78">
      <w:pPr>
        <w:jc w:val="both"/>
      </w:pPr>
      <w:r>
        <w:lastRenderedPageBreak/>
        <w:t>5.5. lēmumu pirms līguma noslēgšanas rakstiski saskaņo ar izpilddirektoru vai viņa prombūtnes laikā ar izpilddirektora vietnieku.</w:t>
      </w:r>
    </w:p>
    <w:p w:rsidR="00B17A78" w:rsidRDefault="00B17A78" w:rsidP="00B17A78">
      <w:pPr>
        <w:spacing w:before="120"/>
        <w:jc w:val="both"/>
      </w:pPr>
      <w:r>
        <w:t xml:space="preserve">6. Gadījumos, kad tiek slēgti līgumi par līgumcenām, kas ir mazākas par šo noteikumu 1.punktā </w:t>
      </w:r>
      <w:r w:rsidR="00EB5FC4">
        <w:rPr>
          <w:color w:val="000000"/>
        </w:rPr>
        <w:t xml:space="preserve">noteikto līgumcenas </w:t>
      </w:r>
      <w:proofErr w:type="spellStart"/>
      <w:r w:rsidR="00EB5FC4">
        <w:rPr>
          <w:color w:val="000000"/>
        </w:rPr>
        <w:t>robežslieksni</w:t>
      </w:r>
      <w:proofErr w:type="spellEnd"/>
      <w:r>
        <w:t>, pašvaldības iestāžu un struktūrvienību vadītāji rīkojas tā, lai līguma izpilde tiktu veikta ar mazāko finanšu līdzekļu un mantas izlietojumu.</w:t>
      </w:r>
    </w:p>
    <w:p w:rsidR="0028140E" w:rsidRPr="00EB5FC4" w:rsidRDefault="0028140E" w:rsidP="0028140E">
      <w:pPr>
        <w:jc w:val="both"/>
        <w:rPr>
          <w:i/>
        </w:rPr>
      </w:pPr>
      <w:r>
        <w:rPr>
          <w:i/>
        </w:rPr>
        <w:t>(Ar grozījumiem, kas izdarīti 30.01.2014.)</w:t>
      </w:r>
    </w:p>
    <w:p w:rsidR="00B17A78" w:rsidRDefault="00B17A78" w:rsidP="00B17A78">
      <w:pPr>
        <w:spacing w:before="120"/>
        <w:jc w:val="both"/>
      </w:pPr>
      <w:r>
        <w:t>7. Par šajos noteikumos noteiktās kārtības ievērošanu un tās izpildi atbild iestāžu un struktūrvienību vadītāji.</w:t>
      </w:r>
    </w:p>
    <w:p w:rsidR="00B17A78" w:rsidRDefault="00B17A78" w:rsidP="00B17A78"/>
    <w:p w:rsidR="00B17A78" w:rsidRDefault="00B17A78" w:rsidP="00B17A78"/>
    <w:p w:rsidR="00B17A78" w:rsidRDefault="00B17A78" w:rsidP="00B17A78"/>
    <w:p w:rsidR="00B17A78" w:rsidRDefault="00B17A78" w:rsidP="00B17A78">
      <w:r>
        <w:t>Priekules novada domes priekšsēdētāja</w:t>
      </w:r>
      <w:r>
        <w:tab/>
      </w:r>
      <w:r>
        <w:tab/>
      </w:r>
      <w:r>
        <w:tab/>
      </w:r>
      <w:r>
        <w:tab/>
        <w:t xml:space="preserve">Vija </w:t>
      </w:r>
      <w:proofErr w:type="spellStart"/>
      <w:r>
        <w:t>Jablonska</w:t>
      </w:r>
      <w:proofErr w:type="spellEnd"/>
    </w:p>
    <w:p w:rsidR="00B17A78" w:rsidRDefault="00B17A78" w:rsidP="00B17A78"/>
    <w:p w:rsidR="00B17A78" w:rsidRDefault="00B17A78" w:rsidP="00B17A78"/>
    <w:p w:rsidR="00B17A78" w:rsidRDefault="00B17A78" w:rsidP="00B17A78">
      <w:pPr>
        <w:spacing w:after="200" w:line="276" w:lineRule="auto"/>
      </w:pPr>
      <w:r>
        <w:br w:type="page"/>
      </w:r>
    </w:p>
    <w:p w:rsidR="00EB5FC4" w:rsidRDefault="00EB5FC4" w:rsidP="00EB5FC4">
      <w:pPr>
        <w:jc w:val="right"/>
        <w:rPr>
          <w:color w:val="000000"/>
        </w:rPr>
      </w:pPr>
      <w:r>
        <w:rPr>
          <w:color w:val="000000"/>
        </w:rPr>
        <w:lastRenderedPageBreak/>
        <w:t xml:space="preserve">Pielikums </w:t>
      </w:r>
    </w:p>
    <w:p w:rsidR="00EB5FC4" w:rsidRDefault="00EB5FC4" w:rsidP="00EB5FC4">
      <w:pPr>
        <w:jc w:val="right"/>
        <w:rPr>
          <w:color w:val="000000"/>
        </w:rPr>
      </w:pPr>
      <w:r>
        <w:rPr>
          <w:color w:val="000000"/>
        </w:rPr>
        <w:t xml:space="preserve">pie </w:t>
      </w:r>
      <w:r w:rsidRPr="00394FE7">
        <w:rPr>
          <w:color w:val="000000"/>
        </w:rPr>
        <w:t>noteikum</w:t>
      </w:r>
      <w:r>
        <w:rPr>
          <w:color w:val="000000"/>
        </w:rPr>
        <w:t>iem</w:t>
      </w:r>
      <w:r w:rsidRPr="00394FE7">
        <w:rPr>
          <w:color w:val="000000"/>
        </w:rPr>
        <w:t xml:space="preserve"> „Kārtība, kādā </w:t>
      </w:r>
    </w:p>
    <w:p w:rsidR="00EB5FC4" w:rsidRDefault="00EB5FC4" w:rsidP="00EB5FC4">
      <w:pPr>
        <w:jc w:val="right"/>
        <w:rPr>
          <w:color w:val="000000"/>
        </w:rPr>
      </w:pPr>
      <w:r w:rsidRPr="00394FE7">
        <w:rPr>
          <w:color w:val="000000"/>
        </w:rPr>
        <w:t xml:space="preserve">Priekules novada pašvaldībā tiek slēgti piegāžu, </w:t>
      </w:r>
    </w:p>
    <w:p w:rsidR="0028140E" w:rsidRDefault="00EB5FC4" w:rsidP="00EB5FC4">
      <w:pPr>
        <w:jc w:val="right"/>
        <w:rPr>
          <w:color w:val="000000"/>
        </w:rPr>
      </w:pPr>
      <w:r w:rsidRPr="00394FE7">
        <w:rPr>
          <w:color w:val="000000"/>
        </w:rPr>
        <w:t xml:space="preserve">pakalpojumu un būvdarbu līgumi, ja uz tiem </w:t>
      </w:r>
    </w:p>
    <w:p w:rsidR="0028140E" w:rsidRDefault="00EB5FC4" w:rsidP="00EB5FC4">
      <w:pPr>
        <w:jc w:val="right"/>
        <w:rPr>
          <w:color w:val="000000"/>
        </w:rPr>
      </w:pPr>
      <w:r w:rsidRPr="00394FE7">
        <w:rPr>
          <w:color w:val="000000"/>
        </w:rPr>
        <w:t>nav attiecināmas Publisko iepirkumu likumā</w:t>
      </w:r>
    </w:p>
    <w:p w:rsidR="00B17A78" w:rsidRDefault="00EB5FC4" w:rsidP="00EB5FC4">
      <w:pPr>
        <w:jc w:val="right"/>
        <w:rPr>
          <w:b/>
          <w:sz w:val="28"/>
          <w:szCs w:val="28"/>
        </w:rPr>
      </w:pPr>
      <w:r w:rsidRPr="00394FE7">
        <w:rPr>
          <w:color w:val="000000"/>
        </w:rPr>
        <w:t xml:space="preserve"> noteiktās prasības”</w:t>
      </w:r>
    </w:p>
    <w:p w:rsidR="00B17A78" w:rsidRDefault="00B17A78" w:rsidP="00B17A78">
      <w:pPr>
        <w:jc w:val="center"/>
        <w:rPr>
          <w:b/>
          <w:sz w:val="28"/>
          <w:szCs w:val="28"/>
        </w:rPr>
      </w:pPr>
    </w:p>
    <w:p w:rsidR="00B17A78" w:rsidRPr="009A5730" w:rsidRDefault="00B17A78" w:rsidP="00B17A78">
      <w:pPr>
        <w:jc w:val="center"/>
        <w:rPr>
          <w:b/>
          <w:sz w:val="28"/>
          <w:szCs w:val="28"/>
        </w:rPr>
      </w:pPr>
      <w:r>
        <w:rPr>
          <w:b/>
          <w:sz w:val="28"/>
          <w:szCs w:val="28"/>
        </w:rPr>
        <w:t>LĒMUMS</w:t>
      </w:r>
    </w:p>
    <w:p w:rsidR="00B17A78" w:rsidRPr="009A5730" w:rsidRDefault="00B17A78" w:rsidP="00B17A78">
      <w:pPr>
        <w:jc w:val="center"/>
      </w:pPr>
      <w:r>
        <w:t>(dokumenta izdošanas vietas nosaukums)</w:t>
      </w:r>
    </w:p>
    <w:p w:rsidR="00B17A78" w:rsidRPr="009A5730" w:rsidRDefault="00B17A78" w:rsidP="00B17A78">
      <w:pPr>
        <w:jc w:val="center"/>
        <w:rPr>
          <w:b/>
        </w:rPr>
      </w:pPr>
    </w:p>
    <w:p w:rsidR="00B17A78" w:rsidRPr="009A5730" w:rsidRDefault="00B17A78" w:rsidP="00B17A78">
      <w:pPr>
        <w:jc w:val="center"/>
        <w:rPr>
          <w:b/>
        </w:rPr>
      </w:pPr>
      <w:r w:rsidRPr="009A5730">
        <w:rPr>
          <w:b/>
        </w:rPr>
        <w:t xml:space="preserve">Par pretendentu iesniegto piedāvājumu izvērtēšanu </w:t>
      </w:r>
    </w:p>
    <w:p w:rsidR="00B17A78" w:rsidRDefault="00B17A78" w:rsidP="00B17A78">
      <w:pPr>
        <w:jc w:val="center"/>
        <w:rPr>
          <w:b/>
          <w:bCs/>
        </w:rPr>
      </w:pPr>
      <w:r>
        <w:rPr>
          <w:b/>
        </w:rPr>
        <w:t>līgumam</w:t>
      </w:r>
      <w:r w:rsidRPr="009A5730">
        <w:rPr>
          <w:b/>
        </w:rPr>
        <w:t xml:space="preserve"> </w:t>
      </w:r>
      <w:r w:rsidRPr="009A5730">
        <w:rPr>
          <w:b/>
          <w:bCs/>
        </w:rPr>
        <w:t>„</w:t>
      </w:r>
      <w:r>
        <w:rPr>
          <w:b/>
          <w:bCs/>
        </w:rPr>
        <w:t>___________________________________________</w:t>
      </w:r>
      <w:r w:rsidRPr="009A5730">
        <w:rPr>
          <w:b/>
          <w:bCs/>
        </w:rPr>
        <w:t>”</w:t>
      </w:r>
    </w:p>
    <w:p w:rsidR="00B17A78" w:rsidRPr="009A5730" w:rsidRDefault="00B17A78" w:rsidP="00B17A78">
      <w:pPr>
        <w:jc w:val="center"/>
        <w:rPr>
          <w:bCs/>
        </w:rPr>
      </w:pPr>
      <w:r>
        <w:rPr>
          <w:bCs/>
        </w:rPr>
        <w:t>(līguma nosaukums)</w:t>
      </w:r>
    </w:p>
    <w:p w:rsidR="00B17A78" w:rsidRPr="009A5730" w:rsidRDefault="00B17A78" w:rsidP="00B17A78">
      <w:pPr>
        <w:jc w:val="center"/>
        <w:rPr>
          <w:b/>
        </w:rPr>
      </w:pPr>
    </w:p>
    <w:p w:rsidR="00B17A78" w:rsidRPr="009A5730" w:rsidRDefault="00B17A78" w:rsidP="00B17A78">
      <w:pPr>
        <w:jc w:val="both"/>
      </w:pPr>
      <w:r w:rsidRPr="009A5730">
        <w:t>20</w:t>
      </w:r>
      <w:r w:rsidR="0028140E">
        <w:t>___</w:t>
      </w:r>
      <w:r w:rsidRPr="009A5730">
        <w:t xml:space="preserve">.gada </w:t>
      </w:r>
      <w:r>
        <w:t>___</w:t>
      </w:r>
      <w:r w:rsidRPr="009A5730">
        <w:t>.</w:t>
      </w:r>
      <w:r>
        <w:t>____________________</w:t>
      </w:r>
      <w:r w:rsidRPr="009A5730">
        <w:tab/>
      </w:r>
      <w:r w:rsidRPr="009A5730">
        <w:tab/>
      </w:r>
      <w:r w:rsidRPr="009A5730">
        <w:tab/>
      </w:r>
      <w:r w:rsidRPr="009A5730">
        <w:tab/>
      </w:r>
    </w:p>
    <w:p w:rsidR="00B17A78" w:rsidRPr="009A5730" w:rsidRDefault="00B17A78" w:rsidP="00B17A78">
      <w:pPr>
        <w:jc w:val="both"/>
      </w:pPr>
    </w:p>
    <w:p w:rsidR="00B17A78" w:rsidRDefault="00B17A78" w:rsidP="00B17A78">
      <w:pPr>
        <w:jc w:val="both"/>
      </w:pPr>
      <w:r>
        <w:t>Uzaicinājums iesniegt piedāvājumu nosūtīts:</w:t>
      </w:r>
    </w:p>
    <w:p w:rsidR="00B17A78" w:rsidRDefault="00B17A78" w:rsidP="00B17A78">
      <w:pPr>
        <w:ind w:firstLine="720"/>
        <w:jc w:val="both"/>
      </w:pPr>
      <w:r>
        <w:t>1)____________________________;</w:t>
      </w:r>
    </w:p>
    <w:p w:rsidR="00B17A78" w:rsidRDefault="00B17A78" w:rsidP="00B17A78">
      <w:pPr>
        <w:ind w:firstLine="720"/>
        <w:jc w:val="both"/>
      </w:pPr>
      <w:r>
        <w:t>2)____________________________.</w:t>
      </w:r>
    </w:p>
    <w:p w:rsidR="00B17A78" w:rsidRPr="009A5730" w:rsidRDefault="00B17A78" w:rsidP="00B17A78">
      <w:pPr>
        <w:ind w:firstLine="720"/>
        <w:jc w:val="both"/>
        <w:rPr>
          <w:b/>
          <w:bCs/>
        </w:rPr>
      </w:pPr>
    </w:p>
    <w:p w:rsidR="00B17A78" w:rsidRPr="009A5730" w:rsidRDefault="00B17A78" w:rsidP="00B17A78">
      <w:pPr>
        <w:jc w:val="both"/>
        <w:rPr>
          <w:bCs/>
        </w:rPr>
      </w:pPr>
      <w:r w:rsidRPr="009A5730">
        <w:rPr>
          <w:bCs/>
        </w:rPr>
        <w:t xml:space="preserve">Paredzamā līgumcena (bez PVN) </w:t>
      </w:r>
      <w:r w:rsidR="0028140E">
        <w:rPr>
          <w:bCs/>
        </w:rPr>
        <w:t>EUR</w:t>
      </w:r>
      <w:r w:rsidRPr="009A5730">
        <w:rPr>
          <w:bCs/>
        </w:rPr>
        <w:t xml:space="preserve"> </w:t>
      </w:r>
      <w:r>
        <w:rPr>
          <w:bCs/>
        </w:rPr>
        <w:t>__________</w:t>
      </w:r>
      <w:r w:rsidRPr="009A5730">
        <w:rPr>
          <w:bCs/>
        </w:rPr>
        <w:t xml:space="preserve"> .</w:t>
      </w:r>
    </w:p>
    <w:p w:rsidR="00B17A78" w:rsidRPr="009A5730" w:rsidRDefault="00B17A78" w:rsidP="00B17A78">
      <w:pPr>
        <w:jc w:val="both"/>
        <w:rPr>
          <w:bCs/>
        </w:rPr>
      </w:pPr>
    </w:p>
    <w:p w:rsidR="00B17A78" w:rsidRPr="009A5730" w:rsidRDefault="00B17A78" w:rsidP="00B17A78">
      <w:pPr>
        <w:jc w:val="both"/>
        <w:rPr>
          <w:u w:val="single"/>
        </w:rPr>
      </w:pPr>
      <w:r w:rsidRPr="009A5730">
        <w:rPr>
          <w:u w:val="single"/>
        </w:rPr>
        <w:t>Piedāvājumus iesniedza:</w:t>
      </w:r>
    </w:p>
    <w:p w:rsidR="00B17A78" w:rsidRPr="009A5730" w:rsidRDefault="00B17A78" w:rsidP="00B17A78">
      <w:pPr>
        <w:ind w:firstLine="720"/>
        <w:jc w:val="both"/>
        <w:rPr>
          <w:b/>
          <w:bCs/>
        </w:rPr>
      </w:pPr>
      <w:r w:rsidRPr="009A5730">
        <w:t>1.</w:t>
      </w:r>
      <w:r w:rsidRPr="009A5730">
        <w:rPr>
          <w:b/>
        </w:rPr>
        <w:t xml:space="preserve"> </w:t>
      </w:r>
      <w:r>
        <w:rPr>
          <w:b/>
        </w:rPr>
        <w:t>______________________________________________________________</w:t>
      </w:r>
      <w:r w:rsidRPr="009A5730">
        <w:rPr>
          <w:b/>
        </w:rPr>
        <w:t>.</w:t>
      </w:r>
      <w:r w:rsidRPr="009A5730">
        <w:t xml:space="preserve"> </w:t>
      </w:r>
    </w:p>
    <w:p w:rsidR="00B17A78" w:rsidRPr="009A5730" w:rsidRDefault="00B17A78" w:rsidP="00B17A78">
      <w:pPr>
        <w:ind w:firstLine="720"/>
        <w:jc w:val="both"/>
      </w:pPr>
      <w:r w:rsidRPr="009A5730">
        <w:t xml:space="preserve">2. </w:t>
      </w:r>
      <w:r>
        <w:rPr>
          <w:b/>
        </w:rPr>
        <w:t>______________________________________________________________</w:t>
      </w:r>
      <w:r w:rsidRPr="009A5730">
        <w:t>.</w:t>
      </w:r>
    </w:p>
    <w:p w:rsidR="00B17A78" w:rsidRPr="0066789C" w:rsidRDefault="00B17A78" w:rsidP="00B17A78">
      <w:pPr>
        <w:ind w:left="420"/>
        <w:jc w:val="both"/>
      </w:pPr>
      <w:r w:rsidRPr="0066789C">
        <w:t xml:space="preserve">                (norāda piedāvājuma iesniedzēju, </w:t>
      </w:r>
      <w:proofErr w:type="spellStart"/>
      <w:r w:rsidRPr="0066789C">
        <w:t>reģ.Nr</w:t>
      </w:r>
      <w:proofErr w:type="spellEnd"/>
      <w:r w:rsidRPr="0066789C">
        <w:t>., adresi un piedāvāto līgumcenu)</w:t>
      </w:r>
    </w:p>
    <w:p w:rsidR="00B17A78" w:rsidRDefault="00B17A78" w:rsidP="00B17A78">
      <w:pPr>
        <w:ind w:left="420"/>
        <w:jc w:val="both"/>
        <w:rPr>
          <w:b/>
        </w:rPr>
      </w:pPr>
    </w:p>
    <w:p w:rsidR="00B17A78" w:rsidRPr="009A5730" w:rsidRDefault="00B17A78" w:rsidP="00B17A78">
      <w:pPr>
        <w:ind w:left="420"/>
        <w:jc w:val="both"/>
        <w:rPr>
          <w:b/>
        </w:rPr>
      </w:pPr>
    </w:p>
    <w:p w:rsidR="00B17A78" w:rsidRDefault="00B17A78" w:rsidP="00B17A78">
      <w:pPr>
        <w:jc w:val="both"/>
        <w:rPr>
          <w:u w:val="single"/>
        </w:rPr>
      </w:pPr>
      <w:r w:rsidRPr="009A5730">
        <w:rPr>
          <w:u w:val="single"/>
        </w:rPr>
        <w:t>Piedāvājumu izvērtējums:</w:t>
      </w:r>
    </w:p>
    <w:p w:rsidR="00B17A78" w:rsidRDefault="00B17A78" w:rsidP="00B17A78">
      <w:pPr>
        <w:jc w:val="both"/>
        <w:rPr>
          <w:u w:val="single"/>
        </w:rPr>
      </w:pPr>
    </w:p>
    <w:p w:rsidR="00B17A78" w:rsidRPr="009A5730" w:rsidRDefault="00B17A78" w:rsidP="00B17A7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B17A78" w:rsidRPr="009A5730" w:rsidRDefault="00B17A78" w:rsidP="00B17A78">
      <w:pPr>
        <w:jc w:val="both"/>
      </w:pPr>
    </w:p>
    <w:p w:rsidR="00B17A78" w:rsidRPr="009A5730" w:rsidRDefault="00B17A78" w:rsidP="00B17A78">
      <w:pPr>
        <w:ind w:firstLine="720"/>
        <w:jc w:val="both"/>
      </w:pPr>
    </w:p>
    <w:p w:rsidR="00B17A78" w:rsidRPr="009A5730" w:rsidRDefault="00B17A78" w:rsidP="00B17A78">
      <w:pPr>
        <w:ind w:firstLine="720"/>
        <w:jc w:val="both"/>
        <w:rPr>
          <w:b/>
        </w:rPr>
      </w:pPr>
      <w:r w:rsidRPr="009A5730">
        <w:t xml:space="preserve">Izvērtējot pretendentu iesniegto piedāvājumu atbilstību pasūtītāja vajadzībām un piedāvāto </w:t>
      </w:r>
      <w:r>
        <w:t>līgum</w:t>
      </w:r>
      <w:r w:rsidRPr="009A5730">
        <w:t xml:space="preserve">cenu, </w:t>
      </w:r>
      <w:r w:rsidRPr="0066789C">
        <w:rPr>
          <w:b/>
          <w:u w:val="single"/>
        </w:rPr>
        <w:t>NOLEMJU:</w:t>
      </w:r>
    </w:p>
    <w:p w:rsidR="00B17A78" w:rsidRPr="009A5730" w:rsidRDefault="00B17A78" w:rsidP="00B17A78">
      <w:pPr>
        <w:spacing w:before="240"/>
        <w:ind w:firstLine="720"/>
        <w:jc w:val="both"/>
        <w:rPr>
          <w:b/>
        </w:rPr>
      </w:pPr>
      <w:r w:rsidRPr="009A5730">
        <w:t xml:space="preserve">Slēgt līgumu </w:t>
      </w:r>
      <w:r w:rsidRPr="009A5730">
        <w:rPr>
          <w:b/>
        </w:rPr>
        <w:t xml:space="preserve">par </w:t>
      </w:r>
      <w:r w:rsidRPr="0066789C">
        <w:rPr>
          <w:b/>
          <w:u w:val="single"/>
        </w:rPr>
        <w:t>_____</w:t>
      </w:r>
      <w:r w:rsidRPr="0066789C">
        <w:rPr>
          <w:i/>
          <w:u w:val="single"/>
        </w:rPr>
        <w:t>(līguma priekšmets)_</w:t>
      </w:r>
      <w:r w:rsidRPr="0066789C">
        <w:rPr>
          <w:b/>
          <w:u w:val="single"/>
        </w:rPr>
        <w:t>_______________________________</w:t>
      </w:r>
      <w:r w:rsidRPr="009A5730">
        <w:rPr>
          <w:b/>
        </w:rPr>
        <w:t xml:space="preserve"> </w:t>
      </w:r>
      <w:r w:rsidRPr="009A5730">
        <w:rPr>
          <w:b/>
          <w:bCs/>
        </w:rPr>
        <w:t>ar</w:t>
      </w:r>
      <w:r w:rsidRPr="009A5730">
        <w:rPr>
          <w:b/>
        </w:rPr>
        <w:t xml:space="preserve"> </w:t>
      </w:r>
      <w:r>
        <w:rPr>
          <w:b/>
        </w:rPr>
        <w:t>____</w:t>
      </w:r>
      <w:r>
        <w:rPr>
          <w:i/>
          <w:u w:val="single"/>
        </w:rPr>
        <w:t>(uzņēmēja nosaukums)</w:t>
      </w:r>
      <w:r>
        <w:rPr>
          <w:b/>
        </w:rPr>
        <w:t>_____</w:t>
      </w:r>
      <w:r w:rsidRPr="009A5730">
        <w:t xml:space="preserve">, </w:t>
      </w:r>
      <w:proofErr w:type="spellStart"/>
      <w:r w:rsidRPr="009A5730">
        <w:t>reģ.Nr</w:t>
      </w:r>
      <w:proofErr w:type="spellEnd"/>
      <w:r w:rsidRPr="009A5730">
        <w:t xml:space="preserve">. </w:t>
      </w:r>
      <w:r>
        <w:t>_____________________</w:t>
      </w:r>
      <w:r w:rsidRPr="009A5730">
        <w:t xml:space="preserve">, juridiskā adrese </w:t>
      </w:r>
      <w:r>
        <w:t>______________________________</w:t>
      </w:r>
      <w:r w:rsidRPr="009A5730">
        <w:t>,</w:t>
      </w:r>
      <w:r w:rsidRPr="009A5730">
        <w:rPr>
          <w:b/>
        </w:rPr>
        <w:t xml:space="preserve"> </w:t>
      </w:r>
      <w:r w:rsidRPr="009A5730">
        <w:rPr>
          <w:b/>
          <w:bCs/>
        </w:rPr>
        <w:t xml:space="preserve">par līgumcenu </w:t>
      </w:r>
      <w:r>
        <w:rPr>
          <w:b/>
          <w:bCs/>
        </w:rPr>
        <w:t>__________</w:t>
      </w:r>
      <w:r w:rsidRPr="009A5730">
        <w:rPr>
          <w:b/>
          <w:bCs/>
        </w:rPr>
        <w:t xml:space="preserve"> </w:t>
      </w:r>
      <w:r w:rsidR="0028140E">
        <w:rPr>
          <w:b/>
          <w:bCs/>
        </w:rPr>
        <w:t>EUR</w:t>
      </w:r>
      <w:r w:rsidRPr="009A5730">
        <w:rPr>
          <w:b/>
          <w:bCs/>
        </w:rPr>
        <w:t xml:space="preserve"> </w:t>
      </w:r>
      <w:r w:rsidRPr="009A5730">
        <w:rPr>
          <w:bCs/>
        </w:rPr>
        <w:t>(</w:t>
      </w:r>
      <w:r>
        <w:rPr>
          <w:bCs/>
        </w:rPr>
        <w:t>summa skaitļiem un vārdiem</w:t>
      </w:r>
      <w:r w:rsidRPr="009A5730">
        <w:rPr>
          <w:bCs/>
        </w:rPr>
        <w:t>).</w:t>
      </w:r>
    </w:p>
    <w:p w:rsidR="00B17A78" w:rsidRDefault="00B17A78" w:rsidP="00B17A78">
      <w:pPr>
        <w:jc w:val="both"/>
        <w:rPr>
          <w:b/>
          <w:bCs/>
        </w:rPr>
      </w:pPr>
    </w:p>
    <w:p w:rsidR="00B17A78" w:rsidRDefault="00B17A78" w:rsidP="00B17A78">
      <w:pPr>
        <w:jc w:val="both"/>
        <w:rPr>
          <w:b/>
          <w:bCs/>
        </w:rPr>
      </w:pPr>
    </w:p>
    <w:p w:rsidR="00B17A78" w:rsidRPr="009A5730" w:rsidRDefault="00B17A78" w:rsidP="00B17A78">
      <w:pPr>
        <w:jc w:val="both"/>
        <w:rPr>
          <w:b/>
          <w:bCs/>
        </w:rPr>
      </w:pPr>
    </w:p>
    <w:p w:rsidR="00B17A78" w:rsidRPr="009A5730" w:rsidRDefault="00B17A78" w:rsidP="00B17A78">
      <w:pPr>
        <w:jc w:val="both"/>
      </w:pPr>
      <w:r>
        <w:t>____________________________________________</w:t>
      </w:r>
      <w:r w:rsidRPr="009A5730">
        <w:tab/>
      </w:r>
      <w:r>
        <w:t>_________________________</w:t>
      </w:r>
    </w:p>
    <w:p w:rsidR="00B17A78" w:rsidRDefault="00B17A78" w:rsidP="00B17A78">
      <w:r>
        <w:t xml:space="preserve">  (pašvaldības iestādes, struktūrvienības vadītāja amats)         (paraksts, tā atšifrējums)</w:t>
      </w:r>
    </w:p>
    <w:p w:rsidR="00C16418" w:rsidRDefault="00C16418"/>
    <w:sectPr w:rsidR="00C16418" w:rsidSect="00023E6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78"/>
    <w:rsid w:val="0028140E"/>
    <w:rsid w:val="00B17A78"/>
    <w:rsid w:val="00C16418"/>
    <w:rsid w:val="00EB5F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7A7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EB5FC4"/>
    <w:pPr>
      <w:keepNext/>
      <w:jc w:val="center"/>
      <w:outlineLvl w:val="0"/>
    </w:pPr>
    <w:rPr>
      <w:rFonts w:eastAsia="Calibri"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7A78"/>
    <w:rPr>
      <w:color w:val="0000FF"/>
      <w:u w:val="single"/>
    </w:rPr>
  </w:style>
  <w:style w:type="paragraph" w:styleId="Balonteksts">
    <w:name w:val="Balloon Text"/>
    <w:basedOn w:val="Parasts"/>
    <w:link w:val="BalontekstsRakstz"/>
    <w:uiPriority w:val="99"/>
    <w:semiHidden/>
    <w:unhideWhenUsed/>
    <w:rsid w:val="00B17A7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7A78"/>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9"/>
    <w:rsid w:val="00EB5FC4"/>
    <w:rPr>
      <w:rFonts w:ascii="Times New Roman" w:eastAsia="Calibri" w:hAnsi="Times New Roman" w:cs="Arial Unicode MS"/>
      <w:b/>
      <w:bCs/>
      <w:sz w:val="32"/>
      <w:szCs w:val="32"/>
      <w:lang w:val="en-AU" w:eastAsia="lv-LV" w:bidi="lo-LA"/>
    </w:rPr>
  </w:style>
  <w:style w:type="paragraph" w:styleId="Sarakstarindkopa">
    <w:name w:val="List Paragraph"/>
    <w:basedOn w:val="Parasts"/>
    <w:uiPriority w:val="34"/>
    <w:qFormat/>
    <w:rsid w:val="00E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7A7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EB5FC4"/>
    <w:pPr>
      <w:keepNext/>
      <w:jc w:val="center"/>
      <w:outlineLvl w:val="0"/>
    </w:pPr>
    <w:rPr>
      <w:rFonts w:eastAsia="Calibri"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7A78"/>
    <w:rPr>
      <w:color w:val="0000FF"/>
      <w:u w:val="single"/>
    </w:rPr>
  </w:style>
  <w:style w:type="paragraph" w:styleId="Balonteksts">
    <w:name w:val="Balloon Text"/>
    <w:basedOn w:val="Parasts"/>
    <w:link w:val="BalontekstsRakstz"/>
    <w:uiPriority w:val="99"/>
    <w:semiHidden/>
    <w:unhideWhenUsed/>
    <w:rsid w:val="00B17A7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7A78"/>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9"/>
    <w:rsid w:val="00EB5FC4"/>
    <w:rPr>
      <w:rFonts w:ascii="Times New Roman" w:eastAsia="Calibri" w:hAnsi="Times New Roman" w:cs="Arial Unicode MS"/>
      <w:b/>
      <w:bCs/>
      <w:sz w:val="32"/>
      <w:szCs w:val="32"/>
      <w:lang w:val="en-AU" w:eastAsia="lv-LV" w:bidi="lo-LA"/>
    </w:rPr>
  </w:style>
  <w:style w:type="paragraph" w:styleId="Sarakstarindkopa">
    <w:name w:val="List Paragraph"/>
    <w:basedOn w:val="Parasts"/>
    <w:uiPriority w:val="34"/>
    <w:qFormat/>
    <w:rsid w:val="00E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3177</Words>
  <Characters>1811</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cp:revision>
  <dcterms:created xsi:type="dcterms:W3CDTF">2014-02-12T13:59:00Z</dcterms:created>
  <dcterms:modified xsi:type="dcterms:W3CDTF">2014-02-12T14:14:00Z</dcterms:modified>
</cp:coreProperties>
</file>