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3F" w:rsidRPr="00B9533F" w:rsidRDefault="00B9533F" w:rsidP="00B9533F">
      <w:pPr>
        <w:spacing w:before="240" w:after="60" w:line="240" w:lineRule="auto"/>
        <w:jc w:val="right"/>
        <w:outlineLvl w:val="2"/>
        <w:rPr>
          <w:rFonts w:ascii="Times New Roman" w:eastAsia="Calibri" w:hAnsi="Times New Roman" w:cs="Times New Roman"/>
          <w:b/>
          <w:bCs/>
          <w:sz w:val="24"/>
          <w:szCs w:val="24"/>
        </w:rPr>
      </w:pPr>
      <w:bookmarkStart w:id="0" w:name="OLE_LINK2"/>
      <w:bookmarkStart w:id="1" w:name="OLE_LINK4"/>
      <w:bookmarkStart w:id="2" w:name="_GoBack"/>
      <w:bookmarkEnd w:id="2"/>
    </w:p>
    <w:p w:rsidR="00B9533F" w:rsidRPr="00B9533F" w:rsidRDefault="00B9533F" w:rsidP="00B9533F">
      <w:pPr>
        <w:spacing w:before="240" w:after="60" w:line="240" w:lineRule="auto"/>
        <w:jc w:val="right"/>
        <w:outlineLvl w:val="2"/>
        <w:rPr>
          <w:rFonts w:ascii="Times New Roman" w:eastAsia="Calibri" w:hAnsi="Times New Roman" w:cs="Times New Roman"/>
          <w:b/>
          <w:bCs/>
          <w:sz w:val="24"/>
          <w:szCs w:val="24"/>
        </w:rPr>
      </w:pPr>
      <w:r w:rsidRPr="00B9533F">
        <w:rPr>
          <w:rFonts w:ascii="Times New Roman" w:eastAsia="Calibri" w:hAnsi="Times New Roman" w:cs="Times New Roman"/>
          <w:b/>
          <w:bCs/>
          <w:sz w:val="24"/>
          <w:szCs w:val="24"/>
        </w:rPr>
        <w:t>APSTIPRINĀTS</w:t>
      </w:r>
    </w:p>
    <w:p w:rsidR="00FC0815"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 xml:space="preserve">Priekules novada </w:t>
      </w:r>
      <w:r w:rsidR="00FC0815">
        <w:rPr>
          <w:rFonts w:ascii="Times New Roman" w:eastAsia="Times New Roman" w:hAnsi="Times New Roman" w:cs="Times New Roman"/>
          <w:sz w:val="28"/>
          <w:szCs w:val="24"/>
        </w:rPr>
        <w:t>pašvaldības</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 xml:space="preserve"> iepirkumu komisijas</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201</w:t>
      </w:r>
      <w:r w:rsidR="004655EB">
        <w:rPr>
          <w:rFonts w:ascii="Times New Roman" w:eastAsia="Times New Roman" w:hAnsi="Times New Roman" w:cs="Times New Roman"/>
          <w:sz w:val="28"/>
          <w:szCs w:val="24"/>
        </w:rPr>
        <w:t>6</w:t>
      </w:r>
      <w:r w:rsidRPr="00B9533F">
        <w:rPr>
          <w:rFonts w:ascii="Times New Roman" w:eastAsia="Times New Roman" w:hAnsi="Times New Roman" w:cs="Times New Roman"/>
          <w:sz w:val="28"/>
          <w:szCs w:val="24"/>
        </w:rPr>
        <w:t xml:space="preserve">.gada </w:t>
      </w:r>
      <w:r w:rsidR="00B20396">
        <w:rPr>
          <w:rFonts w:ascii="Times New Roman" w:eastAsia="Times New Roman" w:hAnsi="Times New Roman" w:cs="Times New Roman"/>
          <w:sz w:val="28"/>
          <w:szCs w:val="24"/>
        </w:rPr>
        <w:t>23</w:t>
      </w:r>
      <w:r w:rsidR="000B73BD">
        <w:rPr>
          <w:rFonts w:ascii="Times New Roman" w:eastAsia="Times New Roman" w:hAnsi="Times New Roman" w:cs="Times New Roman"/>
          <w:sz w:val="28"/>
          <w:szCs w:val="24"/>
        </w:rPr>
        <w:t>.</w:t>
      </w:r>
      <w:r w:rsidR="004655EB">
        <w:rPr>
          <w:rFonts w:ascii="Times New Roman" w:eastAsia="Times New Roman" w:hAnsi="Times New Roman" w:cs="Times New Roman"/>
          <w:sz w:val="28"/>
          <w:szCs w:val="24"/>
        </w:rPr>
        <w:t>marta</w:t>
      </w:r>
      <w:r w:rsidRPr="00B9533F">
        <w:rPr>
          <w:rFonts w:ascii="Times New Roman" w:eastAsia="Times New Roman" w:hAnsi="Times New Roman" w:cs="Times New Roman"/>
          <w:sz w:val="28"/>
          <w:szCs w:val="24"/>
        </w:rPr>
        <w:t xml:space="preserve"> sēdē,</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protokols Nr.</w:t>
      </w:r>
      <w:r w:rsidR="004655EB">
        <w:rPr>
          <w:rFonts w:ascii="Times New Roman" w:eastAsia="Times New Roman" w:hAnsi="Times New Roman" w:cs="Times New Roman"/>
          <w:sz w:val="28"/>
          <w:szCs w:val="24"/>
        </w:rPr>
        <w:t>2016</w:t>
      </w:r>
      <w:r w:rsidR="00FC0815" w:rsidRPr="000B73BD">
        <w:rPr>
          <w:rFonts w:ascii="Times New Roman" w:eastAsia="Times New Roman" w:hAnsi="Times New Roman" w:cs="Times New Roman"/>
          <w:sz w:val="28"/>
          <w:szCs w:val="24"/>
        </w:rPr>
        <w:t>/</w:t>
      </w:r>
      <w:r w:rsidR="00B20396">
        <w:rPr>
          <w:rFonts w:ascii="Times New Roman" w:eastAsia="Times New Roman" w:hAnsi="Times New Roman" w:cs="Times New Roman"/>
          <w:sz w:val="28"/>
          <w:szCs w:val="24"/>
        </w:rPr>
        <w:t>6-1</w:t>
      </w:r>
    </w:p>
    <w:p w:rsidR="00B9533F" w:rsidRPr="00B9533F" w:rsidRDefault="00FC0815" w:rsidP="00B9533F">
      <w:pPr>
        <w:spacing w:before="180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A</w:t>
      </w:r>
      <w:r w:rsidR="00B9533F" w:rsidRPr="00B9533F">
        <w:rPr>
          <w:rFonts w:ascii="Times New Roman" w:eastAsia="Calibri" w:hAnsi="Times New Roman" w:cs="Times New Roman"/>
          <w:b/>
          <w:sz w:val="28"/>
          <w:szCs w:val="28"/>
        </w:rPr>
        <w:t>TKLĀTA KONKURSA</w:t>
      </w:r>
    </w:p>
    <w:p w:rsidR="00B9533F" w:rsidRPr="00B9533F" w:rsidRDefault="00B9533F" w:rsidP="00B9533F">
      <w:pPr>
        <w:spacing w:after="0" w:line="240" w:lineRule="auto"/>
        <w:jc w:val="center"/>
        <w:rPr>
          <w:rFonts w:ascii="Times New Roman" w:eastAsia="Times New Roman" w:hAnsi="Times New Roman" w:cs="Times New Roman"/>
          <w:b/>
          <w:sz w:val="28"/>
          <w:szCs w:val="24"/>
        </w:rPr>
      </w:pPr>
    </w:p>
    <w:p w:rsidR="00B9533F" w:rsidRPr="00B9533F" w:rsidRDefault="00B9533F" w:rsidP="00580FA9">
      <w:pPr>
        <w:spacing w:after="0" w:line="240" w:lineRule="auto"/>
        <w:jc w:val="center"/>
        <w:rPr>
          <w:rFonts w:ascii="Times New Roman" w:eastAsia="Times New Roman" w:hAnsi="Times New Roman" w:cs="Times New Roman"/>
          <w:b/>
          <w:i/>
          <w:sz w:val="40"/>
          <w:szCs w:val="40"/>
        </w:rPr>
      </w:pPr>
      <w:r w:rsidRPr="00B9533F">
        <w:rPr>
          <w:rFonts w:ascii="Times New Roman" w:eastAsia="Times New Roman" w:hAnsi="Times New Roman" w:cs="Times New Roman"/>
          <w:b/>
          <w:i/>
          <w:sz w:val="40"/>
          <w:szCs w:val="40"/>
        </w:rPr>
        <w:t>„</w:t>
      </w:r>
      <w:r w:rsidR="004655EB">
        <w:rPr>
          <w:rFonts w:ascii="Times New Roman" w:eastAsia="Times New Roman" w:hAnsi="Times New Roman" w:cs="Times New Roman"/>
          <w:b/>
          <w:i/>
          <w:sz w:val="40"/>
          <w:szCs w:val="40"/>
        </w:rPr>
        <w:t>Dzirnavu ielas pārbūve, Priekulē, Priekules novadā</w:t>
      </w:r>
      <w:r w:rsidRPr="00B9533F">
        <w:rPr>
          <w:rFonts w:ascii="Times New Roman" w:eastAsia="Times New Roman" w:hAnsi="Times New Roman" w:cs="Times New Roman"/>
          <w:b/>
          <w:i/>
          <w:sz w:val="40"/>
          <w:szCs w:val="40"/>
        </w:rPr>
        <w:t>”</w:t>
      </w:r>
    </w:p>
    <w:p w:rsidR="00B9533F" w:rsidRPr="00B9533F" w:rsidRDefault="00B9533F" w:rsidP="00B9533F">
      <w:pPr>
        <w:spacing w:after="0" w:line="240" w:lineRule="auto"/>
        <w:jc w:val="center"/>
        <w:rPr>
          <w:rFonts w:ascii="Times New Roman" w:eastAsia="Times New Roman" w:hAnsi="Times New Roman" w:cs="Times New Roman"/>
          <w:b/>
          <w:i/>
          <w:smallCaps/>
          <w:sz w:val="40"/>
          <w:szCs w:val="40"/>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mallCaps/>
          <w:sz w:val="28"/>
          <w:szCs w:val="24"/>
        </w:rPr>
        <w:t>NOLIKUMS</w:t>
      </w:r>
    </w:p>
    <w:p w:rsidR="00B9533F" w:rsidRPr="00B9533F" w:rsidRDefault="00B9533F" w:rsidP="00B9533F">
      <w:pPr>
        <w:spacing w:after="0" w:line="240" w:lineRule="auto"/>
        <w:rPr>
          <w:rFonts w:ascii="Times New Roman" w:eastAsia="Times New Roman" w:hAnsi="Times New Roman" w:cs="Times New Roman"/>
          <w:b/>
          <w:sz w:val="28"/>
          <w:szCs w:val="24"/>
        </w:rPr>
      </w:pPr>
    </w:p>
    <w:p w:rsidR="00B9533F" w:rsidRPr="00B9533F" w:rsidRDefault="00B9533F" w:rsidP="00B9533F">
      <w:pPr>
        <w:spacing w:after="0" w:line="240" w:lineRule="auto"/>
        <w:rPr>
          <w:rFonts w:ascii="Times New Roman" w:eastAsia="Times New Roman" w:hAnsi="Times New Roman" w:cs="Times New Roman"/>
          <w:b/>
          <w:sz w:val="28"/>
          <w:szCs w:val="24"/>
        </w:rPr>
      </w:pPr>
    </w:p>
    <w:p w:rsidR="00B9533F" w:rsidRPr="00B9533F" w:rsidRDefault="00B9533F" w:rsidP="00B9533F">
      <w:pPr>
        <w:spacing w:before="1800" w:after="0" w:line="240" w:lineRule="auto"/>
        <w:jc w:val="center"/>
        <w:outlineLvl w:val="8"/>
        <w:rPr>
          <w:rFonts w:ascii="Times New Roman" w:eastAsia="Calibri" w:hAnsi="Times New Roman" w:cs="Times New Roman"/>
          <w:b/>
          <w:bCs/>
          <w:caps/>
          <w:sz w:val="28"/>
          <w:szCs w:val="24"/>
        </w:rPr>
      </w:pPr>
      <w:r w:rsidRPr="00B9533F">
        <w:rPr>
          <w:rFonts w:ascii="Times New Roman" w:eastAsia="Calibri" w:hAnsi="Times New Roman" w:cs="Times New Roman"/>
          <w:sz w:val="28"/>
          <w:szCs w:val="24"/>
        </w:rPr>
        <w:t xml:space="preserve">Iepirkuma identifikācijas </w:t>
      </w:r>
      <w:r w:rsidRPr="009D67C6">
        <w:rPr>
          <w:rFonts w:ascii="Times New Roman" w:eastAsia="Calibri" w:hAnsi="Times New Roman" w:cs="Times New Roman"/>
          <w:sz w:val="28"/>
          <w:szCs w:val="24"/>
        </w:rPr>
        <w:t>Nr.</w:t>
      </w:r>
      <w:r w:rsidR="004655EB" w:rsidRPr="009D67C6">
        <w:rPr>
          <w:rFonts w:ascii="Times New Roman" w:eastAsia="Calibri" w:hAnsi="Times New Roman" w:cs="Times New Roman"/>
          <w:sz w:val="28"/>
          <w:szCs w:val="24"/>
        </w:rPr>
        <w:t>PNP2016</w:t>
      </w:r>
      <w:r w:rsidR="00580FA9" w:rsidRPr="009D67C6">
        <w:rPr>
          <w:rFonts w:ascii="Times New Roman" w:eastAsia="Calibri" w:hAnsi="Times New Roman" w:cs="Times New Roman"/>
          <w:sz w:val="28"/>
          <w:szCs w:val="24"/>
        </w:rPr>
        <w:t>/</w:t>
      </w:r>
      <w:r w:rsidR="00BC35AF" w:rsidRPr="009D67C6">
        <w:rPr>
          <w:rFonts w:ascii="Times New Roman" w:eastAsia="Calibri" w:hAnsi="Times New Roman" w:cs="Times New Roman"/>
          <w:sz w:val="28"/>
          <w:szCs w:val="24"/>
        </w:rPr>
        <w:t>6</w:t>
      </w: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4655EB" w:rsidRDefault="004655EB" w:rsidP="00B9533F">
      <w:pPr>
        <w:spacing w:after="0" w:line="240" w:lineRule="auto"/>
        <w:jc w:val="center"/>
        <w:rPr>
          <w:rFonts w:ascii="Times New Roman" w:eastAsia="Times New Roman" w:hAnsi="Times New Roman" w:cs="Times New Roman"/>
          <w:bCs/>
          <w:sz w:val="28"/>
          <w:szCs w:val="24"/>
        </w:rPr>
      </w:pPr>
    </w:p>
    <w:p w:rsidR="00B9533F" w:rsidRPr="00B9533F" w:rsidRDefault="00B9533F" w:rsidP="00B9533F">
      <w:pPr>
        <w:spacing w:after="0" w:line="240" w:lineRule="auto"/>
        <w:jc w:val="center"/>
        <w:rPr>
          <w:rFonts w:ascii="Times New Roman" w:eastAsia="Times New Roman" w:hAnsi="Times New Roman" w:cs="Times New Roman"/>
          <w:bCs/>
          <w:sz w:val="28"/>
          <w:szCs w:val="24"/>
        </w:rPr>
      </w:pPr>
      <w:r w:rsidRPr="00B9533F">
        <w:rPr>
          <w:rFonts w:ascii="Times New Roman" w:eastAsia="Times New Roman" w:hAnsi="Times New Roman" w:cs="Times New Roman"/>
          <w:bCs/>
          <w:sz w:val="28"/>
          <w:szCs w:val="24"/>
        </w:rPr>
        <w:t>Priekule</w:t>
      </w:r>
    </w:p>
    <w:p w:rsidR="00B9533F" w:rsidRPr="00B9533F" w:rsidRDefault="00B9533F" w:rsidP="00B9533F">
      <w:pPr>
        <w:spacing w:after="0" w:line="240" w:lineRule="auto"/>
        <w:jc w:val="center"/>
        <w:rPr>
          <w:rFonts w:ascii="Times New Roman" w:eastAsia="Times New Roman" w:hAnsi="Times New Roman" w:cs="Times New Roman"/>
        </w:rPr>
      </w:pPr>
      <w:r w:rsidRPr="00B9533F">
        <w:rPr>
          <w:rFonts w:ascii="Times New Roman" w:eastAsia="Times New Roman" w:hAnsi="Times New Roman" w:cs="Times New Roman"/>
          <w:bCs/>
          <w:sz w:val="28"/>
          <w:szCs w:val="24"/>
        </w:rPr>
        <w:t>201</w:t>
      </w:r>
      <w:r w:rsidR="004655EB">
        <w:rPr>
          <w:rFonts w:ascii="Times New Roman" w:eastAsia="Times New Roman" w:hAnsi="Times New Roman" w:cs="Times New Roman"/>
          <w:bCs/>
          <w:sz w:val="28"/>
          <w:szCs w:val="24"/>
        </w:rPr>
        <w:t>6</w:t>
      </w:r>
    </w:p>
    <w:p w:rsidR="00B9533F" w:rsidRPr="00B9533F" w:rsidRDefault="00B9533F" w:rsidP="00B9533F">
      <w:pPr>
        <w:spacing w:after="0" w:line="240" w:lineRule="auto"/>
        <w:jc w:val="center"/>
        <w:rPr>
          <w:rFonts w:ascii="Times New Roman" w:eastAsia="Times New Roman" w:hAnsi="Times New Roman" w:cs="Times New Roman"/>
        </w:rPr>
      </w:pPr>
      <w:r w:rsidRPr="00B9533F">
        <w:rPr>
          <w:rFonts w:ascii="Times New Roman" w:eastAsia="Times New Roman" w:hAnsi="Times New Roman" w:cs="Times New Roman"/>
        </w:rPr>
        <w:br w:type="page"/>
      </w:r>
    </w:p>
    <w:p w:rsidR="00B9533F" w:rsidRPr="00B9533F" w:rsidRDefault="00B9533F" w:rsidP="00B9533F">
      <w:pPr>
        <w:spacing w:after="0" w:line="240" w:lineRule="auto"/>
        <w:jc w:val="center"/>
        <w:rPr>
          <w:rFonts w:ascii="Times New Roman" w:eastAsia="Times New Roman" w:hAnsi="Times New Roman" w:cs="Times New Roman"/>
          <w:b/>
          <w:sz w:val="28"/>
          <w:szCs w:val="28"/>
          <w:u w:val="single"/>
        </w:rPr>
      </w:pPr>
    </w:p>
    <w:p w:rsidR="004655EB" w:rsidRPr="00DD3770" w:rsidRDefault="004655EB" w:rsidP="004655EB">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4655EB" w:rsidRPr="00DD3770" w:rsidRDefault="004655EB" w:rsidP="004655EB">
      <w:pPr>
        <w:spacing w:after="0" w:line="240" w:lineRule="auto"/>
        <w:jc w:val="both"/>
        <w:rPr>
          <w:rFonts w:ascii="Times New Roman" w:eastAsia="Times New Roman" w:hAnsi="Times New Roman" w:cs="Times New Roman"/>
          <w:sz w:val="24"/>
          <w:szCs w:val="24"/>
        </w:rPr>
      </w:pPr>
    </w:p>
    <w:p w:rsidR="004655EB" w:rsidRPr="00DD3770" w:rsidRDefault="004655EB" w:rsidP="004655EB">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4328B6">
        <w:rPr>
          <w:rFonts w:ascii="Times New Roman" w:eastAsia="Times New Roman" w:hAnsi="Times New Roman" w:cs="Times New Roman"/>
          <w:b/>
          <w:sz w:val="24"/>
          <w:szCs w:val="24"/>
        </w:rPr>
        <w:t>PNP</w:t>
      </w:r>
      <w:r w:rsidRPr="004328B6">
        <w:rPr>
          <w:rFonts w:ascii="Times New Roman" w:eastAsia="Times New Roman" w:hAnsi="Times New Roman" w:cs="Times New Roman"/>
          <w:b/>
          <w:bCs/>
          <w:sz w:val="24"/>
          <w:szCs w:val="24"/>
        </w:rPr>
        <w:t>2016/</w:t>
      </w:r>
      <w:r w:rsidR="005B7038" w:rsidRPr="009D67C6">
        <w:rPr>
          <w:rFonts w:ascii="Times New Roman" w:eastAsia="Times New Roman" w:hAnsi="Times New Roman" w:cs="Times New Roman"/>
          <w:b/>
          <w:bCs/>
          <w:sz w:val="24"/>
          <w:szCs w:val="24"/>
        </w:rPr>
        <w:t>6</w:t>
      </w:r>
      <w:r w:rsidRPr="009D67C6">
        <w:rPr>
          <w:rFonts w:ascii="Times New Roman" w:eastAsia="Times New Roman" w:hAnsi="Times New Roman" w:cs="Times New Roman"/>
          <w:b/>
          <w:bCs/>
          <w:sz w:val="24"/>
          <w:szCs w:val="24"/>
        </w:rPr>
        <w:t>.</w:t>
      </w:r>
    </w:p>
    <w:p w:rsidR="004655EB" w:rsidRPr="00DD3770" w:rsidRDefault="004655EB" w:rsidP="004655EB">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4655EB" w:rsidRPr="00DD3770" w:rsidRDefault="004655EB" w:rsidP="004655EB">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4655EB" w:rsidRPr="00DD3770" w:rsidRDefault="004655EB" w:rsidP="004655E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w:t>
      </w:r>
      <w:r w:rsidR="00FB1191">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r w:rsidR="00FB1191">
        <w:rPr>
          <w:rFonts w:ascii="Times New Roman" w:eastAsia="Times New Roman" w:hAnsi="Times New Roman" w:cs="Times New Roman"/>
          <w:sz w:val="24"/>
          <w:szCs w:val="24"/>
        </w:rPr>
        <w:t xml:space="preserve"> </w:t>
      </w:r>
    </w:p>
    <w:p w:rsidR="004655EB" w:rsidRPr="00DD3770" w:rsidRDefault="004655EB" w:rsidP="004655E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4655EB" w:rsidRPr="00DD3770" w:rsidRDefault="004655EB" w:rsidP="004655E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4655EB" w:rsidRPr="00DD3770" w:rsidRDefault="00FB1191" w:rsidP="004655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 pasta </w:t>
      </w:r>
      <w:r w:rsidR="004655EB" w:rsidRPr="00DD3770">
        <w:rPr>
          <w:rFonts w:ascii="Times New Roman" w:eastAsia="Times New Roman" w:hAnsi="Times New Roman" w:cs="Times New Roman"/>
          <w:sz w:val="24"/>
          <w:szCs w:val="24"/>
        </w:rPr>
        <w:t xml:space="preserve">adrese: </w:t>
      </w:r>
      <w:hyperlink r:id="rId8" w:history="1">
        <w:r w:rsidR="004655EB" w:rsidRPr="00DD3770">
          <w:rPr>
            <w:rFonts w:ascii="Times New Roman" w:eastAsia="Times New Roman" w:hAnsi="Times New Roman" w:cs="Times New Roman"/>
            <w:color w:val="0000FF"/>
            <w:sz w:val="24"/>
            <w:szCs w:val="24"/>
            <w:u w:val="single"/>
          </w:rPr>
          <w:t>dome@priekulesnovads.lv</w:t>
        </w:r>
      </w:hyperlink>
    </w:p>
    <w:p w:rsidR="004655EB" w:rsidRPr="00DD3770" w:rsidRDefault="004655EB" w:rsidP="004655E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mājaslapa: </w:t>
      </w:r>
      <w:hyperlink r:id="rId9" w:history="1">
        <w:r w:rsidRPr="00DD3770">
          <w:rPr>
            <w:rFonts w:ascii="Times New Roman" w:eastAsia="Times New Roman" w:hAnsi="Times New Roman" w:cs="Times New Roman"/>
            <w:color w:val="0000FF"/>
            <w:sz w:val="24"/>
            <w:szCs w:val="24"/>
            <w:u w:val="single"/>
          </w:rPr>
          <w:t>www.priekulesnovads.lv</w:t>
        </w:r>
      </w:hyperlink>
    </w:p>
    <w:p w:rsidR="004655EB" w:rsidRPr="00DD3770" w:rsidRDefault="004655EB" w:rsidP="004655EB">
      <w:pPr>
        <w:spacing w:after="0" w:line="240" w:lineRule="auto"/>
        <w:jc w:val="both"/>
        <w:rPr>
          <w:rFonts w:ascii="Times New Roman" w:eastAsia="Times New Roman" w:hAnsi="Times New Roman" w:cs="Times New Roman"/>
          <w:sz w:val="24"/>
          <w:szCs w:val="24"/>
        </w:rPr>
      </w:pPr>
    </w:p>
    <w:p w:rsidR="004655EB" w:rsidRDefault="004655EB" w:rsidP="004655E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006E6BA0">
        <w:rPr>
          <w:rFonts w:ascii="Times New Roman" w:eastAsia="Times New Roman" w:hAnsi="Times New Roman" w:cs="Times New Roman"/>
          <w:sz w:val="24"/>
          <w:szCs w:val="24"/>
        </w:rPr>
        <w:t>atklāts konkurss</w:t>
      </w:r>
      <w:r w:rsidRPr="00DD3770">
        <w:rPr>
          <w:rFonts w:ascii="Times New Roman" w:eastAsia="Times New Roman" w:hAnsi="Times New Roman" w:cs="Times New Roman"/>
          <w:sz w:val="24"/>
          <w:szCs w:val="24"/>
        </w:rPr>
        <w:t xml:space="preserve"> Publisko iepirkumu likuma noteiktajā kārtībā.</w:t>
      </w:r>
    </w:p>
    <w:p w:rsidR="004655EB" w:rsidRPr="00857F51" w:rsidRDefault="004655EB" w:rsidP="004655EB">
      <w:pPr>
        <w:spacing w:after="0" w:line="240" w:lineRule="auto"/>
        <w:jc w:val="both"/>
        <w:rPr>
          <w:rFonts w:ascii="Times New Roman" w:eastAsia="Times New Roman" w:hAnsi="Times New Roman" w:cs="Times New Roman"/>
          <w:sz w:val="24"/>
          <w:szCs w:val="24"/>
        </w:rPr>
      </w:pPr>
    </w:p>
    <w:p w:rsidR="004655EB" w:rsidRPr="00DD3770" w:rsidRDefault="004655EB" w:rsidP="004655EB">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DD3770">
        <w:rPr>
          <w:rFonts w:ascii="Times New Roman" w:eastAsia="Times New Roman" w:hAnsi="Times New Roman" w:cs="Times New Roman"/>
          <w:sz w:val="24"/>
          <w:szCs w:val="24"/>
        </w:rPr>
        <w:t>.1. Ieinteresētās personas ar iepirkuma dokumentiem (</w:t>
      </w:r>
      <w:r w:rsidRPr="00DD3770">
        <w:rPr>
          <w:rFonts w:ascii="Times New Roman" w:eastAsia="Times New Roman" w:hAnsi="Times New Roman" w:cs="Times New Roman"/>
          <w:b/>
          <w:sz w:val="24"/>
          <w:szCs w:val="24"/>
        </w:rPr>
        <w:t xml:space="preserve">nolikumu, tehniskajām specifikācijām, </w:t>
      </w:r>
      <w:r w:rsidRPr="0020081C">
        <w:rPr>
          <w:rFonts w:ascii="Times New Roman" w:eastAsia="Times New Roman" w:hAnsi="Times New Roman" w:cs="Times New Roman"/>
          <w:b/>
          <w:sz w:val="24"/>
          <w:szCs w:val="24"/>
        </w:rPr>
        <w:t>būvprojektu</w:t>
      </w:r>
      <w:r w:rsidRPr="0020081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DD3770">
          <w:rPr>
            <w:rFonts w:ascii="Times New Roman" w:eastAsia="Times New Roman" w:hAnsi="Times New Roman" w:cs="Times New Roman"/>
            <w:color w:val="0000FF"/>
            <w:sz w:val="24"/>
            <w:szCs w:val="24"/>
            <w:u w:val="single"/>
          </w:rPr>
          <w:t>www.priekulesnovads.lv</w:t>
        </w:r>
      </w:hyperlink>
      <w:r w:rsidRPr="00DD3770">
        <w:rPr>
          <w:rFonts w:ascii="Times New Roman" w:eastAsia="Times New Roman" w:hAnsi="Times New Roman" w:cs="Times New Roman"/>
          <w:sz w:val="24"/>
          <w:szCs w:val="24"/>
        </w:rPr>
        <w:t xml:space="preserve"> sadaļā ”Publiskie iepirkumi” </w:t>
      </w:r>
      <w:r w:rsidR="009D67C6" w:rsidRPr="00B20396">
        <w:rPr>
          <w:rFonts w:ascii="Times New Roman" w:eastAsia="Times New Roman" w:hAnsi="Times New Roman" w:cs="Times New Roman"/>
          <w:sz w:val="24"/>
          <w:szCs w:val="24"/>
          <w:u w:val="single"/>
        </w:rPr>
        <w:t>līdz 2016.gada 19</w:t>
      </w:r>
      <w:r w:rsidRPr="00B20396">
        <w:rPr>
          <w:rFonts w:ascii="Times New Roman" w:eastAsia="Times New Roman" w:hAnsi="Times New Roman" w:cs="Times New Roman"/>
          <w:sz w:val="24"/>
          <w:szCs w:val="24"/>
          <w:u w:val="single"/>
        </w:rPr>
        <w:t>.</w:t>
      </w:r>
      <w:r w:rsidR="009D67C6" w:rsidRPr="00B20396">
        <w:rPr>
          <w:rFonts w:ascii="Times New Roman" w:eastAsia="Times New Roman" w:hAnsi="Times New Roman" w:cs="Times New Roman"/>
          <w:sz w:val="24"/>
          <w:szCs w:val="24"/>
          <w:u w:val="single"/>
        </w:rPr>
        <w:t>aprīlim</w:t>
      </w:r>
      <w:r w:rsidRPr="00B20396">
        <w:rPr>
          <w:rFonts w:ascii="Times New Roman" w:eastAsia="Times New Roman" w:hAnsi="Times New Roman" w:cs="Times New Roman"/>
          <w:sz w:val="24"/>
          <w:szCs w:val="24"/>
          <w:u w:val="single"/>
        </w:rPr>
        <w:t xml:space="preserve"> plkst.14:00</w:t>
      </w:r>
      <w:r w:rsidRPr="00B2039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w:t>
      </w:r>
    </w:p>
    <w:p w:rsidR="004655EB" w:rsidRPr="00DD3770" w:rsidRDefault="004655EB" w:rsidP="004655EB">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Pr="00DD3770">
        <w:rPr>
          <w:rFonts w:ascii="Times New Roman" w:eastAsia="Times New Roman" w:hAnsi="Times New Roman" w:cs="Times New Roman"/>
          <w:bCs/>
          <w:sz w:val="24"/>
          <w:szCs w:val="24"/>
        </w:rPr>
        <w:t xml:space="preserve"> par iepirkuma procedūru Priekules novada pašvaldības iepirkumu </w:t>
      </w:r>
      <w:r>
        <w:rPr>
          <w:rFonts w:ascii="Times New Roman" w:eastAsia="Times New Roman" w:hAnsi="Times New Roman" w:cs="Times New Roman"/>
          <w:bCs/>
          <w:sz w:val="24"/>
          <w:szCs w:val="24"/>
        </w:rPr>
        <w:t>komisijas priekšsēdētāja Andra Valuže</w:t>
      </w:r>
      <w:r w:rsidRPr="00DD3770">
        <w:rPr>
          <w:rFonts w:ascii="Times New Roman" w:eastAsia="Times New Roman" w:hAnsi="Times New Roman" w:cs="Times New Roman"/>
          <w:bCs/>
          <w:sz w:val="24"/>
          <w:szCs w:val="24"/>
        </w:rPr>
        <w:t>, tel.</w:t>
      </w:r>
      <w:r>
        <w:rPr>
          <w:rFonts w:ascii="Times New Roman" w:eastAsia="Times New Roman" w:hAnsi="Times New Roman" w:cs="Times New Roman"/>
          <w:bCs/>
          <w:sz w:val="24"/>
          <w:szCs w:val="24"/>
        </w:rPr>
        <w:t xml:space="preserve">28646422, </w:t>
      </w:r>
      <w:r w:rsidRPr="00DD3770">
        <w:rPr>
          <w:rFonts w:ascii="Times New Roman" w:eastAsia="Times New Roman" w:hAnsi="Times New Roman" w:cs="Times New Roman"/>
          <w:bCs/>
          <w:sz w:val="24"/>
          <w:szCs w:val="24"/>
        </w:rPr>
        <w:t>634979</w:t>
      </w:r>
      <w:r>
        <w:rPr>
          <w:rFonts w:ascii="Times New Roman" w:eastAsia="Times New Roman" w:hAnsi="Times New Roman" w:cs="Times New Roman"/>
          <w:bCs/>
          <w:sz w:val="24"/>
          <w:szCs w:val="24"/>
        </w:rPr>
        <w:t>1</w:t>
      </w:r>
      <w:r w:rsidRPr="00DD3770">
        <w:rPr>
          <w:rFonts w:ascii="Times New Roman" w:eastAsia="Times New Roman" w:hAnsi="Times New Roman" w:cs="Times New Roman"/>
          <w:bCs/>
          <w:sz w:val="24"/>
          <w:szCs w:val="24"/>
        </w:rPr>
        <w:t xml:space="preserve">1, e-pasts </w:t>
      </w:r>
      <w:r>
        <w:rPr>
          <w:rFonts w:ascii="Times New Roman" w:eastAsia="Times New Roman" w:hAnsi="Times New Roman" w:cs="Times New Roman"/>
          <w:bCs/>
          <w:sz w:val="24"/>
          <w:szCs w:val="24"/>
        </w:rPr>
        <w:t xml:space="preserve"> </w:t>
      </w:r>
      <w:hyperlink r:id="rId11" w:history="1">
        <w:r w:rsidRPr="00617064">
          <w:rPr>
            <w:rStyle w:val="Hyperlink"/>
            <w:rFonts w:ascii="Times New Roman" w:eastAsia="Times New Roman" w:hAnsi="Times New Roman" w:cs="Times New Roman"/>
            <w:bCs/>
            <w:sz w:val="24"/>
            <w:szCs w:val="24"/>
          </w:rPr>
          <w:t>andra.valuze@priekulesnovads.lv</w:t>
        </w:r>
      </w:hyperlink>
      <w:r w:rsidRPr="00DD3770">
        <w:rPr>
          <w:rFonts w:ascii="Times New Roman" w:eastAsia="Times New Roman" w:hAnsi="Times New Roman" w:cs="Times New Roman"/>
          <w:bCs/>
          <w:sz w:val="24"/>
          <w:szCs w:val="24"/>
        </w:rPr>
        <w:t>.</w:t>
      </w:r>
    </w:p>
    <w:p w:rsidR="004655EB" w:rsidRPr="0020081C" w:rsidRDefault="004655EB" w:rsidP="004655EB">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1.5</w:t>
      </w:r>
      <w:r w:rsidRPr="0020081C">
        <w:rPr>
          <w:rFonts w:ascii="Times New Roman" w:eastAsia="Calibri" w:hAnsi="Times New Roman" w:cs="Times New Roman"/>
          <w:b/>
          <w:sz w:val="24"/>
          <w:szCs w:val="24"/>
        </w:rPr>
        <w:t>. Piedāvājuma iesniegšana</w:t>
      </w:r>
    </w:p>
    <w:p w:rsidR="004655EB" w:rsidRPr="00390AA7" w:rsidRDefault="004655EB" w:rsidP="004655EB">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1.5</w:t>
      </w:r>
      <w:r w:rsidRPr="00DD3770">
        <w:rPr>
          <w:rFonts w:ascii="Times New Roman" w:eastAsia="Calibri" w:hAnsi="Times New Roman" w:cs="Times New Roman"/>
          <w:sz w:val="24"/>
          <w:szCs w:val="20"/>
          <w:lang w:eastAsia="ar-SA"/>
        </w:rPr>
        <w:t xml:space="preserve">.1. </w:t>
      </w:r>
      <w:r w:rsidRPr="00FE60EE">
        <w:rPr>
          <w:rFonts w:ascii="Times New Roman" w:eastAsia="Calibri" w:hAnsi="Times New Roman" w:cs="Times New Roman"/>
          <w:sz w:val="24"/>
          <w:szCs w:val="20"/>
          <w:lang w:eastAsia="ar-SA"/>
        </w:rPr>
        <w:t xml:space="preserve">Ieinteresētie </w:t>
      </w:r>
      <w:r>
        <w:rPr>
          <w:rFonts w:ascii="Times New Roman" w:eastAsia="Calibri" w:hAnsi="Times New Roman" w:cs="Times New Roman"/>
          <w:sz w:val="24"/>
          <w:szCs w:val="20"/>
          <w:lang w:eastAsia="ar-SA"/>
        </w:rPr>
        <w:t>piegādātāji</w:t>
      </w:r>
      <w:r w:rsidRPr="00DD3770">
        <w:rPr>
          <w:rFonts w:ascii="Times New Roman" w:eastAsia="Calibri" w:hAnsi="Times New Roman" w:cs="Times New Roman"/>
          <w:sz w:val="24"/>
          <w:szCs w:val="20"/>
          <w:lang w:eastAsia="ar-SA"/>
        </w:rPr>
        <w:t xml:space="preserve"> piedāvājumus var iesniegt personīgi Priekules novada pašvaldībā </w:t>
      </w:r>
      <w:r w:rsidRPr="00FE60EE">
        <w:rPr>
          <w:rFonts w:ascii="Times New Roman" w:eastAsia="Calibri" w:hAnsi="Times New Roman" w:cs="Times New Roman"/>
          <w:sz w:val="24"/>
          <w:szCs w:val="20"/>
          <w:lang w:eastAsia="ar-SA"/>
        </w:rPr>
        <w:t xml:space="preserve">pie sekretāres vai </w:t>
      </w:r>
      <w:r w:rsidRPr="00DD3770">
        <w:rPr>
          <w:rFonts w:ascii="Times New Roman" w:eastAsia="Calibri" w:hAnsi="Times New Roman" w:cs="Times New Roman"/>
          <w:sz w:val="24"/>
          <w:szCs w:val="20"/>
          <w:lang w:eastAsia="ar-SA"/>
        </w:rPr>
        <w:t xml:space="preserve">sūtot pa pastu ierakstītā sūtījumā </w:t>
      </w:r>
      <w:r w:rsidR="009D67C6" w:rsidRPr="00B20396">
        <w:rPr>
          <w:rFonts w:ascii="Times New Roman" w:eastAsia="Calibri" w:hAnsi="Times New Roman" w:cs="Times New Roman"/>
          <w:sz w:val="24"/>
          <w:szCs w:val="20"/>
          <w:u w:val="single"/>
          <w:lang w:eastAsia="ar-SA"/>
        </w:rPr>
        <w:t>līdz 2016.gada 19</w:t>
      </w:r>
      <w:r w:rsidRPr="00B20396">
        <w:rPr>
          <w:rFonts w:ascii="Times New Roman" w:eastAsia="Calibri" w:hAnsi="Times New Roman" w:cs="Times New Roman"/>
          <w:sz w:val="24"/>
          <w:szCs w:val="20"/>
          <w:u w:val="single"/>
          <w:lang w:eastAsia="ar-SA"/>
        </w:rPr>
        <w:t>.</w:t>
      </w:r>
      <w:r w:rsidR="009D67C6" w:rsidRPr="00B20396">
        <w:rPr>
          <w:rFonts w:ascii="Times New Roman" w:eastAsia="Calibri" w:hAnsi="Times New Roman" w:cs="Times New Roman"/>
          <w:sz w:val="24"/>
          <w:szCs w:val="20"/>
          <w:u w:val="single"/>
          <w:lang w:eastAsia="ar-SA"/>
        </w:rPr>
        <w:t>aprīlim</w:t>
      </w:r>
      <w:r w:rsidRPr="00B20396">
        <w:rPr>
          <w:rFonts w:ascii="Times New Roman" w:eastAsia="Calibri" w:hAnsi="Times New Roman" w:cs="Times New Roman"/>
          <w:sz w:val="24"/>
          <w:szCs w:val="20"/>
          <w:u w:val="single"/>
          <w:lang w:eastAsia="ar-SA"/>
        </w:rPr>
        <w:t xml:space="preserve"> plkst</w:t>
      </w:r>
      <w:r w:rsidRPr="004328B6">
        <w:rPr>
          <w:rFonts w:ascii="Times New Roman" w:eastAsia="Calibri" w:hAnsi="Times New Roman" w:cs="Times New Roman"/>
          <w:sz w:val="24"/>
          <w:szCs w:val="20"/>
          <w:u w:val="single"/>
          <w:lang w:eastAsia="ar-SA"/>
        </w:rPr>
        <w:t>.14:00</w:t>
      </w:r>
      <w:r>
        <w:rPr>
          <w:rFonts w:ascii="Times New Roman" w:eastAsia="Calibri" w:hAnsi="Times New Roman" w:cs="Times New Roman"/>
          <w:sz w:val="24"/>
          <w:szCs w:val="20"/>
          <w:lang w:eastAsia="ar-SA"/>
        </w:rPr>
        <w:t xml:space="preserve"> uz adresi</w:t>
      </w:r>
      <w:r w:rsidRPr="00390AA7">
        <w:rPr>
          <w:rFonts w:ascii="Times New Roman" w:eastAsia="Calibri" w:hAnsi="Times New Roman" w:cs="Times New Roman"/>
          <w:sz w:val="24"/>
          <w:szCs w:val="20"/>
          <w:lang w:eastAsia="ar-SA"/>
        </w:rPr>
        <w:t xml:space="preserve"> Priekule</w:t>
      </w:r>
      <w:r>
        <w:rPr>
          <w:rFonts w:ascii="Times New Roman" w:eastAsia="Calibri" w:hAnsi="Times New Roman" w:cs="Times New Roman"/>
          <w:sz w:val="24"/>
          <w:szCs w:val="20"/>
          <w:lang w:eastAsia="ar-SA"/>
        </w:rPr>
        <w:t>s novada pašvaldība, Saules iela 1, Priekule, Priekules novads</w:t>
      </w:r>
      <w:r w:rsidRPr="00390AA7">
        <w:rPr>
          <w:rFonts w:ascii="Times New Roman" w:eastAsia="Calibri" w:hAnsi="Times New Roman" w:cs="Times New Roman"/>
          <w:sz w:val="24"/>
          <w:szCs w:val="20"/>
          <w:lang w:eastAsia="ar-SA"/>
        </w:rPr>
        <w:t xml:space="preserve">, LV </w:t>
      </w:r>
      <w:r w:rsidR="006E6BA0">
        <w:rPr>
          <w:rFonts w:ascii="Times New Roman" w:eastAsia="Calibri" w:hAnsi="Times New Roman" w:cs="Times New Roman"/>
          <w:sz w:val="24"/>
          <w:szCs w:val="20"/>
          <w:lang w:eastAsia="ar-SA"/>
        </w:rPr>
        <w:t>–</w:t>
      </w:r>
      <w:r w:rsidRPr="00390AA7">
        <w:rPr>
          <w:rFonts w:ascii="Times New Roman" w:eastAsia="Calibri" w:hAnsi="Times New Roman" w:cs="Times New Roman"/>
          <w:sz w:val="24"/>
          <w:szCs w:val="20"/>
          <w:lang w:eastAsia="ar-SA"/>
        </w:rPr>
        <w:t xml:space="preserve"> 3434, sākot ar dienu, kad paziņojums par plānoto līgumu ir publicēts Iepirkumu uzraudzības biroja mājaslapā: </w:t>
      </w:r>
      <w:hyperlink r:id="rId12" w:history="1">
        <w:r w:rsidRPr="00390AA7">
          <w:rPr>
            <w:rFonts w:ascii="Times New Roman" w:eastAsia="Calibri" w:hAnsi="Times New Roman" w:cs="Times New Roman"/>
            <w:color w:val="0000FF"/>
            <w:sz w:val="24"/>
            <w:szCs w:val="20"/>
            <w:u w:val="single"/>
            <w:lang w:eastAsia="ar-SA"/>
          </w:rPr>
          <w:t>www.iub.gov.lv</w:t>
        </w:r>
      </w:hyperlink>
      <w:r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4655EB" w:rsidRPr="00DD3770" w:rsidRDefault="004655EB" w:rsidP="004655EB">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1.5</w:t>
      </w:r>
      <w:r w:rsidRPr="00390AA7">
        <w:rPr>
          <w:rFonts w:ascii="Times New Roman" w:eastAsia="Calibri" w:hAnsi="Times New Roman" w:cs="Times New Roman"/>
          <w:sz w:val="24"/>
          <w:szCs w:val="20"/>
          <w:lang w:eastAsia="ar-SA"/>
        </w:rPr>
        <w:t>.2. Piedāvā</w:t>
      </w:r>
      <w:r>
        <w:rPr>
          <w:rFonts w:ascii="Times New Roman" w:eastAsia="Calibri" w:hAnsi="Times New Roman" w:cs="Times New Roman"/>
          <w:sz w:val="24"/>
          <w:szCs w:val="20"/>
          <w:lang w:eastAsia="ar-SA"/>
        </w:rPr>
        <w:t xml:space="preserve">jumu iesniegšanas termiņa – </w:t>
      </w:r>
      <w:r w:rsidRPr="00B20396">
        <w:rPr>
          <w:rFonts w:ascii="Times New Roman" w:eastAsia="Calibri" w:hAnsi="Times New Roman" w:cs="Times New Roman"/>
          <w:sz w:val="24"/>
          <w:szCs w:val="20"/>
          <w:lang w:eastAsia="ar-SA"/>
        </w:rPr>
        <w:t xml:space="preserve">2016.gada </w:t>
      </w:r>
      <w:r w:rsidR="009D67C6" w:rsidRPr="00B20396">
        <w:rPr>
          <w:rFonts w:ascii="Times New Roman" w:eastAsia="Calibri" w:hAnsi="Times New Roman" w:cs="Times New Roman"/>
          <w:sz w:val="24"/>
          <w:szCs w:val="20"/>
          <w:lang w:eastAsia="ar-SA"/>
        </w:rPr>
        <w:t>19.aprīļa</w:t>
      </w:r>
      <w:r w:rsidRPr="00390AA7">
        <w:rPr>
          <w:rFonts w:ascii="Times New Roman" w:eastAsia="Calibri" w:hAnsi="Times New Roman" w:cs="Times New Roman"/>
          <w:sz w:val="24"/>
          <w:szCs w:val="20"/>
          <w:lang w:eastAsia="ar-SA"/>
        </w:rPr>
        <w:t xml:space="preserve"> norādītai</w:t>
      </w:r>
      <w:r w:rsidRPr="00DD3770">
        <w:rPr>
          <w:rFonts w:ascii="Times New Roman" w:eastAsia="Calibri" w:hAnsi="Times New Roman" w:cs="Times New Roman"/>
          <w:sz w:val="24"/>
          <w:szCs w:val="20"/>
          <w:lang w:eastAsia="ar-SA"/>
        </w:rPr>
        <w:t>s laiks – plkst</w:t>
      </w:r>
      <w:r>
        <w:rPr>
          <w:rFonts w:ascii="Times New Roman" w:eastAsia="Calibri" w:hAnsi="Times New Roman" w:cs="Times New Roman"/>
          <w:sz w:val="24"/>
          <w:szCs w:val="20"/>
          <w:lang w:eastAsia="ar-SA"/>
        </w:rPr>
        <w:t>.14</w:t>
      </w:r>
      <w:r w:rsidRPr="00DD3770">
        <w:rPr>
          <w:rFonts w:ascii="Times New Roman" w:eastAsia="Calibri" w:hAnsi="Times New Roman" w:cs="Times New Roman"/>
          <w:sz w:val="24"/>
          <w:szCs w:val="20"/>
          <w:lang w:eastAsia="ar-SA"/>
        </w:rPr>
        <w:t>:00 tiek nofiksēts ar "koordinētā universālā laika" sistēmas (UTC) palīdzību atbilstoši otrajai laika joslai (Grīnvičas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w:t>
      </w:r>
      <w:r>
        <w:rPr>
          <w:rFonts w:ascii="Times New Roman" w:eastAsia="Calibri" w:hAnsi="Times New Roman" w:cs="Times New Roman"/>
          <w:sz w:val="24"/>
          <w:szCs w:val="20"/>
          <w:lang w:eastAsia="ar-SA"/>
        </w:rPr>
        <w:t>4</w:t>
      </w:r>
      <w:r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4655EB" w:rsidRPr="00DD3770" w:rsidRDefault="004655EB" w:rsidP="004655EB">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1.5</w:t>
      </w:r>
      <w:r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Pr="00FE60EE">
        <w:rPr>
          <w:rFonts w:ascii="Times New Roman" w:eastAsia="Calibri" w:hAnsi="Times New Roman" w:cs="Times New Roman"/>
          <w:sz w:val="24"/>
          <w:szCs w:val="20"/>
          <w:lang w:eastAsia="ar-SA"/>
        </w:rPr>
        <w:t>nes</w:t>
      </w:r>
      <w:r w:rsidRPr="00DD3770">
        <w:rPr>
          <w:rFonts w:ascii="Times New Roman" w:eastAsia="Calibri" w:hAnsi="Times New Roman" w:cs="Times New Roman"/>
          <w:sz w:val="24"/>
          <w:szCs w:val="20"/>
          <w:lang w:eastAsia="ar-SA"/>
        </w:rPr>
        <w:t>aņemšana.</w:t>
      </w:r>
    </w:p>
    <w:p w:rsidR="004655EB" w:rsidRPr="00DD3770" w:rsidRDefault="004655EB" w:rsidP="004655EB">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1.5</w:t>
      </w:r>
      <w:r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4655EB" w:rsidRPr="00DD3770" w:rsidRDefault="004655EB" w:rsidP="004655EB">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5B7038" w:rsidRDefault="004655EB" w:rsidP="004655EB">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3" w:name="_Toc136396874"/>
      <w:bookmarkStart w:id="4" w:name="_Toc138148509"/>
      <w:bookmarkStart w:id="5" w:name="_Toc139357069"/>
    </w:p>
    <w:p w:rsidR="004815A9" w:rsidRDefault="004815A9" w:rsidP="004655EB">
      <w:pPr>
        <w:suppressAutoHyphens/>
        <w:spacing w:before="120" w:after="0" w:line="240" w:lineRule="auto"/>
        <w:jc w:val="both"/>
        <w:rPr>
          <w:rFonts w:ascii="Times New Roman" w:eastAsia="Calibri" w:hAnsi="Times New Roman" w:cs="Times New Roman"/>
          <w:sz w:val="24"/>
          <w:szCs w:val="20"/>
          <w:lang w:eastAsia="ar-SA"/>
        </w:rPr>
      </w:pPr>
    </w:p>
    <w:p w:rsidR="004815A9" w:rsidRPr="004815A9" w:rsidRDefault="004815A9" w:rsidP="004815A9">
      <w:pPr>
        <w:suppressAutoHyphens/>
        <w:autoSpaceDN w:val="0"/>
        <w:spacing w:line="240" w:lineRule="auto"/>
        <w:jc w:val="both"/>
        <w:textAlignment w:val="baseline"/>
        <w:rPr>
          <w:rFonts w:ascii="Times New Roman" w:eastAsia="Calibri" w:hAnsi="Times New Roman" w:cs="Times New Roman"/>
          <w:b/>
          <w:sz w:val="24"/>
          <w:szCs w:val="24"/>
        </w:rPr>
      </w:pPr>
      <w:r w:rsidRPr="004815A9">
        <w:rPr>
          <w:rFonts w:ascii="Times New Roman" w:eastAsia="Calibri" w:hAnsi="Times New Roman" w:cs="Times New Roman"/>
          <w:b/>
          <w:sz w:val="24"/>
          <w:szCs w:val="24"/>
        </w:rPr>
        <w:t>1.6. Piedāvājumu atvēršana</w:t>
      </w:r>
    </w:p>
    <w:p w:rsidR="004815A9" w:rsidRPr="004815A9" w:rsidRDefault="004815A9" w:rsidP="004815A9">
      <w:pPr>
        <w:suppressAutoHyphens/>
        <w:autoSpaceDN w:val="0"/>
        <w:spacing w:before="120" w:after="120" w:line="240" w:lineRule="auto"/>
        <w:jc w:val="both"/>
        <w:textAlignment w:val="baseline"/>
        <w:rPr>
          <w:rFonts w:ascii="Calibri" w:eastAsia="Calibri" w:hAnsi="Calibri" w:cs="Times New Roman"/>
        </w:rPr>
      </w:pPr>
      <w:r w:rsidRPr="004815A9">
        <w:rPr>
          <w:rFonts w:ascii="Times New Roman" w:eastAsia="Calibri" w:hAnsi="Times New Roman" w:cs="Times New Roman"/>
          <w:sz w:val="24"/>
          <w:szCs w:val="24"/>
        </w:rPr>
        <w:t xml:space="preserve">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   </w:t>
      </w:r>
    </w:p>
    <w:p w:rsidR="004815A9" w:rsidRPr="004815A9" w:rsidRDefault="004815A9" w:rsidP="004815A9">
      <w:pPr>
        <w:suppressAutoHyphens/>
        <w:autoSpaceDN w:val="0"/>
        <w:spacing w:before="120" w:after="0" w:line="240" w:lineRule="auto"/>
        <w:jc w:val="both"/>
        <w:textAlignment w:val="baseline"/>
        <w:rPr>
          <w:rFonts w:ascii="Times New Roman" w:eastAsia="Calibri" w:hAnsi="Times New Roman" w:cs="Times New Roman"/>
          <w:sz w:val="24"/>
          <w:szCs w:val="24"/>
        </w:rPr>
      </w:pPr>
      <w:r w:rsidRPr="004815A9">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4815A9" w:rsidRPr="002F15DE" w:rsidRDefault="004815A9" w:rsidP="004815A9">
      <w:pPr>
        <w:spacing w:before="120" w:after="0" w:line="240" w:lineRule="auto"/>
        <w:jc w:val="both"/>
        <w:rPr>
          <w:rFonts w:ascii="Times New Roman" w:eastAsia="Calibri" w:hAnsi="Times New Roman" w:cs="Times New Roman"/>
          <w:sz w:val="24"/>
          <w:szCs w:val="24"/>
        </w:rPr>
      </w:pPr>
      <w:r w:rsidRPr="002F15DE">
        <w:rPr>
          <w:rFonts w:ascii="Times New Roman" w:eastAsia="Calibri" w:hAnsi="Times New Roman" w:cs="Times New Roman"/>
          <w:sz w:val="24"/>
          <w:szCs w:val="24"/>
        </w:rPr>
        <w:t>1.6.3. Piedāvājumi atvēršanas sanāksmē tiek atvērti to iesniegšanas secībā, tiek nosaukts pretendents, piedāvājuma iesniegšanas laiks, piedāvātā līgumcena (cena bez PVN).</w:t>
      </w:r>
    </w:p>
    <w:p w:rsidR="004655EB" w:rsidRPr="005B562E" w:rsidRDefault="004655EB" w:rsidP="004655EB">
      <w:pPr>
        <w:suppressAutoHyphens/>
        <w:spacing w:before="120" w:after="0" w:line="240" w:lineRule="auto"/>
        <w:jc w:val="both"/>
        <w:rPr>
          <w:rFonts w:ascii="Times New Roman" w:eastAsia="Calibri" w:hAnsi="Times New Roman" w:cs="Times New Roman"/>
          <w:sz w:val="24"/>
          <w:szCs w:val="20"/>
          <w:lang w:eastAsia="ar-SA"/>
        </w:rPr>
      </w:pPr>
    </w:p>
    <w:p w:rsidR="004655EB" w:rsidRPr="00DD3770" w:rsidRDefault="004655EB" w:rsidP="004655EB">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3"/>
      <w:bookmarkEnd w:id="4"/>
      <w:bookmarkEnd w:id="5"/>
    </w:p>
    <w:p w:rsidR="004655EB" w:rsidRPr="00DD3770" w:rsidRDefault="004655EB" w:rsidP="004655EB">
      <w:pPr>
        <w:spacing w:after="0" w:line="240" w:lineRule="auto"/>
        <w:jc w:val="both"/>
        <w:rPr>
          <w:rFonts w:ascii="Times New Roman" w:eastAsia="Calibri" w:hAnsi="Times New Roman" w:cs="Times New Roman"/>
          <w:sz w:val="24"/>
          <w:szCs w:val="24"/>
        </w:rPr>
      </w:pPr>
    </w:p>
    <w:p w:rsidR="004655EB" w:rsidRDefault="004655EB" w:rsidP="004655EB">
      <w:pPr>
        <w:spacing w:after="12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2.1. Iepirkuma priekšmets – „</w:t>
      </w:r>
      <w:r>
        <w:rPr>
          <w:rFonts w:ascii="Times New Roman" w:eastAsia="Times New Roman" w:hAnsi="Times New Roman" w:cs="Times New Roman"/>
          <w:sz w:val="24"/>
          <w:szCs w:val="24"/>
        </w:rPr>
        <w:t>Dzirnavu ielas pārbūve Priekulē, Priekules novadā</w:t>
      </w:r>
      <w:r w:rsidRPr="00DD3770">
        <w:rPr>
          <w:rFonts w:ascii="Times New Roman" w:eastAsia="Times New Roman" w:hAnsi="Times New Roman" w:cs="Times New Roman"/>
          <w:sz w:val="24"/>
          <w:szCs w:val="24"/>
        </w:rPr>
        <w:t xml:space="preserve">” saskaņā </w:t>
      </w:r>
      <w:r w:rsidRPr="000912C7">
        <w:rPr>
          <w:rFonts w:ascii="Times New Roman" w:eastAsia="Times New Roman" w:hAnsi="Times New Roman" w:cs="Times New Roman"/>
          <w:sz w:val="24"/>
          <w:szCs w:val="24"/>
        </w:rPr>
        <w:t>ar būvprojektu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4655EB" w:rsidRPr="00DD3770" w:rsidRDefault="004655EB" w:rsidP="004655EB">
      <w:pPr>
        <w:spacing w:after="120" w:line="240" w:lineRule="auto"/>
        <w:jc w:val="both"/>
        <w:rPr>
          <w:rFonts w:ascii="Times New Roman" w:eastAsia="Times New Roman" w:hAnsi="Times New Roman" w:cs="Times New Roman"/>
          <w:sz w:val="24"/>
          <w:szCs w:val="24"/>
          <w:lang w:eastAsia="lv-LV"/>
        </w:rPr>
      </w:pPr>
      <w:r w:rsidRPr="00FE60EE">
        <w:rPr>
          <w:rFonts w:ascii="Times New Roman" w:eastAsia="Times New Roman" w:hAnsi="Times New Roman" w:cs="Times New Roman"/>
          <w:sz w:val="24"/>
          <w:szCs w:val="24"/>
          <w:lang w:eastAsia="lv-LV"/>
        </w:rPr>
        <w:t xml:space="preserve">2.2. CPV </w:t>
      </w:r>
      <w:r w:rsidRPr="004815A9">
        <w:rPr>
          <w:rFonts w:ascii="Times New Roman" w:eastAsia="Times New Roman" w:hAnsi="Times New Roman" w:cs="Times New Roman"/>
          <w:sz w:val="24"/>
          <w:szCs w:val="24"/>
          <w:lang w:eastAsia="lv-LV"/>
        </w:rPr>
        <w:t>kods – 45233222-1</w:t>
      </w:r>
      <w:r w:rsidRPr="00FE60EE">
        <w:rPr>
          <w:rFonts w:ascii="Times New Roman" w:eastAsia="Times New Roman" w:hAnsi="Times New Roman" w:cs="Times New Roman"/>
          <w:sz w:val="24"/>
          <w:szCs w:val="24"/>
          <w:lang w:eastAsia="lv-LV"/>
        </w:rPr>
        <w:t xml:space="preserve"> </w:t>
      </w:r>
    </w:p>
    <w:p w:rsidR="004655EB" w:rsidRDefault="004655EB" w:rsidP="004655E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D3770">
        <w:rPr>
          <w:rFonts w:ascii="Times New Roman" w:eastAsia="Times New Roman" w:hAnsi="Times New Roman" w:cs="Times New Roman"/>
          <w:sz w:val="24"/>
          <w:szCs w:val="24"/>
        </w:rPr>
        <w:t xml:space="preserve">. Līgumu izpildes vietas: </w:t>
      </w:r>
      <w:r>
        <w:rPr>
          <w:rFonts w:ascii="Times New Roman" w:eastAsia="Times New Roman" w:hAnsi="Times New Roman" w:cs="Times New Roman"/>
          <w:sz w:val="24"/>
          <w:szCs w:val="24"/>
        </w:rPr>
        <w:t>Dzirnavu iela, Priekule,</w:t>
      </w:r>
      <w:r w:rsidRPr="00DD3770">
        <w:rPr>
          <w:rFonts w:ascii="Times New Roman" w:eastAsia="Times New Roman" w:hAnsi="Times New Roman" w:cs="Times New Roman"/>
          <w:sz w:val="24"/>
          <w:szCs w:val="24"/>
        </w:rPr>
        <w:t xml:space="preserve"> Priekules novads.</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sidRPr="00BF68E3">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BF68E3">
        <w:rPr>
          <w:rFonts w:ascii="Times New Roman" w:eastAsia="Times New Roman" w:hAnsi="Times New Roman" w:cs="Times New Roman"/>
          <w:sz w:val="24"/>
          <w:szCs w:val="24"/>
        </w:rPr>
        <w:t xml:space="preserve">. </w:t>
      </w:r>
      <w:r w:rsidRPr="00BF68E3">
        <w:rPr>
          <w:rFonts w:ascii="Times New Roman" w:eastAsia="Times New Roman" w:hAnsi="Times New Roman" w:cs="Times New Roman"/>
          <w:i/>
          <w:sz w:val="24"/>
          <w:szCs w:val="24"/>
          <w:u w:val="single"/>
        </w:rPr>
        <w:t xml:space="preserve">Projekts tiek realizēts, ja pasūtītājam ir pietiekošs finansējums tā realizēšanai. Nepietiekama finansējuma gadījumā </w:t>
      </w:r>
      <w:r>
        <w:rPr>
          <w:rFonts w:ascii="Times New Roman" w:eastAsia="Times New Roman" w:hAnsi="Times New Roman" w:cs="Times New Roman"/>
          <w:i/>
          <w:sz w:val="24"/>
          <w:szCs w:val="24"/>
          <w:u w:val="single"/>
        </w:rPr>
        <w:t>p</w:t>
      </w:r>
      <w:r w:rsidRPr="00BF68E3">
        <w:rPr>
          <w:rFonts w:ascii="Times New Roman" w:eastAsia="Times New Roman" w:hAnsi="Times New Roman" w:cs="Times New Roman"/>
          <w:i/>
          <w:sz w:val="24"/>
          <w:szCs w:val="24"/>
          <w:u w:val="single"/>
        </w:rPr>
        <w:t>asūtītājam ir tiesības neslēgt paredzamo līgumu. Līgums tiek slēgts pēc finansējuma piešķiršanas apstiprinājuma saņemšanas.</w:t>
      </w:r>
    </w:p>
    <w:p w:rsidR="004815A9" w:rsidRPr="004815A9" w:rsidRDefault="004655EB" w:rsidP="00E8614C">
      <w:pPr>
        <w:spacing w:before="120" w:after="120" w:line="240" w:lineRule="auto"/>
        <w:jc w:val="both"/>
        <w:rPr>
          <w:rFonts w:ascii="Times New Roman" w:eastAsia="Times New Roman" w:hAnsi="Times New Roman" w:cs="Times New Roman"/>
          <w:sz w:val="24"/>
          <w:szCs w:val="24"/>
        </w:rPr>
      </w:pPr>
      <w:r w:rsidRPr="006C0586">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37203B">
        <w:rPr>
          <w:rFonts w:ascii="Times New Roman" w:eastAsia="Times New Roman" w:hAnsi="Times New Roman" w:cs="Times New Roman"/>
          <w:sz w:val="24"/>
          <w:szCs w:val="24"/>
        </w:rPr>
        <w:t>. Būvdarbu izpildes termiņš: 3 (trīs</w:t>
      </w:r>
      <w:r w:rsidRPr="006C0586">
        <w:rPr>
          <w:rFonts w:ascii="Times New Roman" w:eastAsia="Times New Roman" w:hAnsi="Times New Roman" w:cs="Times New Roman"/>
          <w:sz w:val="24"/>
          <w:szCs w:val="24"/>
        </w:rPr>
        <w:t>) mēneš</w:t>
      </w:r>
      <w:bookmarkStart w:id="6" w:name="_Toc74056699"/>
      <w:bookmarkStart w:id="7" w:name="_Toc61422132"/>
      <w:r w:rsidR="004815A9">
        <w:rPr>
          <w:rFonts w:ascii="Times New Roman" w:eastAsia="Times New Roman" w:hAnsi="Times New Roman" w:cs="Times New Roman"/>
          <w:sz w:val="24"/>
          <w:szCs w:val="24"/>
        </w:rPr>
        <w:t>i no līguma noslēgšanas dienas.</w:t>
      </w:r>
    </w:p>
    <w:p w:rsidR="004655EB" w:rsidRPr="005B7038" w:rsidRDefault="004655EB" w:rsidP="00E8614C">
      <w:pPr>
        <w:keepNext/>
        <w:widowControl w:val="0"/>
        <w:numPr>
          <w:ilvl w:val="1"/>
          <w:numId w:val="0"/>
        </w:numPr>
        <w:spacing w:before="120" w:after="120" w:line="240" w:lineRule="auto"/>
        <w:jc w:val="both"/>
        <w:outlineLvl w:val="1"/>
        <w:rPr>
          <w:rFonts w:ascii="Times New Roman" w:eastAsia="Times New Roman" w:hAnsi="Times New Roman" w:cs="Times New Roman"/>
          <w:bCs/>
          <w:iCs/>
          <w:color w:val="FF0000"/>
          <w:sz w:val="24"/>
          <w:szCs w:val="28"/>
        </w:rPr>
      </w:pPr>
      <w:r w:rsidRPr="00E8614C">
        <w:rPr>
          <w:rFonts w:ascii="Times New Roman" w:eastAsia="Times New Roman" w:hAnsi="Times New Roman" w:cs="Times New Roman"/>
          <w:bCs/>
          <w:iCs/>
          <w:sz w:val="24"/>
          <w:szCs w:val="28"/>
        </w:rPr>
        <w:t>2.5. Cita informācija</w:t>
      </w:r>
      <w:bookmarkEnd w:id="6"/>
      <w:bookmarkEnd w:id="7"/>
      <w:r w:rsidRPr="00E8614C">
        <w:rPr>
          <w:rFonts w:ascii="Times New Roman" w:eastAsia="Times New Roman" w:hAnsi="Times New Roman" w:cs="Times New Roman"/>
          <w:bCs/>
          <w:iCs/>
          <w:sz w:val="24"/>
          <w:szCs w:val="28"/>
        </w:rPr>
        <w:t xml:space="preserve">: </w:t>
      </w:r>
    </w:p>
    <w:p w:rsidR="004815A9" w:rsidRPr="004815A9" w:rsidRDefault="004815A9" w:rsidP="004815A9">
      <w:pPr>
        <w:widowControl w:val="0"/>
        <w:suppressAutoHyphens/>
        <w:autoSpaceDN w:val="0"/>
        <w:spacing w:before="120" w:after="0" w:line="240" w:lineRule="auto"/>
        <w:jc w:val="both"/>
        <w:textAlignment w:val="baseline"/>
        <w:rPr>
          <w:rFonts w:ascii="Calibri" w:eastAsia="Calibri" w:hAnsi="Calibri" w:cs="Times New Roman"/>
        </w:rPr>
      </w:pPr>
      <w:bookmarkStart w:id="8" w:name="_Toc189451319"/>
      <w:r>
        <w:rPr>
          <w:rFonts w:ascii="Times New Roman" w:eastAsia="Times New Roman" w:hAnsi="Times New Roman" w:cs="Times New Roman"/>
          <w:sz w:val="24"/>
          <w:szCs w:val="26"/>
        </w:rPr>
        <w:t>2.5</w:t>
      </w:r>
      <w:r w:rsidRPr="004815A9">
        <w:rPr>
          <w:rFonts w:ascii="Times New Roman" w:eastAsia="Times New Roman" w:hAnsi="Times New Roman" w:cs="Times New Roman"/>
          <w:sz w:val="24"/>
          <w:szCs w:val="26"/>
        </w:rPr>
        <w:t xml:space="preserve">.1. </w:t>
      </w:r>
      <w:r>
        <w:rPr>
          <w:rFonts w:ascii="Times New Roman" w:eastAsia="Times New Roman" w:hAnsi="Times New Roman" w:cs="Times New Roman"/>
          <w:sz w:val="24"/>
          <w:szCs w:val="26"/>
        </w:rPr>
        <w:t>Ieinteresētais p</w:t>
      </w:r>
      <w:r w:rsidRPr="004815A9">
        <w:rPr>
          <w:rFonts w:ascii="Times New Roman" w:eastAsia="Times New Roman" w:hAnsi="Times New Roman" w:cs="Times New Roman"/>
          <w:sz w:val="24"/>
          <w:szCs w:val="26"/>
        </w:rPr>
        <w:t xml:space="preserve">retendents savus jautājumus par iepirkuma procedūras dokumentos minētajām prasībām (t.sk. </w:t>
      </w:r>
      <w:r>
        <w:rPr>
          <w:rFonts w:ascii="Times New Roman" w:eastAsia="Times New Roman" w:hAnsi="Times New Roman" w:cs="Times New Roman"/>
          <w:sz w:val="24"/>
          <w:szCs w:val="26"/>
        </w:rPr>
        <w:t>līguma</w:t>
      </w:r>
      <w:r w:rsidRPr="004815A9">
        <w:rPr>
          <w:rFonts w:ascii="Times New Roman" w:eastAsia="Times New Roman" w:hAnsi="Times New Roman" w:cs="Times New Roman"/>
          <w:sz w:val="24"/>
          <w:szCs w:val="26"/>
        </w:rPr>
        <w:t xml:space="preserve"> projektu) iesniedz rakstveidā Priekules novada pašvaldībā (adrese – </w:t>
      </w:r>
      <w:r w:rsidRPr="004815A9">
        <w:rPr>
          <w:rFonts w:ascii="Times New Roman" w:eastAsia="Times New Roman" w:hAnsi="Times New Roman" w:cs="Times New Roman"/>
          <w:sz w:val="24"/>
          <w:szCs w:val="24"/>
        </w:rPr>
        <w:t>Saules iela 1, Priekule, Priekules novads) vai elektroniskā veidā, ja iesniegums normatīvajos aktos noteiktajā kārtībā ir parakstīts ar elektronisko parakstu, uz e</w:t>
      </w:r>
      <w:r>
        <w:rPr>
          <w:rFonts w:ascii="Times New Roman" w:eastAsia="Times New Roman" w:hAnsi="Times New Roman" w:cs="Times New Roman"/>
          <w:sz w:val="24"/>
          <w:szCs w:val="24"/>
        </w:rPr>
        <w:t xml:space="preserve"> – pasta </w:t>
      </w:r>
      <w:r w:rsidRPr="004815A9">
        <w:rPr>
          <w:rFonts w:ascii="Times New Roman" w:eastAsia="Times New Roman" w:hAnsi="Times New Roman" w:cs="Times New Roman"/>
          <w:sz w:val="24"/>
          <w:szCs w:val="24"/>
        </w:rPr>
        <w:t xml:space="preserve">adresi </w:t>
      </w:r>
      <w:hyperlink r:id="rId13" w:history="1">
        <w:r w:rsidRPr="004815A9">
          <w:rPr>
            <w:rFonts w:ascii="Times New Roman" w:eastAsia="Calibri" w:hAnsi="Times New Roman" w:cs="Times New Roman"/>
            <w:color w:val="0000FF"/>
            <w:sz w:val="24"/>
            <w:u w:val="single"/>
          </w:rPr>
          <w:t>dome@priekulesnovads.lv</w:t>
        </w:r>
      </w:hyperlink>
      <w:r w:rsidRPr="004815A9">
        <w:rPr>
          <w:rFonts w:ascii="Times New Roman" w:eastAsia="Times New Roman" w:hAnsi="Times New Roman" w:cs="Times New Roman"/>
          <w:sz w:val="24"/>
          <w:szCs w:val="24"/>
        </w:rPr>
        <w:t xml:space="preserve"> Publisko iepirkumu likuma 30.panta trešajā daļā noteiktajos termiņos. Ja no ieinteresētā</w:t>
      </w:r>
      <w:r w:rsidRPr="004815A9">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mājaslapā </w:t>
      </w:r>
      <w:hyperlink r:id="rId14" w:history="1">
        <w:r w:rsidRPr="004815A9">
          <w:rPr>
            <w:rFonts w:ascii="Times New Roman" w:eastAsia="Times New Roman" w:hAnsi="Times New Roman" w:cs="Times New Roman"/>
            <w:color w:val="0000FF"/>
            <w:sz w:val="24"/>
            <w:szCs w:val="24"/>
            <w:u w:val="single"/>
          </w:rPr>
          <w:t>www.priekulesnovads.lv</w:t>
        </w:r>
      </w:hyperlink>
      <w:r w:rsidRPr="004815A9">
        <w:rPr>
          <w:rFonts w:ascii="Times New Roman" w:eastAsia="Times New Roman" w:hAnsi="Times New Roman" w:cs="Times New Roman"/>
          <w:sz w:val="24"/>
          <w:szCs w:val="24"/>
        </w:rPr>
        <w:t xml:space="preserve"> sadaļā ”Publiskie iepirkumi” pie konkrētā iepirkuma paziņojuma ar norādi „Papildus informācija”</w:t>
      </w:r>
      <w:r w:rsidRPr="004815A9">
        <w:rPr>
          <w:rFonts w:ascii="Times New Roman" w:eastAsia="Times New Roman" w:hAnsi="Times New Roman" w:cs="Times New Roman"/>
          <w:sz w:val="24"/>
          <w:szCs w:val="26"/>
        </w:rPr>
        <w:t xml:space="preserve">. </w:t>
      </w:r>
    </w:p>
    <w:p w:rsidR="004815A9" w:rsidRPr="004815A9" w:rsidRDefault="004815A9" w:rsidP="004815A9">
      <w:pPr>
        <w:widowControl w:val="0"/>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2.5</w:t>
      </w:r>
      <w:r w:rsidRPr="004815A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Ieinteresētajam p</w:t>
      </w:r>
      <w:r w:rsidRPr="004815A9">
        <w:rPr>
          <w:rFonts w:ascii="Times New Roman" w:eastAsia="Times New Roman" w:hAnsi="Times New Roman" w:cs="Times New Roman"/>
          <w:sz w:val="24"/>
          <w:szCs w:val="24"/>
        </w:rPr>
        <w:t>retendentam ir pienākums sekot aktuālajai informācijai (</w:t>
      </w:r>
      <w:r w:rsidRPr="004815A9">
        <w:rPr>
          <w:rFonts w:ascii="Times New Roman" w:eastAsia="Times New Roman" w:hAnsi="Times New Roman" w:cs="Times New Roman"/>
          <w:sz w:val="24"/>
        </w:rPr>
        <w:t>iespējamiem grozījumiem nolikumā, atbildēm uz ieinteresēto piegādātāju jautājumiem u.c.</w:t>
      </w:r>
      <w:r w:rsidRPr="004815A9">
        <w:rPr>
          <w:rFonts w:ascii="Times New Roman" w:eastAsia="Times New Roman" w:hAnsi="Times New Roman" w:cs="Times New Roman"/>
        </w:rPr>
        <w:t xml:space="preserve">) </w:t>
      </w:r>
      <w:r w:rsidRPr="004815A9">
        <w:rPr>
          <w:rFonts w:ascii="Times New Roman" w:eastAsia="Times New Roman" w:hAnsi="Times New Roman" w:cs="Times New Roman"/>
          <w:sz w:val="24"/>
        </w:rPr>
        <w:t>pasūtītāja</w:t>
      </w:r>
      <w:r w:rsidRPr="004815A9">
        <w:rPr>
          <w:rFonts w:ascii="Times New Roman" w:eastAsia="Times New Roman" w:hAnsi="Times New Roman" w:cs="Times New Roman"/>
        </w:rPr>
        <w:t xml:space="preserve"> </w:t>
      </w:r>
      <w:r w:rsidRPr="004815A9">
        <w:rPr>
          <w:rFonts w:ascii="Times New Roman" w:eastAsia="Times New Roman" w:hAnsi="Times New Roman" w:cs="Times New Roman"/>
          <w:sz w:val="24"/>
          <w:szCs w:val="24"/>
        </w:rPr>
        <w:t xml:space="preserve">mājaslapā </w:t>
      </w:r>
      <w:hyperlink r:id="rId15" w:history="1">
        <w:r w:rsidRPr="004815A9">
          <w:rPr>
            <w:rFonts w:ascii="Times New Roman" w:eastAsia="Times New Roman" w:hAnsi="Times New Roman" w:cs="Times New Roman"/>
            <w:color w:val="0000FF"/>
            <w:sz w:val="24"/>
            <w:szCs w:val="24"/>
            <w:u w:val="single"/>
          </w:rPr>
          <w:t>www.priekulesnovads.lv</w:t>
        </w:r>
      </w:hyperlink>
      <w:r w:rsidRPr="004815A9">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4815A9" w:rsidRDefault="004815A9" w:rsidP="004655E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4"/>
          <w:szCs w:val="26"/>
        </w:rPr>
      </w:pPr>
    </w:p>
    <w:p w:rsidR="004655EB" w:rsidRPr="00DD3770" w:rsidRDefault="004655EB" w:rsidP="004655E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4655EB" w:rsidRPr="00DD3770" w:rsidRDefault="004655EB" w:rsidP="004655E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4655EB" w:rsidRPr="00DD3770" w:rsidRDefault="004655EB" w:rsidP="004655EB">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lastRenderedPageBreak/>
        <w:t>3.3. Pretendents drīkst iesniegt tikai 1 (vienu) piedāvājuma variantu.</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4655EB" w:rsidRDefault="004655EB" w:rsidP="004655EB">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(nolikuma </w:t>
      </w:r>
      <w:r w:rsidRPr="000B0FAE">
        <w:rPr>
          <w:rFonts w:ascii="Times New Roman" w:eastAsia="Times New Roman" w:hAnsi="Times New Roman" w:cs="Times New Roman"/>
          <w:sz w:val="24"/>
          <w:szCs w:val="24"/>
        </w:rPr>
        <w:t>1.pielikums</w:t>
      </w:r>
      <w:r w:rsidRPr="00DD3770">
        <w:rPr>
          <w:rFonts w:ascii="Times New Roman" w:eastAsia="Times New Roman" w:hAnsi="Times New Roman" w:cs="Times New Roman"/>
          <w:sz w:val="24"/>
          <w:szCs w:val="24"/>
        </w:rPr>
        <w:t>);</w:t>
      </w:r>
    </w:p>
    <w:p w:rsidR="00826B6E" w:rsidRDefault="00826B6E" w:rsidP="00826B6E">
      <w:pPr>
        <w:suppressAutoHyphens/>
        <w:autoSpaceDN w:val="0"/>
        <w:spacing w:before="120" w:after="0" w:line="240" w:lineRule="auto"/>
        <w:ind w:left="1080"/>
        <w:jc w:val="both"/>
        <w:textAlignment w:val="baseline"/>
        <w:rPr>
          <w:rFonts w:ascii="Times New Roman" w:eastAsia="Times New Roman" w:hAnsi="Times New Roman" w:cs="Times New Roman"/>
          <w:sz w:val="24"/>
          <w:szCs w:val="24"/>
        </w:rPr>
      </w:pPr>
      <w:r w:rsidRPr="00F82112">
        <w:rPr>
          <w:rFonts w:ascii="Times New Roman" w:eastAsia="Times New Roman" w:hAnsi="Times New Roman" w:cs="Times New Roman"/>
          <w:sz w:val="24"/>
          <w:szCs w:val="24"/>
        </w:rPr>
        <w:t>3.5.</w:t>
      </w:r>
      <w:r>
        <w:rPr>
          <w:rFonts w:ascii="Times New Roman" w:eastAsia="Times New Roman" w:hAnsi="Times New Roman" w:cs="Times New Roman"/>
          <w:sz w:val="24"/>
          <w:szCs w:val="24"/>
        </w:rPr>
        <w:t>2</w:t>
      </w:r>
      <w:r w:rsidRPr="00F8211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82112">
        <w:rPr>
          <w:rFonts w:ascii="Times New Roman" w:eastAsia="Times New Roman" w:hAnsi="Times New Roman" w:cs="Times New Roman"/>
          <w:sz w:val="24"/>
          <w:szCs w:val="24"/>
        </w:rPr>
        <w:t xml:space="preserve"> </w:t>
      </w:r>
      <w:r w:rsidRPr="00F82112">
        <w:rPr>
          <w:rFonts w:ascii="Times New Roman" w:eastAsia="Times New Roman" w:hAnsi="Times New Roman" w:cs="Times New Roman"/>
          <w:b/>
          <w:sz w:val="24"/>
          <w:szCs w:val="24"/>
          <w:u w:val="single"/>
        </w:rPr>
        <w:t>izdrukas no Valsts ieņēmumu dienesta elektroniskās deklarēšanas sistēmas</w:t>
      </w:r>
      <w:r w:rsidRPr="00F82112">
        <w:rPr>
          <w:rFonts w:ascii="Times New Roman" w:eastAsia="Times New Roman" w:hAnsi="Times New Roman" w:cs="Times New Roman"/>
          <w:sz w:val="24"/>
          <w:szCs w:val="24"/>
        </w:rPr>
        <w:t xml:space="preserve"> par pretendenta vidējām stundas tarifa likmēm profesiju grupās</w:t>
      </w:r>
      <w:r w:rsidRPr="00D3386F">
        <w:t xml:space="preserve"> </w:t>
      </w:r>
      <w:r w:rsidRPr="00D3386F">
        <w:rPr>
          <w:rFonts w:ascii="Times New Roman" w:eastAsia="Times New Roman" w:hAnsi="Times New Roman" w:cs="Times New Roman"/>
          <w:sz w:val="24"/>
          <w:szCs w:val="24"/>
        </w:rPr>
        <w:t>pirmajos trijos gada ceturkšņos pēdējo četru gada ceturkšņu periodā līdz piedāvājuma iesniegšanas dienai</w:t>
      </w:r>
      <w:r w:rsidRPr="00F821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(EDS izziņa ir iesniedzama arī par katru piegādātāju apvienības dalībnieku, personālsabiedrību un katru personālsabiedrības biedru, ja pretendents ir piegādātāju apvienība vai personālsabiedrība, kā arī par visiem apakšuzņēmējiem, kurus pretendents piedāvājumā norādījis.); </w:t>
      </w:r>
    </w:p>
    <w:p w:rsidR="00826B6E" w:rsidRDefault="00826B6E" w:rsidP="00826B6E">
      <w:pPr>
        <w:suppressAutoHyphens/>
        <w:autoSpaceDN w:val="0"/>
        <w:spacing w:before="120" w:after="0" w:line="240" w:lineRule="auto"/>
        <w:ind w:left="1080"/>
        <w:jc w:val="both"/>
        <w:textAlignment w:val="baseline"/>
        <w:rPr>
          <w:rFonts w:ascii="Times New Roman" w:eastAsia="Times New Roman" w:hAnsi="Times New Roman" w:cs="Times New Roman"/>
          <w:i/>
          <w:sz w:val="24"/>
          <w:szCs w:val="24"/>
        </w:rPr>
      </w:pPr>
      <w:r w:rsidRPr="005A1D47">
        <w:rPr>
          <w:rFonts w:ascii="Times New Roman" w:eastAsia="Times New Roman" w:hAnsi="Times New Roman" w:cs="Times New Roman"/>
          <w:i/>
          <w:sz w:val="24"/>
          <w:szCs w:val="24"/>
        </w:rPr>
        <w:t xml:space="preserve">*Izdrukas jāiesniedz Latvijas Republikā reģistrētiem vai pastāvīgi dzīvojošiem </w:t>
      </w:r>
      <w:r>
        <w:rPr>
          <w:rFonts w:ascii="Times New Roman" w:eastAsia="Times New Roman" w:hAnsi="Times New Roman" w:cs="Times New Roman"/>
          <w:i/>
          <w:sz w:val="24"/>
          <w:szCs w:val="24"/>
        </w:rPr>
        <w:t>p</w:t>
      </w:r>
      <w:r w:rsidRPr="005A1D47">
        <w:rPr>
          <w:rFonts w:ascii="Times New Roman" w:eastAsia="Times New Roman" w:hAnsi="Times New Roman" w:cs="Times New Roman"/>
          <w:i/>
          <w:sz w:val="24"/>
          <w:szCs w:val="24"/>
        </w:rPr>
        <w:t>retendentiem, kā arī par Latvijas Republikā reģistrētiem vai pastāvīgi dzīvojošiem apakšuzņēmējiem.</w:t>
      </w:r>
    </w:p>
    <w:p w:rsidR="00826B6E" w:rsidRDefault="00826B6E" w:rsidP="00C76306">
      <w:pPr>
        <w:suppressAutoHyphens/>
        <w:autoSpaceDN w:val="0"/>
        <w:spacing w:before="120" w:after="0" w:line="240" w:lineRule="auto"/>
        <w:ind w:left="1080"/>
        <w:jc w:val="both"/>
        <w:textAlignment w:val="baseline"/>
        <w:rPr>
          <w:rFonts w:ascii="Times New Roman" w:eastAsia="Times New Roman" w:hAnsi="Times New Roman" w:cs="Times New Roman"/>
          <w:sz w:val="24"/>
          <w:szCs w:val="24"/>
        </w:rPr>
      </w:pPr>
      <w:r w:rsidRPr="00826B6E">
        <w:rPr>
          <w:rFonts w:ascii="Times New Roman" w:eastAsia="Times New Roman" w:hAnsi="Times New Roman" w:cs="Times New Roman"/>
          <w:sz w:val="24"/>
          <w:szCs w:val="24"/>
        </w:rPr>
        <w:t>3.5.3.</w:t>
      </w:r>
      <w:r>
        <w:rPr>
          <w:rFonts w:ascii="Times New Roman" w:eastAsia="Times New Roman" w:hAnsi="Times New Roman" w:cs="Times New Roman"/>
          <w:sz w:val="24"/>
          <w:szCs w:val="24"/>
        </w:rPr>
        <w:t xml:space="preserve"> </w:t>
      </w:r>
      <w:r w:rsidR="00C76306" w:rsidRPr="00C76306">
        <w:rPr>
          <w:rFonts w:ascii="Times New Roman" w:eastAsia="Times New Roman" w:hAnsi="Times New Roman" w:cs="Times New Roman"/>
          <w:sz w:val="24"/>
          <w:szCs w:val="24"/>
        </w:rPr>
        <w:t xml:space="preserve">pretendentiem, kuru EDS izziņās konstatējama neatbilstība vidējām stundas tarifa likmēm (vai nesasniedz valstī noteikto minimālo stundas tarifa likmi), </w:t>
      </w:r>
      <w:r w:rsidR="00C76306" w:rsidRPr="00C76306">
        <w:rPr>
          <w:rFonts w:ascii="Times New Roman" w:eastAsia="Times New Roman" w:hAnsi="Times New Roman" w:cs="Times New Roman"/>
          <w:sz w:val="24"/>
          <w:szCs w:val="24"/>
          <w:u w:val="single"/>
        </w:rPr>
        <w:t>vēlams iekļaut</w:t>
      </w:r>
      <w:r w:rsidR="00C76306" w:rsidRPr="00C76306">
        <w:rPr>
          <w:rFonts w:ascii="Times New Roman" w:eastAsia="Times New Roman" w:hAnsi="Times New Roman" w:cs="Times New Roman"/>
          <w:sz w:val="24"/>
          <w:szCs w:val="24"/>
        </w:rPr>
        <w:t xml:space="preserve"> piedāvājumā paskaidrojumus par stundas tarifa likmju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4655EB" w:rsidRPr="00DD3770" w:rsidRDefault="00C76306" w:rsidP="004655EB">
      <w:pPr>
        <w:tabs>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4655EB">
        <w:rPr>
          <w:rFonts w:ascii="Times New Roman" w:eastAsia="Times New Roman" w:hAnsi="Times New Roman" w:cs="Times New Roman"/>
          <w:sz w:val="24"/>
          <w:szCs w:val="24"/>
        </w:rPr>
        <w:t xml:space="preserve">. nolikuma </w:t>
      </w:r>
      <w:r w:rsidR="004655EB" w:rsidRPr="000B0FAE">
        <w:rPr>
          <w:rFonts w:ascii="Times New Roman" w:eastAsia="Times New Roman" w:hAnsi="Times New Roman" w:cs="Times New Roman"/>
          <w:sz w:val="24"/>
          <w:szCs w:val="24"/>
        </w:rPr>
        <w:t>6.nodaļā</w:t>
      </w:r>
      <w:r w:rsidR="004655EB">
        <w:rPr>
          <w:rFonts w:ascii="Times New Roman" w:eastAsia="Times New Roman" w:hAnsi="Times New Roman" w:cs="Times New Roman"/>
          <w:sz w:val="24"/>
          <w:szCs w:val="24"/>
        </w:rPr>
        <w:t xml:space="preserve"> </w:t>
      </w:r>
      <w:r w:rsidR="004655EB" w:rsidRPr="00DD3770">
        <w:rPr>
          <w:rFonts w:ascii="Times New Roman" w:eastAsia="Times New Roman" w:hAnsi="Times New Roman" w:cs="Times New Roman"/>
          <w:sz w:val="24"/>
          <w:szCs w:val="24"/>
        </w:rPr>
        <w:t>minētajiem pretendenta kvalifikācijas atlases dokumentiem;</w:t>
      </w:r>
    </w:p>
    <w:p w:rsidR="004655EB" w:rsidRDefault="00C76306" w:rsidP="004655EB">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4655EB" w:rsidRPr="00DD3770">
        <w:rPr>
          <w:rFonts w:ascii="Times New Roman" w:eastAsia="Times New Roman" w:hAnsi="Times New Roman" w:cs="Times New Roman"/>
          <w:sz w:val="24"/>
          <w:szCs w:val="24"/>
        </w:rPr>
        <w:t>. tehniskā p</w:t>
      </w:r>
      <w:r w:rsidR="004655EB">
        <w:rPr>
          <w:rFonts w:ascii="Times New Roman" w:eastAsia="Times New Roman" w:hAnsi="Times New Roman" w:cs="Times New Roman"/>
          <w:sz w:val="24"/>
          <w:szCs w:val="24"/>
        </w:rPr>
        <w:t xml:space="preserve">iedāvājuma saskaņā ar nolikuma </w:t>
      </w:r>
      <w:r w:rsidR="004655EB" w:rsidRPr="000B0FAE">
        <w:rPr>
          <w:rFonts w:ascii="Times New Roman" w:eastAsia="Times New Roman" w:hAnsi="Times New Roman" w:cs="Times New Roman"/>
          <w:sz w:val="24"/>
          <w:szCs w:val="24"/>
        </w:rPr>
        <w:t>7.nodaļā</w:t>
      </w:r>
      <w:r w:rsidR="004655EB" w:rsidRPr="00DD3770">
        <w:rPr>
          <w:rFonts w:ascii="Times New Roman" w:eastAsia="Times New Roman" w:hAnsi="Times New Roman" w:cs="Times New Roman"/>
          <w:sz w:val="24"/>
          <w:szCs w:val="24"/>
        </w:rPr>
        <w:t xml:space="preserve"> minētajām prasībām</w:t>
      </w:r>
      <w:r w:rsidR="004655EB">
        <w:rPr>
          <w:rFonts w:ascii="Times New Roman" w:eastAsia="Times New Roman" w:hAnsi="Times New Roman" w:cs="Times New Roman"/>
          <w:sz w:val="24"/>
          <w:szCs w:val="24"/>
        </w:rPr>
        <w:t>;</w:t>
      </w:r>
    </w:p>
    <w:p w:rsidR="004655EB" w:rsidRPr="00DD3770" w:rsidRDefault="00C76306" w:rsidP="004655EB">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sidR="004655EB">
        <w:rPr>
          <w:rFonts w:ascii="Times New Roman" w:eastAsia="Times New Roman" w:hAnsi="Times New Roman" w:cs="Times New Roman"/>
          <w:sz w:val="24"/>
          <w:szCs w:val="24"/>
        </w:rPr>
        <w:t>. Darbu izpildes kalendārā grafika (</w:t>
      </w:r>
      <w:r w:rsidR="00185099" w:rsidRPr="00A2325C">
        <w:rPr>
          <w:rFonts w:ascii="Times New Roman" w:eastAsia="Times New Roman" w:hAnsi="Times New Roman" w:cs="Times New Roman"/>
          <w:sz w:val="24"/>
          <w:szCs w:val="24"/>
        </w:rPr>
        <w:t>nolikuma</w:t>
      </w:r>
      <w:r w:rsidR="00185099">
        <w:rPr>
          <w:rFonts w:ascii="Times New Roman" w:eastAsia="Times New Roman" w:hAnsi="Times New Roman" w:cs="Times New Roman"/>
          <w:sz w:val="24"/>
          <w:szCs w:val="24"/>
        </w:rPr>
        <w:t xml:space="preserve"> </w:t>
      </w:r>
      <w:r w:rsidR="004655EB">
        <w:rPr>
          <w:rFonts w:ascii="Times New Roman" w:eastAsia="Times New Roman" w:hAnsi="Times New Roman" w:cs="Times New Roman"/>
          <w:sz w:val="24"/>
          <w:szCs w:val="24"/>
        </w:rPr>
        <w:t>8.pielikums).</w:t>
      </w:r>
    </w:p>
    <w:p w:rsidR="004655EB" w:rsidRPr="00DD3770" w:rsidRDefault="004655EB" w:rsidP="004655EB">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4655EB" w:rsidRPr="00DD3770" w:rsidRDefault="004655EB" w:rsidP="004655EB">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izpilddokumentācijas un citas dokumentācijas sagatavošanu un citas darbības, kuras izriet no </w:t>
      </w:r>
      <w:r>
        <w:rPr>
          <w:rFonts w:ascii="Times New Roman" w:eastAsia="Times New Roman" w:hAnsi="Times New Roman" w:cs="Times New Roman"/>
          <w:sz w:val="24"/>
          <w:szCs w:val="24"/>
        </w:rPr>
        <w:t>būvprojekta</w:t>
      </w:r>
      <w:r w:rsidRPr="00DD3770">
        <w:rPr>
          <w:rFonts w:ascii="Times New Roman" w:eastAsia="Times New Roman" w:hAnsi="Times New Roman" w:cs="Times New Roman"/>
          <w:sz w:val="24"/>
          <w:szCs w:val="24"/>
        </w:rPr>
        <w:t xml:space="preserve"> un normatīvo aktu prasībām.</w:t>
      </w:r>
    </w:p>
    <w:p w:rsidR="004655EB" w:rsidRDefault="004655EB" w:rsidP="004655EB">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E8614C" w:rsidRPr="00DD3770" w:rsidRDefault="00E8614C" w:rsidP="004655EB">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Piedāvājuma dokumenti iesniedzami</w:t>
      </w:r>
      <w:r w:rsidRPr="00F82112">
        <w:rPr>
          <w:rFonts w:ascii="Times New Roman" w:eastAsia="Times New Roman" w:hAnsi="Times New Roman" w:cs="Times New Roman"/>
          <w:sz w:val="24"/>
          <w:szCs w:val="24"/>
        </w:rPr>
        <w:t xml:space="preserve"> latviešu valodā vienā eksemplārā. Svešvalodā sagatavotiem piedāvājuma dokumentiem jāpievieno pretendenta apliecināts tulkojums latviešu valodā.</w:t>
      </w:r>
    </w:p>
    <w:p w:rsidR="00C76306" w:rsidRPr="00E8614C" w:rsidRDefault="00E8614C" w:rsidP="00E8614C">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4"/>
        </w:rPr>
        <w:t>3.10</w:t>
      </w:r>
      <w:r w:rsidR="004655EB" w:rsidRPr="00DD3770">
        <w:rPr>
          <w:rFonts w:ascii="Times New Roman" w:eastAsia="Times New Roman" w:hAnsi="Times New Roman" w:cs="Times New Roman"/>
          <w:sz w:val="24"/>
          <w:szCs w:val="24"/>
        </w:rPr>
        <w:t xml:space="preserve">. Ja piedāvājuma dokumenti jāsagatavo saskaņā ar </w:t>
      </w:r>
      <w:r w:rsidR="004655EB">
        <w:rPr>
          <w:rFonts w:ascii="Times New Roman" w:eastAsia="Times New Roman" w:hAnsi="Times New Roman" w:cs="Times New Roman"/>
          <w:sz w:val="24"/>
          <w:szCs w:val="24"/>
        </w:rPr>
        <w:t xml:space="preserve">šā nolikuma </w:t>
      </w:r>
      <w:r w:rsidR="004655EB"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004655EB" w:rsidRPr="00DD3770">
        <w:rPr>
          <w:rFonts w:ascii="Times New Roman" w:eastAsia="Times New Roman" w:hAnsi="Times New Roman" w:cs="Times New Roman"/>
          <w:sz w:val="24"/>
          <w:szCs w:val="20"/>
        </w:rPr>
        <w:t>tiek vērtēts, vai tajos sniegta visa pievienota</w:t>
      </w:r>
      <w:r w:rsidR="004655EB">
        <w:rPr>
          <w:rFonts w:ascii="Times New Roman" w:eastAsia="Times New Roman" w:hAnsi="Times New Roman" w:cs="Times New Roman"/>
          <w:sz w:val="24"/>
          <w:szCs w:val="20"/>
        </w:rPr>
        <w:t>jās formās prasītā informācija.</w:t>
      </w:r>
    </w:p>
    <w:p w:rsidR="00E8614C" w:rsidRDefault="00E8614C" w:rsidP="004655EB">
      <w:pPr>
        <w:spacing w:before="120" w:after="0" w:line="240" w:lineRule="auto"/>
        <w:jc w:val="center"/>
        <w:rPr>
          <w:rFonts w:ascii="Times New Roman" w:eastAsia="Calibri" w:hAnsi="Times New Roman" w:cs="Times New Roman"/>
          <w:b/>
          <w:iCs/>
          <w:color w:val="000000"/>
          <w:sz w:val="28"/>
          <w:szCs w:val="28"/>
          <w:u w:val="single"/>
        </w:rPr>
      </w:pPr>
    </w:p>
    <w:p w:rsidR="004655EB" w:rsidRPr="00DD3770" w:rsidRDefault="004655EB" w:rsidP="004655EB">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8"/>
    <w:p w:rsidR="004655EB" w:rsidRPr="00DD3770" w:rsidRDefault="004655EB" w:rsidP="004655EB">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4655EB" w:rsidRPr="00DD3770" w:rsidRDefault="004655EB" w:rsidP="004655EB">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4655EB" w:rsidRPr="00DD3770" w:rsidRDefault="004655EB" w:rsidP="004655EB">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4655EB" w:rsidRPr="00DD3770" w:rsidRDefault="004655EB" w:rsidP="004655EB">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4655EB" w:rsidRPr="00DD3770" w:rsidRDefault="004655EB" w:rsidP="004655EB">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4655EB" w:rsidRPr="00DD3770" w:rsidRDefault="004655EB" w:rsidP="004655EB">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 xml:space="preserve">“Piedāvājums iepirkumam </w:t>
      </w:r>
      <w:r w:rsidRPr="00DD3770">
        <w:rPr>
          <w:rFonts w:ascii="Times New Roman" w:eastAsia="Times New Roman" w:hAnsi="Times New Roman" w:cs="Times New Roman"/>
          <w:sz w:val="24"/>
          <w:szCs w:val="24"/>
        </w:rPr>
        <w:t>„</w:t>
      </w:r>
      <w:r>
        <w:rPr>
          <w:rFonts w:ascii="Times New Roman" w:eastAsia="Times New Roman" w:hAnsi="Times New Roman" w:cs="Times New Roman"/>
          <w:sz w:val="24"/>
          <w:szCs w:val="24"/>
        </w:rPr>
        <w:t>Dzirnavu ielas</w:t>
      </w:r>
      <w:r w:rsidRPr="00893CA8">
        <w:rPr>
          <w:rFonts w:ascii="Times New Roman" w:eastAsia="Times New Roman" w:hAnsi="Times New Roman" w:cs="Times New Roman"/>
          <w:sz w:val="24"/>
          <w:szCs w:val="24"/>
        </w:rPr>
        <w:t xml:space="preserve"> </w:t>
      </w:r>
      <w:r w:rsidRPr="00D8018E">
        <w:rPr>
          <w:rFonts w:ascii="Times New Roman" w:eastAsia="Times New Roman" w:hAnsi="Times New Roman" w:cs="Times New Roman"/>
          <w:sz w:val="24"/>
          <w:szCs w:val="24"/>
        </w:rPr>
        <w:t>pārbūve</w:t>
      </w:r>
      <w:r>
        <w:rPr>
          <w:rFonts w:ascii="Times New Roman" w:eastAsia="Times New Roman" w:hAnsi="Times New Roman" w:cs="Times New Roman"/>
          <w:sz w:val="24"/>
          <w:szCs w:val="24"/>
        </w:rPr>
        <w:t>, Priekulē, Priekules novadā</w:t>
      </w:r>
      <w:r w:rsidRPr="00DD3770">
        <w:rPr>
          <w:rFonts w:ascii="Times New Roman" w:eastAsia="Times New Roman" w:hAnsi="Times New Roman" w:cs="Times New Roman"/>
          <w:sz w:val="24"/>
          <w:szCs w:val="24"/>
        </w:rPr>
        <w:t>”</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4655EB" w:rsidRPr="00B20396" w:rsidRDefault="004655EB" w:rsidP="004655EB">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B20396">
        <w:rPr>
          <w:rFonts w:ascii="Times New Roman" w:eastAsia="Times New Roman" w:hAnsi="Times New Roman" w:cs="Times New Roman"/>
          <w:sz w:val="24"/>
          <w:szCs w:val="24"/>
        </w:rPr>
        <w:t>identifikācijas Nr.</w:t>
      </w:r>
      <w:r w:rsidR="00C76306" w:rsidRPr="00B20396">
        <w:rPr>
          <w:rFonts w:ascii="Times New Roman" w:eastAsia="Times New Roman" w:hAnsi="Times New Roman" w:cs="Times New Roman"/>
          <w:sz w:val="24"/>
          <w:szCs w:val="24"/>
        </w:rPr>
        <w:t>PNP2016/6</w:t>
      </w:r>
      <w:r w:rsidRPr="00B20396">
        <w:rPr>
          <w:rFonts w:ascii="Times New Roman" w:eastAsia="Times New Roman" w:hAnsi="Times New Roman" w:cs="Times New Roman"/>
          <w:sz w:val="24"/>
          <w:szCs w:val="24"/>
        </w:rPr>
        <w:t>”</w:t>
      </w:r>
    </w:p>
    <w:p w:rsidR="004655EB" w:rsidRPr="00DD3770" w:rsidRDefault="004655EB" w:rsidP="004655EB">
      <w:pPr>
        <w:spacing w:after="0" w:line="240" w:lineRule="auto"/>
        <w:ind w:left="1080"/>
        <w:jc w:val="both"/>
        <w:rPr>
          <w:rFonts w:ascii="Times New Roman" w:eastAsia="Times New Roman" w:hAnsi="Times New Roman" w:cs="Times New Roman"/>
          <w:sz w:val="24"/>
          <w:szCs w:val="24"/>
        </w:rPr>
      </w:pPr>
      <w:r w:rsidRPr="00B20396">
        <w:rPr>
          <w:rFonts w:ascii="Times New Roman" w:eastAsia="Times New Roman" w:hAnsi="Times New Roman" w:cs="Times New Roman"/>
          <w:sz w:val="24"/>
          <w:szCs w:val="24"/>
        </w:rPr>
        <w:t xml:space="preserve">4.4.4. atzīme „Neatvērt līdz 2016.gada </w:t>
      </w:r>
      <w:r w:rsidR="009D67C6" w:rsidRPr="00B20396">
        <w:rPr>
          <w:rFonts w:ascii="Times New Roman" w:eastAsia="Times New Roman" w:hAnsi="Times New Roman" w:cs="Times New Roman"/>
          <w:sz w:val="24"/>
          <w:szCs w:val="24"/>
        </w:rPr>
        <w:t>19.aprīlim</w:t>
      </w:r>
      <w:r w:rsidRPr="00B20396">
        <w:rPr>
          <w:rFonts w:ascii="Times New Roman" w:eastAsia="Times New Roman" w:hAnsi="Times New Roman" w:cs="Times New Roman"/>
          <w:sz w:val="24"/>
          <w:szCs w:val="24"/>
        </w:rPr>
        <w:t xml:space="preserve"> plkst.14:00”;</w:t>
      </w:r>
    </w:p>
    <w:p w:rsidR="004655EB" w:rsidRDefault="004655EB" w:rsidP="004655EB">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4655EB" w:rsidRDefault="004655EB" w:rsidP="004655E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Piedāvājumus iesniedz datordrukā, latviešu valodā. Ja pretendents iesniedz dokumentus svešvalodā, tiem pievieno normatīvajos aktos noteiktā kārtībā apliecinātu dokumentu tulkojumu latviešu valodā.</w:t>
      </w:r>
    </w:p>
    <w:p w:rsidR="004655EB" w:rsidRDefault="004655EB" w:rsidP="004655E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Ja piedāvājumam tiek pievienotas dokumentu kopijas, tās apliecina pretendenta paraksttiesīgā persona.</w:t>
      </w:r>
    </w:p>
    <w:p w:rsidR="004655EB" w:rsidRDefault="004655EB" w:rsidP="004655E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Iesniedzot piedāvājumu, pretendents ir tiesīgs visu iesniegto dokumentu atsavinājumu un tulkojumu pareizību apliecināt ar vienu apliecinājumu, ja viss piedāvājums ir vai pieteikums ir caurauklots un vai cauršūts.</w:t>
      </w:r>
    </w:p>
    <w:p w:rsidR="004655EB" w:rsidRDefault="004655EB" w:rsidP="004655E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4655EB" w:rsidRPr="00DD3770" w:rsidRDefault="004655EB" w:rsidP="004655E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Pretendents pirms piedāvājuma iesniegšanas termiņa beigām ir var grozīt vai atsaukt iesniegto piedāvājumu.</w:t>
      </w:r>
    </w:p>
    <w:p w:rsidR="004655EB" w:rsidRPr="00DD3770" w:rsidRDefault="004655EB" w:rsidP="004655EB">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6340AB" w:rsidRDefault="004655EB" w:rsidP="00C76306">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Pr="00DD3770">
        <w:rPr>
          <w:rFonts w:ascii="Times New Roman" w:eastAsia="Times New Roman" w:hAnsi="Times New Roman"/>
          <w:sz w:val="24"/>
          <w:szCs w:val="24"/>
        </w:rPr>
        <w:t xml:space="preserve">. Pēc piedāvājumu iesniegšanas termiņa beigām pretendents nevar savu piedāvājumu grozīt. </w:t>
      </w:r>
    </w:p>
    <w:p w:rsid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C76306" w:rsidRPr="00C76306" w:rsidRDefault="00C76306" w:rsidP="00C76306">
      <w:pPr>
        <w:spacing w:before="120" w:after="120" w:line="240" w:lineRule="auto"/>
        <w:jc w:val="both"/>
        <w:rPr>
          <w:rFonts w:ascii="Times New Roman" w:eastAsia="Calibri" w:hAnsi="Times New Roman" w:cs="Times New Roman"/>
          <w:b/>
          <w:bCs/>
          <w:sz w:val="28"/>
          <w:szCs w:val="28"/>
          <w:u w:val="single"/>
        </w:rPr>
      </w:pPr>
    </w:p>
    <w:p w:rsidR="009D67C6" w:rsidRDefault="009D67C6" w:rsidP="00FA1858">
      <w:pPr>
        <w:spacing w:after="0" w:line="240" w:lineRule="auto"/>
        <w:jc w:val="center"/>
        <w:rPr>
          <w:rFonts w:ascii="Times New Roman" w:eastAsia="ヒラギノ角ゴ Pro W3" w:hAnsi="Times New Roman" w:cs="Times New Roman"/>
          <w:b/>
          <w:color w:val="000000"/>
          <w:sz w:val="28"/>
          <w:szCs w:val="28"/>
          <w:u w:val="single"/>
          <w:lang w:eastAsia="lv-LV"/>
        </w:rPr>
      </w:pPr>
    </w:p>
    <w:p w:rsidR="00FA1858" w:rsidRDefault="00FA1858" w:rsidP="00FA1858">
      <w:pPr>
        <w:spacing w:after="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Pr="0004128B">
        <w:rPr>
          <w:rFonts w:ascii="Times New Roman" w:eastAsia="ヒラギノ角ゴ Pro W3" w:hAnsi="Times New Roman" w:cs="Times New Roman"/>
          <w:b/>
          <w:color w:val="000000"/>
          <w:sz w:val="28"/>
          <w:szCs w:val="28"/>
          <w:u w:val="single"/>
          <w:lang w:eastAsia="lv-LV"/>
        </w:rPr>
        <w:t xml:space="preserve">. </w:t>
      </w:r>
      <w:r w:rsidRPr="0004128B">
        <w:rPr>
          <w:rFonts w:ascii="Times New Roman" w:eastAsia="ヒラギノ角ゴ Pro W3" w:hAnsi="Times New Roman" w:cs="Times New Roman"/>
          <w:b/>
          <w:color w:val="000000"/>
          <w:sz w:val="28"/>
          <w:szCs w:val="28"/>
          <w:u w:val="single"/>
          <w:lang w:eastAsia="lv-LV"/>
        </w:rPr>
        <w:tab/>
      </w:r>
      <w:r w:rsidRPr="004F6E23">
        <w:rPr>
          <w:rFonts w:ascii="Times New Roman" w:eastAsia="ヒラギノ角ゴ Pro W3" w:hAnsi="Times New Roman" w:cs="Times New Roman"/>
          <w:b/>
          <w:color w:val="000000"/>
          <w:sz w:val="28"/>
          <w:szCs w:val="28"/>
          <w:u w:val="single"/>
          <w:lang w:eastAsia="lv-LV"/>
        </w:rPr>
        <w:t xml:space="preserve">Publisko iepirkumu likuma </w:t>
      </w:r>
      <w:r>
        <w:rPr>
          <w:rFonts w:ascii="Times New Roman" w:eastAsia="ヒラギノ角ゴ Pro W3" w:hAnsi="Times New Roman" w:cs="Times New Roman"/>
          <w:b/>
          <w:color w:val="000000"/>
          <w:sz w:val="28"/>
          <w:szCs w:val="28"/>
          <w:u w:val="single"/>
          <w:lang w:eastAsia="lv-LV"/>
        </w:rPr>
        <w:t>39.</w:t>
      </w:r>
      <w:r w:rsidRPr="004F6E23">
        <w:rPr>
          <w:rFonts w:ascii="Times New Roman" w:eastAsia="ヒラギノ角ゴ Pro W3" w:hAnsi="Times New Roman" w:cs="Times New Roman"/>
          <w:b/>
          <w:color w:val="000000"/>
          <w:sz w:val="28"/>
          <w:szCs w:val="28"/>
          <w:u w:val="single"/>
          <w:vertAlign w:val="superscript"/>
          <w:lang w:eastAsia="lv-LV"/>
        </w:rPr>
        <w:t>1</w:t>
      </w:r>
      <w:r w:rsidR="00C76306">
        <w:rPr>
          <w:rFonts w:ascii="Times New Roman" w:eastAsia="ヒラギノ角ゴ Pro W3" w:hAnsi="Times New Roman" w:cs="Times New Roman"/>
          <w:b/>
          <w:color w:val="000000"/>
          <w:sz w:val="28"/>
          <w:szCs w:val="28"/>
          <w:u w:val="single"/>
          <w:vertAlign w:val="superscript"/>
          <w:lang w:eastAsia="lv-LV"/>
        </w:rPr>
        <w:t xml:space="preserve"> </w:t>
      </w:r>
      <w:r w:rsidRPr="004F6E23">
        <w:rPr>
          <w:rFonts w:ascii="Times New Roman" w:eastAsia="ヒラギノ角ゴ Pro W3" w:hAnsi="Times New Roman" w:cs="Times New Roman"/>
          <w:b/>
          <w:color w:val="000000"/>
          <w:sz w:val="28"/>
          <w:szCs w:val="28"/>
          <w:u w:val="single"/>
          <w:lang w:eastAsia="lv-LV"/>
        </w:rPr>
        <w:t>pant</w:t>
      </w:r>
      <w:r>
        <w:rPr>
          <w:rFonts w:ascii="Times New Roman" w:eastAsia="ヒラギノ角ゴ Pro W3" w:hAnsi="Times New Roman" w:cs="Times New Roman"/>
          <w:b/>
          <w:color w:val="000000"/>
          <w:sz w:val="28"/>
          <w:szCs w:val="28"/>
          <w:u w:val="single"/>
          <w:lang w:eastAsia="lv-LV"/>
        </w:rPr>
        <w:t>ā</w:t>
      </w:r>
      <w:r w:rsidRPr="004F6E23">
        <w:rPr>
          <w:rFonts w:ascii="Times New Roman" w:eastAsia="ヒラギノ角ゴ Pro W3" w:hAnsi="Times New Roman" w:cs="Times New Roman"/>
          <w:b/>
          <w:color w:val="000000"/>
          <w:sz w:val="28"/>
          <w:szCs w:val="28"/>
          <w:u w:val="single"/>
          <w:lang w:eastAsia="lv-LV"/>
        </w:rPr>
        <w:t xml:space="preserve"> </w:t>
      </w:r>
      <w:r>
        <w:rPr>
          <w:rFonts w:ascii="Times New Roman" w:eastAsia="ヒラギノ角ゴ Pro W3" w:hAnsi="Times New Roman" w:cs="Times New Roman"/>
          <w:b/>
          <w:color w:val="000000"/>
          <w:sz w:val="28"/>
          <w:szCs w:val="28"/>
          <w:u w:val="single"/>
          <w:lang w:eastAsia="lv-LV"/>
        </w:rPr>
        <w:t>minēto</w:t>
      </w:r>
    </w:p>
    <w:p w:rsidR="00FA1858" w:rsidRDefault="00FA1858" w:rsidP="00FA1858">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4F6E23">
        <w:rPr>
          <w:rFonts w:ascii="Times New Roman" w:eastAsia="ヒラギノ角ゴ Pro W3" w:hAnsi="Times New Roman" w:cs="Times New Roman"/>
          <w:b/>
          <w:color w:val="000000"/>
          <w:sz w:val="28"/>
          <w:szCs w:val="28"/>
          <w:u w:val="single"/>
          <w:lang w:eastAsia="lv-LV"/>
        </w:rPr>
        <w:t>izslēgšanas no</w:t>
      </w:r>
      <w:r>
        <w:rPr>
          <w:rFonts w:ascii="Times New Roman" w:eastAsia="ヒラギノ角ゴ Pro W3" w:hAnsi="Times New Roman" w:cs="Times New Roman"/>
          <w:b/>
          <w:color w:val="000000"/>
          <w:sz w:val="28"/>
          <w:szCs w:val="28"/>
          <w:u w:val="single"/>
          <w:lang w:eastAsia="lv-LV"/>
        </w:rPr>
        <w:t>teik</w:t>
      </w:r>
      <w:r w:rsidRPr="004F6E23">
        <w:rPr>
          <w:rFonts w:ascii="Times New Roman" w:eastAsia="ヒラギノ角ゴ Pro W3" w:hAnsi="Times New Roman" w:cs="Times New Roman"/>
          <w:b/>
          <w:color w:val="000000"/>
          <w:sz w:val="28"/>
          <w:szCs w:val="28"/>
          <w:u w:val="single"/>
          <w:lang w:eastAsia="lv-LV"/>
        </w:rPr>
        <w:t>umu piemērošana</w:t>
      </w:r>
    </w:p>
    <w:p w:rsidR="00FA1858" w:rsidRDefault="00FA1858" w:rsidP="00FA1858">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p>
    <w:p w:rsidR="00FA1858" w:rsidRPr="009B29BF" w:rsidRDefault="00FA1858" w:rsidP="00FA1858">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9219" w:type="dxa"/>
        <w:tblLayout w:type="fixed"/>
        <w:tblCellMar>
          <w:left w:w="10" w:type="dxa"/>
          <w:right w:w="10" w:type="dxa"/>
        </w:tblCellMar>
        <w:tblLook w:val="0000" w:firstRow="0" w:lastRow="0" w:firstColumn="0" w:lastColumn="0" w:noHBand="0" w:noVBand="0"/>
      </w:tblPr>
      <w:tblGrid>
        <w:gridCol w:w="5392"/>
        <w:gridCol w:w="3827"/>
      </w:tblGrid>
      <w:tr w:rsidR="00FA1858" w:rsidRPr="0004128B" w:rsidTr="00FA1858">
        <w:trPr>
          <w:cantSplit/>
          <w:trHeight w:val="420"/>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A1858" w:rsidRPr="0004128B" w:rsidRDefault="00FA1858" w:rsidP="00FA185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Pr>
                <w:rFonts w:ascii="Times New Roman" w:eastAsia="ヒラギノ角ゴ Pro W3" w:hAnsi="Times New Roman" w:cs="Times New Roman"/>
                <w:b/>
                <w:color w:val="000000"/>
                <w:sz w:val="24"/>
                <w:szCs w:val="24"/>
                <w:lang w:eastAsia="lv-LV"/>
              </w:rPr>
              <w:t>Izslēgšanas noteikums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A1858" w:rsidRPr="0004128B" w:rsidRDefault="00FA1858" w:rsidP="00FA185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Piezīmes</w:t>
            </w:r>
          </w:p>
        </w:tc>
      </w:tr>
      <w:tr w:rsidR="00FA1858" w:rsidRPr="0004128B" w:rsidTr="00FA1858">
        <w:trPr>
          <w:cantSplit/>
          <w:trHeight w:val="1959"/>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5.1</w:t>
            </w:r>
            <w:r>
              <w:rPr>
                <w:rFonts w:ascii="Times New Roman" w:eastAsia="Times New Roman" w:hAnsi="Times New Roman" w:cs="Times New Roman"/>
              </w:rPr>
              <w:t>.1</w:t>
            </w:r>
            <w:r w:rsidRPr="0004128B">
              <w:rPr>
                <w:rFonts w:ascii="Times New Roman" w:eastAsia="Times New Roman" w:hAnsi="Times New Roman" w:cs="Times New Roman"/>
              </w:rPr>
              <w:t>.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FA1858" w:rsidRPr="0004128B" w:rsidRDefault="00FA1858" w:rsidP="00FA1858">
            <w:pPr>
              <w:numPr>
                <w:ilvl w:val="0"/>
                <w:numId w:val="39"/>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kukuļņemšana, kukuļdošana, kukuļa piesavināšanās, starpniecība kukuļošanā, neatļauta labumu pieņemšana vai komerciāla uzpirkšana,</w:t>
            </w:r>
          </w:p>
          <w:p w:rsidR="00FA1858" w:rsidRPr="0004128B" w:rsidRDefault="00FA1858" w:rsidP="00FA1858">
            <w:pPr>
              <w:numPr>
                <w:ilvl w:val="0"/>
                <w:numId w:val="39"/>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krāpšana, piesavināšanās vai noziedzīgi iegūtu līdzekļu legalizēšana,</w:t>
            </w:r>
          </w:p>
          <w:p w:rsidR="00FA1858" w:rsidRPr="0004128B" w:rsidRDefault="00FA1858" w:rsidP="00FA1858">
            <w:pPr>
              <w:numPr>
                <w:ilvl w:val="0"/>
                <w:numId w:val="39"/>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izvairīšanās no nodokļu un tiem pielīdzināto maksājumu nomaksas,</w:t>
            </w:r>
          </w:p>
          <w:p w:rsidR="00FA1858" w:rsidRPr="00BD0D9C" w:rsidRDefault="00FA1858" w:rsidP="00FA1858">
            <w:pPr>
              <w:pStyle w:val="ListParagraph"/>
              <w:numPr>
                <w:ilvl w:val="0"/>
                <w:numId w:val="39"/>
              </w:numPr>
              <w:suppressAutoHyphens/>
              <w:autoSpaceDN w:val="0"/>
              <w:spacing w:after="0" w:line="240" w:lineRule="auto"/>
              <w:textAlignment w:val="baseline"/>
              <w:rPr>
                <w:rFonts w:ascii="Times New Roman" w:eastAsia="ヒラギノ角ゴ Pro W3" w:hAnsi="Times New Roman" w:cs="Times New Roman"/>
                <w:color w:val="000000"/>
                <w:lang w:eastAsia="lv-LV"/>
              </w:rPr>
            </w:pPr>
            <w:r w:rsidRPr="00BD0D9C">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5.2.punktā minētajām personām šis izslēgšanas no</w:t>
            </w:r>
            <w:r>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 xml:space="preserve">ums netiek piemērots, ja no dienas, kad kļuvis neapstrīdams un nepārsūdzams tiesas spriedums, prokurora priekšraksts par sodu vai citas kompetentas institūcijas pieņemtais lēmums par </w:t>
            </w:r>
            <w:r>
              <w:rPr>
                <w:rFonts w:ascii="Times New Roman" w:eastAsia="ヒラギノ角ゴ Pro W3" w:hAnsi="Times New Roman" w:cs="Times New Roman"/>
                <w:color w:val="000000"/>
                <w:lang w:eastAsia="lv-LV"/>
              </w:rPr>
              <w:t>5.1.1.punktā</w:t>
            </w:r>
            <w:r w:rsidRPr="0004128B">
              <w:rPr>
                <w:rFonts w:ascii="Times New Roman" w:eastAsia="ヒラギノ角ゴ Pro W3" w:hAnsi="Times New Roman" w:cs="Times New Roman"/>
                <w:color w:val="000000"/>
                <w:lang w:eastAsia="lv-LV"/>
              </w:rPr>
              <w:t xml:space="preserve"> minētajiem pārkāpumiem, līdz piedāvājuma iesniegšanas dienai ir pagājuši trīs gadi.</w:t>
            </w:r>
          </w:p>
        </w:tc>
      </w:tr>
      <w:tr w:rsidR="00FA1858" w:rsidRPr="0004128B" w:rsidTr="00FA1858">
        <w:trPr>
          <w:cantSplit/>
          <w:trHeight w:val="1959"/>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5.</w:t>
            </w:r>
            <w:r>
              <w:rPr>
                <w:rFonts w:ascii="Times New Roman" w:eastAsia="Times New Roman" w:hAnsi="Times New Roman" w:cs="Times New Roman"/>
              </w:rPr>
              <w:t>1.</w:t>
            </w:r>
            <w:r w:rsidRPr="0004128B">
              <w:rPr>
                <w:rFonts w:ascii="Times New Roman" w:eastAsia="Times New Roman" w:hAnsi="Times New Roman" w:cs="Times New Roman"/>
              </w:rPr>
              <w:t>2. Pretendents ar tādu kompetentas institūcijas lēmumu vai tiesas spriedumu, kas stājies spēkā un kļuvis neapstrīdams un nepārsūdzams, ir atzīts par vainīgu pārkāpumā, kas izpaužas kā</w:t>
            </w:r>
            <w:r>
              <w:rPr>
                <w:rFonts w:ascii="Times New Roman" w:eastAsia="Times New Roman" w:hAnsi="Times New Roman" w:cs="Times New Roman"/>
              </w:rPr>
              <w:t>:</w:t>
            </w:r>
          </w:p>
          <w:p w:rsidR="00FA1858" w:rsidRPr="0004128B" w:rsidRDefault="00FA1858" w:rsidP="00FA1858">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w:t>
            </w:r>
            <w:r>
              <w:rPr>
                <w:rFonts w:ascii="Times New Roman" w:eastAsia="Times New Roman" w:hAnsi="Times New Roman" w:cs="Times New Roman"/>
              </w:rPr>
              <w:t>a</w:t>
            </w:r>
            <w:r w:rsidRPr="0004128B">
              <w:rPr>
                <w:rFonts w:ascii="Times New Roman" w:eastAsia="Times New Roman" w:hAnsi="Times New Roman" w:cs="Times New Roman"/>
              </w:rPr>
              <w:t>) viena vai vairāku tādu valstu pilsoņu vai pavalstnieku nodarbināšana, kuri nav Eiropas Savienības dalībvalstu pilsoņi vai pavalstnieki, ja tie Eiropas Savienības dalībvalstu teritorijā uzturas nelikumīgi;</w:t>
            </w:r>
          </w:p>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Times New Roman" w:hAnsi="Times New Roman" w:cs="Times New Roman"/>
              </w:rPr>
              <w:t xml:space="preserve">   </w:t>
            </w:r>
            <w:r>
              <w:rPr>
                <w:rFonts w:ascii="Times New Roman" w:eastAsia="Times New Roman" w:hAnsi="Times New Roman" w:cs="Times New Roman"/>
              </w:rPr>
              <w:t>b</w:t>
            </w:r>
            <w:r w:rsidRPr="0004128B">
              <w:rPr>
                <w:rFonts w:ascii="Times New Roman" w:eastAsia="Times New Roman" w:hAnsi="Times New Roman" w:cs="Times New Roman"/>
              </w:rPr>
              <w:t>) personas nodarbināšana bez rakstveidā noslēgta darba līguma, nodokļu normatīvajos aktos noteiktajā termiņā neiesniedzot par šo personu informatīvo deklarāciju par darba ņēmējiem, kas iesniedzama par personām, kuras uzsāk darbu.</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w:t>
            </w:r>
            <w:r w:rsidRPr="002340B8">
              <w:rPr>
                <w:rFonts w:ascii="Times New Roman" w:eastAsia="ヒラギノ角ゴ Pro W3" w:hAnsi="Times New Roman" w:cs="Times New Roman"/>
                <w:color w:val="000000"/>
                <w:lang w:eastAsia="lv-LV"/>
              </w:rPr>
              <w:t>.punktā</w:t>
            </w:r>
            <w:r w:rsidRPr="0004128B">
              <w:rPr>
                <w:rFonts w:ascii="Times New Roman" w:eastAsia="ヒラギノ角ゴ Pro W3" w:hAnsi="Times New Roman" w:cs="Times New Roman"/>
                <w:color w:val="000000"/>
                <w:lang w:eastAsia="lv-LV"/>
              </w:rPr>
              <w:t xml:space="preserve"> minētajām personām </w:t>
            </w:r>
            <w:r>
              <w:rPr>
                <w:rFonts w:ascii="Times New Roman" w:eastAsia="ヒラギノ角ゴ Pro W3" w:hAnsi="Times New Roman" w:cs="Times New Roman"/>
                <w:color w:val="000000"/>
                <w:lang w:eastAsia="lv-LV"/>
              </w:rPr>
              <w:t>5.1.2.punkta a) apakšpunktā norādītais</w:t>
            </w:r>
            <w:r w:rsidRPr="0004128B">
              <w:rPr>
                <w:rFonts w:ascii="Times New Roman" w:eastAsia="ヒラギノ角ゴ Pro W3" w:hAnsi="Times New Roman" w:cs="Times New Roman"/>
                <w:color w:val="000000"/>
                <w:lang w:eastAsia="lv-LV"/>
              </w:rPr>
              <w:t xml:space="preserve"> izslēgšanas no</w:t>
            </w:r>
            <w:r>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prokurora priekšraksts par sodu vai citas kompetentas institūcijas pieņemtais lēmums saistībā ar šī p</w:t>
            </w:r>
            <w:r>
              <w:rPr>
                <w:rFonts w:ascii="Times New Roman" w:eastAsia="ヒラギノ角ゴ Pro W3" w:hAnsi="Times New Roman" w:cs="Times New Roman"/>
                <w:color w:val="000000"/>
                <w:lang w:eastAsia="lv-LV"/>
              </w:rPr>
              <w:t>unkta</w:t>
            </w:r>
            <w:r w:rsidRPr="0004128B">
              <w:rPr>
                <w:rFonts w:ascii="Times New Roman" w:eastAsia="ヒラギノ角ゴ Pro W3" w:hAnsi="Times New Roman" w:cs="Times New Roman"/>
                <w:color w:val="000000"/>
                <w:lang w:eastAsia="lv-LV"/>
              </w:rPr>
              <w:t xml:space="preserve"> </w:t>
            </w:r>
            <w:r>
              <w:rPr>
                <w:rFonts w:ascii="Times New Roman" w:eastAsia="ヒラギノ角ゴ Pro W3" w:hAnsi="Times New Roman" w:cs="Times New Roman"/>
                <w:color w:val="000000"/>
                <w:lang w:eastAsia="lv-LV"/>
              </w:rPr>
              <w:t xml:space="preserve">a) </w:t>
            </w:r>
            <w:r w:rsidRPr="0004128B">
              <w:rPr>
                <w:rFonts w:ascii="Times New Roman" w:eastAsia="ヒラギノ角ゴ Pro W3" w:hAnsi="Times New Roman" w:cs="Times New Roman"/>
                <w:color w:val="000000"/>
                <w:lang w:eastAsia="lv-LV"/>
              </w:rPr>
              <w:t>apakšpunktā  minētajiem pārkāpumiem, līdz piedāvājuma iesniegšanas dienai ir pagājuši trīs gadi.</w:t>
            </w:r>
          </w:p>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w:t>
            </w:r>
            <w:r w:rsidRPr="002340B8">
              <w:rPr>
                <w:rFonts w:ascii="Times New Roman" w:eastAsia="ヒラギノ角ゴ Pro W3" w:hAnsi="Times New Roman" w:cs="Times New Roman"/>
                <w:color w:val="000000"/>
                <w:lang w:eastAsia="lv-LV"/>
              </w:rPr>
              <w:t>punktā minētajām</w:t>
            </w:r>
            <w:r w:rsidRPr="0004128B">
              <w:rPr>
                <w:rFonts w:ascii="Times New Roman" w:eastAsia="ヒラギノ角ゴ Pro W3" w:hAnsi="Times New Roman" w:cs="Times New Roman"/>
                <w:color w:val="000000"/>
                <w:lang w:eastAsia="lv-LV"/>
              </w:rPr>
              <w:t xml:space="preserve"> personām </w:t>
            </w:r>
            <w:r>
              <w:rPr>
                <w:rFonts w:ascii="Times New Roman" w:eastAsia="ヒラギノ角ゴ Pro W3" w:hAnsi="Times New Roman" w:cs="Times New Roman"/>
                <w:color w:val="000000"/>
                <w:lang w:eastAsia="lv-LV"/>
              </w:rPr>
              <w:t xml:space="preserve">5.1.2.punkta b) apakšpunktā norādītais </w:t>
            </w:r>
            <w:r w:rsidRPr="0004128B">
              <w:rPr>
                <w:rFonts w:ascii="Times New Roman" w:eastAsia="ヒラギノ角ゴ Pro W3" w:hAnsi="Times New Roman" w:cs="Times New Roman"/>
                <w:color w:val="000000"/>
                <w:lang w:eastAsia="lv-LV"/>
              </w:rPr>
              <w:t xml:space="preserve"> izslēgšanas no</w:t>
            </w:r>
            <w:r>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vai citas kompetentas institūcijas pieņemtais lēmums saistībā ar šī p</w:t>
            </w:r>
            <w:r>
              <w:rPr>
                <w:rFonts w:ascii="Times New Roman" w:eastAsia="ヒラギノ角ゴ Pro W3" w:hAnsi="Times New Roman" w:cs="Times New Roman"/>
                <w:color w:val="000000"/>
                <w:lang w:eastAsia="lv-LV"/>
              </w:rPr>
              <w:t>unkta</w:t>
            </w:r>
            <w:r w:rsidRPr="0004128B">
              <w:rPr>
                <w:rFonts w:ascii="Times New Roman" w:eastAsia="ヒラギノ角ゴ Pro W3" w:hAnsi="Times New Roman" w:cs="Times New Roman"/>
                <w:color w:val="000000"/>
                <w:lang w:eastAsia="lv-LV"/>
              </w:rPr>
              <w:t xml:space="preserve"> </w:t>
            </w:r>
            <w:r>
              <w:rPr>
                <w:rFonts w:ascii="Times New Roman" w:eastAsia="ヒラギノ角ゴ Pro W3" w:hAnsi="Times New Roman" w:cs="Times New Roman"/>
                <w:color w:val="000000"/>
                <w:lang w:eastAsia="lv-LV"/>
              </w:rPr>
              <w:t xml:space="preserve">b) </w:t>
            </w:r>
            <w:r w:rsidRPr="0004128B">
              <w:rPr>
                <w:rFonts w:ascii="Times New Roman" w:eastAsia="ヒラギノ角ゴ Pro W3" w:hAnsi="Times New Roman" w:cs="Times New Roman"/>
                <w:color w:val="000000"/>
                <w:lang w:eastAsia="lv-LV"/>
              </w:rPr>
              <w:t>apakšpunktā minētajiem pārkāpumiem, līdz  piedāvājuma iesniegšanas dienai ir pagājuši 12 mēneši.</w:t>
            </w:r>
          </w:p>
        </w:tc>
      </w:tr>
      <w:tr w:rsidR="00FA1858" w:rsidRPr="0004128B" w:rsidTr="00FA1858">
        <w:trPr>
          <w:cantSplit/>
          <w:trHeight w:val="2258"/>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lastRenderedPageBreak/>
              <w:t>5.1.</w:t>
            </w:r>
            <w:r w:rsidRPr="0004128B">
              <w:rPr>
                <w:rFonts w:ascii="Times New Roman" w:eastAsia="Times New Roman" w:hAnsi="Times New Roman" w:cs="Times New Roman"/>
              </w:rPr>
              <w:t>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w:t>
            </w:r>
            <w:r w:rsidRPr="002340B8">
              <w:rPr>
                <w:rFonts w:ascii="Times New Roman" w:eastAsia="ヒラギノ角ゴ Pro W3" w:hAnsi="Times New Roman" w:cs="Times New Roman"/>
                <w:color w:val="000000"/>
                <w:lang w:eastAsia="lv-LV"/>
              </w:rPr>
              <w:t>punktā</w:t>
            </w:r>
            <w:r w:rsidRPr="0004128B">
              <w:rPr>
                <w:rFonts w:ascii="Times New Roman" w:eastAsia="ヒラギノ角ゴ Pro W3" w:hAnsi="Times New Roman" w:cs="Times New Roman"/>
                <w:color w:val="000000"/>
                <w:lang w:eastAsia="lv-LV"/>
              </w:rPr>
              <w:t xml:space="preserve"> minētām personām šis izslēgšanas no</w:t>
            </w:r>
            <w:r>
              <w:rPr>
                <w:rFonts w:ascii="Times New Roman" w:eastAsia="ヒラギノ角ゴ Pro W3" w:hAnsi="Times New Roman" w:cs="Times New Roman"/>
                <w:color w:val="000000"/>
                <w:lang w:eastAsia="lv-LV"/>
              </w:rPr>
              <w:t>teik</w:t>
            </w:r>
            <w:r w:rsidRPr="0004128B">
              <w:rPr>
                <w:rFonts w:ascii="Times New Roman" w:eastAsia="ヒラギノ角ゴ Pro W3" w:hAnsi="Times New Roman" w:cs="Times New Roman"/>
                <w:color w:val="000000"/>
                <w:lang w:eastAsia="lv-LV"/>
              </w:rPr>
              <w:t>ums netiek piemērots, ja no dienas, kad kļuvis neapstrīdams un nepārsūdzams tiesas spriedums vai citas kompetentas institūcijas pieņemtais lēmums saistībā ar šajā p</w:t>
            </w:r>
            <w:r>
              <w:rPr>
                <w:rFonts w:ascii="Times New Roman" w:eastAsia="ヒラギノ角ゴ Pro W3" w:hAnsi="Times New Roman" w:cs="Times New Roman"/>
                <w:color w:val="000000"/>
                <w:lang w:eastAsia="lv-LV"/>
              </w:rPr>
              <w:t>unkt</w:t>
            </w:r>
            <w:r w:rsidRPr="0004128B">
              <w:rPr>
                <w:rFonts w:ascii="Times New Roman" w:eastAsia="ヒラギノ角ゴ Pro W3" w:hAnsi="Times New Roman" w:cs="Times New Roman"/>
                <w:color w:val="000000"/>
                <w:lang w:eastAsia="lv-LV"/>
              </w:rPr>
              <w:t>ā minētajiem pārkāpumiem, līdz piedāvājuma iesniegšanas dienai ir pagājuši 12 mēneši.</w:t>
            </w:r>
          </w:p>
        </w:tc>
      </w:tr>
      <w:tr w:rsidR="00FA1858" w:rsidRPr="0004128B" w:rsidTr="00FA1858">
        <w:trPr>
          <w:cantSplit/>
          <w:trHeight w:val="1268"/>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5.1.</w:t>
            </w:r>
            <w:r w:rsidRPr="0004128B">
              <w:rPr>
                <w:rFonts w:ascii="Times New Roman" w:eastAsia="Times New Roman" w:hAnsi="Times New Roman" w:cs="Times New Roman"/>
              </w:rPr>
              <w:t>4. Ir pasludināts pretendenta maksātnespējas process, apturēta vai pārtraukta pretendenta saimnieciskā darbība, uzsākta tiesvedība par pretendenta bankrotu vai pretendents tiek likvidēts</w:t>
            </w:r>
            <w:r w:rsidRPr="0004128B">
              <w:rPr>
                <w:rFonts w:ascii="Times New Roman" w:eastAsia="Times New Roman" w:hAnsi="Times New Roman" w:cs="Times New Roman"/>
                <w:lang w:eastAsia="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FA1858" w:rsidRPr="0004128B" w:rsidTr="00FA1858">
        <w:trPr>
          <w:cantSplit/>
          <w:trHeight w:val="1400"/>
        </w:trPr>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textAlignment w:val="baseline"/>
              <w:rPr>
                <w:rFonts w:ascii="Times New Roman" w:eastAsia="ヒラギノ角ゴ Pro W3" w:hAnsi="Times New Roman" w:cs="Times New Roman"/>
                <w:color w:val="000000"/>
                <w:lang w:eastAsia="lv-LV"/>
              </w:rPr>
            </w:pPr>
            <w:r w:rsidRPr="0004128B">
              <w:rPr>
                <w:rFonts w:ascii="Times New Roman" w:eastAsia="Calibri" w:hAnsi="Times New Roman" w:cs="Times New Roman"/>
              </w:rPr>
              <w:t>5.</w:t>
            </w:r>
            <w:r>
              <w:rPr>
                <w:rFonts w:ascii="Times New Roman" w:eastAsia="Calibri" w:hAnsi="Times New Roman" w:cs="Times New Roman"/>
              </w:rPr>
              <w:t>1.</w:t>
            </w:r>
            <w:r w:rsidRPr="0004128B">
              <w:rPr>
                <w:rFonts w:ascii="Times New Roman" w:eastAsia="Calibri" w:hAnsi="Times New Roman" w:cs="Times New Roman"/>
              </w:rPr>
              <w:t>5. </w:t>
            </w:r>
            <w:r>
              <w:rPr>
                <w:rFonts w:ascii="Times New Roman" w:eastAsia="Calibri" w:hAnsi="Times New Roman" w:cs="Times New Roman"/>
              </w:rPr>
              <w:t>S</w:t>
            </w:r>
            <w:r w:rsidRPr="00BD0D9C">
              <w:rPr>
                <w:rFonts w:ascii="Times New Roman" w:eastAsia="Calibri" w:hAnsi="Times New Roman" w:cs="Times New Roman"/>
              </w:rPr>
              <w:t xml:space="preserve">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sidRPr="00FF5AE3">
              <w:rPr>
                <w:rFonts w:ascii="Times New Roman" w:eastAsia="Calibri" w:hAnsi="Times New Roman" w:cs="Times New Roman"/>
                <w:i/>
              </w:rPr>
              <w:t>euro</w:t>
            </w:r>
            <w:r>
              <w:rPr>
                <w:rFonts w:ascii="Times New Roman" w:eastAsia="Calibri"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A1858" w:rsidRPr="0004128B" w:rsidRDefault="00FA1858" w:rsidP="00FA185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bl>
    <w:p w:rsidR="00FA1858" w:rsidRDefault="00FA1858" w:rsidP="00FA1858">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p>
    <w:p w:rsidR="00FA1858" w:rsidRDefault="00FA1858" w:rsidP="00FA1858">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p>
    <w:p w:rsidR="00FA1858" w:rsidRPr="0004128B" w:rsidRDefault="00FA1858" w:rsidP="00FA1858">
      <w:pPr>
        <w:tabs>
          <w:tab w:val="left" w:pos="1200"/>
        </w:tabs>
        <w:suppressAutoHyphens/>
        <w:autoSpaceDN w:val="0"/>
        <w:spacing w:after="12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5.2. Uz personālsabiedrības biedru, ja pretendents ir personālsabiedrība, ir attiecinām</w:t>
      </w:r>
      <w:r>
        <w:rPr>
          <w:rFonts w:ascii="Times New Roman" w:eastAsia="Times New Roman" w:hAnsi="Times New Roman" w:cs="Times New Roman"/>
          <w:sz w:val="24"/>
          <w:szCs w:val="24"/>
        </w:rPr>
        <w:t>i</w:t>
      </w:r>
      <w:r w:rsidRPr="0004128B">
        <w:rPr>
          <w:rFonts w:ascii="Times New Roman" w:eastAsia="Times New Roman" w:hAnsi="Times New Roman" w:cs="Times New Roman"/>
          <w:sz w:val="24"/>
          <w:szCs w:val="24"/>
        </w:rPr>
        <w:t xml:space="preserve"> šī nolikuma </w:t>
      </w:r>
      <w:r w:rsidRPr="0004128B">
        <w:rPr>
          <w:rFonts w:ascii="Times New Roman" w:eastAsia="Calibri" w:hAnsi="Times New Roman" w:cs="Times New Roman"/>
          <w:bCs/>
          <w:sz w:val="24"/>
          <w:szCs w:val="24"/>
        </w:rPr>
        <w:t>5.1.1.</w:t>
      </w:r>
      <w:r>
        <w:rPr>
          <w:rFonts w:ascii="Times New Roman" w:eastAsia="Calibri" w:hAnsi="Times New Roman" w:cs="Times New Roman"/>
          <w:bCs/>
          <w:sz w:val="24"/>
          <w:szCs w:val="24"/>
        </w:rPr>
        <w:t xml:space="preserve"> </w:t>
      </w:r>
      <w:r w:rsidRPr="0004128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04128B">
        <w:rPr>
          <w:rFonts w:ascii="Times New Roman" w:eastAsia="Calibri" w:hAnsi="Times New Roman" w:cs="Times New Roman"/>
          <w:bCs/>
          <w:sz w:val="24"/>
          <w:szCs w:val="24"/>
        </w:rPr>
        <w:t>5.1.5.</w:t>
      </w:r>
      <w:r>
        <w:rPr>
          <w:rFonts w:ascii="Times New Roman" w:eastAsia="Calibri" w:hAnsi="Times New Roman" w:cs="Times New Roman"/>
          <w:bCs/>
          <w:sz w:val="24"/>
          <w:szCs w:val="24"/>
        </w:rPr>
        <w:t>punktā noteiktie izslēgšanas noteikumi</w:t>
      </w:r>
      <w:r w:rsidRPr="0004128B">
        <w:rPr>
          <w:rFonts w:ascii="Times New Roman" w:eastAsia="Calibri" w:hAnsi="Times New Roman" w:cs="Times New Roman"/>
          <w:bCs/>
          <w:sz w:val="24"/>
          <w:szCs w:val="24"/>
        </w:rPr>
        <w:t xml:space="preserve">. </w:t>
      </w:r>
      <w:r w:rsidRPr="0004128B">
        <w:rPr>
          <w:rFonts w:ascii="Times New Roman" w:eastAsia="Times New Roman" w:hAnsi="Times New Roman" w:cs="Times New Roman"/>
          <w:sz w:val="24"/>
          <w:szCs w:val="24"/>
        </w:rPr>
        <w:t>Gadījumos, ja piedāvājumu iesniedz personu apvienība (personālsabiedrība), tad tā iesniedz šādus dokumentus:</w:t>
      </w:r>
    </w:p>
    <w:p w:rsidR="00FA1858" w:rsidRPr="0004128B" w:rsidRDefault="00FA1858" w:rsidP="00FA1858">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FA1858" w:rsidRPr="0004128B" w:rsidRDefault="00FA1858" w:rsidP="00FA1858">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A1858" w:rsidRPr="00A2325C" w:rsidRDefault="00FA1858" w:rsidP="00A2325C">
      <w:pPr>
        <w:tabs>
          <w:tab w:val="left" w:pos="1843"/>
        </w:tabs>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A2325C">
        <w:rPr>
          <w:rFonts w:ascii="Times New Roman" w:eastAsia="Times New Roman" w:hAnsi="Times New Roman" w:cs="Times New Roman"/>
          <w:sz w:val="24"/>
          <w:szCs w:val="20"/>
        </w:rPr>
        <w:t>5.3.</w:t>
      </w:r>
      <w:r w:rsidR="00A2325C" w:rsidRPr="00A2325C">
        <w:rPr>
          <w:rFonts w:ascii="Times New Roman" w:eastAsia="Times New Roman" w:hAnsi="Times New Roman" w:cs="Times New Roman"/>
          <w:sz w:val="24"/>
          <w:szCs w:val="20"/>
        </w:rPr>
        <w:t xml:space="preserve"> Uz pretendenta norādīto apakšuzņēmēju, kura sniedzamo pakalpojumu vērtība ir vismaz 20 procenti no ko</w:t>
      </w:r>
      <w:r w:rsidR="00A2325C">
        <w:rPr>
          <w:rFonts w:ascii="Times New Roman" w:eastAsia="Times New Roman" w:hAnsi="Times New Roman" w:cs="Times New Roman"/>
          <w:sz w:val="24"/>
          <w:szCs w:val="20"/>
        </w:rPr>
        <w:t>pējās iepirkuma līguma vērtības un</w:t>
      </w:r>
      <w:r w:rsidR="00A2325C" w:rsidRPr="00A2325C">
        <w:rPr>
          <w:rFonts w:ascii="Times New Roman" w:eastAsia="Times New Roman" w:hAnsi="Times New Roman" w:cs="Times New Roman"/>
          <w:sz w:val="24"/>
          <w:szCs w:val="20"/>
        </w:rPr>
        <w:t xml:space="preserve"> </w:t>
      </w:r>
      <w:r w:rsidR="00A2325C">
        <w:rPr>
          <w:rFonts w:ascii="Times New Roman" w:eastAsia="Times New Roman" w:hAnsi="Times New Roman" w:cs="Times New Roman"/>
          <w:sz w:val="24"/>
          <w:szCs w:val="20"/>
        </w:rPr>
        <w:t>u</w:t>
      </w:r>
      <w:r w:rsidR="00A2325C" w:rsidRPr="00A2325C">
        <w:rPr>
          <w:rFonts w:ascii="Times New Roman" w:eastAsia="Times New Roman" w:hAnsi="Times New Roman" w:cs="Times New Roman"/>
          <w:sz w:val="24"/>
          <w:szCs w:val="20"/>
        </w:rPr>
        <w:t>z pretendenta norādīto personu, uz kuras iespējām pretendents balstās, lai apliecinātu, ka tā kvalifikācija atbilst iepirkuma nolikumā noteiktajām prasībām</w:t>
      </w:r>
      <w:r w:rsidR="00A2325C">
        <w:rPr>
          <w:rFonts w:ascii="Times New Roman" w:eastAsia="Times New Roman" w:hAnsi="Times New Roman" w:cs="Times New Roman"/>
          <w:sz w:val="24"/>
          <w:szCs w:val="20"/>
        </w:rPr>
        <w:t>,</w:t>
      </w:r>
      <w:r w:rsidR="00A2325C" w:rsidRPr="00A2325C">
        <w:rPr>
          <w:rFonts w:ascii="Times New Roman" w:eastAsia="Times New Roman" w:hAnsi="Times New Roman" w:cs="Times New Roman"/>
          <w:sz w:val="24"/>
          <w:szCs w:val="20"/>
        </w:rPr>
        <w:t xml:space="preserve"> ir attieci</w:t>
      </w:r>
      <w:r w:rsidR="00A2325C">
        <w:rPr>
          <w:rFonts w:ascii="Times New Roman" w:eastAsia="Times New Roman" w:hAnsi="Times New Roman" w:cs="Times New Roman"/>
          <w:sz w:val="24"/>
          <w:szCs w:val="20"/>
        </w:rPr>
        <w:t xml:space="preserve">nāmas šī nolikuma 5.1.2. - 5.1.5.punktos noteiktās prasības. </w:t>
      </w:r>
    </w:p>
    <w:p w:rsidR="00FA1858" w:rsidRPr="008661C4" w:rsidRDefault="00FA1858" w:rsidP="00FA1858">
      <w:pPr>
        <w:tabs>
          <w:tab w:val="left" w:pos="1843"/>
        </w:tabs>
        <w:suppressAutoHyphens/>
        <w:autoSpaceDN w:val="0"/>
        <w:spacing w:before="120" w:after="0" w:line="240" w:lineRule="auto"/>
        <w:jc w:val="both"/>
        <w:textAlignment w:val="baseline"/>
        <w:rPr>
          <w:rFonts w:ascii="Calibri" w:eastAsia="Calibri" w:hAnsi="Calibri" w:cs="Times New Roman"/>
        </w:rPr>
      </w:pPr>
      <w:r w:rsidRPr="008661C4">
        <w:rPr>
          <w:rFonts w:ascii="Times New Roman" w:eastAsia="Times New Roman" w:hAnsi="Times New Roman" w:cs="Times New Roman"/>
          <w:sz w:val="24"/>
          <w:szCs w:val="20"/>
        </w:rPr>
        <w:t>5.4. Iepirkumu komisija pārbaudi par nolikuma 5.1.punktā noteikto pretendentu izslēgšanas gadījumu esamību veic attiecībā uz katru pretendentu (kā arī 5.2.</w:t>
      </w:r>
      <w:r w:rsidR="00A2325C" w:rsidRPr="008661C4">
        <w:rPr>
          <w:rFonts w:ascii="Times New Roman" w:eastAsia="Times New Roman" w:hAnsi="Times New Roman" w:cs="Times New Roman"/>
          <w:sz w:val="24"/>
          <w:szCs w:val="20"/>
        </w:rPr>
        <w:t xml:space="preserve"> un 5.3.</w:t>
      </w:r>
      <w:r w:rsidRPr="008661C4">
        <w:rPr>
          <w:rFonts w:ascii="Times New Roman" w:eastAsia="Times New Roman" w:hAnsi="Times New Roman" w:cs="Times New Roman"/>
          <w:sz w:val="24"/>
          <w:szCs w:val="20"/>
        </w:rPr>
        <w:t>punktā minētajām personām), kad tiek uzsākta piedāvājumu izvērtēšana.</w:t>
      </w:r>
    </w:p>
    <w:p w:rsidR="00FA1858" w:rsidRPr="0004128B" w:rsidRDefault="00FA1858" w:rsidP="00FA185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8661C4">
        <w:rPr>
          <w:rFonts w:ascii="Times New Roman" w:eastAsia="Times New Roman" w:hAnsi="Times New Roman" w:cs="Times New Roman"/>
          <w:sz w:val="24"/>
          <w:szCs w:val="24"/>
        </w:rPr>
        <w:t>5.5. Ja piedāvājumu iesniedzis ārvalstī reģistrēts vai pastāvīgi dzīvojošs pretendents, pasūtītājs pieprasa viņam iesniegt attiecīgās ārvalsts kompetentās institūcijas izziņas, kas apliecina, ka uz pretendentu vai šā nolikuma 5.2.</w:t>
      </w:r>
      <w:r w:rsidR="00A2325C" w:rsidRPr="008661C4">
        <w:rPr>
          <w:rFonts w:ascii="Times New Roman" w:eastAsia="Times New Roman" w:hAnsi="Times New Roman" w:cs="Times New Roman"/>
          <w:sz w:val="24"/>
          <w:szCs w:val="24"/>
        </w:rPr>
        <w:t xml:space="preserve"> un 5.3.</w:t>
      </w:r>
      <w:r w:rsidRPr="008661C4">
        <w:rPr>
          <w:rFonts w:ascii="Times New Roman" w:eastAsia="Times New Roman" w:hAnsi="Times New Roman" w:cs="Times New Roman"/>
          <w:sz w:val="24"/>
          <w:szCs w:val="24"/>
        </w:rPr>
        <w:t>punktā minēto personu neattiecas</w:t>
      </w:r>
      <w:r w:rsidR="00A2325C" w:rsidRPr="008661C4">
        <w:rPr>
          <w:rFonts w:ascii="Times New Roman" w:eastAsia="Times New Roman" w:hAnsi="Times New Roman" w:cs="Times New Roman"/>
          <w:sz w:val="24"/>
          <w:szCs w:val="24"/>
        </w:rPr>
        <w:t xml:space="preserve"> attiecīgi</w:t>
      </w:r>
      <w:r w:rsidRPr="008661C4">
        <w:rPr>
          <w:rFonts w:ascii="Times New Roman" w:eastAsia="Times New Roman" w:hAnsi="Times New Roman" w:cs="Times New Roman"/>
          <w:sz w:val="24"/>
          <w:szCs w:val="24"/>
        </w:rPr>
        <w:t xml:space="preserve"> šī nolikuma 5.1.1.-5.1.5.punktā minētie izslēgšanas noteikumi.</w:t>
      </w:r>
    </w:p>
    <w:p w:rsidR="00FA1858" w:rsidRPr="0004128B" w:rsidRDefault="00FA1858" w:rsidP="00FA1858">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Cs/>
          <w:sz w:val="24"/>
          <w:szCs w:val="24"/>
        </w:rPr>
        <w:lastRenderedPageBreak/>
        <w:t>5.6. Šī nolikuma 5.5.</w:t>
      </w:r>
      <w:r w:rsidRPr="0004128B">
        <w:rPr>
          <w:rFonts w:ascii="Times New Roman" w:eastAsia="Times New Roman" w:hAnsi="Times New Roman" w:cs="Times New Roman"/>
          <w:bCs/>
          <w:sz w:val="24"/>
          <w:szCs w:val="24"/>
        </w:rPr>
        <w:t xml:space="preserve">punktā minētajam pretendentam </w:t>
      </w:r>
      <w:r w:rsidRPr="0004128B">
        <w:rPr>
          <w:rFonts w:ascii="Times New Roman" w:eastAsia="Times New Roman" w:hAnsi="Times New Roman" w:cs="Times New Roman"/>
          <w:sz w:val="24"/>
          <w:szCs w:val="24"/>
        </w:rPr>
        <w:t xml:space="preserve">prasītās izziņas jāiesniedz </w:t>
      </w:r>
      <w:r>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asūtītājam 1</w:t>
      </w:r>
      <w:r w:rsidRPr="0004128B">
        <w:rPr>
          <w:rFonts w:ascii="Times New Roman" w:eastAsia="Times New Roman" w:hAnsi="Times New Roman" w:cs="Times New Roman"/>
          <w:bCs/>
          <w:sz w:val="24"/>
          <w:szCs w:val="24"/>
        </w:rPr>
        <w:t>0 (desmit) darba dienu laikā pēc dienas, kad pieprasījums izsniegts vai nosūtīts pretendentam.</w:t>
      </w:r>
    </w:p>
    <w:p w:rsidR="00FA1858" w:rsidRDefault="00FA1858" w:rsidP="00FA1858">
      <w:pPr>
        <w:suppressAutoHyphens/>
        <w:autoSpaceDN w:val="0"/>
        <w:spacing w:before="120" w:after="60" w:line="240" w:lineRule="auto"/>
        <w:jc w:val="both"/>
        <w:textAlignment w:val="baseline"/>
        <w:rPr>
          <w:rFonts w:ascii="Times New Roman" w:eastAsia="Times New Roman" w:hAnsi="Times New Roman" w:cs="Times New Roman"/>
          <w:bCs/>
          <w:sz w:val="24"/>
          <w:szCs w:val="24"/>
        </w:rPr>
      </w:pPr>
      <w:r w:rsidRPr="0004128B">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 Izziņas un citus dokumentus, kurus izsniedz kompetentās institūcijas, </w:t>
      </w:r>
      <w:r>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pieņem un atzīst, ja tie izdoti ne agrāk kā vienu mēnesi pirms to iesniegšanas dienas</w:t>
      </w:r>
      <w:r w:rsidRPr="0004128B">
        <w:rPr>
          <w:rFonts w:ascii="Times New Roman" w:eastAsia="Times New Roman" w:hAnsi="Times New Roman" w:cs="Times New Roman"/>
          <w:bCs/>
          <w:sz w:val="24"/>
          <w:szCs w:val="24"/>
        </w:rPr>
        <w:t>.</w:t>
      </w:r>
    </w:p>
    <w:p w:rsidR="00FA1858" w:rsidRDefault="00FA1858" w:rsidP="00FA1858">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423E1D" w:rsidRPr="00B9533F" w:rsidRDefault="00423E1D" w:rsidP="00B9533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423E1D" w:rsidRPr="00B9533F" w:rsidSect="00E4492E">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4655EB" w:rsidRDefault="004655EB" w:rsidP="004655EB">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9" w:name="_Toc189451329"/>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4655EB" w:rsidRDefault="004655EB" w:rsidP="004655EB">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4655EB" w:rsidRPr="003532C5" w:rsidTr="004655EB">
        <w:tc>
          <w:tcPr>
            <w:tcW w:w="4077" w:type="dxa"/>
            <w:shd w:val="clear" w:color="auto" w:fill="D9D9D9"/>
          </w:tcPr>
          <w:p w:rsidR="004655EB" w:rsidRPr="003532C5" w:rsidRDefault="004655EB" w:rsidP="004655EB">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4655EB" w:rsidRPr="003532C5" w:rsidRDefault="004655EB" w:rsidP="004655EB">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4655EB" w:rsidRPr="003532C5" w:rsidTr="004655EB">
        <w:tc>
          <w:tcPr>
            <w:tcW w:w="4077" w:type="dxa"/>
            <w:shd w:val="clear" w:color="auto" w:fill="auto"/>
          </w:tcPr>
          <w:p w:rsidR="004655EB" w:rsidRDefault="004655EB" w:rsidP="004655EB">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p>
          <w:p w:rsidR="004655EB" w:rsidRDefault="004655EB" w:rsidP="004655EB">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4655EB" w:rsidRPr="003532C5" w:rsidRDefault="004655EB" w:rsidP="004655EB">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14ED4">
              <w:rPr>
                <w:rFonts w:ascii="Times New Roman" w:eastAsia="Times New Roman" w:hAnsi="Times New Roman" w:cs="Times New Roman"/>
                <w:bCs/>
                <w:sz w:val="24"/>
                <w:szCs w:val="24"/>
              </w:rPr>
              <w:t>Būvkomersantu reģistrā vai attiecīgajā profesionālās darbības reģistrācijas iestādē ārvalstīs, atbilstoši attiecīgās valsts normatīviem aktiem.</w:t>
            </w:r>
          </w:p>
        </w:tc>
        <w:tc>
          <w:tcPr>
            <w:tcW w:w="4984" w:type="dxa"/>
            <w:shd w:val="clear" w:color="auto" w:fill="auto"/>
          </w:tcPr>
          <w:p w:rsidR="004655EB" w:rsidRPr="00FB7C86" w:rsidRDefault="004655EB" w:rsidP="004655E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4655EB" w:rsidRPr="00FB7C86" w:rsidRDefault="004655EB" w:rsidP="004655E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4655EB" w:rsidRPr="00FB7C86" w:rsidRDefault="004655EB" w:rsidP="004655E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4655EB" w:rsidRPr="00FB7C86" w:rsidRDefault="004655EB" w:rsidP="004655E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37203B">
              <w:rPr>
                <w:rFonts w:ascii="Times New Roman" w:eastAsia="Times New Roman" w:hAnsi="Times New Roman" w:cs="Times New Roman"/>
                <w:bCs/>
                <w:sz w:val="24"/>
                <w:szCs w:val="24"/>
              </w:rPr>
              <w:t xml:space="preserve"> </w:t>
            </w:r>
            <w:r w:rsidRPr="00FB7C86">
              <w:rPr>
                <w:rFonts w:ascii="Times New Roman" w:eastAsia="Times New Roman" w:hAnsi="Times New Roman" w:cs="Times New Roman"/>
                <w:bCs/>
                <w:sz w:val="24"/>
                <w:szCs w:val="24"/>
              </w:rPr>
              <w:t>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4655EB" w:rsidRPr="003532C5" w:rsidRDefault="004655EB" w:rsidP="004655EB">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4655EB" w:rsidRPr="003532C5" w:rsidTr="004655EB">
        <w:tc>
          <w:tcPr>
            <w:tcW w:w="4077" w:type="dxa"/>
            <w:shd w:val="clear" w:color="auto" w:fill="auto"/>
          </w:tcPr>
          <w:p w:rsidR="004655EB" w:rsidRPr="00FB7C86" w:rsidRDefault="004655EB" w:rsidP="004655EB">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71DE0">
              <w:rPr>
                <w:rFonts w:ascii="Times New Roman" w:eastAsia="Times New Roman" w:hAnsi="Times New Roman" w:cs="Times New Roman"/>
                <w:sz w:val="24"/>
                <w:szCs w:val="24"/>
              </w:rPr>
              <w:t>Pretendenta katra gada finanšu apgrozījums pēdējo trīs gadu laikā vismaz 2 (divas) reizes pārsniedz paredzamo līgumcenu*.</w:t>
            </w:r>
          </w:p>
          <w:p w:rsidR="004655EB" w:rsidRPr="003532C5" w:rsidRDefault="004655EB" w:rsidP="00A5348F">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sz w:val="24"/>
                <w:szCs w:val="24"/>
              </w:rPr>
              <w:t xml:space="preserve">*Paredzamā līgumcena – </w:t>
            </w:r>
            <w:r w:rsidR="0037203B" w:rsidRPr="0037203B">
              <w:rPr>
                <w:rFonts w:ascii="Times New Roman" w:eastAsia="Times New Roman" w:hAnsi="Times New Roman" w:cs="Times New Roman"/>
                <w:sz w:val="24"/>
                <w:szCs w:val="24"/>
              </w:rPr>
              <w:t xml:space="preserve">269 </w:t>
            </w:r>
            <w:r w:rsidR="0037203B">
              <w:rPr>
                <w:rFonts w:ascii="Times New Roman" w:eastAsia="Times New Roman" w:hAnsi="Times New Roman" w:cs="Times New Roman"/>
                <w:sz w:val="24"/>
                <w:szCs w:val="24"/>
              </w:rPr>
              <w:t>000</w:t>
            </w:r>
            <w:r w:rsidR="001D0835">
              <w:rPr>
                <w:rFonts w:ascii="Times New Roman" w:eastAsia="Times New Roman" w:hAnsi="Times New Roman" w:cs="Times New Roman"/>
                <w:sz w:val="24"/>
                <w:szCs w:val="24"/>
              </w:rPr>
              <w:t xml:space="preserve"> </w:t>
            </w:r>
            <w:r w:rsidRPr="00FB7C86">
              <w:rPr>
                <w:rFonts w:ascii="Times New Roman" w:eastAsia="Times New Roman" w:hAnsi="Times New Roman" w:cs="Times New Roman"/>
                <w:sz w:val="24"/>
                <w:szCs w:val="24"/>
              </w:rPr>
              <w:t>EUR.</w:t>
            </w:r>
          </w:p>
        </w:tc>
        <w:tc>
          <w:tcPr>
            <w:tcW w:w="4984" w:type="dxa"/>
            <w:shd w:val="clear" w:color="auto" w:fill="auto"/>
          </w:tcPr>
          <w:p w:rsidR="004655EB" w:rsidRDefault="004655EB" w:rsidP="004655EB">
            <w:pPr>
              <w:keepLines/>
              <w:widowControl w:val="0"/>
              <w:numPr>
                <w:ilvl w:val="3"/>
                <w:numId w:val="0"/>
              </w:numPr>
              <w:spacing w:after="0" w:line="240" w:lineRule="auto"/>
              <w:ind w:left="34" w:firstLine="284"/>
              <w:jc w:val="both"/>
              <w:rPr>
                <w:rFonts w:ascii="Times New Roman" w:eastAsia="Calibri" w:hAnsi="Times New Roman" w:cs="Times New Roman"/>
                <w:color w:val="000000"/>
              </w:rPr>
            </w:pPr>
            <w:r>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4655EB" w:rsidRPr="003532C5" w:rsidRDefault="004655EB" w:rsidP="004655EB">
            <w:pPr>
              <w:keepLines/>
              <w:widowControl w:val="0"/>
              <w:numPr>
                <w:ilvl w:val="3"/>
                <w:numId w:val="0"/>
              </w:numPr>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71DE0">
              <w:rPr>
                <w:rFonts w:ascii="Times New Roman" w:eastAsia="Times New Roman" w:hAnsi="Times New Roman" w:cs="Times New Roman"/>
                <w:bCs/>
                <w:sz w:val="24"/>
                <w:szCs w:val="24"/>
              </w:rPr>
              <w:t xml:space="preserve">Pretendents var balstīties uz citu personu (uzņēmēju) finanšu iespējām, ja tas ir nepieciešams konkrētā līguma izpildei, neatkarīgi no savstarpējo attiecību tiesiskā rakstura. </w:t>
            </w:r>
            <w:r w:rsidRPr="00671DE0">
              <w:rPr>
                <w:rFonts w:ascii="Times New Roman" w:eastAsia="Times New Roman" w:hAnsi="Times New Roman" w:cs="Times New Roman"/>
                <w:bCs/>
                <w:sz w:val="24"/>
                <w:szCs w:val="24"/>
                <w:u w:val="single"/>
              </w:rPr>
              <w:t xml:space="preserve">Šajā gadījumā papildus iesniedzamajai izziņai pretendents iesniedz vienošanos  par sadarbību konkrētā līguma izpildei, kuras saturā skaidri un konkrēti ir atrunāts, kādas solidārās saistības un atbildību un kādā apmērā par līguma </w:t>
            </w:r>
            <w:r w:rsidRPr="00671DE0">
              <w:rPr>
                <w:rFonts w:ascii="Times New Roman" w:eastAsia="Times New Roman" w:hAnsi="Times New Roman" w:cs="Times New Roman"/>
                <w:bCs/>
                <w:sz w:val="24"/>
                <w:szCs w:val="24"/>
                <w:u w:val="single"/>
              </w:rPr>
              <w:lastRenderedPageBreak/>
              <w:t>izpildi uzņemas vienošanās slēdzējpuses.</w:t>
            </w:r>
          </w:p>
        </w:tc>
      </w:tr>
      <w:tr w:rsidR="004655EB" w:rsidRPr="003532C5" w:rsidTr="004655EB">
        <w:tc>
          <w:tcPr>
            <w:tcW w:w="4077" w:type="dxa"/>
            <w:shd w:val="clear" w:color="auto" w:fill="auto"/>
          </w:tcPr>
          <w:p w:rsidR="004655EB" w:rsidRPr="00671DE0" w:rsidRDefault="004655EB" w:rsidP="004655EB">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sz w:val="24"/>
                <w:szCs w:val="24"/>
              </w:rPr>
              <w:lastRenderedPageBreak/>
              <w:t>6.3. Pretendentam iepriekšējo 5 (piecu) gadu laikā ir pieredze vismaz 2 (divu) līdzvērtīgu būvobjektu izbūvē vai pārbūvē. Pretendentam ir pieredze bruģēšanas darbos.</w:t>
            </w:r>
          </w:p>
          <w:p w:rsidR="004655EB" w:rsidRPr="003532C5" w:rsidRDefault="004655EB" w:rsidP="004655EB">
            <w:pPr>
              <w:keepLines/>
              <w:widowControl w:val="0"/>
              <w:spacing w:after="0" w:line="240" w:lineRule="auto"/>
              <w:ind w:firstLine="284"/>
              <w:jc w:val="both"/>
              <w:outlineLvl w:val="2"/>
              <w:rPr>
                <w:rFonts w:ascii="Times New Roman" w:eastAsia="Times New Roman" w:hAnsi="Times New Roman" w:cs="Times New Roman"/>
                <w:sz w:val="24"/>
                <w:szCs w:val="24"/>
              </w:rPr>
            </w:pPr>
            <w:r w:rsidRPr="00671DE0">
              <w:rPr>
                <w:rFonts w:ascii="Times New Roman" w:eastAsia="Times New Roman" w:hAnsi="Times New Roman" w:cs="Times New Roman"/>
                <w:bCs/>
                <w:i/>
                <w:sz w:val="24"/>
                <w:szCs w:val="24"/>
              </w:rPr>
              <w:t>* par līdzvērtīgiem darbiem ir uzskatāmi c</w:t>
            </w:r>
            <w:r>
              <w:rPr>
                <w:rFonts w:ascii="Times New Roman" w:eastAsia="Times New Roman" w:hAnsi="Times New Roman" w:cs="Times New Roman"/>
                <w:bCs/>
                <w:i/>
                <w:sz w:val="24"/>
                <w:szCs w:val="24"/>
              </w:rPr>
              <w:t>eļ</w:t>
            </w:r>
            <w:r w:rsidRPr="00671DE0">
              <w:rPr>
                <w:rFonts w:ascii="Times New Roman" w:eastAsia="Times New Roman" w:hAnsi="Times New Roman" w:cs="Times New Roman"/>
                <w:bCs/>
                <w:i/>
                <w:sz w:val="24"/>
                <w:szCs w:val="24"/>
              </w:rPr>
              <w:t>u ar grants segumu pārbūves darbi uz asfaltbetona segumu vai jauna ceļa ar asfaltbetona segumu izbūves darbi vismaz 2000 m</w:t>
            </w:r>
            <w:r w:rsidRPr="00671DE0">
              <w:rPr>
                <w:rFonts w:ascii="Times New Roman" w:eastAsia="Times New Roman" w:hAnsi="Times New Roman" w:cs="Times New Roman"/>
                <w:bCs/>
                <w:i/>
                <w:sz w:val="24"/>
                <w:szCs w:val="24"/>
                <w:vertAlign w:val="superscript"/>
              </w:rPr>
              <w:t>2</w:t>
            </w:r>
            <w:r w:rsidRPr="00671DE0">
              <w:rPr>
                <w:rFonts w:ascii="Times New Roman" w:eastAsia="Times New Roman" w:hAnsi="Times New Roman" w:cs="Times New Roman"/>
                <w:bCs/>
                <w:i/>
                <w:sz w:val="24"/>
                <w:szCs w:val="24"/>
              </w:rPr>
              <w:t xml:space="preserve"> platībā (darbi pabeigti un objekts nodots ekspluatācijā).</w:t>
            </w:r>
          </w:p>
        </w:tc>
        <w:tc>
          <w:tcPr>
            <w:tcW w:w="4984" w:type="dxa"/>
            <w:shd w:val="clear" w:color="auto" w:fill="auto"/>
          </w:tcPr>
          <w:p w:rsidR="004655EB" w:rsidRPr="00726894" w:rsidRDefault="004655EB" w:rsidP="004655EB">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726894">
              <w:rPr>
                <w:rFonts w:ascii="Times New Roman" w:eastAsia="Times New Roman" w:hAnsi="Times New Roman" w:cs="Times New Roman"/>
                <w:sz w:val="24"/>
                <w:szCs w:val="24"/>
              </w:rPr>
              <w:t xml:space="preserve">Informācija par pēdējo 5 (piecu) gadu laikā līdzīga rakstura un apjoma veiktajiem būvdarbiem, kas iesniedzama saskaņā ar nolikuma </w:t>
            </w:r>
            <w:r w:rsidRPr="000B0FAE">
              <w:rPr>
                <w:rFonts w:ascii="Times New Roman" w:eastAsia="Times New Roman" w:hAnsi="Times New Roman" w:cs="Times New Roman"/>
                <w:sz w:val="24"/>
                <w:szCs w:val="24"/>
              </w:rPr>
              <w:t>2.pielikumā</w:t>
            </w:r>
            <w:r w:rsidRPr="00726894">
              <w:rPr>
                <w:rFonts w:ascii="Times New Roman" w:eastAsia="Times New Roman" w:hAnsi="Times New Roman" w:cs="Times New Roman"/>
                <w:sz w:val="24"/>
                <w:szCs w:val="24"/>
              </w:rPr>
              <w:t xml:space="preserve">  norādīto formu, pievienojot </w:t>
            </w:r>
            <w:r w:rsidRPr="00726894">
              <w:rPr>
                <w:rFonts w:ascii="Times New Roman" w:eastAsia="Times New Roman" w:hAnsi="Times New Roman" w:cs="Times New Roman"/>
                <w:sz w:val="24"/>
                <w:szCs w:val="24"/>
                <w:u w:val="single"/>
              </w:rPr>
              <w:t>2 (divas)</w:t>
            </w:r>
            <w:r w:rsidRPr="00726894">
              <w:rPr>
                <w:rFonts w:ascii="Times New Roman" w:eastAsia="Times New Roman" w:hAnsi="Times New Roman" w:cs="Times New Roman"/>
                <w:sz w:val="24"/>
                <w:szCs w:val="24"/>
              </w:rPr>
              <w:t xml:space="preserve"> </w:t>
            </w:r>
            <w:r w:rsidRPr="00726894">
              <w:rPr>
                <w:rFonts w:ascii="Times New Roman" w:eastAsia="Times New Roman" w:hAnsi="Times New Roman" w:cs="Times New Roman"/>
                <w:sz w:val="24"/>
                <w:szCs w:val="24"/>
                <w:u w:val="single"/>
              </w:rPr>
              <w:t>rakstiskas pozitīvas atsauksmes</w:t>
            </w:r>
            <w:r w:rsidRPr="00726894">
              <w:rPr>
                <w:rFonts w:ascii="Times New Roman" w:eastAsia="Times New Roman" w:hAnsi="Times New Roman" w:cs="Times New Roman"/>
                <w:sz w:val="24"/>
                <w:szCs w:val="24"/>
              </w:rPr>
              <w:t>, kas apliecina pieredzes aprakstā minētos darbus un to apjomus.</w:t>
            </w:r>
            <w:r w:rsidRPr="00726894">
              <w:rPr>
                <w:rFonts w:ascii="Times New Roman" w:eastAsia="Times New Roman" w:hAnsi="Times New Roman" w:cs="Times New Roman"/>
                <w:bCs/>
                <w:iCs/>
                <w:sz w:val="24"/>
                <w:szCs w:val="24"/>
              </w:rPr>
              <w:t xml:space="preserve"> Sarakstā vismaz vienā objektā jābūt veiktiem bruģēšanas darbiem, kas var būt veikti atsevišķā objektā.</w:t>
            </w:r>
          </w:p>
        </w:tc>
      </w:tr>
      <w:tr w:rsidR="004655EB" w:rsidRPr="003532C5" w:rsidTr="004655EB">
        <w:tc>
          <w:tcPr>
            <w:tcW w:w="4077" w:type="dxa"/>
            <w:shd w:val="clear" w:color="auto" w:fill="auto"/>
          </w:tcPr>
          <w:p w:rsidR="004655EB" w:rsidRDefault="004655EB" w:rsidP="004655EB">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r w:rsidRPr="003532C5">
              <w:rPr>
                <w:rFonts w:ascii="Times New Roman" w:eastAsia="Times New Roman" w:hAnsi="Times New Roman" w:cs="Times New Roman"/>
                <w:bCs/>
                <w:sz w:val="24"/>
                <w:szCs w:val="24"/>
              </w:rPr>
              <w:t xml:space="preserve">. Pretendenta rīcībā ir </w:t>
            </w:r>
            <w:r>
              <w:rPr>
                <w:rFonts w:ascii="Times New Roman" w:eastAsia="Times New Roman" w:hAnsi="Times New Roman" w:cs="Times New Roman"/>
                <w:bCs/>
                <w:sz w:val="24"/>
                <w:szCs w:val="24"/>
              </w:rPr>
              <w:t xml:space="preserve"> kvalificēts personāls</w:t>
            </w:r>
            <w:r w:rsidRPr="003532C5">
              <w:rPr>
                <w:rFonts w:ascii="Times New Roman" w:eastAsia="Times New Roman" w:hAnsi="Times New Roman" w:cs="Times New Roman"/>
                <w:bCs/>
                <w:sz w:val="24"/>
                <w:szCs w:val="24"/>
              </w:rPr>
              <w:t xml:space="preserve"> atbilstoš</w:t>
            </w:r>
            <w:r>
              <w:rPr>
                <w:rFonts w:ascii="Times New Roman" w:eastAsia="Times New Roman" w:hAnsi="Times New Roman" w:cs="Times New Roman"/>
                <w:bCs/>
                <w:sz w:val="24"/>
                <w:szCs w:val="24"/>
              </w:rPr>
              <w:t>i iepirkuma priekšmetā paredzēto darbu izpildei</w:t>
            </w:r>
            <w:r w:rsidRPr="003532C5">
              <w:rPr>
                <w:rFonts w:ascii="Times New Roman" w:eastAsia="Times New Roman" w:hAnsi="Times New Roman" w:cs="Times New Roman"/>
                <w:bCs/>
                <w:sz w:val="24"/>
                <w:szCs w:val="24"/>
              </w:rPr>
              <w:t>:</w:t>
            </w:r>
          </w:p>
          <w:p w:rsidR="004655EB" w:rsidRDefault="004655EB" w:rsidP="004655EB">
            <w:pPr>
              <w:keepLines/>
              <w:widowControl w:val="0"/>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w:t>
            </w:r>
            <w:r>
              <w:rPr>
                <w:rFonts w:ascii="Times New Roman" w:eastAsia="Times New Roman" w:hAnsi="Times New Roman" w:cs="Times New Roman"/>
                <w:b/>
                <w:sz w:val="24"/>
                <w:szCs w:val="24"/>
                <w:lang w:val="en-US"/>
              </w:rPr>
              <w:t>a</w:t>
            </w:r>
            <w:r w:rsidRPr="003532C5">
              <w:rPr>
                <w:rFonts w:ascii="Times New Roman" w:eastAsia="Times New Roman" w:hAnsi="Times New Roman" w:cs="Times New Roman"/>
                <w:b/>
                <w:sz w:val="24"/>
                <w:szCs w:val="24"/>
                <w:lang w:val="en-US"/>
              </w:rPr>
              <w:t>tbildīgais būvdarbu vadītājs</w:t>
            </w:r>
            <w:r w:rsidRPr="003532C5">
              <w:rPr>
                <w:rFonts w:ascii="Times New Roman" w:eastAsia="Times New Roman" w:hAnsi="Times New Roman" w:cs="Times New Roman"/>
                <w:sz w:val="24"/>
                <w:szCs w:val="24"/>
                <w:lang w:val="en-US"/>
              </w:rPr>
              <w:t xml:space="preserve"> ar spēkā esošu sertifikātu </w:t>
            </w:r>
            <w:r>
              <w:rPr>
                <w:rFonts w:ascii="Times New Roman" w:eastAsia="Times New Roman" w:hAnsi="Times New Roman" w:cs="Times New Roman"/>
                <w:sz w:val="24"/>
                <w:szCs w:val="24"/>
                <w:lang w:val="en-US"/>
              </w:rPr>
              <w:t xml:space="preserve">ceļu </w:t>
            </w:r>
            <w:r w:rsidRPr="003532C5">
              <w:rPr>
                <w:rFonts w:ascii="Times New Roman" w:eastAsia="Times New Roman" w:hAnsi="Times New Roman" w:cs="Times New Roman"/>
                <w:sz w:val="24"/>
                <w:szCs w:val="24"/>
                <w:lang w:val="en-US"/>
              </w:rPr>
              <w:t xml:space="preserve">būvdarbu vadīšanā, kuram pēdējo </w:t>
            </w:r>
            <w:r>
              <w:rPr>
                <w:rFonts w:ascii="Times New Roman" w:eastAsia="Times New Roman" w:hAnsi="Times New Roman" w:cs="Times New Roman"/>
                <w:sz w:val="24"/>
                <w:szCs w:val="24"/>
                <w:lang w:val="en-US"/>
              </w:rPr>
              <w:t>3 (trīs)</w:t>
            </w:r>
            <w:r w:rsidRPr="003532C5">
              <w:rPr>
                <w:rFonts w:ascii="Times New Roman" w:eastAsia="Times New Roman" w:hAnsi="Times New Roman" w:cs="Times New Roman"/>
                <w:sz w:val="24"/>
                <w:szCs w:val="24"/>
                <w:lang w:val="en-US"/>
              </w:rPr>
              <w:t xml:space="preserve"> gadu laikā ir pieredze </w:t>
            </w:r>
            <w:r w:rsidRPr="003532C5">
              <w:rPr>
                <w:rFonts w:ascii="Times New Roman" w:eastAsia="Times New Roman" w:hAnsi="Times New Roman" w:cs="Times New Roman"/>
                <w:bCs/>
                <w:sz w:val="24"/>
                <w:szCs w:val="24"/>
                <w:lang w:val="en-US"/>
              </w:rPr>
              <w:t xml:space="preserve">līdzvērtīgu </w:t>
            </w:r>
            <w:r>
              <w:rPr>
                <w:rFonts w:ascii="Times New Roman" w:eastAsia="Times New Roman" w:hAnsi="Times New Roman" w:cs="Times New Roman"/>
                <w:sz w:val="24"/>
                <w:szCs w:val="24"/>
                <w:lang w:val="en-US"/>
              </w:rPr>
              <w:t>darbu vadīšanā vismaz 2</w:t>
            </w:r>
            <w:r w:rsidRPr="003532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divos</w:t>
            </w:r>
            <w:r w:rsidRPr="003532C5">
              <w:rPr>
                <w:rFonts w:ascii="Times New Roman" w:eastAsia="Times New Roman" w:hAnsi="Times New Roman" w:cs="Times New Roman"/>
                <w:sz w:val="24"/>
                <w:szCs w:val="24"/>
                <w:lang w:val="en-US"/>
              </w:rPr>
              <w:t>) būvobjektos kā atbildīgajam būvdarbu vadītājam</w:t>
            </w:r>
            <w:r>
              <w:rPr>
                <w:rFonts w:ascii="Times New Roman" w:eastAsia="Times New Roman" w:hAnsi="Times New Roman" w:cs="Times New Roman"/>
                <w:sz w:val="24"/>
                <w:szCs w:val="24"/>
                <w:lang w:val="en-US"/>
              </w:rPr>
              <w:t xml:space="preserve">; </w:t>
            </w:r>
          </w:p>
          <w:p w:rsidR="004655EB" w:rsidRDefault="004655EB" w:rsidP="004655EB">
            <w:pPr>
              <w:keepLines/>
              <w:widowControl w:val="0"/>
              <w:spacing w:after="0" w:line="240" w:lineRule="auto"/>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i/>
                <w:sz w:val="24"/>
                <w:szCs w:val="24"/>
              </w:rPr>
              <w:t>* par līdzvērtīgiem darbiem ir uzskatāmi c</w:t>
            </w:r>
            <w:r>
              <w:rPr>
                <w:rFonts w:ascii="Times New Roman" w:eastAsia="Times New Roman" w:hAnsi="Times New Roman" w:cs="Times New Roman"/>
                <w:bCs/>
                <w:i/>
                <w:sz w:val="24"/>
                <w:szCs w:val="24"/>
              </w:rPr>
              <w:t>eļ</w:t>
            </w:r>
            <w:r w:rsidRPr="00671DE0">
              <w:rPr>
                <w:rFonts w:ascii="Times New Roman" w:eastAsia="Times New Roman" w:hAnsi="Times New Roman" w:cs="Times New Roman"/>
                <w:bCs/>
                <w:i/>
                <w:sz w:val="24"/>
                <w:szCs w:val="24"/>
              </w:rPr>
              <w:t>u ar grants segumu pārbūves darb</w:t>
            </w:r>
            <w:r>
              <w:rPr>
                <w:rFonts w:ascii="Times New Roman" w:eastAsia="Times New Roman" w:hAnsi="Times New Roman" w:cs="Times New Roman"/>
                <w:bCs/>
                <w:i/>
                <w:sz w:val="24"/>
                <w:szCs w:val="24"/>
              </w:rPr>
              <w:t>u</w:t>
            </w:r>
            <w:r w:rsidRPr="00671DE0">
              <w:rPr>
                <w:rFonts w:ascii="Times New Roman" w:eastAsia="Times New Roman" w:hAnsi="Times New Roman" w:cs="Times New Roman"/>
                <w:bCs/>
                <w:i/>
                <w:sz w:val="24"/>
                <w:szCs w:val="24"/>
              </w:rPr>
              <w:t xml:space="preserve"> uz asfaltbetona segumu vai jauna ceļa ar asfaltbetona segumu izbūves darb</w:t>
            </w:r>
            <w:r>
              <w:rPr>
                <w:rFonts w:ascii="Times New Roman" w:eastAsia="Times New Roman" w:hAnsi="Times New Roman" w:cs="Times New Roman"/>
                <w:bCs/>
                <w:i/>
                <w:sz w:val="24"/>
                <w:szCs w:val="24"/>
              </w:rPr>
              <w:t>u</w:t>
            </w:r>
            <w:r w:rsidRPr="00671DE0">
              <w:rPr>
                <w:rFonts w:ascii="Times New Roman" w:eastAsia="Times New Roman" w:hAnsi="Times New Roman" w:cs="Times New Roman"/>
                <w:bCs/>
                <w:i/>
                <w:sz w:val="24"/>
                <w:szCs w:val="24"/>
              </w:rPr>
              <w:t xml:space="preserve"> vismaz 2000 m</w:t>
            </w:r>
            <w:r w:rsidRPr="00671DE0">
              <w:rPr>
                <w:rFonts w:ascii="Times New Roman" w:eastAsia="Times New Roman" w:hAnsi="Times New Roman" w:cs="Times New Roman"/>
                <w:bCs/>
                <w:i/>
                <w:sz w:val="24"/>
                <w:szCs w:val="24"/>
                <w:vertAlign w:val="superscript"/>
              </w:rPr>
              <w:t>2</w:t>
            </w:r>
            <w:r w:rsidRPr="00671DE0">
              <w:rPr>
                <w:rFonts w:ascii="Times New Roman" w:eastAsia="Times New Roman" w:hAnsi="Times New Roman" w:cs="Times New Roman"/>
                <w:bCs/>
                <w:i/>
                <w:sz w:val="24"/>
                <w:szCs w:val="24"/>
              </w:rPr>
              <w:t xml:space="preserve"> platībā (darbi pabeigti un objekts nodots ekspluatācijā)</w:t>
            </w:r>
            <w:r>
              <w:rPr>
                <w:rFonts w:ascii="Times New Roman" w:eastAsia="Times New Roman" w:hAnsi="Times New Roman" w:cs="Times New Roman"/>
                <w:bCs/>
                <w:i/>
                <w:sz w:val="24"/>
                <w:szCs w:val="24"/>
              </w:rPr>
              <w:t xml:space="preserve"> vadīšana</w:t>
            </w:r>
            <w:r>
              <w:rPr>
                <w:rFonts w:ascii="Times New Roman" w:eastAsia="Times New Roman" w:hAnsi="Times New Roman" w:cs="Times New Roman"/>
                <w:i/>
              </w:rPr>
              <w:t>.</w:t>
            </w:r>
          </w:p>
          <w:p w:rsidR="004655EB" w:rsidRPr="00A147E6" w:rsidRDefault="004655EB" w:rsidP="004655EB">
            <w:pPr>
              <w:keepLines/>
              <w:widowControl w:val="0"/>
              <w:spacing w:after="0" w:line="240" w:lineRule="auto"/>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 xml:space="preserve">2) speciālists ar </w:t>
            </w:r>
            <w:r w:rsidRPr="00A147E6">
              <w:rPr>
                <w:rFonts w:ascii="Times New Roman" w:eastAsia="Times New Roman" w:hAnsi="Times New Roman" w:cs="Times New Roman"/>
                <w:sz w:val="24"/>
                <w:szCs w:val="24"/>
                <w:lang w:val="en-US"/>
              </w:rPr>
              <w:t>spēkā esošu sertifikātu ūdensapgādes un kanalizācijas sistēmu būvdarbu vadīšanā</w:t>
            </w:r>
            <w:r>
              <w:rPr>
                <w:rFonts w:ascii="Times New Roman" w:eastAsia="Times New Roman" w:hAnsi="Times New Roman" w:cs="Times New Roman"/>
                <w:sz w:val="24"/>
                <w:szCs w:val="24"/>
                <w:lang w:val="en-US"/>
              </w:rPr>
              <w:t>.</w:t>
            </w:r>
            <w:r w:rsidRPr="00A147E6">
              <w:rPr>
                <w:rFonts w:ascii="Times New Roman" w:eastAsia="Times New Roman" w:hAnsi="Times New Roman" w:cs="Times New Roman"/>
                <w:sz w:val="24"/>
                <w:szCs w:val="24"/>
                <w:lang w:val="en-US"/>
              </w:rPr>
              <w:t xml:space="preserve"> </w:t>
            </w:r>
          </w:p>
          <w:p w:rsidR="004655EB" w:rsidRPr="003532C5" w:rsidRDefault="004655EB" w:rsidP="004655EB">
            <w:pPr>
              <w:keepLines/>
              <w:widowControl w:val="0"/>
              <w:tabs>
                <w:tab w:val="left" w:pos="0"/>
              </w:tabs>
              <w:spacing w:after="0" w:line="240" w:lineRule="auto"/>
              <w:jc w:val="both"/>
              <w:rPr>
                <w:rFonts w:ascii="Times New Roman" w:eastAsia="Times New Roman" w:hAnsi="Times New Roman" w:cs="Times New Roman"/>
                <w:bCs/>
                <w:sz w:val="24"/>
                <w:szCs w:val="24"/>
                <w:lang w:val="en-US"/>
              </w:rPr>
            </w:pPr>
          </w:p>
        </w:tc>
        <w:tc>
          <w:tcPr>
            <w:tcW w:w="4984" w:type="dxa"/>
            <w:shd w:val="clear" w:color="auto" w:fill="auto"/>
          </w:tcPr>
          <w:p w:rsidR="004655EB" w:rsidRDefault="004655EB" w:rsidP="004655EB">
            <w:pPr>
              <w:pStyle w:val="ListParagraph"/>
              <w:keepLines/>
              <w:widowControl w:val="0"/>
              <w:numPr>
                <w:ilvl w:val="0"/>
                <w:numId w:val="2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Atbildīgā būvdarbu vadītāja darba pieredzes apraksts</w:t>
            </w:r>
            <w:r w:rsidRPr="00A147E6">
              <w:rPr>
                <w:rFonts w:ascii="Times New Roman" w:eastAsia="Times New Roman" w:hAnsi="Times New Roman" w:cs="Times New Roman"/>
                <w:bCs/>
                <w:sz w:val="24"/>
                <w:szCs w:val="24"/>
              </w:rPr>
              <w:t>,</w:t>
            </w:r>
            <w:r w:rsidRPr="00A147E6">
              <w:t xml:space="preserve"> </w:t>
            </w:r>
            <w:r w:rsidRPr="00A147E6">
              <w:rPr>
                <w:rFonts w:ascii="Times New Roman" w:eastAsia="Times New Roman" w:hAnsi="Times New Roman" w:cs="Times New Roman"/>
                <w:bCs/>
                <w:sz w:val="24"/>
                <w:szCs w:val="24"/>
              </w:rPr>
              <w:t xml:space="preserve">kas iesniedzams saskaņā ar nolikuma </w:t>
            </w:r>
            <w:r w:rsidRPr="000B0FAE">
              <w:rPr>
                <w:rFonts w:ascii="Times New Roman" w:eastAsia="Times New Roman" w:hAnsi="Times New Roman" w:cs="Times New Roman"/>
                <w:bCs/>
                <w:sz w:val="24"/>
                <w:szCs w:val="24"/>
              </w:rPr>
              <w:t>3.pielikumā</w:t>
            </w:r>
            <w:r w:rsidRPr="00A147E6">
              <w:rPr>
                <w:rFonts w:ascii="Times New Roman" w:eastAsia="Times New Roman" w:hAnsi="Times New Roman" w:cs="Times New Roman"/>
                <w:bCs/>
                <w:sz w:val="24"/>
                <w:szCs w:val="24"/>
              </w:rPr>
              <w:t xml:space="preserve">  norādīto formu, kurā tiek atspoguļota visa </w:t>
            </w:r>
            <w:r w:rsidRPr="00A147E6">
              <w:rPr>
                <w:rFonts w:ascii="Times New Roman" w:eastAsia="Times New Roman" w:hAnsi="Times New Roman" w:cs="Times New Roman"/>
                <w:sz w:val="24"/>
                <w:szCs w:val="24"/>
              </w:rPr>
              <w:t xml:space="preserve">iepirkuma </w:t>
            </w:r>
            <w:r w:rsidRPr="00A147E6">
              <w:rPr>
                <w:rFonts w:ascii="Times New Roman" w:eastAsia="Times New Roman" w:hAnsi="Times New Roman" w:cs="Times New Roman"/>
                <w:bCs/>
                <w:sz w:val="24"/>
                <w:szCs w:val="24"/>
              </w:rPr>
              <w:t>nolikuma 6.4.punktā pieprasītā informācija</w:t>
            </w:r>
            <w:r>
              <w:rPr>
                <w:rFonts w:ascii="Times New Roman" w:eastAsia="Times New Roman" w:hAnsi="Times New Roman" w:cs="Times New Roman"/>
                <w:bCs/>
                <w:sz w:val="24"/>
                <w:szCs w:val="24"/>
              </w:rPr>
              <w:t>;</w:t>
            </w:r>
          </w:p>
          <w:p w:rsidR="004655EB" w:rsidRPr="00A147E6" w:rsidRDefault="004655EB" w:rsidP="004655EB">
            <w:pPr>
              <w:pStyle w:val="ListParagraph"/>
              <w:keepLines/>
              <w:widowControl w:val="0"/>
              <w:numPr>
                <w:ilvl w:val="0"/>
                <w:numId w:val="2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Informāciju par nolikuma 6.4.punkta 2.apakšpunktā norādīto speciālistu un šī speciālista sertifikāta numuru attiecīgajā jomā (brīvā formā);</w:t>
            </w:r>
          </w:p>
          <w:p w:rsidR="004655EB" w:rsidRPr="00A147E6" w:rsidRDefault="004655EB" w:rsidP="004655EB">
            <w:pPr>
              <w:pStyle w:val="ListParagraph"/>
              <w:keepLines/>
              <w:widowControl w:val="0"/>
              <w:numPr>
                <w:ilvl w:val="0"/>
                <w:numId w:val="28"/>
              </w:numPr>
              <w:spacing w:after="0" w:line="240" w:lineRule="auto"/>
              <w:jc w:val="both"/>
              <w:rPr>
                <w:rFonts w:ascii="Times New Roman" w:eastAsia="Times New Roman" w:hAnsi="Times New Roman" w:cs="Times New Roman"/>
                <w:bCs/>
                <w:sz w:val="24"/>
                <w:szCs w:val="24"/>
              </w:rPr>
            </w:pPr>
            <w:r w:rsidRPr="00A147E6">
              <w:rPr>
                <w:rFonts w:ascii="Times New Roman" w:eastAsia="Times New Roman" w:hAnsi="Times New Roman" w:cs="Times New Roman"/>
                <w:bCs/>
                <w:sz w:val="24"/>
                <w:szCs w:val="24"/>
              </w:rPr>
              <w:t xml:space="preserve">Iesaistīto speciālistu kvalifikāciju apliecinošu sertifikātu kopijas, </w:t>
            </w:r>
            <w:r w:rsidRPr="00A147E6">
              <w:rPr>
                <w:rFonts w:ascii="Times New Roman" w:eastAsia="Times New Roman" w:hAnsi="Times New Roman" w:cs="Times New Roman"/>
                <w:bCs/>
                <w:sz w:val="24"/>
                <w:szCs w:val="24"/>
                <w:u w:val="single"/>
              </w:rPr>
              <w:t>ja pretendents reģistrēts ārvalstīs.</w:t>
            </w:r>
          </w:p>
          <w:p w:rsidR="004655EB" w:rsidRDefault="004655EB" w:rsidP="004655EB">
            <w:pPr>
              <w:keepLines/>
              <w:widowControl w:val="0"/>
              <w:spacing w:after="0" w:line="240" w:lineRule="auto"/>
              <w:ind w:left="885" w:hanging="851"/>
              <w:jc w:val="both"/>
              <w:rPr>
                <w:rFonts w:ascii="Times New Roman" w:eastAsia="Times New Roman" w:hAnsi="Times New Roman" w:cs="Times New Roman"/>
                <w:bCs/>
                <w:sz w:val="24"/>
                <w:szCs w:val="24"/>
              </w:rPr>
            </w:pPr>
          </w:p>
          <w:p w:rsidR="004655EB" w:rsidRPr="003532C5" w:rsidRDefault="004655EB" w:rsidP="004655EB">
            <w:pPr>
              <w:keepLines/>
              <w:widowControl w:val="0"/>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Pr="00A147E6">
              <w:rPr>
                <w:rFonts w:ascii="Times New Roman" w:eastAsia="Times New Roman" w:hAnsi="Times New Roman" w:cs="Times New Roman"/>
                <w:bCs/>
                <w:sz w:val="24"/>
                <w:szCs w:val="24"/>
              </w:rPr>
              <w:t>nformāciju par Latvijā reģistrētiem pretendent</w:t>
            </w:r>
            <w:r>
              <w:rPr>
                <w:rFonts w:ascii="Times New Roman" w:eastAsia="Times New Roman" w:hAnsi="Times New Roman" w:cs="Times New Roman"/>
                <w:bCs/>
                <w:sz w:val="24"/>
                <w:szCs w:val="24"/>
              </w:rPr>
              <w:t>a piesaistītajie</w:t>
            </w:r>
            <w:r w:rsidRPr="00A147E6">
              <w:rPr>
                <w:rFonts w:ascii="Times New Roman" w:eastAsia="Times New Roman" w:hAnsi="Times New Roman" w:cs="Times New Roman"/>
                <w:bCs/>
                <w:sz w:val="24"/>
                <w:szCs w:val="24"/>
              </w:rPr>
              <w:t xml:space="preserve">m </w:t>
            </w:r>
            <w:r>
              <w:rPr>
                <w:rFonts w:ascii="Times New Roman" w:eastAsia="Times New Roman" w:hAnsi="Times New Roman" w:cs="Times New Roman"/>
                <w:bCs/>
                <w:sz w:val="24"/>
                <w:szCs w:val="24"/>
              </w:rPr>
              <w:t xml:space="preserve">speciālistiem </w:t>
            </w:r>
            <w:r w:rsidRPr="00A147E6">
              <w:rPr>
                <w:rFonts w:ascii="Times New Roman" w:eastAsia="Times New Roman" w:hAnsi="Times New Roman" w:cs="Times New Roman"/>
                <w:bCs/>
                <w:sz w:val="24"/>
                <w:szCs w:val="24"/>
              </w:rPr>
              <w:t>iepirkumu komisija pārbauda publiski pieejamās datu bāzēs.</w:t>
            </w:r>
          </w:p>
        </w:tc>
      </w:tr>
      <w:tr w:rsidR="004655EB" w:rsidRPr="00952F2F" w:rsidTr="004655EB">
        <w:tc>
          <w:tcPr>
            <w:tcW w:w="4077" w:type="dxa"/>
            <w:shd w:val="clear" w:color="auto" w:fill="auto"/>
          </w:tcPr>
          <w:p w:rsidR="004655EB" w:rsidRPr="00952F2F" w:rsidRDefault="004655EB" w:rsidP="004655EB">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4655EB" w:rsidRPr="00952F2F" w:rsidRDefault="004655EB" w:rsidP="004655EB">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0B0FAE">
              <w:rPr>
                <w:rFonts w:ascii="Times New Roman" w:eastAsia="Times New Roman" w:hAnsi="Times New Roman" w:cs="Times New Roman"/>
                <w:sz w:val="24"/>
                <w:szCs w:val="24"/>
                <w:lang w:eastAsia="ar-SA"/>
              </w:rPr>
              <w:t>nolikuma 4.pielikumu.</w:t>
            </w:r>
          </w:p>
          <w:p w:rsidR="004655EB" w:rsidRPr="00952F2F" w:rsidRDefault="004655EB" w:rsidP="004655EB">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0B0FAE">
              <w:rPr>
                <w:rFonts w:ascii="Times New Roman" w:eastAsia="Times New Roman" w:hAnsi="Times New Roman" w:cs="Times New Roman"/>
                <w:sz w:val="24"/>
                <w:szCs w:val="24"/>
                <w:lang w:eastAsia="ar-SA"/>
              </w:rPr>
              <w:t>5.pielikumu.</w:t>
            </w:r>
          </w:p>
        </w:tc>
      </w:tr>
      <w:tr w:rsidR="004655EB" w:rsidRPr="00952F2F" w:rsidTr="004655EB">
        <w:tc>
          <w:tcPr>
            <w:tcW w:w="4077" w:type="dxa"/>
            <w:shd w:val="clear" w:color="auto" w:fill="auto"/>
          </w:tcPr>
          <w:p w:rsidR="004655EB" w:rsidRPr="00952F2F" w:rsidRDefault="004655EB" w:rsidP="004655EB">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4655EB" w:rsidRPr="00952F2F" w:rsidRDefault="004655EB" w:rsidP="004655EB">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0B0FAE">
              <w:rPr>
                <w:rFonts w:ascii="Times New Roman" w:eastAsia="Times New Roman" w:hAnsi="Times New Roman" w:cs="Times New Roman"/>
                <w:sz w:val="24"/>
                <w:szCs w:val="24"/>
              </w:rPr>
              <w:t>6.pielikumu.</w:t>
            </w:r>
          </w:p>
          <w:p w:rsidR="004655EB" w:rsidRPr="00952F2F" w:rsidRDefault="004655EB" w:rsidP="004655EB">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Pr="000B0FAE">
              <w:rPr>
                <w:rFonts w:ascii="Times New Roman" w:eastAsia="Times New Roman" w:hAnsi="Times New Roman" w:cs="Times New Roman"/>
                <w:sz w:val="24"/>
                <w:szCs w:val="24"/>
              </w:rPr>
              <w:t>7.pielikumu.</w:t>
            </w:r>
          </w:p>
          <w:p w:rsidR="004655EB" w:rsidRPr="00952F2F" w:rsidRDefault="004655EB" w:rsidP="001D0835">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Pretendentam piedāvājumā jānorāda visus tos apakšuzņēmējus, kuru </w:t>
            </w:r>
            <w:r w:rsidR="001D0835">
              <w:rPr>
                <w:rFonts w:ascii="Times New Roman" w:eastAsia="Times New Roman" w:hAnsi="Times New Roman" w:cs="Times New Roman"/>
                <w:sz w:val="24"/>
                <w:szCs w:val="24"/>
              </w:rPr>
              <w:t>veicamo</w:t>
            </w:r>
            <w:r w:rsidRPr="00952F2F">
              <w:rPr>
                <w:rFonts w:ascii="Times New Roman" w:eastAsia="Times New Roman" w:hAnsi="Times New Roman" w:cs="Times New Roman"/>
                <w:sz w:val="24"/>
                <w:szCs w:val="24"/>
              </w:rPr>
              <w:t xml:space="preserve"> </w:t>
            </w:r>
            <w:r w:rsidR="001D0835">
              <w:rPr>
                <w:rFonts w:ascii="Times New Roman" w:eastAsia="Times New Roman" w:hAnsi="Times New Roman" w:cs="Times New Roman"/>
                <w:sz w:val="24"/>
                <w:szCs w:val="24"/>
              </w:rPr>
              <w:t>būvdarbu</w:t>
            </w:r>
            <w:r w:rsidRPr="00952F2F">
              <w:rPr>
                <w:rFonts w:ascii="Times New Roman" w:eastAsia="Times New Roman" w:hAnsi="Times New Roman" w:cs="Times New Roman"/>
                <w:sz w:val="24"/>
                <w:szCs w:val="24"/>
              </w:rPr>
              <w:t xml:space="preserve"> vērtība ir 20 procenti no kopējās iepirkuma līguma </w:t>
            </w:r>
            <w:r w:rsidRPr="00952F2F">
              <w:rPr>
                <w:rFonts w:ascii="Times New Roman" w:eastAsia="Times New Roman" w:hAnsi="Times New Roman" w:cs="Times New Roman"/>
                <w:sz w:val="24"/>
                <w:szCs w:val="24"/>
              </w:rPr>
              <w:lastRenderedPageBreak/>
              <w:t>vērtības vai lielāka, un katram apakšuzņēmējam izpildei nododamo līguma daļu.</w:t>
            </w:r>
          </w:p>
        </w:tc>
      </w:tr>
    </w:tbl>
    <w:p w:rsidR="004655EB" w:rsidRPr="00DD3770" w:rsidRDefault="008661C4" w:rsidP="004655EB">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lastRenderedPageBreak/>
        <w:t>6.7</w:t>
      </w:r>
      <w:r w:rsidR="004655EB"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4655EB" w:rsidRPr="00DD3770">
        <w:rPr>
          <w:rFonts w:ascii="Zurich Win95BT" w:eastAsia="Times New Roman" w:hAnsi="Zurich Win95BT" w:cs="Times New Roman"/>
          <w:sz w:val="24"/>
          <w:szCs w:val="20"/>
        </w:rPr>
        <w:t xml:space="preserve"> </w:t>
      </w:r>
    </w:p>
    <w:p w:rsidR="004655EB" w:rsidRPr="00DD3770" w:rsidRDefault="008661C4" w:rsidP="004655EB">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4655EB" w:rsidRPr="00DD3770">
        <w:rPr>
          <w:rFonts w:ascii="Times New Roman" w:eastAsia="Times New Roman" w:hAnsi="Times New Roman" w:cs="Times New Roman"/>
          <w:sz w:val="24"/>
          <w:szCs w:val="20"/>
        </w:rPr>
        <w:t>.</w:t>
      </w:r>
      <w:r w:rsidR="004655EB" w:rsidRPr="00DD3770">
        <w:rPr>
          <w:rFonts w:ascii="Zurich Win95BT" w:eastAsia="Times New Roman" w:hAnsi="Zurich Win95BT" w:cs="Times New Roman"/>
          <w:sz w:val="24"/>
          <w:szCs w:val="20"/>
        </w:rPr>
        <w:t xml:space="preserve"> </w:t>
      </w:r>
      <w:r w:rsidR="004655EB"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4655EB" w:rsidRPr="00DD3770" w:rsidRDefault="004655EB" w:rsidP="004655EB">
      <w:pPr>
        <w:spacing w:after="0" w:line="240" w:lineRule="auto"/>
        <w:jc w:val="center"/>
        <w:rPr>
          <w:rFonts w:ascii="Times New Roman" w:eastAsia="Calibri" w:hAnsi="Times New Roman" w:cs="Times New Roman"/>
          <w:b/>
          <w:sz w:val="28"/>
          <w:szCs w:val="24"/>
          <w:u w:val="single"/>
        </w:rPr>
      </w:pPr>
    </w:p>
    <w:p w:rsidR="004655EB" w:rsidRPr="00DD3770" w:rsidRDefault="004655EB" w:rsidP="004655EB">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 Tehniskais piedāvājums</w:t>
      </w:r>
    </w:p>
    <w:p w:rsidR="004655EB" w:rsidRPr="00DD3770" w:rsidRDefault="004655EB" w:rsidP="004655EB">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DD3770">
        <w:rPr>
          <w:rFonts w:ascii="Times New Roman" w:eastAsia="Calibri" w:hAnsi="Times New Roman" w:cs="Times New Roman"/>
          <w:bCs/>
          <w:sz w:val="24"/>
          <w:szCs w:val="24"/>
        </w:rPr>
        <w:t xml:space="preserve">.1. </w:t>
      </w:r>
      <w:r w:rsidRPr="00DD3770">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r>
        <w:rPr>
          <w:rFonts w:ascii="Times New Roman" w:eastAsia="Calibri" w:hAnsi="Times New Roman" w:cs="Times New Roman"/>
          <w:bCs/>
          <w:sz w:val="24"/>
          <w:szCs w:val="26"/>
        </w:rPr>
        <w:t>Būvizmaksu noteikšanas kārtība”</w:t>
      </w:r>
      <w:r w:rsidRPr="00DD3770">
        <w:rPr>
          <w:rFonts w:ascii="Times New Roman" w:eastAsia="Calibri" w:hAnsi="Times New Roman" w:cs="Times New Roman"/>
          <w:bCs/>
          <w:sz w:val="24"/>
          <w:szCs w:val="26"/>
        </w:rPr>
        <w:t xml:space="preserve"> prasībām, ņemot vērā tehniskajā</w:t>
      </w:r>
      <w:r>
        <w:rPr>
          <w:rFonts w:ascii="Times New Roman" w:eastAsia="Calibri" w:hAnsi="Times New Roman" w:cs="Times New Roman"/>
          <w:bCs/>
          <w:sz w:val="24"/>
          <w:szCs w:val="26"/>
        </w:rPr>
        <w:t>s</w:t>
      </w:r>
      <w:r w:rsidRPr="00DD3770">
        <w:rPr>
          <w:rFonts w:ascii="Times New Roman" w:eastAsia="Calibri" w:hAnsi="Times New Roman" w:cs="Times New Roman"/>
          <w:bCs/>
          <w:sz w:val="24"/>
          <w:szCs w:val="26"/>
        </w:rPr>
        <w:t xml:space="preserve"> specifikācijā</w:t>
      </w:r>
      <w:r>
        <w:rPr>
          <w:rFonts w:ascii="Times New Roman" w:eastAsia="Calibri" w:hAnsi="Times New Roman" w:cs="Times New Roman"/>
          <w:bCs/>
          <w:sz w:val="24"/>
          <w:szCs w:val="26"/>
        </w:rPr>
        <w:t>s</w:t>
      </w:r>
      <w:r w:rsidRPr="00DD3770">
        <w:rPr>
          <w:rFonts w:ascii="Times New Roman" w:eastAsia="Calibri" w:hAnsi="Times New Roman" w:cs="Times New Roman"/>
          <w:bCs/>
          <w:sz w:val="24"/>
          <w:szCs w:val="26"/>
        </w:rPr>
        <w:t xml:space="preserve"> (nolikuma </w:t>
      </w:r>
      <w:r w:rsidRPr="000B0FAE">
        <w:rPr>
          <w:rFonts w:ascii="Times New Roman" w:eastAsia="Calibri" w:hAnsi="Times New Roman" w:cs="Times New Roman"/>
          <w:bCs/>
          <w:sz w:val="24"/>
          <w:szCs w:val="26"/>
        </w:rPr>
        <w:t>10.1 – 10.4.pielikumi</w:t>
      </w:r>
      <w:r w:rsidRPr="00DD3770">
        <w:rPr>
          <w:rFonts w:ascii="Times New Roman" w:eastAsia="Calibri" w:hAnsi="Times New Roman" w:cs="Times New Roman"/>
          <w:bCs/>
          <w:sz w:val="24"/>
          <w:szCs w:val="26"/>
        </w:rPr>
        <w:t xml:space="preserve">) minētos darbu apjomus un prasības, kā arī </w:t>
      </w:r>
      <w:r>
        <w:rPr>
          <w:rFonts w:ascii="Times New Roman" w:eastAsia="Calibri" w:hAnsi="Times New Roman" w:cs="Times New Roman"/>
          <w:bCs/>
          <w:sz w:val="24"/>
          <w:szCs w:val="26"/>
        </w:rPr>
        <w:t>būvprojektā</w:t>
      </w:r>
      <w:r w:rsidRPr="00DD3770">
        <w:rPr>
          <w:rFonts w:ascii="Times New Roman" w:eastAsia="Calibri" w:hAnsi="Times New Roman" w:cs="Times New Roman"/>
          <w:bCs/>
          <w:sz w:val="24"/>
          <w:szCs w:val="26"/>
        </w:rPr>
        <w:t xml:space="preserve">  noteiktās prasības. </w:t>
      </w:r>
      <w:r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DD3770">
        <w:rPr>
          <w:rFonts w:ascii="Times New Roman" w:eastAsia="Calibri" w:hAnsi="Times New Roman" w:cs="Times New Roman"/>
          <w:bCs/>
          <w:sz w:val="24"/>
          <w:szCs w:val="26"/>
        </w:rPr>
        <w:t>.</w:t>
      </w:r>
    </w:p>
    <w:p w:rsidR="004655EB" w:rsidRPr="00657014" w:rsidRDefault="004655EB" w:rsidP="004655EB">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 xml:space="preserve">7.2. </w:t>
      </w:r>
      <w:r w:rsidRPr="00657014">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4655EB" w:rsidRPr="00657014" w:rsidRDefault="004655EB" w:rsidP="004655EB">
      <w:pPr>
        <w:spacing w:before="120" w:after="0" w:line="240" w:lineRule="auto"/>
        <w:jc w:val="both"/>
        <w:rPr>
          <w:rFonts w:ascii="Times New Roman" w:eastAsia="Times New Roman" w:hAnsi="Times New Roman" w:cs="Times New Roman"/>
          <w:sz w:val="24"/>
          <w:szCs w:val="24"/>
        </w:rPr>
      </w:pPr>
      <w:r w:rsidRPr="00657014">
        <w:rPr>
          <w:rFonts w:ascii="Times New Roman" w:eastAsia="Times New Roman" w:hAnsi="Times New Roman" w:cs="Times New Roman"/>
          <w:sz w:val="24"/>
          <w:szCs w:val="24"/>
        </w:rPr>
        <w:t>7.3. 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4655EB" w:rsidRPr="00DD3770" w:rsidRDefault="004655EB" w:rsidP="004655E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DD3770">
        <w:rPr>
          <w:rFonts w:ascii="Times New Roman" w:eastAsia="Times New Roman" w:hAnsi="Times New Roman" w:cs="Times New Roman"/>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4655EB" w:rsidRPr="00466A52" w:rsidRDefault="004655EB" w:rsidP="004655E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D3770">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u w:val="single"/>
        </w:rPr>
        <w:t xml:space="preserve">Ja Pretendents aizvieto </w:t>
      </w:r>
      <w:r w:rsidRPr="00466A52">
        <w:rPr>
          <w:rFonts w:ascii="Times New Roman" w:eastAsia="Times New Roman" w:hAnsi="Times New Roman" w:cs="Times New Roman"/>
          <w:sz w:val="24"/>
          <w:szCs w:val="24"/>
          <w:u w:val="single"/>
        </w:rPr>
        <w:t>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466A52">
        <w:rPr>
          <w:rFonts w:ascii="Times New Roman" w:eastAsia="Times New Roman" w:hAnsi="Times New Roman" w:cs="Times New Roman"/>
          <w:sz w:val="24"/>
          <w:szCs w:val="24"/>
        </w:rPr>
        <w:t>.</w:t>
      </w:r>
    </w:p>
    <w:p w:rsidR="004655EB" w:rsidRDefault="004655EB" w:rsidP="004655EB">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7.6</w:t>
      </w:r>
      <w:r w:rsidRPr="00F7724A">
        <w:rPr>
          <w:rFonts w:ascii="Times New Roman" w:eastAsia="Times New Roman" w:hAnsi="Times New Roman" w:cs="Times New Roman"/>
          <w:sz w:val="24"/>
          <w:szCs w:val="24"/>
        </w:rPr>
        <w:t xml:space="preserve">. Veikto būvdarbu garantijas termiņam ir jābūt ne mazākam par </w:t>
      </w:r>
      <w:r w:rsidRPr="00F7724A">
        <w:rPr>
          <w:rFonts w:ascii="Times New Roman" w:eastAsia="Times New Roman" w:hAnsi="Times New Roman" w:cs="Times New Roman"/>
          <w:b/>
          <w:sz w:val="24"/>
          <w:szCs w:val="24"/>
        </w:rPr>
        <w:t>60 (sešdesmit)</w:t>
      </w:r>
      <w:r w:rsidRPr="00F7724A">
        <w:rPr>
          <w:rFonts w:ascii="Times New Roman" w:eastAsia="Times New Roman" w:hAnsi="Times New Roman" w:cs="Times New Roman"/>
          <w:sz w:val="24"/>
          <w:szCs w:val="24"/>
        </w:rPr>
        <w:t xml:space="preserve"> mēnešiem</w:t>
      </w:r>
      <w:r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Pr="000B0FAE">
        <w:rPr>
          <w:rFonts w:ascii="Times New Roman" w:eastAsia="Times New Roman" w:hAnsi="Times New Roman" w:cs="Times New Roman"/>
          <w:sz w:val="24"/>
          <w:szCs w:val="24"/>
        </w:rPr>
        <w:t>1.pielikums).</w:t>
      </w:r>
    </w:p>
    <w:p w:rsidR="004655EB" w:rsidRPr="00C53D79" w:rsidRDefault="004655EB" w:rsidP="004655EB">
      <w:pPr>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Pr="00C53D79">
        <w:rPr>
          <w:rFonts w:ascii="Times New Roman" w:eastAsia="Calibri" w:hAnsi="Times New Roman" w:cs="Times New Roman"/>
          <w:bCs/>
          <w:sz w:val="24"/>
          <w:szCs w:val="24"/>
        </w:rPr>
        <w:t>.</w:t>
      </w:r>
      <w:r w:rsidRPr="00C53D79">
        <w:rPr>
          <w:rFonts w:ascii="Times New Roman" w:eastAsia="Calibri" w:hAnsi="Times New Roman" w:cs="Times New Roman"/>
          <w:bCs/>
          <w:sz w:val="24"/>
          <w:szCs w:val="24"/>
        </w:rPr>
        <w:tab/>
        <w:t xml:space="preserve">Pretendenta sagatavots un izvērsts darbu izpildes grafiks saskaņā ar nolikuma 8.pielikumu, atbilstoši </w:t>
      </w:r>
      <w:r>
        <w:rPr>
          <w:rFonts w:ascii="Times New Roman" w:eastAsia="Calibri" w:hAnsi="Times New Roman" w:cs="Times New Roman"/>
          <w:bCs/>
          <w:sz w:val="24"/>
          <w:szCs w:val="24"/>
        </w:rPr>
        <w:t>n</w:t>
      </w:r>
      <w:r w:rsidRPr="00C53D79">
        <w:rPr>
          <w:rFonts w:ascii="Times New Roman" w:eastAsia="Calibri" w:hAnsi="Times New Roman" w:cs="Times New Roman"/>
          <w:bCs/>
          <w:sz w:val="24"/>
          <w:szCs w:val="24"/>
        </w:rPr>
        <w:t>olikuma 2.4.punktā norādītajam termiņam.</w:t>
      </w:r>
    </w:p>
    <w:p w:rsidR="004655EB" w:rsidRDefault="004655EB" w:rsidP="004655EB">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655EB" w:rsidRDefault="004655EB" w:rsidP="004655EB">
      <w:pPr>
        <w:keepNext/>
        <w:widowControl w:val="0"/>
        <w:autoSpaceDE w:val="0"/>
        <w:autoSpaceDN w:val="0"/>
        <w:spacing w:after="0" w:line="240" w:lineRule="auto"/>
        <w:ind w:firstLine="720"/>
        <w:jc w:val="center"/>
        <w:outlineLvl w:val="0"/>
        <w:rPr>
          <w:rFonts w:ascii="Times New Roman" w:eastAsia="Calibri" w:hAnsi="Times New Roman" w:cs="Times New Roman"/>
          <w:b/>
          <w:bCs/>
          <w:color w:val="FF0000"/>
          <w:sz w:val="28"/>
          <w:szCs w:val="28"/>
          <w:u w:val="single"/>
        </w:rPr>
      </w:pPr>
      <w:r w:rsidRPr="008661C4">
        <w:rPr>
          <w:rFonts w:ascii="Times New Roman" w:eastAsia="Calibri" w:hAnsi="Times New Roman" w:cs="Times New Roman"/>
          <w:b/>
          <w:bCs/>
          <w:sz w:val="28"/>
          <w:szCs w:val="28"/>
          <w:u w:val="single"/>
        </w:rPr>
        <w:t>8. Piedāvājumu vērtēšana</w:t>
      </w:r>
      <w:r w:rsidR="005B7038" w:rsidRPr="00006515">
        <w:rPr>
          <w:rFonts w:ascii="Times New Roman" w:eastAsia="Calibri" w:hAnsi="Times New Roman" w:cs="Times New Roman"/>
          <w:b/>
          <w:bCs/>
          <w:color w:val="FF0000"/>
          <w:sz w:val="28"/>
          <w:szCs w:val="28"/>
          <w:u w:val="single"/>
        </w:rPr>
        <w:t xml:space="preserve"> </w:t>
      </w:r>
    </w:p>
    <w:p w:rsidR="00693BBD" w:rsidRDefault="00693BBD" w:rsidP="004655EB">
      <w:pPr>
        <w:keepNext/>
        <w:widowControl w:val="0"/>
        <w:autoSpaceDE w:val="0"/>
        <w:autoSpaceDN w:val="0"/>
        <w:spacing w:after="0" w:line="240" w:lineRule="auto"/>
        <w:ind w:firstLine="720"/>
        <w:jc w:val="center"/>
        <w:outlineLvl w:val="0"/>
        <w:rPr>
          <w:rFonts w:ascii="Times New Roman" w:eastAsia="Calibri" w:hAnsi="Times New Roman" w:cs="Times New Roman"/>
          <w:b/>
          <w:bCs/>
          <w:color w:val="FF0000"/>
          <w:sz w:val="28"/>
          <w:szCs w:val="28"/>
          <w:u w:val="single"/>
        </w:rPr>
      </w:pPr>
    </w:p>
    <w:p w:rsidR="00693BBD" w:rsidRPr="00693BBD" w:rsidRDefault="00693BBD" w:rsidP="00693BBD">
      <w:pPr>
        <w:tabs>
          <w:tab w:val="left" w:pos="1276"/>
          <w:tab w:val="left" w:pos="1800"/>
        </w:tabs>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8</w:t>
      </w:r>
      <w:r w:rsidRPr="00693BBD">
        <w:rPr>
          <w:rFonts w:ascii="Times New Roman" w:eastAsia="Calibri" w:hAnsi="Times New Roman" w:cs="Times New Roman"/>
          <w:bCs/>
          <w:sz w:val="24"/>
          <w:szCs w:val="24"/>
        </w:rPr>
        <w:t xml:space="preserve">.1. </w:t>
      </w:r>
      <w:r w:rsidRPr="00693BBD">
        <w:rPr>
          <w:rFonts w:ascii="Times New Roman" w:eastAsia="Calibri" w:hAnsi="Times New Roman" w:cs="Times New Roman"/>
          <w:bCs/>
          <w:color w:val="000000"/>
          <w:sz w:val="24"/>
          <w:szCs w:val="24"/>
        </w:rPr>
        <w:t>Piedāvājumu noformējuma pārbaudi un vērtēšanu iepirkuma komisija veic slēgtā sēdē.</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Pr="00693BBD">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.3. Iepirkuma komisija:</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.3.1. Vispirms Publisko iepirkumu likuma noteiktajā kārtībā pārbauda, vai uz katru no </w:t>
      </w:r>
      <w:r w:rsidRPr="008661C4">
        <w:rPr>
          <w:rFonts w:ascii="Times New Roman" w:eastAsia="Calibri" w:hAnsi="Times New Roman" w:cs="Times New Roman"/>
          <w:sz w:val="24"/>
          <w:szCs w:val="24"/>
        </w:rPr>
        <w:t>pretendentiem (t.sk., katru personu apvienības dalībnieku; katru personu savienības biedru; personu, uz kuras iespējām balstās, lai apliecinātu atbilstību kvalifikācijas prasībām</w:t>
      </w:r>
      <w:r w:rsidR="008661C4" w:rsidRPr="008661C4">
        <w:rPr>
          <w:rFonts w:ascii="Times New Roman" w:eastAsia="Calibri" w:hAnsi="Times New Roman" w:cs="Times New Roman"/>
          <w:sz w:val="24"/>
          <w:szCs w:val="24"/>
        </w:rPr>
        <w:t>; apakšuzņēmēju</w:t>
      </w:r>
      <w:r w:rsidRPr="008661C4">
        <w:rPr>
          <w:rFonts w:ascii="Times New Roman" w:eastAsia="Calibri" w:hAnsi="Times New Roman" w:cs="Times New Roman"/>
          <w:sz w:val="24"/>
          <w:szCs w:val="24"/>
        </w:rPr>
        <w:t>)  nav a</w:t>
      </w:r>
      <w:r w:rsidR="008E0268">
        <w:rPr>
          <w:rFonts w:ascii="Times New Roman" w:eastAsia="Calibri" w:hAnsi="Times New Roman" w:cs="Times New Roman"/>
          <w:sz w:val="24"/>
          <w:szCs w:val="24"/>
        </w:rPr>
        <w:t>ttiecināmi šī nolikuma 5.1.1. -</w:t>
      </w:r>
      <w:r w:rsidRPr="008661C4">
        <w:rPr>
          <w:rFonts w:ascii="Times New Roman" w:eastAsia="Calibri" w:hAnsi="Times New Roman" w:cs="Times New Roman"/>
          <w:sz w:val="24"/>
          <w:szCs w:val="24"/>
        </w:rPr>
        <w:t xml:space="preserve"> 5.1.5.punktā (Publisko iepirkumu likuma 39.</w:t>
      </w:r>
      <w:r w:rsidRPr="008661C4">
        <w:rPr>
          <w:rFonts w:ascii="Times New Roman" w:eastAsia="Calibri" w:hAnsi="Times New Roman" w:cs="Times New Roman"/>
          <w:sz w:val="24"/>
          <w:szCs w:val="24"/>
          <w:vertAlign w:val="superscript"/>
        </w:rPr>
        <w:t>1</w:t>
      </w:r>
      <w:r w:rsidRPr="008661C4">
        <w:rPr>
          <w:rFonts w:ascii="Times New Roman" w:eastAsia="Calibri" w:hAnsi="Times New Roman" w:cs="Times New Roman"/>
          <w:sz w:val="24"/>
          <w:szCs w:val="24"/>
        </w:rPr>
        <w:t xml:space="preserve"> panta pirmajā daļā) noteiktie izslēgšanas nosacījumi. Šajā vērtēšanas posmā tiek vērtēta nolikuma 5.1.5.punktā minētā nosacījuma esamība par dienu, kad paziņojums par plānoto līgumu publicēts Iepirkumu uzraudzības biroja mājaslapā. Nolikuma 5.5.punktā</w:t>
      </w:r>
      <w:r w:rsidRPr="00693BBD">
        <w:rPr>
          <w:rFonts w:ascii="Times New Roman" w:eastAsia="Calibri" w:hAnsi="Times New Roman" w:cs="Times New Roman"/>
          <w:sz w:val="24"/>
          <w:szCs w:val="24"/>
        </w:rPr>
        <w:t xml:space="preserve"> minētajā gadījumā pieprasa pretendentam attiecīgas izziņas.</w:t>
      </w:r>
    </w:p>
    <w:p w:rsidR="00693BBD" w:rsidRPr="00693BBD" w:rsidRDefault="00693BBD" w:rsidP="00693BBD">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693BBD">
        <w:rPr>
          <w:rFonts w:ascii="Times New Roman" w:eastAsia="Calibri" w:hAnsi="Times New Roman" w:cs="Times New Roman"/>
          <w:i/>
          <w:sz w:val="24"/>
          <w:szCs w:val="24"/>
        </w:rPr>
        <w:t>.</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.3.3. Pārbauda, vai pretendents iesniedzis visus šī nolikuma 6.nodaļā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.3.4. Pārbauda tehniskā piedāvājuma atbilstību tehniskai specifikācijai. Par atbilstošiem tiek uzskatīti tikai tie piedāvājumi, kuri atbilst visām tehniskajā specifikācijā norādītajām prasībām. Neatbilstošie piedāvājumi tālāk netiek vērtēti.</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.3.5. Pārbauda, vai pretendentu iesniegtie piedāvājumi nav nepamatoti lēti atbilstoši Publisko iepirkumu likuma 48.pantā noteiktajām prasībām (tajā skaitā tiek vērtēta pretendenta sniegtā informācija, kas iesniedzama atbilstoši nolikuma 3.5.2.punktā noteiktajam).</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.3.6. Pārbauda, vai sniegta visa finanšu piedāvājuma formā </w:t>
      </w:r>
      <w:r w:rsidRPr="008661C4">
        <w:rPr>
          <w:rFonts w:ascii="Times New Roman" w:eastAsia="Calibri" w:hAnsi="Times New Roman" w:cs="Times New Roman"/>
          <w:sz w:val="24"/>
          <w:szCs w:val="24"/>
        </w:rPr>
        <w:t>(nolikuma 1.pielikums)</w:t>
      </w:r>
      <w:r w:rsidRPr="00693BBD">
        <w:rPr>
          <w:rFonts w:ascii="Times New Roman" w:eastAsia="Calibri" w:hAnsi="Times New Roman" w:cs="Times New Roman"/>
          <w:sz w:val="24"/>
          <w:szCs w:val="24"/>
        </w:rPr>
        <w:t xml:space="preserve"> prasītā informācija.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.3.7. Nosaka pretendentu, kuram būtu piešķiramas </w:t>
      </w:r>
      <w:r>
        <w:rPr>
          <w:rFonts w:ascii="Times New Roman" w:eastAsia="Calibri" w:hAnsi="Times New Roman" w:cs="Times New Roman"/>
          <w:sz w:val="24"/>
          <w:szCs w:val="24"/>
        </w:rPr>
        <w:t>līguma</w:t>
      </w:r>
      <w:r w:rsidRPr="00693BBD">
        <w:rPr>
          <w:rFonts w:ascii="Times New Roman" w:eastAsia="Calibri" w:hAnsi="Times New Roman" w:cs="Times New Roman"/>
          <w:sz w:val="24"/>
          <w:szCs w:val="24"/>
        </w:rPr>
        <w:t xml:space="preserve"> slēgšanas tiesības, izvēloties no piedāvājumiem, kas atbilst nolikumā izvirzītajām prasībām, piedāvājumu a</w:t>
      </w:r>
      <w:r>
        <w:rPr>
          <w:rFonts w:ascii="Times New Roman" w:eastAsia="Calibri" w:hAnsi="Times New Roman" w:cs="Times New Roman"/>
          <w:sz w:val="24"/>
          <w:szCs w:val="24"/>
        </w:rPr>
        <w:t>r viszemāko piedāvāto līgumcenu.</w:t>
      </w:r>
    </w:p>
    <w:p w:rsidR="00693BBD" w:rsidRPr="00693BBD" w:rsidRDefault="00693BBD" w:rsidP="00693BBD">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.3.8. Publisko iepirkumu likuma noteiktajā kārtībā pārbauda, vai uz </w:t>
      </w:r>
      <w:r w:rsidRPr="008661C4">
        <w:rPr>
          <w:rFonts w:ascii="Times New Roman" w:eastAsia="Calibri" w:hAnsi="Times New Roman" w:cs="Times New Roman"/>
          <w:sz w:val="24"/>
          <w:szCs w:val="24"/>
        </w:rPr>
        <w:t xml:space="preserve">pretendentu (t.sk., katru personu apvienības dalībnieku; </w:t>
      </w:r>
      <w:r w:rsidR="004A4D2C" w:rsidRPr="008661C4">
        <w:rPr>
          <w:rFonts w:ascii="Times New Roman" w:eastAsia="Calibri" w:hAnsi="Times New Roman" w:cs="Times New Roman"/>
          <w:sz w:val="24"/>
          <w:szCs w:val="24"/>
        </w:rPr>
        <w:t>katru personu savienības biedru,</w:t>
      </w:r>
      <w:r w:rsidRPr="008661C4">
        <w:rPr>
          <w:rFonts w:ascii="Times New Roman" w:eastAsia="Calibri" w:hAnsi="Times New Roman" w:cs="Times New Roman"/>
          <w:sz w:val="24"/>
          <w:szCs w:val="24"/>
        </w:rPr>
        <w:t xml:space="preserve"> personu, uz kuras iespējām balstās, lai apliecinātu atbilstību kvalifikācijas prasībām</w:t>
      </w:r>
      <w:r w:rsidR="008661C4" w:rsidRPr="008661C4">
        <w:rPr>
          <w:rFonts w:ascii="Times New Roman" w:eastAsia="Calibri" w:hAnsi="Times New Roman" w:cs="Times New Roman"/>
          <w:sz w:val="24"/>
          <w:szCs w:val="24"/>
        </w:rPr>
        <w:t>; apakšuzņēmēju</w:t>
      </w:r>
      <w:r w:rsidRPr="008661C4">
        <w:rPr>
          <w:rFonts w:ascii="Times New Roman" w:eastAsia="Calibri" w:hAnsi="Times New Roman" w:cs="Times New Roman"/>
          <w:sz w:val="24"/>
          <w:szCs w:val="24"/>
        </w:rPr>
        <w:t>),</w:t>
      </w:r>
      <w:r w:rsidRPr="00693BBD">
        <w:rPr>
          <w:rFonts w:ascii="Times New Roman" w:eastAsia="Calibri" w:hAnsi="Times New Roman" w:cs="Times New Roman"/>
          <w:sz w:val="24"/>
          <w:szCs w:val="24"/>
        </w:rPr>
        <w:t xml:space="preserve"> kuram būtu piešķiramas vispārīgās vienošanās slēgšanas tiesības šā lēmuma pieņemšanas dienā, nav attiecināms šā nolikuma 5.1.5.punktā (Publisko iepirkumu likuma 39.</w:t>
      </w:r>
      <w:r w:rsidRPr="00693BBD">
        <w:rPr>
          <w:rFonts w:ascii="Times New Roman" w:eastAsia="Calibri" w:hAnsi="Times New Roman" w:cs="Times New Roman"/>
          <w:sz w:val="24"/>
          <w:szCs w:val="24"/>
          <w:vertAlign w:val="superscript"/>
        </w:rPr>
        <w:t>1</w:t>
      </w:r>
      <w:r w:rsidRPr="00693BBD">
        <w:rPr>
          <w:rFonts w:ascii="Times New Roman" w:eastAsia="Calibri" w:hAnsi="Times New Roman" w:cs="Times New Roman"/>
          <w:sz w:val="24"/>
          <w:szCs w:val="24"/>
        </w:rPr>
        <w:t xml:space="preserve"> panta pirmās daļas 5.punktā) noteiktais izslēgšanas nosacījums. Nolikuma </w:t>
      </w:r>
      <w:r w:rsidR="004A4D2C" w:rsidRPr="004A4D2C">
        <w:rPr>
          <w:rFonts w:ascii="Times New Roman" w:eastAsia="Calibri" w:hAnsi="Times New Roman" w:cs="Times New Roman"/>
          <w:sz w:val="24"/>
          <w:szCs w:val="24"/>
        </w:rPr>
        <w:t>5</w:t>
      </w:r>
      <w:r w:rsidRPr="00693BBD">
        <w:rPr>
          <w:rFonts w:ascii="Times New Roman" w:eastAsia="Calibri" w:hAnsi="Times New Roman" w:cs="Times New Roman"/>
          <w:sz w:val="24"/>
          <w:szCs w:val="24"/>
        </w:rPr>
        <w:t>.5.punktā minētajā gadījumā pieprasa pretendentam attiecīgas izziņas..</w:t>
      </w:r>
    </w:p>
    <w:p w:rsidR="00693BBD" w:rsidRPr="00693BBD" w:rsidRDefault="00693BBD" w:rsidP="00693BB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93BBD">
        <w:rPr>
          <w:rFonts w:ascii="Times New Roman" w:eastAsia="Times New Roman" w:hAnsi="Times New Roman" w:cs="Times New Roman"/>
          <w:sz w:val="24"/>
          <w:szCs w:val="24"/>
        </w:rPr>
        <w:t xml:space="preserve">.3.9. Ja attiecīgais ārvalstīs reģistrētais pretendents šī nolikuma </w:t>
      </w:r>
      <w:r w:rsidR="004A4D2C">
        <w:rPr>
          <w:rFonts w:ascii="Times New Roman" w:eastAsia="Times New Roman" w:hAnsi="Times New Roman" w:cs="Times New Roman"/>
          <w:sz w:val="24"/>
          <w:szCs w:val="24"/>
        </w:rPr>
        <w:t>5</w:t>
      </w:r>
      <w:r w:rsidRPr="00693BBD">
        <w:rPr>
          <w:rFonts w:ascii="Times New Roman" w:eastAsia="Times New Roman" w:hAnsi="Times New Roman" w:cs="Times New Roman"/>
          <w:sz w:val="24"/>
          <w:szCs w:val="24"/>
        </w:rPr>
        <w:t xml:space="preserve">.6.punktā minētajā termiņā neiesniedz prasītās izziņas, pasūtītājs to izslēdz no tālākas dalības iepirkumā un nosaka </w:t>
      </w:r>
      <w:r w:rsidRPr="00693BBD">
        <w:rPr>
          <w:rFonts w:ascii="Times New Roman" w:eastAsia="Times New Roman" w:hAnsi="Times New Roman" w:cs="Times New Roman"/>
          <w:sz w:val="24"/>
          <w:szCs w:val="24"/>
        </w:rPr>
        <w:lastRenderedPageBreak/>
        <w:t>nākamo pretendentu, kuram būtu piešķiramas</w:t>
      </w:r>
      <w:r w:rsidRPr="00693BBD">
        <w:rPr>
          <w:rFonts w:ascii="Times New Roman" w:eastAsia="Times New Roman" w:hAnsi="Times New Roman" w:cs="Times New Roman"/>
          <w:color w:val="FF0000"/>
          <w:sz w:val="24"/>
          <w:szCs w:val="24"/>
        </w:rPr>
        <w:t xml:space="preserve"> </w:t>
      </w:r>
      <w:r w:rsidR="004A4D2C">
        <w:rPr>
          <w:rFonts w:ascii="Times New Roman" w:eastAsia="Times New Roman" w:hAnsi="Times New Roman" w:cs="Times New Roman"/>
          <w:sz w:val="24"/>
          <w:szCs w:val="24"/>
        </w:rPr>
        <w:t xml:space="preserve">līguma </w:t>
      </w:r>
      <w:r w:rsidRPr="00693BBD">
        <w:rPr>
          <w:rFonts w:ascii="Times New Roman" w:eastAsia="Times New Roman" w:hAnsi="Times New Roman" w:cs="Times New Roman"/>
          <w:sz w:val="24"/>
          <w:szCs w:val="24"/>
        </w:rPr>
        <w:t xml:space="preserve"> slēgšanas tiesības atbilstoši šī nolikuma </w:t>
      </w:r>
      <w:r w:rsidR="004A4D2C" w:rsidRPr="004A4D2C">
        <w:rPr>
          <w:rFonts w:ascii="Times New Roman" w:eastAsia="Times New Roman" w:hAnsi="Times New Roman" w:cs="Times New Roman"/>
          <w:sz w:val="24"/>
          <w:szCs w:val="24"/>
        </w:rPr>
        <w:t>8</w:t>
      </w:r>
      <w:r w:rsidRPr="00693BBD">
        <w:rPr>
          <w:rFonts w:ascii="Times New Roman" w:eastAsia="Times New Roman" w:hAnsi="Times New Roman" w:cs="Times New Roman"/>
          <w:sz w:val="24"/>
          <w:szCs w:val="24"/>
        </w:rPr>
        <w:t>.3.7.punktā noteiktajai kārtībai.</w:t>
      </w:r>
    </w:p>
    <w:p w:rsidR="00693BBD" w:rsidRPr="00693BBD" w:rsidRDefault="00693BBD" w:rsidP="00693BB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.3.10. Pēc </w:t>
      </w:r>
      <w:r w:rsidR="004A4D2C">
        <w:rPr>
          <w:rFonts w:ascii="Times New Roman" w:eastAsia="Calibri" w:hAnsi="Times New Roman" w:cs="Times New Roman"/>
          <w:sz w:val="24"/>
          <w:szCs w:val="24"/>
        </w:rPr>
        <w:t>8</w:t>
      </w:r>
      <w:r w:rsidRPr="00693BBD">
        <w:rPr>
          <w:rFonts w:ascii="Times New Roman" w:eastAsia="Calibri" w:hAnsi="Times New Roman" w:cs="Times New Roman"/>
          <w:sz w:val="24"/>
          <w:szCs w:val="24"/>
        </w:rPr>
        <w:t xml:space="preserve">.3.8.punktā minētās informācijas vai izziņu saņemšanas izvērtē informācijas atbilstību nolikumā norādītajām prasībām un pieņem lēmumu par </w:t>
      </w:r>
      <w:r w:rsidR="004A4D2C">
        <w:rPr>
          <w:rFonts w:ascii="Times New Roman" w:eastAsia="Calibri" w:hAnsi="Times New Roman" w:cs="Times New Roman"/>
          <w:sz w:val="24"/>
          <w:szCs w:val="24"/>
        </w:rPr>
        <w:t>līguma</w:t>
      </w:r>
      <w:r w:rsidRPr="00693BBD">
        <w:rPr>
          <w:rFonts w:ascii="Times New Roman" w:eastAsia="Calibri" w:hAnsi="Times New Roman" w:cs="Times New Roman"/>
          <w:sz w:val="24"/>
          <w:szCs w:val="24"/>
        </w:rPr>
        <w:t xml:space="preserve"> slēgšanu ar pretendentu, kura piedāvājums atbilst visām nolikumā izvirzītajām prasībām un ir ar viszemāko piedāvāto līgumcenu</w:t>
      </w:r>
      <w:r w:rsidR="004A4D2C">
        <w:rPr>
          <w:rFonts w:ascii="Times New Roman" w:eastAsia="Calibri" w:hAnsi="Times New Roman" w:cs="Times New Roman"/>
          <w:sz w:val="24"/>
          <w:szCs w:val="24"/>
        </w:rPr>
        <w:t xml:space="preserve"> (bez PVN)</w:t>
      </w:r>
      <w:r w:rsidRPr="00693BBD">
        <w:rPr>
          <w:rFonts w:ascii="Times New Roman" w:eastAsia="Calibri" w:hAnsi="Times New Roman" w:cs="Times New Roman"/>
          <w:sz w:val="24"/>
          <w:szCs w:val="24"/>
        </w:rPr>
        <w:t xml:space="preserve">, vai nosaka nākamo pretendentu, kuram būtu piešķiramas </w:t>
      </w:r>
      <w:r w:rsidR="004A4D2C">
        <w:rPr>
          <w:rFonts w:ascii="Times New Roman" w:eastAsia="Calibri" w:hAnsi="Times New Roman" w:cs="Times New Roman"/>
          <w:sz w:val="24"/>
          <w:szCs w:val="24"/>
        </w:rPr>
        <w:t>līguma</w:t>
      </w:r>
      <w:r w:rsidRPr="00693BBD">
        <w:rPr>
          <w:rFonts w:ascii="Times New Roman" w:eastAsia="Calibri" w:hAnsi="Times New Roman" w:cs="Times New Roman"/>
          <w:sz w:val="24"/>
          <w:szCs w:val="24"/>
        </w:rPr>
        <w:t xml:space="preserve"> slēgšanas tiesības, t.i., pretendents, kura piedāvājums atbilst visām nolikumā minētajām prasībām un ir ar nākamo zemāko piedāvāto līgumcenu attiecīgajā iepirkuma daļā.</w:t>
      </w:r>
    </w:p>
    <w:p w:rsidR="004655EB" w:rsidRPr="00DD3770" w:rsidRDefault="004655EB" w:rsidP="004655EB">
      <w:pPr>
        <w:numPr>
          <w:ilvl w:val="2"/>
          <w:numId w:val="0"/>
        </w:numPr>
        <w:tabs>
          <w:tab w:val="num" w:pos="1276"/>
          <w:tab w:val="num" w:pos="1800"/>
        </w:tabs>
        <w:spacing w:after="0" w:line="240" w:lineRule="auto"/>
        <w:jc w:val="both"/>
        <w:rPr>
          <w:rFonts w:ascii="Times New Roman" w:eastAsia="Calibri" w:hAnsi="Times New Roman" w:cs="Times New Roman"/>
          <w:bCs/>
        </w:rPr>
      </w:pPr>
    </w:p>
    <w:p w:rsidR="004655EB" w:rsidRPr="00DD3770" w:rsidRDefault="004655EB" w:rsidP="004655EB">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Pr>
          <w:rFonts w:ascii="Times New Roman" w:eastAsia="Calibri" w:hAnsi="Times New Roman" w:cs="Times New Roman"/>
          <w:b/>
          <w:bCs/>
          <w:sz w:val="28"/>
          <w:szCs w:val="28"/>
          <w:u w:val="single"/>
        </w:rPr>
        <w:t>9</w:t>
      </w:r>
      <w:r w:rsidRPr="00DD3770">
        <w:rPr>
          <w:rFonts w:ascii="Times New Roman" w:eastAsia="Calibri" w:hAnsi="Times New Roman" w:cs="Times New Roman"/>
          <w:b/>
          <w:bCs/>
          <w:sz w:val="28"/>
          <w:szCs w:val="28"/>
          <w:u w:val="single"/>
        </w:rPr>
        <w:t>. Lēmuma izziņošana un līguma slēgšana</w:t>
      </w:r>
      <w:bookmarkEnd w:id="10"/>
      <w:bookmarkEnd w:id="11"/>
      <w:bookmarkEnd w:id="12"/>
    </w:p>
    <w:p w:rsidR="004655EB" w:rsidRPr="00DD3770" w:rsidRDefault="004655EB" w:rsidP="004655EB">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Pr="00DD3770">
        <w:rPr>
          <w:rFonts w:ascii="Times New Roman" w:eastAsia="Calibri" w:hAnsi="Times New Roman" w:cs="Times New Roman"/>
          <w:bCs/>
          <w:iCs/>
          <w:color w:val="000000"/>
          <w:sz w:val="24"/>
          <w:szCs w:val="24"/>
        </w:rPr>
        <w:t xml:space="preserve">.1. </w:t>
      </w:r>
      <w:r w:rsidRPr="00DD3770">
        <w:rPr>
          <w:rFonts w:ascii="Times New Roman" w:eastAsia="Calibri" w:hAnsi="Times New Roman" w:cs="Times New Roman"/>
          <w:iCs/>
          <w:color w:val="000000"/>
          <w:sz w:val="24"/>
          <w:szCs w:val="24"/>
        </w:rPr>
        <w:t>Tr</w:t>
      </w:r>
      <w:r w:rsidR="004A4D2C">
        <w:rPr>
          <w:rFonts w:ascii="Times New Roman" w:eastAsia="Calibri" w:hAnsi="Times New Roman" w:cs="Times New Roman"/>
          <w:iCs/>
          <w:color w:val="000000"/>
          <w:sz w:val="24"/>
          <w:szCs w:val="24"/>
        </w:rPr>
        <w:t>īs</w:t>
      </w:r>
      <w:r w:rsidRPr="00DD3770">
        <w:rPr>
          <w:rFonts w:ascii="Times New Roman" w:eastAsia="Calibri" w:hAnsi="Times New Roman" w:cs="Times New Roman"/>
          <w:iCs/>
          <w:color w:val="000000"/>
          <w:sz w:val="24"/>
          <w:szCs w:val="24"/>
        </w:rPr>
        <w:t xml:space="preserve"> darba dienu laikā pēc lēmuma pieņemšanas visi pretendenti tie</w:t>
      </w:r>
      <w:r w:rsidR="00006515">
        <w:rPr>
          <w:rFonts w:ascii="Times New Roman" w:eastAsia="Calibri" w:hAnsi="Times New Roman" w:cs="Times New Roman"/>
          <w:iCs/>
          <w:color w:val="000000"/>
          <w:sz w:val="24"/>
          <w:szCs w:val="24"/>
        </w:rPr>
        <w:t>k informēti par pieņemto lēmumu.</w:t>
      </w:r>
    </w:p>
    <w:p w:rsidR="004A4D2C" w:rsidRDefault="004655EB" w:rsidP="004655EB">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D3770">
        <w:rPr>
          <w:rFonts w:ascii="Times New Roman" w:eastAsia="Calibri" w:hAnsi="Times New Roman" w:cs="Times New Roman"/>
          <w:sz w:val="24"/>
          <w:szCs w:val="24"/>
        </w:rPr>
        <w:t>.2. Pasūtītājs slēdz ar izraudzīto pretendentu līgumu (</w:t>
      </w:r>
      <w:r w:rsidRPr="000B0FAE">
        <w:rPr>
          <w:rFonts w:ascii="Times New Roman" w:eastAsia="Calibri" w:hAnsi="Times New Roman" w:cs="Times New Roman"/>
          <w:sz w:val="24"/>
          <w:szCs w:val="24"/>
        </w:rPr>
        <w:t>nolikuma 9.pielikums),</w:t>
      </w:r>
      <w:r w:rsidRPr="00DD3770">
        <w:rPr>
          <w:rFonts w:ascii="Times New Roman" w:eastAsia="Calibri" w:hAnsi="Times New Roman" w:cs="Times New Roman"/>
          <w:sz w:val="24"/>
          <w:szCs w:val="24"/>
        </w:rPr>
        <w:t xml:space="preserve"> pamatojoties uz pretendenta iesniegto piedāvājumu, </w:t>
      </w:r>
      <w:r w:rsidR="004A4D2C" w:rsidRPr="004A4D2C">
        <w:rPr>
          <w:rFonts w:ascii="Times New Roman" w:eastAsia="Calibri" w:hAnsi="Times New Roman" w:cs="Times New Roman"/>
          <w:sz w:val="24"/>
          <w:szCs w:val="24"/>
        </w:rPr>
        <w:t>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w:t>
      </w:r>
    </w:p>
    <w:p w:rsidR="00624AC1" w:rsidRPr="00624AC1" w:rsidRDefault="00624AC1" w:rsidP="00624AC1">
      <w:pPr>
        <w:suppressAutoHyphens/>
        <w:autoSpaceDN w:val="0"/>
        <w:spacing w:before="120" w:after="0" w:line="240" w:lineRule="auto"/>
        <w:jc w:val="both"/>
        <w:textAlignment w:val="baseline"/>
        <w:rPr>
          <w:rFonts w:ascii="Times New Roman" w:eastAsia="Calibri" w:hAnsi="Times New Roman" w:cs="Times New Roman"/>
          <w:sz w:val="24"/>
          <w:szCs w:val="24"/>
        </w:rPr>
      </w:pPr>
      <w:r w:rsidRPr="00624AC1">
        <w:rPr>
          <w:rFonts w:ascii="Times New Roman" w:eastAsia="Calibri" w:hAnsi="Times New Roman" w:cs="Times New Roman"/>
          <w:sz w:val="24"/>
          <w:szCs w:val="24"/>
        </w:rPr>
        <w:t>9.3. Konkursa uzvarētājam ir pienākums parakstīt līgumu un vienošan</w:t>
      </w:r>
      <w:r w:rsidR="008661C4">
        <w:rPr>
          <w:rFonts w:ascii="Times New Roman" w:eastAsia="Calibri" w:hAnsi="Times New Roman" w:cs="Times New Roman"/>
          <w:sz w:val="24"/>
          <w:szCs w:val="24"/>
        </w:rPr>
        <w:t>os savstarpēji saskaņotā laikā.</w:t>
      </w:r>
    </w:p>
    <w:p w:rsidR="00624AC1" w:rsidRDefault="00624AC1" w:rsidP="004655EB">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624AC1">
        <w:rPr>
          <w:rFonts w:ascii="Times New Roman" w:eastAsia="Calibri" w:hAnsi="Times New Roman" w:cs="Times New Roman"/>
          <w:sz w:val="24"/>
          <w:szCs w:val="24"/>
        </w:rPr>
        <w:t>. Ja izraudzītais pretendents atsakās slēgt vispārīgo vienošanos ar pasūtītāju, pasūtītājs ir tiesīgs izvēlēties nākamo piedāvājumu ar viszemāko cenu attiecīgajā iepirkuma daļā, ievērojot nolikuma</w:t>
      </w:r>
      <w:r>
        <w:rPr>
          <w:rFonts w:ascii="Times New Roman" w:eastAsia="Calibri" w:hAnsi="Times New Roman" w:cs="Times New Roman"/>
          <w:sz w:val="24"/>
          <w:szCs w:val="24"/>
        </w:rPr>
        <w:t xml:space="preserve"> 8.3.7.,</w:t>
      </w:r>
      <w:r w:rsidRPr="00624AC1">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624AC1">
        <w:rPr>
          <w:rFonts w:ascii="Times New Roman" w:eastAsia="Calibri" w:hAnsi="Times New Roman" w:cs="Times New Roman"/>
          <w:sz w:val="24"/>
          <w:szCs w:val="24"/>
        </w:rPr>
        <w:t xml:space="preserve">.3.8. un </w:t>
      </w:r>
      <w:r>
        <w:rPr>
          <w:rFonts w:ascii="Times New Roman" w:eastAsia="Calibri" w:hAnsi="Times New Roman" w:cs="Times New Roman"/>
          <w:sz w:val="24"/>
          <w:szCs w:val="24"/>
        </w:rPr>
        <w:t>8</w:t>
      </w:r>
      <w:r w:rsidRPr="00624AC1">
        <w:rPr>
          <w:rFonts w:ascii="Times New Roman" w:eastAsia="Calibri" w:hAnsi="Times New Roman" w:cs="Times New Roman"/>
          <w:sz w:val="24"/>
          <w:szCs w:val="24"/>
        </w:rPr>
        <w:t>.3.10.punktā minēto kārtību.</w:t>
      </w:r>
    </w:p>
    <w:p w:rsidR="00006515" w:rsidRDefault="00006515" w:rsidP="004655EB">
      <w:pPr>
        <w:keepNext/>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p>
    <w:p w:rsidR="004655EB" w:rsidRPr="001D0835" w:rsidRDefault="004655EB" w:rsidP="004655EB">
      <w:pPr>
        <w:keepNext/>
        <w:widowControl w:val="0"/>
        <w:autoSpaceDE w:val="0"/>
        <w:autoSpaceDN w:val="0"/>
        <w:spacing w:after="0" w:line="240" w:lineRule="auto"/>
        <w:jc w:val="center"/>
        <w:outlineLvl w:val="0"/>
        <w:rPr>
          <w:rFonts w:ascii="Times New Roman" w:eastAsia="Calibri" w:hAnsi="Times New Roman" w:cs="Times New Roman"/>
          <w:b/>
          <w:bCs/>
          <w:color w:val="FF6600"/>
          <w:sz w:val="24"/>
          <w:szCs w:val="24"/>
          <w:u w:val="single"/>
        </w:rPr>
      </w:pPr>
      <w:r w:rsidRPr="001D0835">
        <w:rPr>
          <w:rFonts w:ascii="Times New Roman" w:eastAsia="Calibri" w:hAnsi="Times New Roman" w:cs="Times New Roman"/>
          <w:b/>
          <w:bCs/>
          <w:sz w:val="24"/>
          <w:szCs w:val="24"/>
          <w:u w:val="single"/>
        </w:rPr>
        <w:t>10.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D0835">
        <w:rPr>
          <w:rFonts w:ascii="Times New Roman" w:eastAsia="Calibri" w:hAnsi="Times New Roman" w:cs="Times New Roman"/>
          <w:b/>
          <w:bCs/>
          <w:sz w:val="24"/>
          <w:szCs w:val="24"/>
          <w:u w:val="single"/>
        </w:rPr>
        <w:t>u saraksts</w:t>
      </w:r>
      <w:bookmarkEnd w:id="27"/>
    </w:p>
    <w:p w:rsidR="004655EB" w:rsidRPr="001D0835" w:rsidRDefault="004655EB" w:rsidP="004655EB">
      <w:pPr>
        <w:spacing w:after="0" w:line="240" w:lineRule="auto"/>
        <w:rPr>
          <w:rFonts w:ascii="Times New Roman" w:eastAsia="Calibri" w:hAnsi="Times New Roman" w:cs="Times New Roman"/>
          <w:sz w:val="24"/>
          <w:szCs w:val="24"/>
        </w:rPr>
      </w:pPr>
    </w:p>
    <w:p w:rsidR="004655EB" w:rsidRPr="001D0835" w:rsidRDefault="004655EB" w:rsidP="004655EB">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1D0835">
        <w:rPr>
          <w:rFonts w:ascii="Times New Roman" w:eastAsia="Calibri" w:hAnsi="Times New Roman" w:cs="Times New Roman"/>
          <w:color w:val="000000"/>
          <w:sz w:val="24"/>
          <w:szCs w:val="24"/>
        </w:rPr>
        <w:t>Nolikumam ir pievienoti 13 (trīspadsmit) pielikumi, kas ir nolikuma neatņemamas sastāvdaļas:</w:t>
      </w:r>
    </w:p>
    <w:p w:rsidR="004655EB" w:rsidRPr="001D0835" w:rsidRDefault="004655EB" w:rsidP="004655EB">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D0835">
        <w:rPr>
          <w:rFonts w:ascii="Times New Roman" w:eastAsia="Calibri" w:hAnsi="Times New Roman" w:cs="Times New Roman"/>
          <w:color w:val="000000"/>
          <w:sz w:val="24"/>
          <w:szCs w:val="24"/>
        </w:rPr>
        <w:t>1.pielikums</w:t>
      </w:r>
      <w:r w:rsidRPr="001D0835">
        <w:rPr>
          <w:rFonts w:ascii="Times New Roman" w:eastAsia="Calibri" w:hAnsi="Times New Roman" w:cs="Times New Roman"/>
          <w:color w:val="000000"/>
          <w:sz w:val="24"/>
          <w:szCs w:val="24"/>
        </w:rPr>
        <w:tab/>
      </w:r>
      <w:r w:rsidRPr="001D0835">
        <w:rPr>
          <w:rFonts w:ascii="Times New Roman" w:eastAsia="Calibri" w:hAnsi="Times New Roman" w:cs="Times New Roman"/>
          <w:color w:val="000000"/>
          <w:sz w:val="24"/>
          <w:szCs w:val="24"/>
        </w:rPr>
        <w:tab/>
        <w:t>Finanšu piedāvājums;</w:t>
      </w:r>
    </w:p>
    <w:p w:rsidR="004655EB" w:rsidRPr="001D0835" w:rsidRDefault="004655EB" w:rsidP="004655E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D0835">
        <w:rPr>
          <w:rFonts w:ascii="Times New Roman" w:eastAsia="Calibri" w:hAnsi="Times New Roman" w:cs="Times New Roman"/>
          <w:color w:val="000000"/>
          <w:sz w:val="24"/>
          <w:szCs w:val="24"/>
        </w:rPr>
        <w:t>2.pielikums</w:t>
      </w:r>
      <w:r w:rsidRPr="001D0835">
        <w:rPr>
          <w:rFonts w:ascii="Times New Roman" w:eastAsia="Calibri" w:hAnsi="Times New Roman" w:cs="Times New Roman"/>
          <w:color w:val="000000"/>
          <w:sz w:val="24"/>
          <w:szCs w:val="24"/>
        </w:rPr>
        <w:tab/>
        <w:t>Pretendenta pieredze līdzīgu būvdarbu veikšanā;</w:t>
      </w:r>
    </w:p>
    <w:p w:rsidR="004655EB" w:rsidRPr="001D0835" w:rsidRDefault="004655EB" w:rsidP="004655E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D0835">
        <w:rPr>
          <w:rFonts w:ascii="Times New Roman" w:eastAsia="Calibri" w:hAnsi="Times New Roman" w:cs="Times New Roman"/>
          <w:color w:val="000000"/>
          <w:sz w:val="24"/>
          <w:szCs w:val="24"/>
        </w:rPr>
        <w:t>3.pielikums</w:t>
      </w:r>
      <w:r w:rsidRPr="001D0835">
        <w:rPr>
          <w:rFonts w:ascii="Times New Roman" w:eastAsia="Calibri" w:hAnsi="Times New Roman" w:cs="Times New Roman"/>
          <w:color w:val="000000"/>
          <w:sz w:val="24"/>
          <w:szCs w:val="24"/>
        </w:rPr>
        <w:tab/>
        <w:t>Atbildīgā būvdarbu vadītāja darba pieredzes apraksts;</w:t>
      </w:r>
    </w:p>
    <w:p w:rsidR="004655EB" w:rsidRPr="001D0835" w:rsidRDefault="004655EB" w:rsidP="004655EB">
      <w:pPr>
        <w:tabs>
          <w:tab w:val="left" w:pos="720"/>
        </w:tabs>
        <w:spacing w:after="0" w:line="240" w:lineRule="auto"/>
        <w:ind w:left="2880" w:hanging="2160"/>
        <w:rPr>
          <w:rFonts w:ascii="Times New Roman" w:eastAsia="Times New Roman" w:hAnsi="Times New Roman" w:cs="Times New Roman"/>
          <w:sz w:val="24"/>
          <w:szCs w:val="24"/>
        </w:rPr>
      </w:pPr>
      <w:r w:rsidRPr="001D0835">
        <w:rPr>
          <w:rFonts w:ascii="Times New Roman" w:eastAsia="Calibri" w:hAnsi="Times New Roman" w:cs="Times New Roman"/>
          <w:bCs/>
          <w:color w:val="000000"/>
          <w:sz w:val="24"/>
          <w:szCs w:val="24"/>
        </w:rPr>
        <w:t>4.pielikums</w:t>
      </w:r>
      <w:r w:rsidRPr="001D0835">
        <w:rPr>
          <w:rFonts w:ascii="Times New Roman" w:eastAsia="Calibri" w:hAnsi="Times New Roman" w:cs="Times New Roman"/>
          <w:bCs/>
          <w:color w:val="000000"/>
          <w:sz w:val="24"/>
          <w:szCs w:val="24"/>
        </w:rPr>
        <w:tab/>
      </w:r>
      <w:r w:rsidRPr="001D0835">
        <w:rPr>
          <w:rFonts w:ascii="Times New Roman" w:eastAsia="Times New Roman" w:hAnsi="Times New Roman" w:cs="Times New Roman"/>
          <w:sz w:val="24"/>
          <w:szCs w:val="24"/>
        </w:rPr>
        <w:t>Informācija par personām, uz kuru iespējām pretendents balstās kvalifikācijas atbilstības apliecināšanai;</w:t>
      </w:r>
    </w:p>
    <w:p w:rsidR="004655EB" w:rsidRPr="001D0835" w:rsidRDefault="004655EB" w:rsidP="004655EB">
      <w:pPr>
        <w:tabs>
          <w:tab w:val="left" w:pos="720"/>
        </w:tabs>
        <w:spacing w:after="0" w:line="240" w:lineRule="auto"/>
        <w:ind w:left="2880" w:hanging="2160"/>
        <w:rPr>
          <w:rFonts w:ascii="Times New Roman" w:eastAsia="Times New Roman" w:hAnsi="Times New Roman" w:cs="Times New Roman"/>
          <w:sz w:val="24"/>
          <w:szCs w:val="24"/>
        </w:rPr>
      </w:pPr>
      <w:r w:rsidRPr="001D0835">
        <w:rPr>
          <w:rFonts w:ascii="Times New Roman" w:eastAsia="Times New Roman" w:hAnsi="Times New Roman" w:cs="Times New Roman"/>
          <w:sz w:val="24"/>
          <w:szCs w:val="24"/>
        </w:rPr>
        <w:t>5.pielikums</w:t>
      </w:r>
      <w:r w:rsidRPr="001D0835">
        <w:rPr>
          <w:rFonts w:ascii="Times New Roman" w:eastAsia="Times New Roman" w:hAnsi="Times New Roman" w:cs="Times New Roman"/>
          <w:sz w:val="24"/>
          <w:szCs w:val="24"/>
        </w:rPr>
        <w:tab/>
        <w:t xml:space="preserve">Personas, uz kuras iespējām pretendents balstās, </w:t>
      </w:r>
      <w:r w:rsidRPr="001D0835">
        <w:rPr>
          <w:rFonts w:ascii="Times New Roman" w:eastAsia="Times New Roman" w:hAnsi="Times New Roman" w:cs="Times New Roman"/>
          <w:sz w:val="24"/>
          <w:szCs w:val="24"/>
          <w:lang w:eastAsia="ar-SA"/>
        </w:rPr>
        <w:t>apliecinājums</w:t>
      </w:r>
      <w:r w:rsidRPr="001D0835">
        <w:rPr>
          <w:rFonts w:ascii="Times New Roman" w:eastAsia="Times New Roman" w:hAnsi="Times New Roman" w:cs="Times New Roman"/>
          <w:sz w:val="24"/>
          <w:szCs w:val="24"/>
        </w:rPr>
        <w:t>;</w:t>
      </w:r>
    </w:p>
    <w:p w:rsidR="004655EB" w:rsidRPr="001D0835" w:rsidRDefault="004655EB" w:rsidP="004655EB">
      <w:pPr>
        <w:tabs>
          <w:tab w:val="left" w:pos="720"/>
        </w:tabs>
        <w:spacing w:after="0" w:line="240" w:lineRule="auto"/>
        <w:ind w:left="2880" w:hanging="2160"/>
        <w:rPr>
          <w:rFonts w:ascii="Times New Roman" w:eastAsia="Times New Roman" w:hAnsi="Times New Roman" w:cs="Times New Roman"/>
          <w:sz w:val="24"/>
          <w:szCs w:val="24"/>
        </w:rPr>
      </w:pPr>
      <w:r w:rsidRPr="001D0835">
        <w:rPr>
          <w:rFonts w:ascii="Times New Roman" w:eastAsia="Times New Roman" w:hAnsi="Times New Roman" w:cs="Times New Roman"/>
          <w:sz w:val="24"/>
          <w:szCs w:val="24"/>
        </w:rPr>
        <w:t>6.pielikums</w:t>
      </w:r>
      <w:r w:rsidRPr="001D0835">
        <w:rPr>
          <w:rFonts w:ascii="Times New Roman" w:eastAsia="Times New Roman" w:hAnsi="Times New Roman" w:cs="Times New Roman"/>
          <w:sz w:val="24"/>
          <w:szCs w:val="24"/>
        </w:rPr>
        <w:tab/>
        <w:t>Informācija par piesaistītajiem apakšuzņēmējiem un tiem nododamo būvdarbu saraksts un apjoms;</w:t>
      </w:r>
    </w:p>
    <w:p w:rsidR="004655EB" w:rsidRPr="001D0835" w:rsidRDefault="004655EB" w:rsidP="004655EB">
      <w:pPr>
        <w:tabs>
          <w:tab w:val="left" w:pos="720"/>
        </w:tabs>
        <w:spacing w:after="0" w:line="240" w:lineRule="auto"/>
        <w:ind w:left="2880" w:hanging="2160"/>
        <w:rPr>
          <w:rFonts w:ascii="Times New Roman" w:eastAsia="Times New Roman" w:hAnsi="Times New Roman" w:cs="Times New Roman"/>
          <w:sz w:val="24"/>
          <w:szCs w:val="24"/>
        </w:rPr>
      </w:pPr>
      <w:r w:rsidRPr="001D0835">
        <w:rPr>
          <w:rFonts w:ascii="Times New Roman" w:eastAsia="Times New Roman" w:hAnsi="Times New Roman" w:cs="Times New Roman"/>
          <w:sz w:val="24"/>
          <w:szCs w:val="24"/>
        </w:rPr>
        <w:t>7.pielikums</w:t>
      </w:r>
      <w:r w:rsidRPr="001D0835">
        <w:rPr>
          <w:rFonts w:ascii="Times New Roman" w:eastAsia="Times New Roman" w:hAnsi="Times New Roman" w:cs="Times New Roman"/>
          <w:sz w:val="24"/>
          <w:szCs w:val="24"/>
        </w:rPr>
        <w:tab/>
        <w:t>Pretendenta piesaistītā apakšuzņēmēja</w:t>
      </w:r>
      <w:r w:rsidRPr="001D0835">
        <w:rPr>
          <w:rFonts w:ascii="Times New Roman" w:eastAsia="Times New Roman" w:hAnsi="Times New Roman" w:cs="Times New Roman"/>
          <w:sz w:val="24"/>
          <w:szCs w:val="24"/>
          <w:lang w:eastAsia="ar-SA"/>
        </w:rPr>
        <w:t xml:space="preserve"> piekrišanas raksts</w:t>
      </w:r>
      <w:r w:rsidRPr="001D0835">
        <w:rPr>
          <w:rFonts w:ascii="Times New Roman" w:eastAsia="Times New Roman" w:hAnsi="Times New Roman" w:cs="Times New Roman"/>
          <w:sz w:val="24"/>
          <w:szCs w:val="24"/>
        </w:rPr>
        <w:t>;</w:t>
      </w:r>
    </w:p>
    <w:p w:rsidR="004655EB" w:rsidRPr="001D0835" w:rsidRDefault="004655EB" w:rsidP="004655EB">
      <w:pPr>
        <w:tabs>
          <w:tab w:val="left" w:pos="720"/>
        </w:tabs>
        <w:spacing w:after="0" w:line="240" w:lineRule="auto"/>
        <w:ind w:left="2880" w:hanging="2160"/>
        <w:rPr>
          <w:rFonts w:ascii="Times New Roman" w:eastAsia="Times New Roman" w:hAnsi="Times New Roman" w:cs="Times New Roman"/>
          <w:sz w:val="24"/>
          <w:szCs w:val="24"/>
        </w:rPr>
      </w:pPr>
      <w:r w:rsidRPr="001D0835">
        <w:rPr>
          <w:rFonts w:ascii="Times New Roman" w:eastAsia="Times New Roman" w:hAnsi="Times New Roman" w:cs="Times New Roman"/>
          <w:sz w:val="24"/>
          <w:szCs w:val="24"/>
        </w:rPr>
        <w:t>8.pielikums</w:t>
      </w:r>
      <w:r w:rsidRPr="001D0835">
        <w:rPr>
          <w:rFonts w:ascii="Times New Roman" w:eastAsia="Times New Roman" w:hAnsi="Times New Roman" w:cs="Times New Roman"/>
          <w:sz w:val="24"/>
          <w:szCs w:val="24"/>
        </w:rPr>
        <w:tab/>
        <w:t>Darbu izpildes kalendārais grafiks;</w:t>
      </w:r>
    </w:p>
    <w:p w:rsidR="004655EB" w:rsidRPr="001D0835" w:rsidRDefault="004655EB" w:rsidP="004655E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D0835">
        <w:rPr>
          <w:rFonts w:ascii="Times New Roman" w:eastAsia="Calibri" w:hAnsi="Times New Roman" w:cs="Times New Roman"/>
          <w:color w:val="000000"/>
          <w:sz w:val="24"/>
          <w:szCs w:val="24"/>
        </w:rPr>
        <w:t>9.pielikums</w:t>
      </w:r>
      <w:r w:rsidRPr="001D0835">
        <w:rPr>
          <w:rFonts w:ascii="Times New Roman" w:eastAsia="Calibri" w:hAnsi="Times New Roman" w:cs="Times New Roman"/>
          <w:color w:val="000000"/>
          <w:sz w:val="24"/>
          <w:szCs w:val="24"/>
        </w:rPr>
        <w:tab/>
        <w:t>Līguma projekts;</w:t>
      </w:r>
    </w:p>
    <w:p w:rsidR="001D0835" w:rsidRPr="00624AC1" w:rsidRDefault="001D0835" w:rsidP="00624AC1">
      <w:pPr>
        <w:spacing w:after="0" w:line="240" w:lineRule="auto"/>
        <w:rPr>
          <w:rFonts w:ascii="Times New Roman" w:eastAsia="Calibri" w:hAnsi="Times New Roman" w:cs="Times New Roman"/>
          <w:b/>
          <w:sz w:val="24"/>
          <w:szCs w:val="24"/>
          <w:u w:val="single"/>
        </w:rPr>
      </w:pPr>
      <w:r w:rsidRPr="001D0835">
        <w:rPr>
          <w:rFonts w:ascii="Times New Roman" w:eastAsia="Calibri" w:hAnsi="Times New Roman" w:cs="Times New Roman"/>
          <w:color w:val="000000"/>
          <w:sz w:val="24"/>
          <w:szCs w:val="24"/>
        </w:rPr>
        <w:t xml:space="preserve">            </w:t>
      </w:r>
      <w:r w:rsidR="004655EB" w:rsidRPr="001D0835">
        <w:rPr>
          <w:rFonts w:ascii="Times New Roman" w:eastAsia="Calibri" w:hAnsi="Times New Roman" w:cs="Times New Roman"/>
          <w:color w:val="000000"/>
          <w:sz w:val="24"/>
          <w:szCs w:val="24"/>
        </w:rPr>
        <w:t xml:space="preserve">10.1.-10.4.pielikums </w:t>
      </w:r>
      <w:r w:rsidR="004655EB" w:rsidRPr="001D0835">
        <w:rPr>
          <w:rFonts w:ascii="Times New Roman" w:eastAsia="Calibri" w:hAnsi="Times New Roman" w:cs="Times New Roman"/>
          <w:color w:val="000000"/>
          <w:sz w:val="24"/>
          <w:szCs w:val="24"/>
        </w:rPr>
        <w:tab/>
        <w:t>Tehniskās specifikācijas.</w:t>
      </w:r>
      <w:bookmarkEnd w:id="9"/>
    </w:p>
    <w:p w:rsidR="001D0835" w:rsidRDefault="001D0835" w:rsidP="004655EB">
      <w:pPr>
        <w:spacing w:after="0"/>
        <w:ind w:left="7200"/>
        <w:jc w:val="right"/>
        <w:rPr>
          <w:rFonts w:ascii="Times New Roman" w:eastAsia="Times New Roman" w:hAnsi="Times New Roman" w:cs="Times New Roman"/>
          <w:b/>
          <w:sz w:val="24"/>
          <w:szCs w:val="24"/>
        </w:rPr>
      </w:pPr>
    </w:p>
    <w:p w:rsidR="001D0835" w:rsidRDefault="001D0835" w:rsidP="004655EB">
      <w:pPr>
        <w:spacing w:after="0"/>
        <w:ind w:left="7200"/>
        <w:jc w:val="right"/>
        <w:rPr>
          <w:rFonts w:ascii="Times New Roman" w:eastAsia="Times New Roman" w:hAnsi="Times New Roman" w:cs="Times New Roman"/>
          <w:b/>
          <w:sz w:val="24"/>
          <w:szCs w:val="24"/>
        </w:rPr>
      </w:pPr>
    </w:p>
    <w:p w:rsidR="008661C4" w:rsidRDefault="008661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655EB" w:rsidRPr="004655EB" w:rsidRDefault="004655EB" w:rsidP="004655EB">
      <w:pPr>
        <w:spacing w:after="0"/>
        <w:ind w:left="7200"/>
        <w:jc w:val="right"/>
        <w:rPr>
          <w:rFonts w:ascii="Times New Roman" w:eastAsia="Calibri" w:hAnsi="Times New Roman" w:cs="Times New Roman"/>
          <w:color w:val="000000"/>
          <w:sz w:val="24"/>
          <w:szCs w:val="24"/>
        </w:rPr>
      </w:pPr>
      <w:r w:rsidRPr="004655EB">
        <w:rPr>
          <w:rFonts w:ascii="Times New Roman" w:eastAsia="Times New Roman" w:hAnsi="Times New Roman" w:cs="Times New Roman"/>
          <w:b/>
          <w:sz w:val="24"/>
          <w:szCs w:val="24"/>
        </w:rPr>
        <w:lastRenderedPageBreak/>
        <w:t>1.pielikums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center"/>
        <w:rPr>
          <w:rFonts w:ascii="Times New Roman" w:eastAsia="Times New Roman" w:hAnsi="Times New Roman" w:cs="Times New Roman"/>
          <w:i/>
          <w:sz w:val="28"/>
          <w:szCs w:val="28"/>
        </w:rPr>
      </w:pPr>
      <w:r w:rsidRPr="004655EB">
        <w:rPr>
          <w:rFonts w:ascii="Times New Roman" w:eastAsia="Times New Roman" w:hAnsi="Times New Roman" w:cs="Times New Roman"/>
          <w:b/>
          <w:sz w:val="28"/>
          <w:szCs w:val="28"/>
        </w:rPr>
        <w:t xml:space="preserve">FINANŠU PIEDĀVĀJUMS </w:t>
      </w: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i/>
          <w:sz w:val="28"/>
          <w:szCs w:val="28"/>
        </w:rPr>
      </w:pPr>
      <w:r w:rsidRPr="004655EB">
        <w:rPr>
          <w:rFonts w:ascii="Times New Roman" w:eastAsia="Times New Roman" w:hAnsi="Times New Roman" w:cs="Times New Roman"/>
          <w:i/>
          <w:sz w:val="28"/>
          <w:szCs w:val="28"/>
        </w:rPr>
        <w:t xml:space="preserve">iepirkumam </w:t>
      </w:r>
    </w:p>
    <w:p w:rsidR="004655EB" w:rsidRPr="004655EB" w:rsidRDefault="004655EB" w:rsidP="004655EB">
      <w:pPr>
        <w:spacing w:after="0" w:line="240" w:lineRule="auto"/>
        <w:jc w:val="center"/>
        <w:rPr>
          <w:rFonts w:ascii="Times New Roman" w:eastAsia="Times New Roman" w:hAnsi="Times New Roman" w:cs="Times New Roman"/>
          <w:b/>
          <w:i/>
          <w:sz w:val="28"/>
          <w:szCs w:val="28"/>
        </w:rPr>
      </w:pPr>
      <w:r w:rsidRPr="004655EB">
        <w:rPr>
          <w:rFonts w:ascii="Times New Roman" w:eastAsia="Times New Roman" w:hAnsi="Times New Roman" w:cs="Times New Roman"/>
          <w:b/>
          <w:bCs/>
          <w:i/>
          <w:sz w:val="28"/>
          <w:szCs w:val="28"/>
        </w:rPr>
        <w:t>„Dzirnavu ielas pārbūve Priekulē, Priekules novadā”</w:t>
      </w:r>
      <w:r w:rsidRPr="004655EB">
        <w:rPr>
          <w:rFonts w:ascii="Times New Roman" w:eastAsia="Times New Roman" w:hAnsi="Times New Roman" w:cs="Times New Roman"/>
          <w:b/>
          <w:i/>
          <w:sz w:val="28"/>
          <w:szCs w:val="28"/>
        </w:rPr>
        <w:t xml:space="preserve"> </w:t>
      </w:r>
    </w:p>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655EB" w:rsidRPr="004655EB" w:rsidTr="004655EB">
        <w:tc>
          <w:tcPr>
            <w:tcW w:w="4643"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Pretendenta nosaukums</w:t>
            </w:r>
          </w:p>
        </w:tc>
        <w:tc>
          <w:tcPr>
            <w:tcW w:w="4644"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Rekvizīti</w:t>
            </w:r>
          </w:p>
        </w:tc>
      </w:tr>
      <w:tr w:rsidR="004655EB" w:rsidRPr="004655EB" w:rsidTr="004655EB">
        <w:tc>
          <w:tcPr>
            <w:tcW w:w="4643" w:type="dxa"/>
            <w:shd w:val="clear" w:color="auto" w:fill="auto"/>
          </w:tcPr>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Reģ.Nr.:</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Adrese:</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Banka:</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Kods:</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Konts:</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Tālrunis:</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Fakss:</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e-pasta adrese: </w:t>
            </w:r>
          </w:p>
        </w:tc>
      </w:tr>
    </w:tbl>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655EB" w:rsidRPr="004655EB" w:rsidTr="004655EB">
        <w:tc>
          <w:tcPr>
            <w:tcW w:w="3100" w:type="dxa"/>
            <w:shd w:val="clear" w:color="auto" w:fill="auto"/>
          </w:tcPr>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Amats, vārds, uzvārds</w:t>
            </w:r>
          </w:p>
        </w:tc>
        <w:tc>
          <w:tcPr>
            <w:tcW w:w="6187" w:type="dxa"/>
            <w:shd w:val="clear" w:color="auto" w:fill="auto"/>
          </w:tcPr>
          <w:p w:rsidR="004655EB" w:rsidRPr="004655EB" w:rsidRDefault="004655EB" w:rsidP="004655EB">
            <w:pPr>
              <w:tabs>
                <w:tab w:val="center" w:pos="4153"/>
                <w:tab w:val="right" w:pos="8306"/>
              </w:tabs>
              <w:spacing w:after="0" w:line="240" w:lineRule="auto"/>
              <w:jc w:val="both"/>
              <w:rPr>
                <w:rFonts w:ascii="Times New Roman" w:eastAsia="Times New Roman" w:hAnsi="Times New Roman" w:cs="Times New Roman"/>
                <w:sz w:val="24"/>
                <w:szCs w:val="24"/>
              </w:rPr>
            </w:pPr>
          </w:p>
        </w:tc>
      </w:tr>
      <w:tr w:rsidR="004655EB" w:rsidRPr="004655EB" w:rsidTr="004655EB">
        <w:tc>
          <w:tcPr>
            <w:tcW w:w="3100" w:type="dxa"/>
            <w:shd w:val="clear" w:color="auto" w:fill="auto"/>
          </w:tcPr>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Tālrunis,</w:t>
            </w:r>
            <w:r w:rsidRPr="004655EB">
              <w:t xml:space="preserve"> </w:t>
            </w:r>
            <w:r w:rsidRPr="004655EB">
              <w:rPr>
                <w:rFonts w:ascii="Times New Roman" w:eastAsia="Times New Roman" w:hAnsi="Times New Roman" w:cs="Times New Roman"/>
                <w:b/>
                <w:sz w:val="24"/>
                <w:szCs w:val="24"/>
              </w:rPr>
              <w:t>e-pasta adrese</w:t>
            </w:r>
          </w:p>
        </w:tc>
        <w:tc>
          <w:tcPr>
            <w:tcW w:w="6187" w:type="dxa"/>
            <w:shd w:val="clear" w:color="auto" w:fill="auto"/>
          </w:tcPr>
          <w:p w:rsidR="004655EB" w:rsidRPr="004655EB" w:rsidRDefault="004655EB" w:rsidP="004655EB">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b/>
          <w:sz w:val="24"/>
          <w:szCs w:val="24"/>
        </w:rPr>
        <w:t>3. PIEDĀVĀJUMS</w:t>
      </w: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3.1. Mēs piedāvājam veikt</w:t>
      </w:r>
      <w:r w:rsidRPr="004655EB">
        <w:t xml:space="preserve"> </w:t>
      </w:r>
      <w:r w:rsidRPr="004655EB">
        <w:rPr>
          <w:rFonts w:ascii="Times New Roman" w:eastAsia="Times New Roman" w:hAnsi="Times New Roman" w:cs="Times New Roman"/>
          <w:sz w:val="24"/>
          <w:szCs w:val="24"/>
        </w:rPr>
        <w:t>Dzirnavu ielas pārbūves darbus Priekulē, Priekules novadā saskaņā ar iepirkuma nolikumā un būvprojektā minētajiem nosacījumiem noteiktajā laika periodā, bez ierobežojumiem.</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4655EB" w:rsidRPr="004655EB" w:rsidTr="004655EB">
        <w:tc>
          <w:tcPr>
            <w:tcW w:w="3714"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Iepirkuma priekšmets</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Piedāvājuma cena bez PVN (EUR)</w:t>
            </w:r>
          </w:p>
        </w:tc>
        <w:tc>
          <w:tcPr>
            <w:tcW w:w="1858"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p>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PVN, 21%</w:t>
            </w:r>
          </w:p>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(EUR)</w:t>
            </w:r>
          </w:p>
        </w:tc>
        <w:tc>
          <w:tcPr>
            <w:tcW w:w="1858" w:type="dxa"/>
            <w:shd w:val="clear" w:color="auto" w:fill="auto"/>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Piedāvājuma cena ar PVN</w:t>
            </w:r>
          </w:p>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(EUR)</w:t>
            </w:r>
          </w:p>
        </w:tc>
      </w:tr>
      <w:tr w:rsidR="004655EB" w:rsidRPr="004655EB" w:rsidTr="004655EB">
        <w:tc>
          <w:tcPr>
            <w:tcW w:w="3714" w:type="dxa"/>
            <w:shd w:val="clear" w:color="auto" w:fill="auto"/>
            <w:vAlign w:val="center"/>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Dzirnavu ielas pārbūve Priekulē, Priekules novadā</w:t>
            </w:r>
          </w:p>
        </w:tc>
        <w:tc>
          <w:tcPr>
            <w:tcW w:w="1857" w:type="dxa"/>
            <w:shd w:val="clear" w:color="auto" w:fill="auto"/>
            <w:vAlign w:val="center"/>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4655EB" w:rsidRPr="004655EB" w:rsidRDefault="004655EB" w:rsidP="004655EB">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3.3. Apliecinām, ka esam pilnībā iepazinušies ar iepirkuma procedūras dokumentiem, tajā skaitā ar būvprojektu (ar tajā iekļautajiem zīmējumiem, paskaidrojuma rakstiem, darba apjomu, pielietojamiem materiāliem un prasībām, kā arī būvlaukumu). Apliecinām, ka projekts ir realizējams un ka finanšu piedāvājumā ir iekļauti visi ar būvdarbu veikšanu atbilstoši būvprojektam saistītie izdevumi, lai objektu nodotu ekspluatācijā. Mums nav nekādu neskaidrību un pretenziju tagad, kā arī atsakāmies tādas celt visā iepirkuma līguma darbības laikā.</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4655EB" w:rsidRPr="004655EB" w:rsidRDefault="004655EB" w:rsidP="004655EB">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3.5. Apliecinām, ka darbus veiks kvalificēts tehniskais personāls.</w:t>
      </w:r>
    </w:p>
    <w:p w:rsidR="004655EB" w:rsidRPr="004655EB" w:rsidRDefault="004655EB" w:rsidP="004655EB">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lastRenderedPageBreak/>
        <w:t xml:space="preserve">3.6. Apliecinām, ka mums ir </w:t>
      </w:r>
      <w:r w:rsidRPr="004655EB">
        <w:rPr>
          <w:rFonts w:ascii="Times New Roman" w:eastAsia="Times New Roman" w:hAnsi="Times New Roman" w:cs="Times New Roman"/>
          <w:color w:val="000000"/>
          <w:sz w:val="24"/>
          <w:szCs w:val="24"/>
        </w:rPr>
        <w:t>pieejami finanšu resursi, lai nodrošinātu nepieciešamos līdzekļus līguma izpildei.</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3.7. Apņemamies nodrošināt noteiktās garantijas prasības __________(</w:t>
      </w:r>
      <w:r w:rsidRPr="004655EB">
        <w:rPr>
          <w:rFonts w:ascii="Times New Roman" w:eastAsia="Times New Roman" w:hAnsi="Times New Roman" w:cs="Times New Roman"/>
          <w:i/>
          <w:sz w:val="24"/>
          <w:szCs w:val="24"/>
        </w:rPr>
        <w:t>vārdiem</w:t>
      </w:r>
      <w:r w:rsidRPr="004655EB">
        <w:rPr>
          <w:rFonts w:ascii="Times New Roman" w:eastAsia="Times New Roman" w:hAnsi="Times New Roman" w:cs="Times New Roman"/>
          <w:sz w:val="24"/>
          <w:szCs w:val="24"/>
        </w:rPr>
        <w:t>) mēnešus.</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6340AB" w:rsidRDefault="006340AB" w:rsidP="006340AB">
      <w:pPr>
        <w:widowControl w:val="0"/>
        <w:spacing w:after="0" w:line="240" w:lineRule="auto"/>
        <w:rPr>
          <w:rFonts w:ascii="Times New Roman" w:eastAsia="Times New Roman" w:hAnsi="Times New Roman" w:cs="Times New Roman"/>
          <w:sz w:val="24"/>
          <w:szCs w:val="24"/>
        </w:rPr>
      </w:pPr>
    </w:p>
    <w:p w:rsidR="006340AB" w:rsidRPr="007A37D7" w:rsidRDefault="006340AB" w:rsidP="006340AB">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4655EB" w:rsidRPr="006340AB" w:rsidRDefault="006340AB" w:rsidP="006340AB">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6340AB" w:rsidRDefault="006340AB" w:rsidP="004655EB">
      <w:pPr>
        <w:spacing w:after="0" w:line="240" w:lineRule="auto"/>
        <w:jc w:val="both"/>
        <w:rPr>
          <w:rFonts w:ascii="Times New Roman" w:eastAsia="Times New Roman" w:hAnsi="Times New Roman" w:cs="Times New Roman"/>
          <w:sz w:val="24"/>
          <w:szCs w:val="24"/>
        </w:rPr>
      </w:pPr>
    </w:p>
    <w:p w:rsidR="006340AB" w:rsidRPr="004655EB" w:rsidRDefault="006340A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______________________________</w:t>
      </w:r>
      <w:r w:rsidRPr="004655EB">
        <w:rPr>
          <w:rFonts w:ascii="Times New Roman" w:eastAsia="Times New Roman" w:hAnsi="Times New Roman" w:cs="Times New Roman"/>
          <w:sz w:val="24"/>
          <w:szCs w:val="24"/>
        </w:rPr>
        <w:tab/>
        <w:t>______________________________________</w:t>
      </w: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b/>
        <w:t>(amats)</w:t>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(paraksts un paraksta atšifrējums)</w:t>
      </w:r>
    </w:p>
    <w:p w:rsidR="004655EB" w:rsidRPr="004655EB" w:rsidRDefault="004655EB" w:rsidP="004655EB">
      <w:pPr>
        <w:spacing w:after="0" w:line="240" w:lineRule="auto"/>
        <w:jc w:val="both"/>
        <w:rPr>
          <w:rFonts w:ascii="Times New Roman" w:eastAsia="Times New Roman" w:hAnsi="Times New Roman" w:cs="Times New Roman"/>
          <w:i/>
          <w:sz w:val="24"/>
          <w:szCs w:val="24"/>
        </w:rPr>
      </w:pPr>
    </w:p>
    <w:p w:rsidR="004655EB" w:rsidRPr="004655EB" w:rsidRDefault="004655EB" w:rsidP="004655EB">
      <w:pPr>
        <w:spacing w:after="0" w:line="240" w:lineRule="auto"/>
        <w:jc w:val="both"/>
        <w:rPr>
          <w:rFonts w:ascii="Times New Roman" w:eastAsia="Times New Roman" w:hAnsi="Times New Roman" w:cs="Times New Roman"/>
          <w:i/>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br w:type="page"/>
      </w:r>
    </w:p>
    <w:p w:rsidR="004655EB" w:rsidRPr="004655EB" w:rsidRDefault="004655EB" w:rsidP="004655EB">
      <w:pPr>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2.pielikums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1D0835" w:rsidP="004655E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left" w:pos="0"/>
        </w:tabs>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b/>
          <w:i/>
          <w:sz w:val="28"/>
          <w:szCs w:val="24"/>
        </w:rPr>
      </w:pPr>
      <w:r w:rsidRPr="004655EB">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4655EB" w:rsidRPr="004655EB" w:rsidTr="004655EB">
        <w:tc>
          <w:tcPr>
            <w:tcW w:w="999" w:type="dxa"/>
            <w:vAlign w:val="center"/>
          </w:tcPr>
          <w:p w:rsidR="004655EB" w:rsidRPr="004655EB" w:rsidRDefault="004655EB" w:rsidP="004655EB">
            <w:pPr>
              <w:spacing w:after="0" w:line="240" w:lineRule="auto"/>
              <w:jc w:val="center"/>
              <w:rPr>
                <w:rFonts w:ascii="Times New Roman" w:eastAsia="Times New Roman" w:hAnsi="Times New Roman" w:cs="Times New Roman"/>
                <w:i/>
                <w:sz w:val="20"/>
                <w:szCs w:val="20"/>
              </w:rPr>
            </w:pPr>
            <w:r w:rsidRPr="004655EB">
              <w:rPr>
                <w:rFonts w:ascii="Times New Roman" w:eastAsia="Times New Roman" w:hAnsi="Times New Roman" w:cs="Times New Roman"/>
                <w:i/>
                <w:sz w:val="20"/>
                <w:szCs w:val="20"/>
              </w:rPr>
              <w:t>Nr.p.k.</w:t>
            </w:r>
          </w:p>
        </w:tc>
        <w:tc>
          <w:tcPr>
            <w:tcW w:w="1628" w:type="dxa"/>
            <w:vAlign w:val="center"/>
          </w:tcPr>
          <w:p w:rsidR="004655EB" w:rsidRPr="004655EB" w:rsidRDefault="004655EB" w:rsidP="004655EB">
            <w:pPr>
              <w:spacing w:after="0" w:line="240" w:lineRule="auto"/>
              <w:jc w:val="center"/>
              <w:rPr>
                <w:rFonts w:ascii="Times New Roman" w:eastAsia="Times New Roman" w:hAnsi="Times New Roman" w:cs="Times New Roman"/>
                <w:i/>
                <w:sz w:val="20"/>
                <w:szCs w:val="20"/>
              </w:rPr>
            </w:pPr>
            <w:r w:rsidRPr="004655EB">
              <w:rPr>
                <w:rFonts w:ascii="Times New Roman" w:eastAsia="Times New Roman" w:hAnsi="Times New Roman" w:cs="Times New Roman"/>
                <w:i/>
                <w:sz w:val="20"/>
                <w:szCs w:val="20"/>
              </w:rPr>
              <w:t xml:space="preserve">Projekta nosaukums </w:t>
            </w:r>
          </w:p>
        </w:tc>
        <w:tc>
          <w:tcPr>
            <w:tcW w:w="2868" w:type="dxa"/>
            <w:vAlign w:val="center"/>
          </w:tcPr>
          <w:p w:rsidR="004655EB" w:rsidRPr="004655EB" w:rsidRDefault="004655EB" w:rsidP="004655EB">
            <w:pPr>
              <w:spacing w:after="0" w:line="240" w:lineRule="auto"/>
              <w:jc w:val="center"/>
              <w:rPr>
                <w:rFonts w:ascii="Times New Roman" w:eastAsia="Times New Roman" w:hAnsi="Times New Roman" w:cs="Times New Roman"/>
                <w:i/>
                <w:sz w:val="20"/>
                <w:szCs w:val="20"/>
              </w:rPr>
            </w:pPr>
            <w:r w:rsidRPr="004655EB">
              <w:rPr>
                <w:rFonts w:ascii="Times New Roman" w:eastAsia="Times New Roman" w:hAnsi="Times New Roman" w:cs="Times New Roman"/>
                <w:i/>
                <w:sz w:val="20"/>
                <w:szCs w:val="20"/>
              </w:rPr>
              <w:t xml:space="preserve">Veikto būvdarbu apraksts ** </w:t>
            </w:r>
          </w:p>
        </w:tc>
        <w:tc>
          <w:tcPr>
            <w:tcW w:w="1701" w:type="dxa"/>
            <w:vAlign w:val="center"/>
          </w:tcPr>
          <w:p w:rsidR="004655EB" w:rsidRPr="004655EB" w:rsidRDefault="004655EB" w:rsidP="004655EB">
            <w:pPr>
              <w:spacing w:after="0" w:line="240" w:lineRule="auto"/>
              <w:jc w:val="center"/>
              <w:rPr>
                <w:rFonts w:ascii="Times New Roman" w:eastAsia="Times New Roman" w:hAnsi="Times New Roman" w:cs="Times New Roman"/>
                <w:i/>
                <w:sz w:val="20"/>
                <w:szCs w:val="20"/>
              </w:rPr>
            </w:pPr>
            <w:r w:rsidRPr="004655EB">
              <w:rPr>
                <w:rFonts w:ascii="Times New Roman" w:eastAsia="Times New Roman" w:hAnsi="Times New Roman" w:cs="Times New Roman"/>
                <w:i/>
                <w:sz w:val="20"/>
                <w:szCs w:val="20"/>
              </w:rPr>
              <w:t>Pasūtītāja nosaukums, adrese, kontaktpersona, tās tel. numurs</w:t>
            </w:r>
          </w:p>
        </w:tc>
        <w:tc>
          <w:tcPr>
            <w:tcW w:w="1417" w:type="dxa"/>
            <w:vAlign w:val="center"/>
          </w:tcPr>
          <w:p w:rsidR="004655EB" w:rsidRPr="004655EB" w:rsidRDefault="004655EB" w:rsidP="004655EB">
            <w:pPr>
              <w:spacing w:after="0" w:line="240" w:lineRule="auto"/>
              <w:jc w:val="center"/>
              <w:rPr>
                <w:rFonts w:ascii="Times New Roman" w:eastAsia="Times New Roman" w:hAnsi="Times New Roman" w:cs="Times New Roman"/>
                <w:i/>
                <w:sz w:val="20"/>
                <w:szCs w:val="20"/>
              </w:rPr>
            </w:pPr>
            <w:r w:rsidRPr="004655EB">
              <w:rPr>
                <w:rFonts w:ascii="Times New Roman" w:eastAsia="Times New Roman" w:hAnsi="Times New Roman" w:cs="Times New Roman"/>
                <w:i/>
                <w:sz w:val="20"/>
                <w:szCs w:val="20"/>
              </w:rPr>
              <w:t>Projekta uzsākšanas, pabeigšanas gads / mēnesis</w:t>
            </w:r>
          </w:p>
        </w:tc>
      </w:tr>
      <w:tr w:rsidR="004655EB" w:rsidRPr="004655EB" w:rsidTr="004655EB">
        <w:trPr>
          <w:trHeight w:val="340"/>
        </w:trPr>
        <w:tc>
          <w:tcPr>
            <w:tcW w:w="999"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62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286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701"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417"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r>
      <w:tr w:rsidR="004655EB" w:rsidRPr="004655EB" w:rsidTr="004655EB">
        <w:trPr>
          <w:trHeight w:val="340"/>
        </w:trPr>
        <w:tc>
          <w:tcPr>
            <w:tcW w:w="999"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62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286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701"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417"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r>
      <w:tr w:rsidR="004655EB" w:rsidRPr="004655EB" w:rsidTr="004655EB">
        <w:trPr>
          <w:trHeight w:val="340"/>
        </w:trPr>
        <w:tc>
          <w:tcPr>
            <w:tcW w:w="999"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62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286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701"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417"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r>
      <w:tr w:rsidR="004655EB" w:rsidRPr="004655EB" w:rsidTr="004655EB">
        <w:trPr>
          <w:trHeight w:val="340"/>
        </w:trPr>
        <w:tc>
          <w:tcPr>
            <w:tcW w:w="999"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62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2868"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701"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c>
          <w:tcPr>
            <w:tcW w:w="1417" w:type="dxa"/>
          </w:tcPr>
          <w:p w:rsidR="004655EB" w:rsidRPr="004655EB" w:rsidRDefault="004655EB" w:rsidP="004655EB">
            <w:pPr>
              <w:spacing w:after="0" w:line="240" w:lineRule="auto"/>
              <w:jc w:val="center"/>
              <w:rPr>
                <w:rFonts w:ascii="Times New Roman" w:eastAsia="Times New Roman" w:hAnsi="Times New Roman" w:cs="Times New Roman"/>
                <w:i/>
                <w:sz w:val="20"/>
                <w:szCs w:val="20"/>
              </w:rPr>
            </w:pPr>
          </w:p>
        </w:tc>
      </w:tr>
    </w:tbl>
    <w:p w:rsidR="004655EB" w:rsidRPr="004655EB" w:rsidRDefault="004655EB" w:rsidP="004655EB">
      <w:pPr>
        <w:spacing w:after="0" w:line="240" w:lineRule="auto"/>
        <w:jc w:val="center"/>
        <w:rPr>
          <w:rFonts w:ascii="Times New Roman" w:eastAsia="Times New Roman" w:hAnsi="Times New Roman" w:cs="Times New Roman"/>
          <w:b/>
          <w:sz w:val="28"/>
          <w:szCs w:val="24"/>
        </w:rPr>
      </w:pPr>
    </w:p>
    <w:p w:rsidR="004655EB" w:rsidRPr="004655EB" w:rsidRDefault="004655EB" w:rsidP="004655EB">
      <w:pPr>
        <w:spacing w:after="120" w:line="240" w:lineRule="auto"/>
        <w:ind w:left="283"/>
        <w:rPr>
          <w:rFonts w:ascii="Times New Roman" w:eastAsia="Times New Roman" w:hAnsi="Times New Roman" w:cs="Times New Roman"/>
          <w:b/>
          <w:sz w:val="24"/>
          <w:szCs w:val="24"/>
        </w:rPr>
      </w:pPr>
    </w:p>
    <w:p w:rsidR="004655EB" w:rsidRPr="004655EB" w:rsidRDefault="004655EB" w:rsidP="004655EB">
      <w:pPr>
        <w:spacing w:after="120" w:line="240" w:lineRule="auto"/>
        <w:ind w:left="283"/>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 xml:space="preserve">* Sniegt informāciju, kas apliecina pretendenta atbilstību šī nolikuma 6.3.punktā minētajai prasībai, </w:t>
      </w:r>
      <w:r w:rsidRPr="004655EB">
        <w:rPr>
          <w:rFonts w:ascii="Times New Roman" w:eastAsia="Times New Roman" w:hAnsi="Times New Roman" w:cs="Times New Roman"/>
          <w:i/>
          <w:sz w:val="24"/>
          <w:szCs w:val="24"/>
          <w:u w:val="single"/>
        </w:rPr>
        <w:t>sniedzot visu prasīto informāciju</w:t>
      </w:r>
      <w:r w:rsidRPr="004655EB">
        <w:rPr>
          <w:rFonts w:ascii="Times New Roman" w:eastAsia="Times New Roman" w:hAnsi="Times New Roman" w:cs="Times New Roman"/>
          <w:i/>
          <w:sz w:val="24"/>
          <w:szCs w:val="24"/>
        </w:rPr>
        <w:t xml:space="preserve"> par svarīgāko darbu izpildi ne vairāk kā piecos iepriekšējos gados.</w:t>
      </w:r>
    </w:p>
    <w:p w:rsidR="004655EB" w:rsidRPr="004655EB" w:rsidRDefault="004655EB" w:rsidP="004655EB">
      <w:pPr>
        <w:spacing w:after="120" w:line="240" w:lineRule="auto"/>
        <w:ind w:left="283"/>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4655EB" w:rsidRDefault="004655EB" w:rsidP="004655EB">
      <w:pPr>
        <w:spacing w:after="120" w:line="240" w:lineRule="auto"/>
        <w:ind w:left="283"/>
        <w:rPr>
          <w:rFonts w:ascii="Times New Roman" w:eastAsia="Times New Roman" w:hAnsi="Times New Roman" w:cs="Times New Roman"/>
          <w:b/>
          <w:sz w:val="28"/>
          <w:szCs w:val="24"/>
        </w:rPr>
      </w:pPr>
    </w:p>
    <w:p w:rsidR="006340AB" w:rsidRPr="004655EB" w:rsidRDefault="006340AB" w:rsidP="004655EB">
      <w:pPr>
        <w:spacing w:after="120" w:line="240" w:lineRule="auto"/>
        <w:ind w:left="283"/>
        <w:rPr>
          <w:rFonts w:ascii="Times New Roman" w:eastAsia="Times New Roman" w:hAnsi="Times New Roman" w:cs="Times New Roman"/>
          <w:b/>
          <w:sz w:val="28"/>
          <w:szCs w:val="24"/>
        </w:rPr>
      </w:pPr>
    </w:p>
    <w:p w:rsidR="006340AB" w:rsidRPr="007A37D7" w:rsidRDefault="006340AB" w:rsidP="006340AB">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4655EB" w:rsidRPr="006340AB" w:rsidRDefault="006340AB" w:rsidP="006340AB">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6340AB" w:rsidRPr="004655EB" w:rsidRDefault="006340A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______________________________</w:t>
      </w:r>
      <w:r w:rsidRPr="004655EB">
        <w:rPr>
          <w:rFonts w:ascii="Times New Roman" w:eastAsia="Times New Roman" w:hAnsi="Times New Roman" w:cs="Times New Roman"/>
          <w:sz w:val="24"/>
          <w:szCs w:val="24"/>
        </w:rPr>
        <w:tab/>
        <w:t>______________________________________</w:t>
      </w: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b/>
        <w:t>(amats)</w:t>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(paraksts un paraksta atšifrējums)</w:t>
      </w:r>
    </w:p>
    <w:p w:rsidR="004655EB" w:rsidRPr="004655EB" w:rsidRDefault="004655E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sz w:val="24"/>
          <w:szCs w:val="24"/>
        </w:rPr>
        <w:br w:type="page"/>
      </w:r>
      <w:r w:rsidRPr="004655EB">
        <w:rPr>
          <w:rFonts w:ascii="Times New Roman" w:eastAsia="Times New Roman" w:hAnsi="Times New Roman" w:cs="Times New Roman"/>
          <w:sz w:val="24"/>
          <w:szCs w:val="24"/>
        </w:rPr>
        <w:lastRenderedPageBreak/>
        <w:t xml:space="preserve">                                                                                       </w:t>
      </w:r>
      <w:bookmarkStart w:id="28" w:name="OLE_LINK1"/>
      <w:r w:rsidRPr="004655EB">
        <w:rPr>
          <w:rFonts w:ascii="Times New Roman" w:eastAsia="Times New Roman" w:hAnsi="Times New Roman" w:cs="Times New Roman"/>
          <w:b/>
          <w:sz w:val="24"/>
          <w:szCs w:val="24"/>
        </w:rPr>
        <w:lastRenderedPageBreak/>
        <w:t>3.pielikums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1D0835" w:rsidP="004655E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left" w:pos="0"/>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tabs>
          <w:tab w:val="left" w:pos="720"/>
        </w:tabs>
        <w:spacing w:after="0" w:line="240" w:lineRule="auto"/>
        <w:jc w:val="right"/>
        <w:rPr>
          <w:rFonts w:ascii="Times New Roman" w:eastAsia="Times New Roman" w:hAnsi="Times New Roman" w:cs="Times New Roman"/>
          <w:sz w:val="20"/>
          <w:szCs w:val="20"/>
        </w:rPr>
      </w:pPr>
    </w:p>
    <w:p w:rsidR="004655EB" w:rsidRPr="004655EB" w:rsidRDefault="004655EB" w:rsidP="004655EB">
      <w:pPr>
        <w:tabs>
          <w:tab w:val="left" w:pos="0"/>
        </w:tabs>
        <w:spacing w:after="0" w:line="240" w:lineRule="auto"/>
        <w:jc w:val="right"/>
        <w:rPr>
          <w:rFonts w:ascii="Times New Roman" w:eastAsia="Times New Roman" w:hAnsi="Times New Roman" w:cs="Times New Roman"/>
          <w:b/>
          <w:sz w:val="24"/>
          <w:szCs w:val="24"/>
        </w:rPr>
        <w:sectPr w:rsidR="004655EB" w:rsidRPr="004655EB" w:rsidSect="004655EB">
          <w:headerReference w:type="even" r:id="rId20"/>
          <w:headerReference w:type="default" r:id="rId21"/>
          <w:footerReference w:type="even" r:id="rId22"/>
          <w:footerReference w:type="default" r:id="rId23"/>
          <w:type w:val="continuous"/>
          <w:pgSz w:w="11906" w:h="16838" w:code="9"/>
          <w:pgMar w:top="720" w:right="1134" w:bottom="902" w:left="1701" w:header="709" w:footer="709" w:gutter="0"/>
          <w:cols w:space="708"/>
          <w:titlePg/>
          <w:docGrid w:linePitch="360"/>
        </w:sectPr>
      </w:pPr>
    </w:p>
    <w:bookmarkEnd w:id="28"/>
    <w:p w:rsidR="004655EB" w:rsidRPr="004655EB" w:rsidRDefault="004655EB" w:rsidP="004655EB">
      <w:pPr>
        <w:spacing w:before="120" w:after="120" w:line="240" w:lineRule="auto"/>
        <w:jc w:val="center"/>
        <w:rPr>
          <w:rFonts w:ascii="Times New Roman" w:eastAsia="Times New Roman" w:hAnsi="Times New Roman" w:cs="Times New Roman"/>
          <w:b/>
          <w:sz w:val="28"/>
          <w:szCs w:val="28"/>
        </w:rPr>
      </w:pPr>
      <w:r w:rsidRPr="004655EB">
        <w:rPr>
          <w:rFonts w:ascii="Times New Roman" w:eastAsia="Times New Roman" w:hAnsi="Times New Roman" w:cs="Times New Roman"/>
          <w:b/>
          <w:sz w:val="28"/>
          <w:szCs w:val="28"/>
        </w:rPr>
        <w:lastRenderedPageBreak/>
        <w:t>Atbildīgā būvdarbu vadītāja darba pieredzes apraksts</w:t>
      </w:r>
    </w:p>
    <w:p w:rsidR="004655EB" w:rsidRPr="004655EB" w:rsidRDefault="004655EB" w:rsidP="004655EB">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4655EB" w:rsidRPr="004655EB" w:rsidTr="004655EB">
        <w:tc>
          <w:tcPr>
            <w:tcW w:w="2376" w:type="dxa"/>
          </w:tcPr>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 Uzvārds:</w:t>
            </w:r>
          </w:p>
        </w:tc>
        <w:tc>
          <w:tcPr>
            <w:tcW w:w="6935" w:type="dxa"/>
          </w:tcPr>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376" w:type="dxa"/>
          </w:tcPr>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2. Vārds:</w:t>
            </w:r>
          </w:p>
        </w:tc>
        <w:tc>
          <w:tcPr>
            <w:tcW w:w="6935" w:type="dxa"/>
          </w:tcPr>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9311" w:type="dxa"/>
            <w:gridSpan w:val="2"/>
          </w:tcPr>
          <w:p w:rsidR="004655EB" w:rsidRPr="004655EB" w:rsidRDefault="004655EB" w:rsidP="004655EB">
            <w:pPr>
              <w:spacing w:after="0" w:line="240" w:lineRule="auto"/>
              <w:rPr>
                <w:rFonts w:ascii="Times New Roman" w:eastAsia="Times New Roman" w:hAnsi="Times New Roman" w:cs="Times New Roman"/>
                <w:sz w:val="24"/>
                <w:szCs w:val="24"/>
              </w:rPr>
            </w:pPr>
          </w:p>
        </w:tc>
      </w:tr>
    </w:tbl>
    <w:p w:rsidR="004655EB" w:rsidRPr="004655EB" w:rsidRDefault="004655EB" w:rsidP="004655EB">
      <w:pPr>
        <w:spacing w:after="0" w:line="240" w:lineRule="auto"/>
        <w:jc w:val="both"/>
        <w:rPr>
          <w:rFonts w:ascii="Times New Roman" w:eastAsia="Times New Roman" w:hAnsi="Times New Roman" w:cs="Times New Roman"/>
          <w:noProof/>
          <w:sz w:val="24"/>
          <w:szCs w:val="24"/>
        </w:rPr>
      </w:pPr>
      <w:r w:rsidRPr="004655EB">
        <w:rPr>
          <w:rFonts w:ascii="Times New Roman" w:eastAsia="Times New Roman" w:hAnsi="Times New Roman" w:cs="Times New Roman"/>
          <w:sz w:val="24"/>
          <w:szCs w:val="24"/>
        </w:rPr>
        <w:t>3. Realizētie projekti kā būvdarbu vadītājam iepirkumā minēto darbu vadīšanā, s</w:t>
      </w:r>
      <w:r w:rsidRPr="004655EB">
        <w:rPr>
          <w:rFonts w:ascii="Times New Roman" w:eastAsia="Times New Roman" w:hAnsi="Times New Roman" w:cs="Times New Roman"/>
          <w:i/>
          <w:sz w:val="24"/>
          <w:szCs w:val="24"/>
        </w:rPr>
        <w:t xml:space="preserve">niedzot informāciju, kas apliecina pretendenta atbilstību šī nolikuma 6.4.punktā minētajai prasībai, </w:t>
      </w:r>
      <w:r w:rsidRPr="004655EB">
        <w:rPr>
          <w:rFonts w:ascii="Times New Roman" w:eastAsia="Times New Roman" w:hAnsi="Times New Roman" w:cs="Times New Roman"/>
          <w:i/>
          <w:sz w:val="24"/>
          <w:szCs w:val="24"/>
          <w:u w:val="single"/>
        </w:rPr>
        <w:t>sniedzot visu prasīto informāciju</w:t>
      </w:r>
      <w:r w:rsidRPr="004655EB">
        <w:rPr>
          <w:rFonts w:ascii="Times New Roman" w:eastAsia="Times New Roman" w:hAnsi="Times New Roman" w:cs="Times New Roman"/>
          <w:i/>
          <w:sz w:val="24"/>
          <w:szCs w:val="24"/>
        </w:rPr>
        <w:t xml:space="preserve"> par svarīgāko darbu izpildi ne vairāk kā piecos iepriekšējos gados</w:t>
      </w:r>
      <w:r w:rsidRPr="004655EB">
        <w:rPr>
          <w:rFonts w:ascii="Times New Roman" w:eastAsia="Times New Roman" w:hAnsi="Times New Roman" w:cs="Times New Roman"/>
          <w:noProof/>
          <w:sz w:val="24"/>
          <w:szCs w:val="24"/>
        </w:rPr>
        <w:t>:</w:t>
      </w:r>
    </w:p>
    <w:tbl>
      <w:tblPr>
        <w:tblStyle w:val="TableGrid"/>
        <w:tblW w:w="0" w:type="auto"/>
        <w:tblInd w:w="108" w:type="dxa"/>
        <w:tblLook w:val="04A0" w:firstRow="1" w:lastRow="0" w:firstColumn="1" w:lastColumn="0" w:noHBand="0" w:noVBand="1"/>
      </w:tblPr>
      <w:tblGrid>
        <w:gridCol w:w="1560"/>
        <w:gridCol w:w="1842"/>
        <w:gridCol w:w="3455"/>
        <w:gridCol w:w="2215"/>
      </w:tblGrid>
      <w:tr w:rsidR="004655EB" w:rsidRPr="004655EB" w:rsidTr="004655EB">
        <w:tc>
          <w:tcPr>
            <w:tcW w:w="1560" w:type="dxa"/>
          </w:tcPr>
          <w:p w:rsidR="004655EB" w:rsidRPr="004655EB" w:rsidRDefault="004655EB" w:rsidP="004655EB">
            <w:pPr>
              <w:jc w:val="center"/>
              <w:rPr>
                <w:noProof/>
                <w:sz w:val="24"/>
                <w:szCs w:val="24"/>
              </w:rPr>
            </w:pPr>
            <w:r w:rsidRPr="004655EB">
              <w:rPr>
                <w:noProof/>
                <w:sz w:val="24"/>
                <w:szCs w:val="24"/>
              </w:rPr>
              <w:t>Gads</w:t>
            </w:r>
          </w:p>
        </w:tc>
        <w:tc>
          <w:tcPr>
            <w:tcW w:w="1842" w:type="dxa"/>
          </w:tcPr>
          <w:p w:rsidR="004655EB" w:rsidRPr="004655EB" w:rsidRDefault="004655EB" w:rsidP="004655EB">
            <w:pPr>
              <w:jc w:val="center"/>
              <w:rPr>
                <w:noProof/>
                <w:sz w:val="24"/>
                <w:szCs w:val="24"/>
              </w:rPr>
            </w:pPr>
            <w:r w:rsidRPr="004655EB">
              <w:rPr>
                <w:noProof/>
                <w:sz w:val="24"/>
                <w:szCs w:val="24"/>
              </w:rPr>
              <w:t>Pasūtītājs</w:t>
            </w:r>
          </w:p>
        </w:tc>
        <w:tc>
          <w:tcPr>
            <w:tcW w:w="3455" w:type="dxa"/>
          </w:tcPr>
          <w:p w:rsidR="004655EB" w:rsidRPr="004655EB" w:rsidRDefault="004655EB" w:rsidP="004655EB">
            <w:pPr>
              <w:jc w:val="center"/>
              <w:rPr>
                <w:noProof/>
                <w:sz w:val="24"/>
                <w:szCs w:val="24"/>
              </w:rPr>
            </w:pPr>
            <w:r w:rsidRPr="004655EB">
              <w:rPr>
                <w:noProof/>
                <w:sz w:val="24"/>
                <w:szCs w:val="24"/>
              </w:rPr>
              <w:t>Projekta nosaukums</w:t>
            </w:r>
          </w:p>
        </w:tc>
        <w:tc>
          <w:tcPr>
            <w:tcW w:w="2215" w:type="dxa"/>
          </w:tcPr>
          <w:p w:rsidR="004655EB" w:rsidRPr="004655EB" w:rsidRDefault="004655EB" w:rsidP="00006515">
            <w:pPr>
              <w:jc w:val="center"/>
              <w:rPr>
                <w:noProof/>
                <w:sz w:val="24"/>
                <w:szCs w:val="24"/>
              </w:rPr>
            </w:pPr>
            <w:r w:rsidRPr="004655EB">
              <w:rPr>
                <w:noProof/>
                <w:sz w:val="24"/>
                <w:szCs w:val="24"/>
              </w:rPr>
              <w:t xml:space="preserve">Īss projektā veikto </w:t>
            </w:r>
            <w:r w:rsidR="00006515">
              <w:rPr>
                <w:noProof/>
                <w:sz w:val="24"/>
                <w:szCs w:val="24"/>
              </w:rPr>
              <w:t>būv</w:t>
            </w:r>
            <w:r w:rsidRPr="004655EB">
              <w:rPr>
                <w:noProof/>
                <w:sz w:val="24"/>
                <w:szCs w:val="24"/>
              </w:rPr>
              <w:t>darbu apraksts</w:t>
            </w:r>
          </w:p>
        </w:tc>
      </w:tr>
      <w:tr w:rsidR="004655EB" w:rsidRPr="004655EB" w:rsidTr="004655EB">
        <w:tc>
          <w:tcPr>
            <w:tcW w:w="1560" w:type="dxa"/>
          </w:tcPr>
          <w:p w:rsidR="004655EB" w:rsidRPr="004655EB" w:rsidRDefault="004655EB" w:rsidP="004655EB">
            <w:pPr>
              <w:rPr>
                <w:noProof/>
                <w:sz w:val="24"/>
                <w:szCs w:val="24"/>
              </w:rPr>
            </w:pPr>
          </w:p>
        </w:tc>
        <w:tc>
          <w:tcPr>
            <w:tcW w:w="1842" w:type="dxa"/>
          </w:tcPr>
          <w:p w:rsidR="004655EB" w:rsidRPr="004655EB" w:rsidRDefault="004655EB" w:rsidP="004655EB">
            <w:pPr>
              <w:rPr>
                <w:noProof/>
                <w:sz w:val="24"/>
                <w:szCs w:val="24"/>
              </w:rPr>
            </w:pPr>
          </w:p>
        </w:tc>
        <w:tc>
          <w:tcPr>
            <w:tcW w:w="3455" w:type="dxa"/>
          </w:tcPr>
          <w:p w:rsidR="004655EB" w:rsidRPr="004655EB" w:rsidRDefault="004655EB" w:rsidP="004655EB">
            <w:pPr>
              <w:rPr>
                <w:noProof/>
                <w:sz w:val="24"/>
                <w:szCs w:val="24"/>
              </w:rPr>
            </w:pPr>
          </w:p>
        </w:tc>
        <w:tc>
          <w:tcPr>
            <w:tcW w:w="2215" w:type="dxa"/>
          </w:tcPr>
          <w:p w:rsidR="004655EB" w:rsidRPr="004655EB" w:rsidRDefault="004655EB" w:rsidP="004655EB">
            <w:pPr>
              <w:rPr>
                <w:noProof/>
                <w:sz w:val="24"/>
                <w:szCs w:val="24"/>
              </w:rPr>
            </w:pPr>
          </w:p>
        </w:tc>
      </w:tr>
      <w:tr w:rsidR="004655EB" w:rsidRPr="004655EB" w:rsidTr="004655EB">
        <w:tc>
          <w:tcPr>
            <w:tcW w:w="1560" w:type="dxa"/>
          </w:tcPr>
          <w:p w:rsidR="004655EB" w:rsidRPr="004655EB" w:rsidRDefault="004655EB" w:rsidP="004655EB">
            <w:pPr>
              <w:rPr>
                <w:noProof/>
                <w:sz w:val="24"/>
                <w:szCs w:val="24"/>
              </w:rPr>
            </w:pPr>
          </w:p>
        </w:tc>
        <w:tc>
          <w:tcPr>
            <w:tcW w:w="1842" w:type="dxa"/>
          </w:tcPr>
          <w:p w:rsidR="004655EB" w:rsidRPr="004655EB" w:rsidRDefault="004655EB" w:rsidP="004655EB">
            <w:pPr>
              <w:rPr>
                <w:noProof/>
                <w:sz w:val="24"/>
                <w:szCs w:val="24"/>
              </w:rPr>
            </w:pPr>
          </w:p>
        </w:tc>
        <w:tc>
          <w:tcPr>
            <w:tcW w:w="3455" w:type="dxa"/>
          </w:tcPr>
          <w:p w:rsidR="004655EB" w:rsidRPr="004655EB" w:rsidRDefault="004655EB" w:rsidP="004655EB">
            <w:pPr>
              <w:rPr>
                <w:noProof/>
                <w:sz w:val="24"/>
                <w:szCs w:val="24"/>
              </w:rPr>
            </w:pPr>
          </w:p>
        </w:tc>
        <w:tc>
          <w:tcPr>
            <w:tcW w:w="2215" w:type="dxa"/>
          </w:tcPr>
          <w:p w:rsidR="004655EB" w:rsidRPr="004655EB" w:rsidRDefault="004655EB" w:rsidP="004655EB">
            <w:pPr>
              <w:rPr>
                <w:noProof/>
                <w:sz w:val="24"/>
                <w:szCs w:val="24"/>
              </w:rPr>
            </w:pPr>
          </w:p>
        </w:tc>
      </w:tr>
      <w:tr w:rsidR="004655EB" w:rsidRPr="004655EB" w:rsidTr="004655EB">
        <w:tc>
          <w:tcPr>
            <w:tcW w:w="1560" w:type="dxa"/>
          </w:tcPr>
          <w:p w:rsidR="004655EB" w:rsidRPr="004655EB" w:rsidRDefault="004655EB" w:rsidP="004655EB">
            <w:pPr>
              <w:rPr>
                <w:noProof/>
                <w:sz w:val="24"/>
                <w:szCs w:val="24"/>
              </w:rPr>
            </w:pPr>
          </w:p>
        </w:tc>
        <w:tc>
          <w:tcPr>
            <w:tcW w:w="1842" w:type="dxa"/>
          </w:tcPr>
          <w:p w:rsidR="004655EB" w:rsidRPr="004655EB" w:rsidRDefault="004655EB" w:rsidP="004655EB">
            <w:pPr>
              <w:rPr>
                <w:noProof/>
                <w:sz w:val="24"/>
                <w:szCs w:val="24"/>
              </w:rPr>
            </w:pPr>
          </w:p>
        </w:tc>
        <w:tc>
          <w:tcPr>
            <w:tcW w:w="3455" w:type="dxa"/>
          </w:tcPr>
          <w:p w:rsidR="004655EB" w:rsidRPr="004655EB" w:rsidRDefault="004655EB" w:rsidP="004655EB">
            <w:pPr>
              <w:rPr>
                <w:noProof/>
                <w:sz w:val="24"/>
                <w:szCs w:val="24"/>
              </w:rPr>
            </w:pPr>
          </w:p>
        </w:tc>
        <w:tc>
          <w:tcPr>
            <w:tcW w:w="2215" w:type="dxa"/>
          </w:tcPr>
          <w:p w:rsidR="004655EB" w:rsidRPr="004655EB" w:rsidRDefault="004655EB" w:rsidP="004655EB">
            <w:pPr>
              <w:rPr>
                <w:noProof/>
                <w:sz w:val="24"/>
                <w:szCs w:val="24"/>
              </w:rPr>
            </w:pPr>
          </w:p>
        </w:tc>
      </w:tr>
    </w:tbl>
    <w:p w:rsidR="004655EB" w:rsidRPr="004655EB" w:rsidRDefault="004655EB" w:rsidP="004655EB">
      <w:pPr>
        <w:spacing w:after="0" w:line="240" w:lineRule="auto"/>
        <w:ind w:left="454"/>
        <w:rPr>
          <w:rFonts w:ascii="Times New Roman" w:eastAsia="Times New Roman" w:hAnsi="Times New Roman" w:cs="Times New Roman"/>
          <w:b/>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Es, apakšā parakstījies, apliecinu, ka augstākminētais pareizi atspoguļo manu pieredzi un kvalifikāciju.</w:t>
      </w:r>
    </w:p>
    <w:p w:rsidR="004655EB" w:rsidRPr="004655EB" w:rsidRDefault="004655EB" w:rsidP="004655EB">
      <w:pPr>
        <w:spacing w:after="0" w:line="240" w:lineRule="auto"/>
        <w:rPr>
          <w:rFonts w:ascii="Times New Roman" w:eastAsia="Times New Roman" w:hAnsi="Times New Roman" w:cs="Times New Roman"/>
          <w:color w:val="FF6600"/>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Ar šo es apņemos kā </w:t>
      </w:r>
      <w:r w:rsidRPr="004655EB">
        <w:rPr>
          <w:rFonts w:ascii="Times New Roman" w:eastAsia="Times New Roman" w:hAnsi="Times New Roman" w:cs="Times New Roman"/>
          <w:sz w:val="24"/>
          <w:szCs w:val="24"/>
          <w:u w:val="single"/>
        </w:rPr>
        <w:t>būvdarbu vadītājs</w:t>
      </w:r>
      <w:r w:rsidRPr="004655EB">
        <w:rPr>
          <w:rFonts w:ascii="Times New Roman" w:eastAsia="Times New Roman" w:hAnsi="Times New Roman" w:cs="Times New Roman"/>
          <w:sz w:val="24"/>
          <w:szCs w:val="24"/>
        </w:rPr>
        <w:t xml:space="preserve"> strādāt pie projekta „Dzirnavu ielas pārbūve Priekule, Priekules novadā” būvdarbu izpildes</w:t>
      </w:r>
      <w:r w:rsidRPr="004655EB">
        <w:rPr>
          <w:rFonts w:ascii="Times New Roman" w:eastAsia="Times New Roman" w:hAnsi="Times New Roman" w:cs="Times New Roman"/>
          <w:i/>
          <w:sz w:val="24"/>
          <w:szCs w:val="24"/>
        </w:rPr>
        <w:t xml:space="preserve"> &lt;Pretendenta nosaukums&gt; </w:t>
      </w:r>
      <w:r w:rsidRPr="004655EB">
        <w:rPr>
          <w:rFonts w:ascii="Times New Roman" w:eastAsia="Times New Roman" w:hAnsi="Times New Roman" w:cs="Times New Roman"/>
          <w:sz w:val="24"/>
          <w:szCs w:val="24"/>
        </w:rPr>
        <w:t xml:space="preserve">piedāvājumā, gadījumā, ja šim pretendentam tiks piešķirtas tiesības slēgt Līgumu. </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12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Ar šo apliecinu, ka esmu iepazinies ar objektu, būvprojektu, darbu apjomiem, līguma nosacījumiem un iepirkuma nolikumu. </w:t>
      </w:r>
    </w:p>
    <w:p w:rsidR="004655EB" w:rsidRPr="004655EB" w:rsidRDefault="004655EB" w:rsidP="004655E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655EB" w:rsidRPr="004655EB" w:rsidTr="004655EB">
        <w:tc>
          <w:tcPr>
            <w:tcW w:w="2100" w:type="dxa"/>
          </w:tcPr>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Vārds, Uzvārds</w:t>
            </w:r>
          </w:p>
        </w:tc>
        <w:tc>
          <w:tcPr>
            <w:tcW w:w="6972" w:type="dxa"/>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tcPr>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Paraksts</w:t>
            </w:r>
          </w:p>
        </w:tc>
        <w:tc>
          <w:tcPr>
            <w:tcW w:w="6972" w:type="dxa"/>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tcPr>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Datums</w:t>
            </w:r>
          </w:p>
        </w:tc>
        <w:tc>
          <w:tcPr>
            <w:tcW w:w="6972" w:type="dxa"/>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bl>
    <w:p w:rsidR="004655EB" w:rsidRPr="004655EB" w:rsidRDefault="004655EB" w:rsidP="004655EB">
      <w:pPr>
        <w:spacing w:after="0" w:line="240" w:lineRule="auto"/>
        <w:rPr>
          <w:rFonts w:ascii="Times New Roman" w:eastAsia="Times New Roman" w:hAnsi="Times New Roman" w:cs="Times New Roman"/>
          <w:b/>
          <w:sz w:val="24"/>
          <w:szCs w:val="24"/>
        </w:rPr>
      </w:pPr>
    </w:p>
    <w:p w:rsidR="004655EB" w:rsidRPr="004655EB" w:rsidRDefault="004655EB" w:rsidP="004655EB">
      <w:pP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br w:type="page"/>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4655EB">
        <w:rPr>
          <w:rFonts w:ascii="Times New Roman" w:eastAsia="Times New Roman" w:hAnsi="Times New Roman" w:cs="Times New Roman"/>
          <w:b/>
          <w:sz w:val="24"/>
          <w:szCs w:val="24"/>
        </w:rPr>
        <w:t>4.pielikums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1D0835" w:rsidP="004655E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4655EB" w:rsidRPr="004655EB" w:rsidRDefault="004655EB" w:rsidP="004655EB">
      <w:pPr>
        <w:tabs>
          <w:tab w:val="left" w:pos="720"/>
        </w:tabs>
        <w:spacing w:after="0" w:line="240" w:lineRule="auto"/>
        <w:jc w:val="right"/>
        <w:rPr>
          <w:rFonts w:ascii="Times New Roman" w:eastAsia="Times New Roman" w:hAnsi="Times New Roman" w:cs="Times New Roman"/>
          <w:sz w:val="28"/>
          <w:szCs w:val="24"/>
        </w:rPr>
      </w:pPr>
    </w:p>
    <w:p w:rsidR="004655EB" w:rsidRPr="004655EB" w:rsidRDefault="004655EB" w:rsidP="004655EB">
      <w:pPr>
        <w:spacing w:after="100" w:afterAutospacing="1" w:line="270" w:lineRule="exact"/>
        <w:jc w:val="center"/>
        <w:rPr>
          <w:rFonts w:ascii="Times New Roman" w:eastAsia="Times New Roman" w:hAnsi="Times New Roman" w:cs="Times New Roman"/>
          <w:b/>
          <w:sz w:val="28"/>
          <w:szCs w:val="28"/>
          <w:highlight w:val="yellow"/>
        </w:rPr>
      </w:pPr>
      <w:r w:rsidRPr="004655EB">
        <w:rPr>
          <w:rFonts w:ascii="Times New Roman" w:eastAsia="Times New Roman" w:hAnsi="Times New Roman" w:cs="Times New Roman"/>
          <w:b/>
          <w:sz w:val="28"/>
          <w:szCs w:val="28"/>
        </w:rPr>
        <w:t>Informācija par personām, uz kuru iespējām pretendents balstās kvalifikācijas atbilstības apliecināšanai,</w:t>
      </w:r>
    </w:p>
    <w:p w:rsidR="004655EB" w:rsidRPr="004655EB" w:rsidRDefault="004655EB" w:rsidP="004655EB">
      <w:pPr>
        <w:spacing w:after="100" w:afterAutospacing="1" w:line="270" w:lineRule="exact"/>
        <w:jc w:val="center"/>
        <w:rPr>
          <w:rFonts w:ascii="Times New Roman" w:eastAsia="Times New Roman" w:hAnsi="Times New Roman" w:cs="Times New Roman"/>
          <w:b/>
          <w:caps/>
          <w:smallCaps/>
          <w:sz w:val="28"/>
          <w:szCs w:val="28"/>
        </w:rPr>
      </w:pPr>
      <w:r w:rsidRPr="004655EB">
        <w:rPr>
          <w:rFonts w:ascii="Times New Roman" w:eastAsia="Times New Roman" w:hAnsi="Times New Roman" w:cs="Times New Roman"/>
          <w:b/>
          <w:sz w:val="28"/>
          <w:szCs w:val="28"/>
        </w:rPr>
        <w:t>un pretendentam nododamo resursu apraksts</w:t>
      </w:r>
    </w:p>
    <w:p w:rsidR="004655EB" w:rsidRPr="004655EB" w:rsidRDefault="004655EB" w:rsidP="004655EB">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4655EB" w:rsidRPr="004655EB" w:rsidTr="004655EB">
        <w:tc>
          <w:tcPr>
            <w:tcW w:w="2802"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Nosaukums</w:t>
            </w:r>
          </w:p>
        </w:tc>
        <w:tc>
          <w:tcPr>
            <w:tcW w:w="2835"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Adrese, telefons, kontaktpersona</w:t>
            </w:r>
          </w:p>
        </w:tc>
        <w:tc>
          <w:tcPr>
            <w:tcW w:w="3543"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Pretendentam nododamo resursu apraksts</w:t>
            </w:r>
          </w:p>
        </w:tc>
      </w:tr>
      <w:tr w:rsidR="004655EB" w:rsidRPr="004655EB" w:rsidTr="004655EB">
        <w:trPr>
          <w:trHeight w:val="340"/>
        </w:trPr>
        <w:tc>
          <w:tcPr>
            <w:tcW w:w="2802"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835"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543"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2802"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835"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543"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2802"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835"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543"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2802"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835"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543"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bl>
    <w:p w:rsidR="004655EB" w:rsidRPr="004655EB" w:rsidRDefault="004655EB" w:rsidP="004655EB">
      <w:pPr>
        <w:spacing w:after="0" w:line="240" w:lineRule="auto"/>
        <w:rPr>
          <w:rFonts w:ascii="Times New Roman" w:eastAsia="Times New Roman" w:hAnsi="Times New Roman" w:cs="Times New Roman"/>
          <w:b/>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8"/>
          <w:szCs w:val="24"/>
        </w:rPr>
      </w:pPr>
    </w:p>
    <w:p w:rsidR="004655EB" w:rsidRDefault="004655EB" w:rsidP="004655EB">
      <w:pPr>
        <w:spacing w:after="0" w:line="240" w:lineRule="auto"/>
        <w:jc w:val="right"/>
        <w:rPr>
          <w:rFonts w:ascii="Times New Roman" w:eastAsia="Times New Roman" w:hAnsi="Times New Roman" w:cs="Times New Roman"/>
          <w:sz w:val="28"/>
          <w:szCs w:val="24"/>
        </w:rPr>
      </w:pPr>
    </w:p>
    <w:p w:rsidR="006340AB" w:rsidRPr="004655EB" w:rsidRDefault="006340AB" w:rsidP="004655EB">
      <w:pPr>
        <w:spacing w:after="0" w:line="240" w:lineRule="auto"/>
        <w:jc w:val="right"/>
        <w:rPr>
          <w:rFonts w:ascii="Times New Roman" w:eastAsia="Times New Roman" w:hAnsi="Times New Roman" w:cs="Times New Roman"/>
          <w:sz w:val="28"/>
          <w:szCs w:val="24"/>
        </w:rPr>
      </w:pPr>
    </w:p>
    <w:p w:rsidR="006340AB" w:rsidRPr="007A37D7" w:rsidRDefault="006340AB" w:rsidP="006340AB">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6340AB" w:rsidRPr="007A37D7" w:rsidRDefault="006340AB" w:rsidP="006340AB">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4655EB" w:rsidRDefault="004655EB" w:rsidP="004655EB">
      <w:pPr>
        <w:spacing w:after="120" w:line="240" w:lineRule="auto"/>
        <w:ind w:left="283"/>
        <w:rPr>
          <w:rFonts w:ascii="Times New Roman" w:eastAsia="Times New Roman" w:hAnsi="Times New Roman" w:cs="Times New Roman"/>
          <w:sz w:val="28"/>
          <w:szCs w:val="24"/>
        </w:rPr>
      </w:pPr>
    </w:p>
    <w:p w:rsidR="006340AB" w:rsidRPr="004655EB" w:rsidRDefault="006340AB" w:rsidP="006340AB">
      <w:pPr>
        <w:spacing w:after="12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______________________________</w:t>
      </w:r>
      <w:r w:rsidRPr="004655EB">
        <w:rPr>
          <w:rFonts w:ascii="Times New Roman" w:eastAsia="Times New Roman" w:hAnsi="Times New Roman" w:cs="Times New Roman"/>
          <w:sz w:val="24"/>
          <w:szCs w:val="24"/>
        </w:rPr>
        <w:tab/>
        <w:t>______________________________________</w:t>
      </w: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b/>
        <w:t>(amats)</w:t>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(paraksts un paraksta atšifrējums)</w:t>
      </w:r>
    </w:p>
    <w:p w:rsidR="004655EB" w:rsidRPr="004655EB" w:rsidRDefault="004655E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autoSpaceDE w:val="0"/>
        <w:autoSpaceDN w:val="0"/>
        <w:adjustRightInd w:val="0"/>
        <w:spacing w:after="0" w:line="240" w:lineRule="auto"/>
        <w:jc w:val="both"/>
        <w:rPr>
          <w:rFonts w:ascii="Times New Roman" w:eastAsia="Times New Roman" w:hAnsi="Times New Roman" w:cs="Times New Roman"/>
          <w:sz w:val="18"/>
          <w:szCs w:val="18"/>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sz w:val="28"/>
          <w:szCs w:val="24"/>
        </w:rPr>
      </w:pPr>
      <w:r w:rsidRPr="004655EB">
        <w:rPr>
          <w:rFonts w:ascii="Times New Roman" w:eastAsia="Times New Roman" w:hAnsi="Times New Roman" w:cs="Times New Roman"/>
          <w:sz w:val="28"/>
          <w:szCs w:val="24"/>
        </w:rPr>
        <w:br w:type="page"/>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5.pielikums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b/>
          <w:sz w:val="28"/>
          <w:szCs w:val="24"/>
        </w:rPr>
        <w:t>Personas, uz kuras iespējām pretendents balstās, apliecinājums</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ind w:firstLine="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Ar šo mēs ____________________________ (</w:t>
      </w:r>
      <w:r w:rsidRPr="004655EB">
        <w:rPr>
          <w:rFonts w:ascii="Times New Roman" w:eastAsia="Times New Roman" w:hAnsi="Times New Roman" w:cs="Times New Roman"/>
          <w:i/>
          <w:sz w:val="24"/>
          <w:szCs w:val="24"/>
        </w:rPr>
        <w:t>uzņēmuma nosaukums, reģ.Nr.</w:t>
      </w:r>
      <w:r w:rsidRPr="004655EB">
        <w:rPr>
          <w:rFonts w:ascii="Times New Roman" w:eastAsia="Times New Roman" w:hAnsi="Times New Roman" w:cs="Times New Roman"/>
          <w:sz w:val="24"/>
          <w:szCs w:val="24"/>
        </w:rPr>
        <w:t>) apliecinām, ka</w:t>
      </w:r>
      <w:r w:rsidRPr="004655EB">
        <w:t xml:space="preserve"> </w:t>
      </w:r>
      <w:r w:rsidRPr="004655EB">
        <w:rPr>
          <w:rFonts w:ascii="Times New Roman" w:eastAsia="Times New Roman" w:hAnsi="Times New Roman" w:cs="Times New Roman"/>
          <w:sz w:val="24"/>
          <w:szCs w:val="24"/>
        </w:rPr>
        <w:t xml:space="preserve">līguma </w:t>
      </w:r>
      <w:r w:rsidRPr="004655EB">
        <w:rPr>
          <w:rFonts w:ascii="Times New Roman" w:eastAsia="Times New Roman" w:hAnsi="Times New Roman" w:cs="Times New Roman"/>
          <w:b/>
          <w:sz w:val="24"/>
          <w:szCs w:val="24"/>
        </w:rPr>
        <w:t xml:space="preserve">„Dzirnavu ielas pārbūve, Priekulē, Priekules novadā” </w:t>
      </w:r>
      <w:r w:rsidRPr="004655EB">
        <w:rPr>
          <w:rFonts w:ascii="Times New Roman" w:eastAsia="Times New Roman" w:hAnsi="Times New Roman" w:cs="Times New Roman"/>
          <w:sz w:val="24"/>
          <w:szCs w:val="24"/>
        </w:rPr>
        <w:t>izpildei  sadarbosimies ar</w:t>
      </w:r>
      <w:r w:rsidRPr="004655EB">
        <w:rPr>
          <w:rFonts w:ascii="Times New Roman" w:eastAsia="Times New Roman" w:hAnsi="Times New Roman" w:cs="Times New Roman"/>
          <w:b/>
          <w:sz w:val="24"/>
          <w:szCs w:val="24"/>
        </w:rPr>
        <w:t xml:space="preserve"> &lt;</w:t>
      </w:r>
      <w:r w:rsidRPr="004655EB">
        <w:rPr>
          <w:rFonts w:ascii="Times New Roman" w:eastAsia="Times New Roman" w:hAnsi="Times New Roman" w:cs="Times New Roman"/>
          <w:i/>
          <w:sz w:val="24"/>
          <w:szCs w:val="24"/>
        </w:rPr>
        <w:t>Pretendenta nosaukums</w:t>
      </w:r>
      <w:r w:rsidRPr="004655EB">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4655EB">
        <w:rPr>
          <w:rFonts w:ascii="Times New Roman" w:eastAsia="Times New Roman" w:hAnsi="Times New Roman" w:cs="Times New Roman"/>
          <w:i/>
          <w:sz w:val="24"/>
          <w:szCs w:val="24"/>
        </w:rPr>
        <w:t>minēt konkrētos resursus un to apjomus)</w:t>
      </w:r>
      <w:r w:rsidRPr="004655EB">
        <w:rPr>
          <w:rFonts w:ascii="Times New Roman" w:eastAsia="Times New Roman" w:hAnsi="Times New Roman" w:cs="Times New Roman"/>
          <w:sz w:val="24"/>
          <w:szCs w:val="24"/>
        </w:rPr>
        <w:t xml:space="preserve">. </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12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Amats, vārds, uzvārds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Paraksts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Datums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bl>
    <w:p w:rsidR="004655EB" w:rsidRPr="004655EB" w:rsidRDefault="004655EB" w:rsidP="004655EB">
      <w:pPr>
        <w:spacing w:after="120" w:line="240" w:lineRule="auto"/>
        <w:ind w:left="283"/>
        <w:jc w:val="right"/>
        <w:rPr>
          <w:rFonts w:ascii="Times New Roman" w:eastAsia="Times New Roman" w:hAnsi="Times New Roman" w:cs="Times New Roman"/>
          <w:sz w:val="28"/>
          <w:szCs w:val="24"/>
        </w:rPr>
      </w:pPr>
    </w:p>
    <w:p w:rsidR="004655EB" w:rsidRPr="004655EB" w:rsidRDefault="004655EB" w:rsidP="004655EB">
      <w:pPr>
        <w:tabs>
          <w:tab w:val="left" w:pos="0"/>
          <w:tab w:val="left" w:pos="645"/>
        </w:tabs>
        <w:spacing w:after="0" w:line="240" w:lineRule="auto"/>
        <w:rPr>
          <w:rFonts w:ascii="Times New Roman" w:eastAsia="Times New Roman" w:hAnsi="Times New Roman" w:cs="Times New Roman"/>
          <w:sz w:val="28"/>
          <w:szCs w:val="24"/>
        </w:rPr>
        <w:sectPr w:rsidR="004655EB" w:rsidRPr="004655EB" w:rsidSect="004655EB">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4655EB" w:rsidRPr="004655EB" w:rsidRDefault="004655EB" w:rsidP="004655EB">
      <w:pPr>
        <w:rPr>
          <w:rFonts w:ascii="Times New Roman" w:eastAsia="Times New Roman" w:hAnsi="Times New Roman" w:cs="Times New Roman"/>
          <w:sz w:val="28"/>
          <w:szCs w:val="24"/>
        </w:rPr>
      </w:pPr>
      <w:r w:rsidRPr="004655EB">
        <w:rPr>
          <w:rFonts w:ascii="Times New Roman" w:eastAsia="Times New Roman" w:hAnsi="Times New Roman" w:cs="Times New Roman"/>
          <w:sz w:val="28"/>
          <w:szCs w:val="24"/>
        </w:rPr>
        <w:lastRenderedPageBreak/>
        <w:br w:type="page"/>
      </w:r>
    </w:p>
    <w:p w:rsidR="004655EB" w:rsidRPr="004655EB" w:rsidRDefault="004655EB" w:rsidP="004655EB">
      <w:pPr>
        <w:tabs>
          <w:tab w:val="left" w:pos="0"/>
        </w:tabs>
        <w:spacing w:after="0" w:line="240" w:lineRule="auto"/>
        <w:jc w:val="right"/>
        <w:rPr>
          <w:rFonts w:ascii="Times New Roman" w:eastAsia="Times New Roman" w:hAnsi="Times New Roman" w:cs="Times New Roman"/>
          <w:sz w:val="28"/>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6.pielikums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tabs>
          <w:tab w:val="left" w:pos="720"/>
        </w:tabs>
        <w:spacing w:after="0" w:line="240" w:lineRule="auto"/>
        <w:jc w:val="right"/>
        <w:rPr>
          <w:rFonts w:ascii="Times New Roman" w:eastAsia="Times New Roman" w:hAnsi="Times New Roman" w:cs="Times New Roman"/>
          <w:sz w:val="28"/>
          <w:szCs w:val="24"/>
        </w:rPr>
      </w:pPr>
    </w:p>
    <w:p w:rsidR="004655EB" w:rsidRPr="004655EB" w:rsidRDefault="004655EB" w:rsidP="004655EB">
      <w:pPr>
        <w:spacing w:after="100" w:afterAutospacing="1" w:line="270" w:lineRule="exact"/>
        <w:jc w:val="center"/>
        <w:rPr>
          <w:rFonts w:ascii="Times New Roman" w:eastAsia="Times New Roman" w:hAnsi="Times New Roman" w:cs="Times New Roman"/>
          <w:b/>
          <w:sz w:val="28"/>
          <w:szCs w:val="28"/>
        </w:rPr>
      </w:pPr>
      <w:r w:rsidRPr="004655EB">
        <w:rPr>
          <w:rFonts w:ascii="Times New Roman" w:eastAsia="Times New Roman" w:hAnsi="Times New Roman" w:cs="Times New Roman"/>
          <w:b/>
          <w:sz w:val="28"/>
          <w:szCs w:val="28"/>
        </w:rPr>
        <w:t>Informācija par pretendenta piesaistītajiem apakšuzņēmējiem</w:t>
      </w:r>
    </w:p>
    <w:p w:rsidR="004655EB" w:rsidRPr="004655EB" w:rsidRDefault="004655EB" w:rsidP="004655EB">
      <w:pPr>
        <w:spacing w:after="100" w:afterAutospacing="1" w:line="270" w:lineRule="exact"/>
        <w:jc w:val="center"/>
        <w:rPr>
          <w:rFonts w:ascii="Times New Roman" w:eastAsia="Times New Roman" w:hAnsi="Times New Roman" w:cs="Times New Roman"/>
          <w:b/>
          <w:caps/>
          <w:smallCaps/>
          <w:sz w:val="28"/>
          <w:szCs w:val="28"/>
        </w:rPr>
      </w:pPr>
      <w:r w:rsidRPr="004655EB">
        <w:rPr>
          <w:rFonts w:ascii="Times New Roman" w:eastAsia="Times New Roman" w:hAnsi="Times New Roman" w:cs="Times New Roman"/>
          <w:b/>
          <w:sz w:val="28"/>
          <w:szCs w:val="28"/>
        </w:rPr>
        <w:t>un tām nododamo būvdarbu saraksts un apjoms</w:t>
      </w:r>
    </w:p>
    <w:p w:rsidR="004655EB" w:rsidRPr="004655EB" w:rsidRDefault="004655EB" w:rsidP="004655EB">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4655EB" w:rsidRPr="004655EB" w:rsidTr="004655EB">
        <w:tc>
          <w:tcPr>
            <w:tcW w:w="1908"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Nosaukums</w:t>
            </w:r>
          </w:p>
        </w:tc>
        <w:tc>
          <w:tcPr>
            <w:tcW w:w="2700"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Adrese, telefons, kontaktpersona</w:t>
            </w:r>
          </w:p>
        </w:tc>
        <w:tc>
          <w:tcPr>
            <w:tcW w:w="1620"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Veicamo darbu apjoms no kopējā apjoma (%) un EUR bez PVN</w:t>
            </w:r>
          </w:p>
        </w:tc>
        <w:tc>
          <w:tcPr>
            <w:tcW w:w="3420" w:type="dxa"/>
            <w:vAlign w:val="center"/>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Veicamo darbu apraksts</w:t>
            </w:r>
          </w:p>
        </w:tc>
      </w:tr>
      <w:tr w:rsidR="004655EB" w:rsidRPr="004655EB" w:rsidTr="004655EB">
        <w:trPr>
          <w:trHeight w:val="340"/>
        </w:trPr>
        <w:tc>
          <w:tcPr>
            <w:tcW w:w="1908"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70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16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4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1908"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70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16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4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1908"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70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16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4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r w:rsidR="004655EB" w:rsidRPr="004655EB" w:rsidTr="004655EB">
        <w:trPr>
          <w:trHeight w:val="340"/>
        </w:trPr>
        <w:tc>
          <w:tcPr>
            <w:tcW w:w="1908"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270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16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c>
          <w:tcPr>
            <w:tcW w:w="3420" w:type="dxa"/>
          </w:tcPr>
          <w:p w:rsidR="004655EB" w:rsidRPr="004655EB" w:rsidRDefault="004655EB" w:rsidP="004655EB">
            <w:pPr>
              <w:spacing w:after="0" w:line="240" w:lineRule="auto"/>
              <w:jc w:val="right"/>
              <w:rPr>
                <w:rFonts w:ascii="Times New Roman" w:eastAsia="Times New Roman" w:hAnsi="Times New Roman" w:cs="Times New Roman"/>
                <w:b/>
                <w:sz w:val="28"/>
                <w:szCs w:val="24"/>
              </w:rPr>
            </w:pPr>
          </w:p>
        </w:tc>
      </w:tr>
    </w:tbl>
    <w:p w:rsidR="004655EB" w:rsidRPr="004655EB" w:rsidRDefault="004655EB" w:rsidP="004655EB">
      <w:pPr>
        <w:spacing w:after="0" w:line="240" w:lineRule="auto"/>
        <w:rPr>
          <w:rFonts w:ascii="Times New Roman" w:eastAsia="Times New Roman" w:hAnsi="Times New Roman" w:cs="Times New Roman"/>
          <w:b/>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8"/>
          <w:szCs w:val="24"/>
        </w:rPr>
      </w:pPr>
    </w:p>
    <w:p w:rsidR="004655EB" w:rsidRPr="004655EB" w:rsidRDefault="004655EB" w:rsidP="004655EB">
      <w:pPr>
        <w:spacing w:after="0" w:line="240" w:lineRule="auto"/>
        <w:jc w:val="right"/>
        <w:rPr>
          <w:rFonts w:ascii="Times New Roman" w:eastAsia="Times New Roman" w:hAnsi="Times New Roman" w:cs="Times New Roman"/>
          <w:sz w:val="28"/>
          <w:szCs w:val="24"/>
        </w:rPr>
      </w:pPr>
    </w:p>
    <w:p w:rsidR="006340AB" w:rsidRPr="007A37D7" w:rsidRDefault="006340AB" w:rsidP="006340AB">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6340AB" w:rsidRPr="007A37D7" w:rsidRDefault="006340AB" w:rsidP="006340AB">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6340AB" w:rsidRDefault="006340AB" w:rsidP="006340AB">
      <w:pPr>
        <w:spacing w:after="120" w:line="240" w:lineRule="auto"/>
        <w:rPr>
          <w:rFonts w:ascii="Times New Roman" w:eastAsia="Times New Roman" w:hAnsi="Times New Roman" w:cs="Times New Roman"/>
          <w:sz w:val="28"/>
          <w:szCs w:val="24"/>
        </w:rPr>
      </w:pPr>
    </w:p>
    <w:p w:rsidR="006340AB" w:rsidRPr="004655EB" w:rsidRDefault="006340A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______________________________</w:t>
      </w:r>
      <w:r w:rsidRPr="004655EB">
        <w:rPr>
          <w:rFonts w:ascii="Times New Roman" w:eastAsia="Times New Roman" w:hAnsi="Times New Roman" w:cs="Times New Roman"/>
          <w:sz w:val="24"/>
          <w:szCs w:val="24"/>
        </w:rPr>
        <w:tab/>
        <w:t>______________________________________</w:t>
      </w: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b/>
        <w:t>(amats)</w:t>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(paraksts un paraksta atšifrējums)</w:t>
      </w:r>
    </w:p>
    <w:p w:rsidR="004655EB" w:rsidRPr="004655EB" w:rsidRDefault="004655E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autoSpaceDE w:val="0"/>
        <w:autoSpaceDN w:val="0"/>
        <w:adjustRightInd w:val="0"/>
        <w:spacing w:after="0" w:line="240" w:lineRule="auto"/>
        <w:jc w:val="both"/>
        <w:rPr>
          <w:rFonts w:ascii="Times New Roman" w:eastAsia="Times New Roman" w:hAnsi="Times New Roman" w:cs="Times New Roman"/>
          <w:sz w:val="18"/>
          <w:szCs w:val="18"/>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r w:rsidRPr="004655EB">
        <w:rPr>
          <w:rFonts w:ascii="Times New Roman" w:eastAsia="Times New Roman" w:hAnsi="Times New Roman" w:cs="Times New Roman"/>
          <w:sz w:val="28"/>
          <w:szCs w:val="24"/>
        </w:rPr>
        <w:br w:type="page"/>
      </w:r>
    </w:p>
    <w:p w:rsidR="004655EB" w:rsidRPr="004655EB" w:rsidRDefault="004655EB" w:rsidP="004655EB">
      <w:pPr>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7.pielikums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1D0835" w:rsidP="004655E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identifikācijas Nr.</w:t>
      </w:r>
      <w:r w:rsidRPr="009D67C6">
        <w:rPr>
          <w:rFonts w:ascii="Times New Roman" w:eastAsia="Times New Roman" w:hAnsi="Times New Roman" w:cs="Times New Roman"/>
        </w:rPr>
        <w:t>PNP2016/</w:t>
      </w:r>
      <w:r w:rsidR="00624AC1" w:rsidRPr="009D67C6">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tabs>
          <w:tab w:val="center" w:pos="4153"/>
          <w:tab w:val="right" w:pos="8306"/>
        </w:tabs>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b/>
          <w:sz w:val="28"/>
          <w:szCs w:val="24"/>
        </w:rPr>
        <w:t>Pretendenta piesaistītā apakšuzņēmēja piekrišanas raksts</w:t>
      </w: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jc w:val="both"/>
        <w:rPr>
          <w:rFonts w:ascii="Times New Roman" w:eastAsia="Times New Roman" w:hAnsi="Times New Roman" w:cs="Times New Roman"/>
          <w:sz w:val="24"/>
          <w:szCs w:val="24"/>
        </w:rPr>
      </w:pPr>
    </w:p>
    <w:p w:rsidR="004655EB" w:rsidRPr="004655EB" w:rsidRDefault="004655EB" w:rsidP="004655EB">
      <w:pPr>
        <w:spacing w:after="0" w:line="240" w:lineRule="auto"/>
        <w:ind w:firstLine="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Ar šo mēs ____________________________ (</w:t>
      </w:r>
      <w:r w:rsidRPr="004655EB">
        <w:rPr>
          <w:rFonts w:ascii="Times New Roman" w:eastAsia="Times New Roman" w:hAnsi="Times New Roman" w:cs="Times New Roman"/>
          <w:i/>
          <w:sz w:val="24"/>
          <w:szCs w:val="24"/>
        </w:rPr>
        <w:t>uzņēmuma nosaukums, reģ.Nr.</w:t>
      </w:r>
      <w:r w:rsidRPr="004655EB">
        <w:rPr>
          <w:rFonts w:ascii="Times New Roman" w:eastAsia="Times New Roman" w:hAnsi="Times New Roman" w:cs="Times New Roman"/>
          <w:sz w:val="24"/>
          <w:szCs w:val="24"/>
        </w:rPr>
        <w:t xml:space="preserve">) apņemamies strādāt pie </w:t>
      </w:r>
      <w:r w:rsidRPr="004655EB">
        <w:rPr>
          <w:rFonts w:ascii="Times New Roman" w:eastAsia="Times New Roman" w:hAnsi="Times New Roman" w:cs="Times New Roman"/>
          <w:b/>
          <w:sz w:val="24"/>
          <w:szCs w:val="24"/>
        </w:rPr>
        <w:t xml:space="preserve">projekta „Dzirnavu ielas pārbūve, Priekule, Priekules novads” būvdarbu </w:t>
      </w:r>
      <w:r w:rsidRPr="004655EB">
        <w:rPr>
          <w:rFonts w:ascii="Times New Roman" w:eastAsia="Times New Roman" w:hAnsi="Times New Roman" w:cs="Times New Roman"/>
          <w:sz w:val="24"/>
          <w:szCs w:val="24"/>
        </w:rPr>
        <w:t>izpildes</w:t>
      </w:r>
      <w:r w:rsidRPr="004655EB">
        <w:rPr>
          <w:rFonts w:ascii="Times New Roman" w:eastAsia="Times New Roman" w:hAnsi="Times New Roman" w:cs="Times New Roman"/>
          <w:b/>
          <w:sz w:val="24"/>
          <w:szCs w:val="24"/>
        </w:rPr>
        <w:t xml:space="preserve"> &lt;</w:t>
      </w:r>
      <w:r w:rsidRPr="004655EB">
        <w:rPr>
          <w:rFonts w:ascii="Times New Roman" w:eastAsia="Times New Roman" w:hAnsi="Times New Roman" w:cs="Times New Roman"/>
          <w:i/>
          <w:sz w:val="24"/>
          <w:szCs w:val="24"/>
        </w:rPr>
        <w:t>Pretendenta nosaukums</w:t>
      </w:r>
      <w:r w:rsidRPr="004655EB">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4655EB">
        <w:rPr>
          <w:rFonts w:ascii="Times New Roman" w:eastAsia="Times New Roman" w:hAnsi="Times New Roman" w:cs="Times New Roman"/>
          <w:i/>
          <w:sz w:val="24"/>
          <w:szCs w:val="24"/>
        </w:rPr>
        <w:t>minēt konkrētos veicamos darbus un to apjomus (EUR bez PVN)</w:t>
      </w:r>
      <w:r w:rsidRPr="004655EB">
        <w:rPr>
          <w:rFonts w:ascii="Times New Roman" w:eastAsia="Times New Roman" w:hAnsi="Times New Roman" w:cs="Times New Roman"/>
          <w:sz w:val="24"/>
          <w:szCs w:val="24"/>
        </w:rPr>
        <w:t xml:space="preserve">. </w:t>
      </w:r>
    </w:p>
    <w:p w:rsidR="004655EB" w:rsidRPr="004655EB" w:rsidRDefault="004655EB" w:rsidP="004655EB">
      <w:pPr>
        <w:spacing w:after="0" w:line="240" w:lineRule="auto"/>
        <w:ind w:firstLine="720"/>
        <w:jc w:val="both"/>
        <w:rPr>
          <w:rFonts w:ascii="Times New Roman" w:eastAsia="Times New Roman" w:hAnsi="Times New Roman" w:cs="Times New Roman"/>
          <w:sz w:val="24"/>
          <w:szCs w:val="24"/>
        </w:rPr>
      </w:pPr>
    </w:p>
    <w:p w:rsidR="004655EB" w:rsidRPr="004655EB" w:rsidRDefault="004655EB" w:rsidP="004655EB">
      <w:pPr>
        <w:spacing w:after="12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Ar šo apliecinām, ka  esam iepazinušies ar būvprojektu, līguma nosacījumiem un iepirkuma nolikumu.</w:t>
      </w:r>
    </w:p>
    <w:p w:rsidR="004655EB" w:rsidRPr="004655EB" w:rsidRDefault="004655EB" w:rsidP="004655EB">
      <w:pPr>
        <w:spacing w:after="120" w:line="240" w:lineRule="auto"/>
        <w:jc w:val="both"/>
        <w:rPr>
          <w:rFonts w:ascii="Times New Roman" w:eastAsia="Times New Roman" w:hAnsi="Times New Roman" w:cs="Times New Roman"/>
          <w:color w:val="FF0000"/>
          <w:sz w:val="24"/>
          <w:szCs w:val="24"/>
        </w:rPr>
      </w:pPr>
    </w:p>
    <w:p w:rsidR="004655EB" w:rsidRPr="004655EB" w:rsidRDefault="004655EB" w:rsidP="004655EB">
      <w:pPr>
        <w:spacing w:after="12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Amats, vārds, uzvārds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Paraksts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r w:rsidR="004655EB" w:rsidRPr="004655EB" w:rsidTr="004655EB">
        <w:tc>
          <w:tcPr>
            <w:tcW w:w="2100" w:type="dxa"/>
            <w:vAlign w:val="center"/>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Datums</w:t>
            </w:r>
          </w:p>
        </w:tc>
        <w:tc>
          <w:tcPr>
            <w:tcW w:w="6972" w:type="dxa"/>
            <w:vAlign w:val="center"/>
          </w:tcPr>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p>
        </w:tc>
      </w:tr>
    </w:tbl>
    <w:p w:rsidR="004655EB" w:rsidRPr="004655EB" w:rsidRDefault="004655EB" w:rsidP="004655EB">
      <w:pPr>
        <w:spacing w:after="120" w:line="240" w:lineRule="auto"/>
        <w:ind w:left="283"/>
        <w:jc w:val="right"/>
        <w:rPr>
          <w:rFonts w:ascii="Times New Roman" w:eastAsia="Times New Roman" w:hAnsi="Times New Roman" w:cs="Times New Roman"/>
          <w:sz w:val="28"/>
          <w:szCs w:val="24"/>
        </w:rPr>
      </w:pPr>
    </w:p>
    <w:p w:rsidR="004655EB" w:rsidRPr="004655EB" w:rsidRDefault="004655EB" w:rsidP="004655EB">
      <w:pPr>
        <w:tabs>
          <w:tab w:val="left" w:pos="0"/>
          <w:tab w:val="left" w:pos="645"/>
        </w:tabs>
        <w:spacing w:after="0" w:line="240" w:lineRule="auto"/>
        <w:rPr>
          <w:rFonts w:ascii="Times New Roman" w:eastAsia="Times New Roman" w:hAnsi="Times New Roman" w:cs="Times New Roman"/>
          <w:sz w:val="28"/>
          <w:szCs w:val="24"/>
        </w:rPr>
        <w:sectPr w:rsidR="004655EB" w:rsidRPr="004655EB" w:rsidSect="004655EB">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4655EB" w:rsidRPr="004655EB" w:rsidRDefault="004655EB" w:rsidP="004655EB">
      <w:pPr>
        <w:rPr>
          <w:rFonts w:ascii="Times New Roman" w:eastAsia="Times New Roman" w:hAnsi="Times New Roman" w:cs="Times New Roman"/>
          <w:sz w:val="28"/>
          <w:szCs w:val="24"/>
        </w:rPr>
      </w:pPr>
      <w:r w:rsidRPr="004655EB">
        <w:rPr>
          <w:rFonts w:ascii="Times New Roman" w:eastAsia="Times New Roman" w:hAnsi="Times New Roman" w:cs="Times New Roman"/>
          <w:sz w:val="28"/>
          <w:szCs w:val="24"/>
        </w:rPr>
        <w:lastRenderedPageBreak/>
        <w:br w:type="page"/>
      </w:r>
    </w:p>
    <w:p w:rsidR="004655EB" w:rsidRPr="004655EB" w:rsidRDefault="004655EB" w:rsidP="004655EB">
      <w:pPr>
        <w:spacing w:after="0" w:line="240" w:lineRule="auto"/>
        <w:rPr>
          <w:rFonts w:ascii="Times New Roman" w:eastAsia="Times New Roman" w:hAnsi="Times New Roman" w:cs="Times New Roman"/>
          <w:sz w:val="28"/>
          <w:szCs w:val="24"/>
        </w:rPr>
        <w:sectPr w:rsidR="004655EB" w:rsidRPr="004655EB" w:rsidSect="004655EB">
          <w:type w:val="continuous"/>
          <w:pgSz w:w="11906" w:h="16838" w:code="9"/>
          <w:pgMar w:top="720" w:right="1134" w:bottom="902" w:left="1701" w:header="709" w:footer="709" w:gutter="0"/>
          <w:cols w:space="708"/>
          <w:titlePg/>
          <w:docGrid w:linePitch="360"/>
        </w:sect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lastRenderedPageBreak/>
        <w:t>8.pielikums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8661C4"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 identifikācijas Nr.</w:t>
      </w:r>
      <w:r w:rsidRPr="008661C4">
        <w:rPr>
          <w:rFonts w:ascii="Times New Roman" w:eastAsia="Times New Roman" w:hAnsi="Times New Roman" w:cs="Times New Roman"/>
        </w:rPr>
        <w:t>PNP2016/</w:t>
      </w:r>
      <w:r w:rsidR="00624AC1" w:rsidRPr="008661C4">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nolikumam</w:t>
      </w: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b/>
          <w:sz w:val="28"/>
          <w:szCs w:val="24"/>
        </w:rPr>
      </w:pPr>
      <w:r w:rsidRPr="004655EB">
        <w:rPr>
          <w:rFonts w:ascii="Times New Roman" w:eastAsia="Times New Roman" w:hAnsi="Times New Roman" w:cs="Times New Roman"/>
          <w:b/>
          <w:sz w:val="28"/>
          <w:szCs w:val="24"/>
        </w:rPr>
        <w:t>Darbu izpildes kalendārais grafiks</w:t>
      </w:r>
    </w:p>
    <w:p w:rsidR="004655EB" w:rsidRPr="004655EB" w:rsidRDefault="004655EB" w:rsidP="004655EB">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655EB" w:rsidRPr="004655EB" w:rsidTr="004655EB">
        <w:tc>
          <w:tcPr>
            <w:tcW w:w="1080" w:type="dxa"/>
            <w:vMerge w:val="restart"/>
            <w:shd w:val="clear" w:color="auto" w:fill="auto"/>
            <w:vAlign w:val="center"/>
          </w:tcPr>
          <w:p w:rsidR="004655EB" w:rsidRPr="004655EB" w:rsidRDefault="004655EB" w:rsidP="004655EB">
            <w:pPr>
              <w:spacing w:after="0" w:line="240" w:lineRule="auto"/>
              <w:jc w:val="center"/>
              <w:rPr>
                <w:rFonts w:ascii="Times New Roman" w:eastAsia="Times New Roman" w:hAnsi="Times New Roman" w:cs="Times New Roman"/>
                <w:b/>
                <w:color w:val="000000"/>
                <w:sz w:val="24"/>
                <w:szCs w:val="24"/>
              </w:rPr>
            </w:pPr>
            <w:r w:rsidRPr="004655EB">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4655EB" w:rsidRPr="004655EB" w:rsidRDefault="004655EB" w:rsidP="004655EB">
            <w:pPr>
              <w:spacing w:after="0" w:line="240" w:lineRule="auto"/>
              <w:jc w:val="center"/>
              <w:rPr>
                <w:rFonts w:ascii="Times New Roman" w:eastAsia="Times New Roman" w:hAnsi="Times New Roman" w:cs="Times New Roman"/>
                <w:b/>
                <w:color w:val="000000"/>
                <w:sz w:val="24"/>
                <w:szCs w:val="24"/>
              </w:rPr>
            </w:pPr>
            <w:r w:rsidRPr="004655EB">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color w:val="000000"/>
                <w:sz w:val="24"/>
                <w:szCs w:val="24"/>
              </w:rPr>
            </w:pPr>
            <w:r w:rsidRPr="004655EB">
              <w:rPr>
                <w:rFonts w:ascii="Times New Roman" w:eastAsia="Times New Roman" w:hAnsi="Times New Roman" w:cs="Times New Roman"/>
                <w:b/>
                <w:color w:val="000000"/>
                <w:sz w:val="24"/>
                <w:szCs w:val="24"/>
              </w:rPr>
              <w:t xml:space="preserve">Darbu izpildes nedēļas </w:t>
            </w:r>
          </w:p>
        </w:tc>
      </w:tr>
      <w:tr w:rsidR="004655EB" w:rsidRPr="004655EB" w:rsidTr="004655EB">
        <w:trPr>
          <w:trHeight w:val="310"/>
        </w:trPr>
        <w:tc>
          <w:tcPr>
            <w:tcW w:w="1080" w:type="dxa"/>
            <w:vMerge/>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1.</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2.</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3.</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4.</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p>
        </w:tc>
      </w:tr>
      <w:tr w:rsidR="004655EB" w:rsidRPr="004655EB" w:rsidTr="004655EB">
        <w:tc>
          <w:tcPr>
            <w:tcW w:w="1080"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r>
      <w:tr w:rsidR="004655EB" w:rsidRPr="004655EB" w:rsidTr="004655EB">
        <w:tc>
          <w:tcPr>
            <w:tcW w:w="1080"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r>
      <w:tr w:rsidR="004655EB" w:rsidRPr="004655EB" w:rsidTr="004655EB">
        <w:tc>
          <w:tcPr>
            <w:tcW w:w="1080"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r>
      <w:tr w:rsidR="004655EB" w:rsidRPr="004655EB" w:rsidTr="004655EB">
        <w:tc>
          <w:tcPr>
            <w:tcW w:w="1080"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r w:rsidRPr="004655EB">
              <w:rPr>
                <w:rFonts w:ascii="Times New Roman" w:eastAsia="Times New Roman" w:hAnsi="Times New Roman" w:cs="Times New Roman"/>
                <w:sz w:val="24"/>
                <w:szCs w:val="24"/>
              </w:rPr>
              <w:t>Strādājošo skaits dienā**</w:t>
            </w: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8"/>
                <w:szCs w:val="24"/>
              </w:rPr>
            </w:pPr>
          </w:p>
        </w:tc>
      </w:tr>
    </w:tbl>
    <w:p w:rsidR="004655EB" w:rsidRPr="004655EB" w:rsidRDefault="004655EB" w:rsidP="004655EB">
      <w:pPr>
        <w:spacing w:after="0" w:line="240" w:lineRule="auto"/>
        <w:jc w:val="center"/>
        <w:rPr>
          <w:rFonts w:ascii="Times New Roman" w:eastAsia="Times New Roman" w:hAnsi="Times New Roman" w:cs="Times New Roman"/>
          <w:b/>
          <w:sz w:val="28"/>
          <w:szCs w:val="24"/>
        </w:rPr>
      </w:pPr>
    </w:p>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color w:val="000000"/>
          <w:sz w:val="24"/>
          <w:szCs w:val="24"/>
        </w:rPr>
        <w:t xml:space="preserve">      </w:t>
      </w:r>
      <w:r w:rsidRPr="004655EB">
        <w:rPr>
          <w:rFonts w:ascii="Times New Roman" w:eastAsia="Times New Roman" w:hAnsi="Times New Roman" w:cs="Times New Roman"/>
          <w:color w:val="000000"/>
          <w:sz w:val="24"/>
          <w:szCs w:val="24"/>
        </w:rPr>
        <w:tab/>
        <w:t xml:space="preserve"> </w:t>
      </w:r>
      <w:r w:rsidRPr="004655EB">
        <w:rPr>
          <w:rFonts w:ascii="Times New Roman" w:eastAsia="Times New Roman" w:hAnsi="Times New Roman" w:cs="Times New Roman"/>
          <w:color w:val="000000"/>
          <w:sz w:val="24"/>
          <w:szCs w:val="24"/>
        </w:rPr>
        <w:tab/>
      </w:r>
      <w:r w:rsidRPr="004655EB">
        <w:rPr>
          <w:rFonts w:ascii="Times New Roman" w:eastAsia="Times New Roman" w:hAnsi="Times New Roman" w:cs="Times New Roman"/>
          <w:color w:val="000000"/>
          <w:sz w:val="24"/>
          <w:szCs w:val="24"/>
        </w:rPr>
        <w:tab/>
      </w:r>
      <w:r w:rsidRPr="004655EB">
        <w:rPr>
          <w:rFonts w:ascii="Times New Roman" w:eastAsia="Times New Roman" w:hAnsi="Times New Roman" w:cs="Times New Roman"/>
          <w:color w:val="000000"/>
          <w:sz w:val="24"/>
          <w:szCs w:val="24"/>
        </w:rPr>
        <w:tab/>
        <w:t xml:space="preserve"> * Lodziņus iekrāsot atbilstoši plānotajam veicamo darbu apjomam;</w:t>
      </w:r>
    </w:p>
    <w:p w:rsidR="004655EB" w:rsidRPr="004655EB" w:rsidRDefault="004655EB" w:rsidP="004655EB">
      <w:pPr>
        <w:spacing w:after="0" w:line="240" w:lineRule="auto"/>
        <w:ind w:left="2160" w:firstLine="720"/>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šī informācija norādāma obligāti.</w:t>
      </w:r>
    </w:p>
    <w:p w:rsidR="004655EB" w:rsidRPr="004655EB" w:rsidRDefault="004655EB" w:rsidP="004655EB">
      <w:pPr>
        <w:spacing w:after="0" w:line="240" w:lineRule="auto"/>
        <w:ind w:left="2160" w:firstLine="720"/>
        <w:rPr>
          <w:rFonts w:ascii="Times New Roman" w:eastAsia="Times New Roman" w:hAnsi="Times New Roman" w:cs="Times New Roman"/>
          <w:b/>
          <w:sz w:val="28"/>
          <w:szCs w:val="24"/>
        </w:rPr>
      </w:pPr>
    </w:p>
    <w:p w:rsidR="004655EB" w:rsidRPr="004655EB" w:rsidRDefault="004655EB" w:rsidP="004655EB">
      <w:pPr>
        <w:spacing w:after="0" w:line="240" w:lineRule="auto"/>
        <w:jc w:val="center"/>
        <w:rPr>
          <w:rFonts w:ascii="Times New Roman" w:eastAsia="Times New Roman" w:hAnsi="Times New Roman" w:cs="Times New Roman"/>
          <w:b/>
          <w:sz w:val="28"/>
          <w:szCs w:val="24"/>
        </w:rPr>
      </w:pPr>
    </w:p>
    <w:p w:rsidR="004655EB" w:rsidRDefault="004655EB" w:rsidP="004655EB">
      <w:pPr>
        <w:spacing w:after="120" w:line="240" w:lineRule="auto"/>
        <w:ind w:left="283"/>
        <w:rPr>
          <w:rFonts w:ascii="Times New Roman" w:eastAsia="Times New Roman" w:hAnsi="Times New Roman" w:cs="Times New Roman"/>
          <w:sz w:val="28"/>
          <w:szCs w:val="24"/>
        </w:rPr>
      </w:pPr>
    </w:p>
    <w:p w:rsidR="006340AB" w:rsidRPr="007A37D7" w:rsidRDefault="006340AB" w:rsidP="006340AB">
      <w:pPr>
        <w:widowControl w:val="0"/>
        <w:spacing w:after="0" w:line="240" w:lineRule="auto"/>
        <w:ind w:left="2160" w:firstLine="72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6340AB" w:rsidRPr="007A37D7" w:rsidRDefault="006340AB" w:rsidP="006340AB">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7A37D7">
        <w:rPr>
          <w:rFonts w:ascii="Times New Roman" w:eastAsia="Times New Roman" w:hAnsi="Times New Roman" w:cs="Times New Roman"/>
          <w:i/>
          <w:sz w:val="24"/>
          <w:szCs w:val="24"/>
        </w:rPr>
        <w:t>(datums)</w:t>
      </w:r>
    </w:p>
    <w:p w:rsidR="006340AB" w:rsidRPr="004655EB" w:rsidRDefault="006340A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spacing w:after="0" w:line="240" w:lineRule="auto"/>
        <w:ind w:left="2160" w:firstLine="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______________________________</w:t>
      </w:r>
      <w:r w:rsidRPr="004655EB">
        <w:rPr>
          <w:rFonts w:ascii="Times New Roman" w:eastAsia="Times New Roman" w:hAnsi="Times New Roman" w:cs="Times New Roman"/>
          <w:sz w:val="24"/>
          <w:szCs w:val="24"/>
        </w:rPr>
        <w:tab/>
        <w:t>______________________________________</w:t>
      </w:r>
    </w:p>
    <w:p w:rsidR="004655EB" w:rsidRPr="004655EB" w:rsidRDefault="004655EB" w:rsidP="004655EB">
      <w:pPr>
        <w:spacing w:after="0" w:line="240" w:lineRule="auto"/>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(amats)</w:t>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r>
      <w:r w:rsidRPr="004655EB">
        <w:rPr>
          <w:rFonts w:ascii="Times New Roman" w:eastAsia="Times New Roman" w:hAnsi="Times New Roman" w:cs="Times New Roman"/>
          <w:i/>
          <w:sz w:val="24"/>
          <w:szCs w:val="24"/>
        </w:rPr>
        <w:tab/>
        <w:t>(paraksts un paraksta atšifrējums)</w:t>
      </w:r>
    </w:p>
    <w:p w:rsidR="004655EB" w:rsidRPr="004655EB" w:rsidRDefault="004655EB" w:rsidP="004655EB">
      <w:pPr>
        <w:spacing w:after="120" w:line="240" w:lineRule="auto"/>
        <w:ind w:left="283"/>
        <w:rPr>
          <w:rFonts w:ascii="Times New Roman" w:eastAsia="Times New Roman" w:hAnsi="Times New Roman" w:cs="Times New Roman"/>
          <w:sz w:val="28"/>
          <w:szCs w:val="24"/>
        </w:rPr>
      </w:pPr>
    </w:p>
    <w:p w:rsidR="004655EB" w:rsidRPr="004655EB" w:rsidRDefault="004655EB" w:rsidP="004655EB">
      <w:pP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br w:type="page"/>
      </w:r>
    </w:p>
    <w:p w:rsidR="004655EB" w:rsidRPr="004655EB" w:rsidRDefault="004655EB" w:rsidP="004655EB">
      <w:pPr>
        <w:spacing w:after="0" w:line="240" w:lineRule="auto"/>
        <w:jc w:val="right"/>
        <w:rPr>
          <w:rFonts w:ascii="Times New Roman" w:eastAsia="Times New Roman" w:hAnsi="Times New Roman" w:cs="Times New Roman"/>
          <w:b/>
          <w:sz w:val="24"/>
          <w:szCs w:val="24"/>
        </w:rPr>
        <w:sectPr w:rsidR="004655EB" w:rsidRPr="004655EB" w:rsidSect="004655EB">
          <w:headerReference w:type="even" r:id="rId32"/>
          <w:headerReference w:type="default" r:id="rId33"/>
          <w:footerReference w:type="even" r:id="rId34"/>
          <w:footerReference w:type="default" r:id="rId35"/>
          <w:pgSz w:w="16838" w:h="11906" w:orient="landscape" w:code="9"/>
          <w:pgMar w:top="851" w:right="902" w:bottom="1701" w:left="720" w:header="709" w:footer="709" w:gutter="0"/>
          <w:cols w:space="708"/>
          <w:titlePg/>
          <w:docGrid w:linePitch="360"/>
        </w:sectPr>
      </w:pPr>
    </w:p>
    <w:p w:rsidR="001D0835" w:rsidRDefault="001D0835" w:rsidP="004655EB">
      <w:pPr>
        <w:spacing w:after="0" w:line="240" w:lineRule="auto"/>
        <w:jc w:val="right"/>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9.pielikums</w:t>
      </w:r>
    </w:p>
    <w:p w:rsidR="004655EB" w:rsidRPr="004655EB" w:rsidRDefault="004655EB" w:rsidP="004655EB">
      <w:pPr>
        <w:spacing w:after="0" w:line="240" w:lineRule="auto"/>
        <w:jc w:val="right"/>
        <w:rPr>
          <w:rFonts w:ascii="Times New Roman" w:eastAsia="Times New Roman" w:hAnsi="Times New Roman" w:cs="Times New Roman"/>
        </w:rPr>
      </w:pPr>
      <w:r w:rsidRPr="004655EB">
        <w:rPr>
          <w:rFonts w:ascii="Times New Roman" w:eastAsia="Times New Roman" w:hAnsi="Times New Roman" w:cs="Times New Roman"/>
        </w:rPr>
        <w:t xml:space="preserve">iepirkuma </w:t>
      </w:r>
    </w:p>
    <w:p w:rsidR="004655EB" w:rsidRPr="004655EB" w:rsidRDefault="001D0835" w:rsidP="004655E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ar identifikācijas Nr.</w:t>
      </w:r>
      <w:r w:rsidRPr="008661C4">
        <w:rPr>
          <w:rFonts w:ascii="Times New Roman" w:eastAsia="Times New Roman" w:hAnsi="Times New Roman" w:cs="Times New Roman"/>
        </w:rPr>
        <w:t>PNP2016/</w:t>
      </w:r>
      <w:r w:rsidR="00624AC1" w:rsidRPr="008661C4">
        <w:rPr>
          <w:rFonts w:ascii="Times New Roman" w:eastAsia="Times New Roman" w:hAnsi="Times New Roman" w:cs="Times New Roman"/>
        </w:rPr>
        <w:t>6</w:t>
      </w: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rPr>
        <w:t xml:space="preserve"> nolikuma</w:t>
      </w:r>
    </w:p>
    <w:p w:rsidR="004655EB" w:rsidRPr="004655EB" w:rsidRDefault="004655EB" w:rsidP="004655EB">
      <w:pPr>
        <w:tabs>
          <w:tab w:val="center" w:pos="4153"/>
          <w:tab w:val="right" w:pos="8306"/>
        </w:tabs>
        <w:spacing w:after="0" w:line="240" w:lineRule="auto"/>
        <w:rPr>
          <w:rFonts w:ascii="Times New Roman" w:eastAsia="Times New Roman" w:hAnsi="Times New Roman" w:cs="Times New Roman"/>
          <w:b/>
          <w:sz w:val="28"/>
          <w:szCs w:val="24"/>
        </w:rPr>
      </w:pPr>
      <w:r w:rsidRPr="004655EB">
        <w:rPr>
          <w:rFonts w:ascii="Times New Roman" w:eastAsia="Times New Roman" w:hAnsi="Times New Roman" w:cs="Times New Roman"/>
          <w:sz w:val="24"/>
          <w:szCs w:val="24"/>
        </w:rPr>
        <w:t xml:space="preserve">                                                                                       </w:t>
      </w:r>
    </w:p>
    <w:p w:rsidR="004655EB" w:rsidRPr="004655EB" w:rsidRDefault="004655EB" w:rsidP="004655EB">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4655EB">
        <w:rPr>
          <w:rFonts w:ascii="Times New Roman" w:eastAsia="Times New Roman" w:hAnsi="Times New Roman" w:cs="Times New Roman"/>
          <w:b/>
          <w:bCs/>
          <w:color w:val="000000"/>
          <w:spacing w:val="-1"/>
          <w:sz w:val="28"/>
        </w:rPr>
        <w:t xml:space="preserve"> LĪGUMS </w:t>
      </w:r>
    </w:p>
    <w:p w:rsidR="004655EB" w:rsidRPr="004655EB" w:rsidRDefault="004655EB" w:rsidP="004655EB">
      <w:pPr>
        <w:shd w:val="clear" w:color="auto" w:fill="FFFFFF"/>
        <w:spacing w:after="0" w:line="240" w:lineRule="auto"/>
        <w:ind w:left="7"/>
        <w:jc w:val="center"/>
        <w:rPr>
          <w:rFonts w:ascii="Times New Roman" w:eastAsia="Times New Roman" w:hAnsi="Times New Roman" w:cs="Times New Roman"/>
          <w:sz w:val="24"/>
          <w:szCs w:val="24"/>
        </w:rPr>
      </w:pPr>
      <w:r w:rsidRPr="004655EB">
        <w:rPr>
          <w:rFonts w:ascii="Times New Roman" w:eastAsia="Times New Roman" w:hAnsi="Times New Roman" w:cs="Times New Roman"/>
          <w:bCs/>
          <w:color w:val="000000"/>
          <w:spacing w:val="-1"/>
          <w:sz w:val="24"/>
          <w:szCs w:val="24"/>
        </w:rPr>
        <w:t>Priekule</w:t>
      </w:r>
    </w:p>
    <w:p w:rsidR="004655EB" w:rsidRPr="004655EB" w:rsidRDefault="004655EB" w:rsidP="004655EB">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4655EB">
        <w:rPr>
          <w:rFonts w:ascii="Times New Roman" w:eastAsia="Times New Roman" w:hAnsi="Times New Roman" w:cs="Times New Roman"/>
          <w:iCs/>
          <w:color w:val="000000"/>
          <w:sz w:val="24"/>
          <w:szCs w:val="24"/>
        </w:rPr>
        <w:t>2016.gada ___.__________</w:t>
      </w:r>
      <w:r w:rsidRPr="004655EB">
        <w:rPr>
          <w:rFonts w:ascii="Times New Roman" w:eastAsia="Times New Roman" w:hAnsi="Times New Roman" w:cs="Times New Roman"/>
          <w:iCs/>
          <w:color w:val="000000"/>
          <w:sz w:val="24"/>
          <w:szCs w:val="24"/>
        </w:rPr>
        <w:tab/>
      </w:r>
      <w:r w:rsidRPr="004655EB">
        <w:rPr>
          <w:rFonts w:ascii="Times New Roman" w:eastAsia="Times New Roman" w:hAnsi="Times New Roman" w:cs="Times New Roman"/>
          <w:iCs/>
          <w:color w:val="000000"/>
          <w:sz w:val="24"/>
          <w:szCs w:val="24"/>
        </w:rPr>
        <w:tab/>
      </w:r>
      <w:r w:rsidRPr="004655EB">
        <w:rPr>
          <w:rFonts w:ascii="Times New Roman" w:eastAsia="Times New Roman" w:hAnsi="Times New Roman" w:cs="Times New Roman"/>
          <w:iCs/>
          <w:color w:val="000000"/>
          <w:sz w:val="24"/>
          <w:szCs w:val="24"/>
        </w:rPr>
        <w:tab/>
      </w:r>
      <w:r w:rsidRPr="004655EB">
        <w:rPr>
          <w:rFonts w:ascii="Times New Roman" w:eastAsia="Times New Roman" w:hAnsi="Times New Roman" w:cs="Times New Roman"/>
          <w:iCs/>
          <w:color w:val="000000"/>
          <w:sz w:val="24"/>
          <w:szCs w:val="24"/>
        </w:rPr>
        <w:tab/>
      </w:r>
      <w:r w:rsidRPr="004655EB">
        <w:rPr>
          <w:rFonts w:ascii="Times New Roman" w:eastAsia="Times New Roman" w:hAnsi="Times New Roman" w:cs="Times New Roman"/>
          <w:iCs/>
          <w:color w:val="000000"/>
          <w:sz w:val="24"/>
          <w:szCs w:val="24"/>
        </w:rPr>
        <w:tab/>
        <w:t>Nr.____________</w:t>
      </w:r>
    </w:p>
    <w:p w:rsidR="004655EB" w:rsidRPr="004655EB" w:rsidRDefault="004655EB" w:rsidP="004655EB">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4655EB" w:rsidRPr="004655EB" w:rsidRDefault="004655EB" w:rsidP="004655EB">
      <w:pPr>
        <w:spacing w:before="120" w:after="0" w:line="240" w:lineRule="auto"/>
        <w:jc w:val="both"/>
        <w:rPr>
          <w:rFonts w:ascii="Times New Roman" w:eastAsia="Times New Roman" w:hAnsi="Times New Roman" w:cs="Times New Roman"/>
          <w:bCs/>
          <w:sz w:val="24"/>
          <w:szCs w:val="24"/>
        </w:rPr>
      </w:pPr>
      <w:r w:rsidRPr="004655EB">
        <w:rPr>
          <w:rFonts w:ascii="Times New Roman" w:eastAsia="Times New Roman" w:hAnsi="Times New Roman" w:cs="Times New Roman"/>
          <w:b/>
          <w:sz w:val="24"/>
          <w:szCs w:val="24"/>
        </w:rPr>
        <w:t>Priekules novada pašvaldība</w:t>
      </w:r>
      <w:r w:rsidRPr="004655EB">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un</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 , reģ.Nr. .........................., tās ………………............. personā, kurš rīkojas uz statūtu pamata, (turpmāk – Būvuzņēmējs) no otras puses, </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abas kopā un katra atsevišķi turpmāk sauktas „Puses”, </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saskaņā ar iepirkuma </w:t>
      </w:r>
      <w:r w:rsidRPr="004655EB">
        <w:rPr>
          <w:rFonts w:ascii="Times New Roman" w:eastAsia="Times New Roman" w:hAnsi="Times New Roman" w:cs="Times New Roman"/>
          <w:b/>
          <w:sz w:val="24"/>
          <w:szCs w:val="24"/>
        </w:rPr>
        <w:t>„Dzirnavu ielas pārbūve, Priekulē, Priekules novadā”</w:t>
      </w:r>
      <w:r w:rsidRPr="004655EB">
        <w:rPr>
          <w:rFonts w:ascii="Times New Roman" w:eastAsia="Times New Roman" w:hAnsi="Times New Roman" w:cs="Times New Roman"/>
          <w:sz w:val="24"/>
          <w:szCs w:val="24"/>
        </w:rPr>
        <w:t>, (iepirkuma identifikācijas Nr.</w:t>
      </w:r>
      <w:r w:rsidRPr="009D67C6">
        <w:rPr>
          <w:rFonts w:ascii="Times New Roman" w:eastAsia="Times New Roman" w:hAnsi="Times New Roman" w:cs="Times New Roman"/>
          <w:sz w:val="24"/>
          <w:szCs w:val="24"/>
        </w:rPr>
        <w:t>PNP2016/</w:t>
      </w:r>
      <w:r w:rsidR="00624AC1" w:rsidRPr="009D67C6">
        <w:rPr>
          <w:rFonts w:ascii="Times New Roman" w:eastAsia="Times New Roman" w:hAnsi="Times New Roman" w:cs="Times New Roman"/>
          <w:sz w:val="24"/>
          <w:szCs w:val="24"/>
        </w:rPr>
        <w:t>6</w:t>
      </w:r>
      <w:r w:rsidRPr="009D67C6">
        <w:rPr>
          <w:rFonts w:ascii="Times New Roman" w:eastAsia="Times New Roman" w:hAnsi="Times New Roman" w:cs="Times New Roman"/>
          <w:sz w:val="24"/>
          <w:szCs w:val="24"/>
        </w:rPr>
        <w:t>)</w:t>
      </w:r>
      <w:r w:rsidRPr="004655EB">
        <w:rPr>
          <w:rFonts w:ascii="Times New Roman" w:eastAsia="Times New Roman" w:hAnsi="Times New Roman" w:cs="Times New Roman"/>
          <w:sz w:val="24"/>
          <w:szCs w:val="24"/>
        </w:rPr>
        <w:t xml:space="preserve"> rezultātiem noslēdz šo līgumu (</w:t>
      </w:r>
      <w:r w:rsidR="00854AFB">
        <w:rPr>
          <w:rFonts w:ascii="Times New Roman" w:eastAsia="Times New Roman" w:hAnsi="Times New Roman" w:cs="Times New Roman"/>
          <w:sz w:val="24"/>
          <w:szCs w:val="24"/>
        </w:rPr>
        <w:t>turpmāk – Līgums) par sekojošo:</w:t>
      </w:r>
    </w:p>
    <w:p w:rsidR="004655EB" w:rsidRPr="004655EB" w:rsidRDefault="004655EB" w:rsidP="004655EB">
      <w:pPr>
        <w:numPr>
          <w:ilvl w:val="0"/>
          <w:numId w:val="4"/>
        </w:numPr>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LĪGUMA PRIEKŠMETS</w:t>
      </w:r>
    </w:p>
    <w:p w:rsidR="004655EB" w:rsidRPr="004655EB" w:rsidRDefault="004655EB" w:rsidP="004655EB">
      <w:p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4655EB">
        <w:rPr>
          <w:rFonts w:ascii="Times New Roman" w:eastAsia="Times New Roman" w:hAnsi="Times New Roman" w:cs="Times New Roman"/>
          <w:b/>
          <w:sz w:val="24"/>
          <w:szCs w:val="24"/>
        </w:rPr>
        <w:t xml:space="preserve">veikt Dzirnavu ielas, Priekulē, Priekules novadā pārbūves darbus </w:t>
      </w:r>
      <w:r w:rsidRPr="004655EB">
        <w:rPr>
          <w:rFonts w:ascii="Times New Roman" w:eastAsia="Times New Roman" w:hAnsi="Times New Roman" w:cs="Times New Roman"/>
          <w:sz w:val="24"/>
          <w:szCs w:val="24"/>
        </w:rPr>
        <w:t xml:space="preserve">(turpmāk – Darbi) saskaņā ar būvprojektu un </w:t>
      </w:r>
      <w:r w:rsidRPr="004655EB">
        <w:rPr>
          <w:rFonts w:ascii="Times New Roman" w:eastAsia="Times New Roman" w:hAnsi="Times New Roman" w:cs="Times New Roman"/>
          <w:bCs/>
          <w:sz w:val="24"/>
          <w:szCs w:val="24"/>
        </w:rPr>
        <w:t>atbilstoši pretendenta</w:t>
      </w:r>
      <w:r w:rsidRPr="004655EB">
        <w:rPr>
          <w:rFonts w:ascii="Times New Roman" w:eastAsia="Times New Roman" w:hAnsi="Times New Roman" w:cs="Times New Roman"/>
          <w:sz w:val="24"/>
          <w:szCs w:val="24"/>
        </w:rPr>
        <w:t xml:space="preserve"> piedāvājumam </w:t>
      </w:r>
      <w:r w:rsidRPr="004655EB">
        <w:rPr>
          <w:rFonts w:ascii="Times New Roman" w:eastAsia="Times New Roman" w:hAnsi="Times New Roman" w:cs="Times New Roman"/>
          <w:spacing w:val="-1"/>
          <w:sz w:val="24"/>
          <w:szCs w:val="24"/>
        </w:rPr>
        <w:t>(Līguma 1.pielikums (finanšu piedāvājums) un 2.pielikums (tāmes))</w:t>
      </w:r>
      <w:r w:rsidRPr="004655EB">
        <w:rPr>
          <w:rFonts w:ascii="Times New Roman" w:eastAsia="Times New Roman" w:hAnsi="Times New Roman" w:cs="Times New Roman"/>
          <w:sz w:val="24"/>
          <w:szCs w:val="24"/>
        </w:rPr>
        <w:t xml:space="preserve"> un 3.pielikums (darbu izpildes grafiks)).</w:t>
      </w:r>
    </w:p>
    <w:p w:rsidR="004655EB" w:rsidRPr="004655EB" w:rsidRDefault="004655EB" w:rsidP="004655EB">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pacing w:val="1"/>
          <w:sz w:val="24"/>
          <w:szCs w:val="24"/>
        </w:rPr>
        <w:t xml:space="preserve">1.2. Darbi sevī ietver </w:t>
      </w:r>
      <w:r w:rsidRPr="004655EB">
        <w:rPr>
          <w:rFonts w:ascii="Times New Roman" w:eastAsia="Times New Roman" w:hAnsi="Times New Roman" w:cs="Times New Roman"/>
          <w:color w:val="000000"/>
          <w:spacing w:val="9"/>
          <w:sz w:val="24"/>
          <w:szCs w:val="24"/>
        </w:rPr>
        <w:t xml:space="preserve">būvdarbus, būvniecības vadību un organizēšanu, būvniecībai </w:t>
      </w:r>
      <w:r w:rsidRPr="004655EB">
        <w:rPr>
          <w:rFonts w:ascii="Times New Roman" w:eastAsia="Times New Roman" w:hAnsi="Times New Roman" w:cs="Times New Roman"/>
          <w:color w:val="000000"/>
          <w:spacing w:val="6"/>
          <w:sz w:val="24"/>
          <w:szCs w:val="24"/>
        </w:rPr>
        <w:t>nepieciešamos materiālus un iekārtas, to piegādi un nodošanu ekspluatācijā</w:t>
      </w:r>
      <w:r w:rsidRPr="004655EB">
        <w:rPr>
          <w:rFonts w:ascii="Times New Roman" w:eastAsia="Times New Roman" w:hAnsi="Times New Roman" w:cs="Times New Roman"/>
          <w:color w:val="000000"/>
          <w:spacing w:val="3"/>
          <w:sz w:val="24"/>
          <w:szCs w:val="24"/>
        </w:rPr>
        <w:t xml:space="preserve">, izpilddokumentācijas un citas dokumentācijas sagatavošanu un citas </w:t>
      </w:r>
      <w:r w:rsidRPr="004655EB">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4655EB" w:rsidRPr="004655EB" w:rsidRDefault="004655EB" w:rsidP="004655E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color w:val="000000"/>
          <w:spacing w:val="3"/>
          <w:sz w:val="24"/>
          <w:szCs w:val="24"/>
        </w:rPr>
        <w:t xml:space="preserve">1.3. Būvuzņēmējs apliecina, ka viņš ir pienācīgi iepazinies ar tehniskām specifikācijām, būvprojektu, ar tajā ietvertajiem risinājumiem, </w:t>
      </w:r>
      <w:r w:rsidRPr="004655EB">
        <w:rPr>
          <w:rFonts w:ascii="Times New Roman" w:eastAsia="Times New Roman" w:hAnsi="Times New Roman" w:cs="Times New Roman"/>
          <w:color w:val="000000"/>
          <w:sz w:val="24"/>
          <w:szCs w:val="24"/>
        </w:rPr>
        <w:t xml:space="preserve">darba apjomu, pielietojamiem materiāliem un prasībām, kā arī ar </w:t>
      </w:r>
      <w:r w:rsidRPr="004655EB">
        <w:rPr>
          <w:rFonts w:ascii="Times New Roman" w:eastAsia="Times New Roman" w:hAnsi="Times New Roman" w:cs="Times New Roman"/>
          <w:sz w:val="24"/>
          <w:szCs w:val="24"/>
        </w:rPr>
        <w:t>Darbu veikšanas vietu un tehnisko stāvokli</w:t>
      </w:r>
      <w:r w:rsidRPr="004655EB">
        <w:rPr>
          <w:rFonts w:ascii="Times New Roman" w:eastAsia="Times New Roman" w:hAnsi="Times New Roman" w:cs="Times New Roman"/>
          <w:color w:val="000000"/>
          <w:sz w:val="24"/>
          <w:szCs w:val="24"/>
        </w:rPr>
        <w:t xml:space="preserve"> un atsakās </w:t>
      </w:r>
      <w:r w:rsidRPr="004655EB">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4655EB" w:rsidRPr="004655EB" w:rsidRDefault="004655EB" w:rsidP="004655EB">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t>1.4. Būvuzņēmējs</w:t>
      </w:r>
      <w:r w:rsidRPr="004655EB">
        <w:rPr>
          <w:rFonts w:ascii="Times New Roman" w:eastAsia="Times New Roman" w:hAnsi="Times New Roman" w:cs="Times New Roman"/>
          <w:color w:val="000000"/>
          <w:spacing w:val="1"/>
          <w:sz w:val="24"/>
          <w:szCs w:val="24"/>
        </w:rPr>
        <w:t xml:space="preserve"> apliecina, </w:t>
      </w:r>
      <w:r w:rsidRPr="004655EB">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4655EB">
        <w:rPr>
          <w:rFonts w:ascii="Times New Roman" w:eastAsia="Times New Roman" w:hAnsi="Times New Roman" w:cs="Times New Roman"/>
          <w:color w:val="000000"/>
          <w:spacing w:val="4"/>
          <w:sz w:val="24"/>
          <w:szCs w:val="24"/>
        </w:rPr>
        <w:t xml:space="preserve">ar Darbu veikšanu </w:t>
      </w:r>
      <w:r w:rsidRPr="004655EB">
        <w:rPr>
          <w:rFonts w:ascii="Times New Roman" w:eastAsia="Times New Roman" w:hAnsi="Times New Roman" w:cs="Times New Roman"/>
          <w:color w:val="000000"/>
          <w:sz w:val="24"/>
          <w:szCs w:val="24"/>
        </w:rPr>
        <w:t>saistītie izdevumi, kā arī izdevumi, kurus varēja paredzēt.</w:t>
      </w:r>
    </w:p>
    <w:p w:rsidR="004655EB" w:rsidRPr="004655EB" w:rsidRDefault="004655EB" w:rsidP="004655EB">
      <w:pPr>
        <w:numPr>
          <w:ilvl w:val="0"/>
          <w:numId w:val="4"/>
        </w:numPr>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BŪVDARBU IZPILDES NOTEIKUMI</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b/>
          <w:sz w:val="24"/>
          <w:szCs w:val="24"/>
        </w:rPr>
      </w:pPr>
      <w:r w:rsidRPr="004655EB">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 kvalitatīvi un atbilstoši normatīvajos aktos noteiktajām prasībām.</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Būvuzņēmējs apņemas atturēties no jebkādas rīcības, kas varētu apgrūtināt Darbu veikšanu un šajā Līgumā noteikto saistību izpildi.</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lastRenderedPageBreak/>
        <w:t xml:space="preserve">Būvuzņēmējs apņemas Darbu veikšanā izmantot tikai ES sertificētus materiālus, kas norādīti iepirkumā iesniegtajā piedāvājumā. </w:t>
      </w:r>
    </w:p>
    <w:p w:rsidR="004655EB" w:rsidRPr="004655EB" w:rsidRDefault="004655EB" w:rsidP="004655E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4655EB">
        <w:rPr>
          <w:rFonts w:ascii="Times New Roman" w:eastAsia="Times New Roman" w:hAnsi="Times New Roman" w:cs="Times New Roman"/>
          <w:color w:val="000000"/>
          <w:sz w:val="24"/>
          <w:szCs w:val="24"/>
        </w:rPr>
        <w:t xml:space="preserve"> objektam piegādāto materiālu apjomi.</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Būvuzņēmējs nodrošina nepieciešamo materiālu pareizu un kvalitatīvu izmantošanu Darbu procesā.</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Būvuzņēmējam jānodrošina, lai Līgumā paredzētos Darbus uz vietas objektā organizētu un vadītu iepirkuma piedāvājumā norādītie speciālisti (t.sk. būvdarbu vadītājs). Speciālistu nomaiņa ir atļauta tikai ar Pasūtītāja rakstisku piekrišanu, Būvuzņēmējam nodrošinot līdzvērtīgas kvalifikācijas personālu. Būvuzņēmējs speciālistu nomaiņu lūdz rakstveidā, pievienojot lūgumam visus iepirkuma nolikumā speciālistu kvalifikācijas izvērtēšanai prasītos dokumentus. G</w:t>
      </w:r>
      <w:r w:rsidRPr="004655EB">
        <w:rPr>
          <w:rFonts w:ascii="Times New Roman" w:eastAsia="Times New Roman" w:hAnsi="Times New Roman" w:cs="Times New Roman"/>
          <w:color w:val="000000"/>
          <w:spacing w:val="-1"/>
          <w:sz w:val="24"/>
          <w:szCs w:val="24"/>
        </w:rPr>
        <w:t>adījumā, ja Būvuzņēmējs nomaina speciālistu bez saskaņošanas ar Pasūtītāju, Pasūtītājs vienpusēji var lauzt līgumu. Līguma laušana netiek piemērota gadījumos, kad speciālistu nomaiņai ir objektīvi iemesli – t.i. būvdarbu vadītāja darba nespējas gadījumā.</w:t>
      </w:r>
    </w:p>
    <w:p w:rsidR="004655EB" w:rsidRPr="001D0835" w:rsidRDefault="004655EB" w:rsidP="001D0835">
      <w:pPr>
        <w:pStyle w:val="ListParagraph"/>
        <w:widowControl w:val="0"/>
        <w:numPr>
          <w:ilvl w:val="1"/>
          <w:numId w:val="6"/>
        </w:numPr>
        <w:shd w:val="clear" w:color="auto" w:fill="FFFFFF"/>
        <w:tabs>
          <w:tab w:val="left" w:pos="0"/>
          <w:tab w:val="left" w:pos="426"/>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1D0835">
        <w:rPr>
          <w:rFonts w:ascii="Times New Roman" w:eastAsia="Times New Roman" w:hAnsi="Times New Roman" w:cs="Times New Roman"/>
          <w:sz w:val="24"/>
          <w:szCs w:val="24"/>
        </w:rPr>
        <w:t>Būvuzņēmēj</w:t>
      </w:r>
      <w:r w:rsidRPr="001D0835">
        <w:rPr>
          <w:rFonts w:ascii="Times New Roman" w:eastAsia="Times New Roman" w:hAnsi="Times New Roman" w:cs="Times New Roman"/>
          <w:color w:val="000000"/>
          <w:spacing w:val="3"/>
          <w:sz w:val="24"/>
          <w:szCs w:val="24"/>
        </w:rPr>
        <w:t>am</w:t>
      </w:r>
      <w:r w:rsidRPr="001D0835">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1D0835">
        <w:rPr>
          <w:rFonts w:ascii="Times New Roman" w:eastAsia="Times New Roman" w:hAnsi="Times New Roman" w:cs="Times New Roman"/>
          <w:sz w:val="24"/>
          <w:szCs w:val="24"/>
        </w:rPr>
        <w:t xml:space="preserve">(personu, uz kuru iespējām Būvuzņēmējs balstās) </w:t>
      </w:r>
      <w:r w:rsidRPr="001D0835">
        <w:rPr>
          <w:rFonts w:ascii="Times New Roman" w:eastAsia="Times New Roman" w:hAnsi="Times New Roman" w:cs="Times New Roman"/>
          <w:color w:val="000000"/>
          <w:spacing w:val="1"/>
          <w:sz w:val="24"/>
          <w:szCs w:val="24"/>
        </w:rPr>
        <w:t>nomaiņa ir atļauta tikai ar iepriekšēju pasūtītāja rakstisku piekrišanu.</w:t>
      </w:r>
      <w:r w:rsidRPr="001D0835">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1D0835">
        <w:rPr>
          <w:rFonts w:ascii="Times New Roman" w:eastAsia="Times New Roman" w:hAnsi="Times New Roman" w:cs="Times New Roman"/>
          <w:color w:val="000000"/>
          <w:spacing w:val="1"/>
          <w:sz w:val="24"/>
          <w:szCs w:val="24"/>
        </w:rPr>
        <w:t xml:space="preserve"> Ja </w:t>
      </w:r>
      <w:r w:rsidRPr="001D0835">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1D0835">
        <w:rPr>
          <w:rFonts w:ascii="Times New Roman" w:eastAsia="Times New Roman" w:hAnsi="Times New Roman" w:cs="Times New Roman"/>
          <w:color w:val="000000"/>
          <w:spacing w:val="1"/>
          <w:sz w:val="24"/>
          <w:szCs w:val="24"/>
        </w:rPr>
        <w:t xml:space="preserve"> vai Pasūtītājs pamatoti nepiekrīt </w:t>
      </w:r>
      <w:r w:rsidRPr="001D0835">
        <w:rPr>
          <w:rFonts w:ascii="Times New Roman" w:eastAsia="Times New Roman" w:hAnsi="Times New Roman" w:cs="Times New Roman"/>
          <w:color w:val="000000"/>
          <w:spacing w:val="-1"/>
          <w:sz w:val="24"/>
          <w:szCs w:val="24"/>
        </w:rPr>
        <w:t xml:space="preserve">apakšuzņēmēja (personas, uz kuru iespējām Būvuzņēmējs balstās) </w:t>
      </w:r>
      <w:r w:rsidRPr="001D0835">
        <w:rPr>
          <w:rFonts w:ascii="Times New Roman" w:eastAsia="Times New Roman" w:hAnsi="Times New Roman" w:cs="Times New Roman"/>
          <w:color w:val="000000"/>
          <w:spacing w:val="1"/>
          <w:sz w:val="24"/>
          <w:szCs w:val="24"/>
        </w:rPr>
        <w:t>nomaiņai, tad Pasūtītājs var vienpusēji lauzt līgumu.</w:t>
      </w:r>
    </w:p>
    <w:p w:rsidR="004655EB" w:rsidRPr="004655EB" w:rsidRDefault="004655EB" w:rsidP="004655E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4655EB">
        <w:rPr>
          <w:rFonts w:ascii="Times New Roman" w:eastAsia="Times New Roman" w:hAnsi="Times New Roman" w:cs="Times New Roman"/>
          <w:sz w:val="24"/>
          <w:szCs w:val="24"/>
        </w:rPr>
        <w:t>Būvuzņēmēju</w:t>
      </w:r>
      <w:r w:rsidRPr="004655EB">
        <w:rPr>
          <w:rFonts w:ascii="Times New Roman" w:eastAsia="Times New Roman" w:hAnsi="Times New Roman" w:cs="Times New Roman"/>
          <w:color w:val="000000"/>
          <w:sz w:val="24"/>
          <w:szCs w:val="24"/>
        </w:rPr>
        <w:t xml:space="preserve"> vai piedāvājumā norādītajiem apakšuzņēmējiem </w:t>
      </w:r>
      <w:r w:rsidRPr="004655EB">
        <w:rPr>
          <w:rFonts w:ascii="Times New Roman" w:hAnsi="Times New Roman" w:cs="Times New Roman"/>
          <w:color w:val="000000"/>
          <w:sz w:val="24"/>
        </w:rPr>
        <w:t>saskaņā ar būvobjektā nodarbināto sarakstu, kas iesniedzams reālo būvdarbu uzsākšanas dienā atbilstoši līguma 4.pielikumam.</w:t>
      </w:r>
    </w:p>
    <w:p w:rsidR="004655EB" w:rsidRPr="004655EB" w:rsidRDefault="004655EB" w:rsidP="004655E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pacing w:val="1"/>
          <w:sz w:val="24"/>
          <w:szCs w:val="24"/>
        </w:rPr>
        <w:t xml:space="preserve"> </w:t>
      </w:r>
      <w:r w:rsidRPr="004655EB">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4655EB" w:rsidRPr="004655EB" w:rsidRDefault="004655EB" w:rsidP="001D0835">
      <w:pPr>
        <w:widowControl w:val="0"/>
        <w:numPr>
          <w:ilvl w:val="1"/>
          <w:numId w:val="6"/>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t>Būvuzņēmējam</w:t>
      </w:r>
      <w:r w:rsidRPr="004655EB">
        <w:rPr>
          <w:rFonts w:ascii="Times New Roman" w:eastAsia="Times New Roman" w:hAnsi="Times New Roman" w:cs="Times New Roman"/>
          <w:color w:val="000000"/>
          <w:spacing w:val="-2"/>
          <w:sz w:val="24"/>
          <w:szCs w:val="24"/>
        </w:rPr>
        <w:t xml:space="preserve"> ir pienākums </w:t>
      </w:r>
      <w:r w:rsidRPr="004655EB">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4655EB">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4655EB">
        <w:rPr>
          <w:rFonts w:ascii="Times New Roman" w:eastAsia="Times New Roman" w:hAnsi="Times New Roman" w:cs="Times New Roman"/>
          <w:color w:val="000000"/>
          <w:sz w:val="24"/>
          <w:szCs w:val="24"/>
        </w:rPr>
        <w:t xml:space="preserve">izstādītas </w:t>
      </w:r>
      <w:r w:rsidRPr="004655EB">
        <w:rPr>
          <w:rFonts w:ascii="Times New Roman" w:eastAsia="Times New Roman" w:hAnsi="Times New Roman" w:cs="Times New Roman"/>
          <w:color w:val="000000"/>
          <w:spacing w:val="4"/>
          <w:sz w:val="24"/>
          <w:szCs w:val="24"/>
        </w:rPr>
        <w:t xml:space="preserve">brīdinājuma </w:t>
      </w:r>
      <w:r w:rsidRPr="004655EB">
        <w:rPr>
          <w:rFonts w:ascii="Times New Roman" w:eastAsia="Times New Roman" w:hAnsi="Times New Roman" w:cs="Times New Roman"/>
          <w:color w:val="000000"/>
          <w:sz w:val="24"/>
          <w:szCs w:val="24"/>
        </w:rPr>
        <w:t>zīmju un veiktas citos normatīvajos dokumentos noteiktās prasības.</w:t>
      </w:r>
    </w:p>
    <w:p w:rsidR="004655EB" w:rsidRPr="004655EB" w:rsidRDefault="004655EB" w:rsidP="001D0835">
      <w:pPr>
        <w:widowControl w:val="0"/>
        <w:numPr>
          <w:ilvl w:val="1"/>
          <w:numId w:val="6"/>
        </w:numPr>
        <w:shd w:val="clear" w:color="auto" w:fill="FFFFFF"/>
        <w:tabs>
          <w:tab w:val="left" w:pos="0"/>
          <w:tab w:val="left" w:pos="567"/>
          <w:tab w:val="left" w:pos="709"/>
        </w:tabs>
        <w:suppressAutoHyphens/>
        <w:autoSpaceDE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sz w:val="24"/>
          <w:szCs w:val="24"/>
        </w:rPr>
        <w:t>Būvuzņēmēja pienākums ir jebkurus rakšanas darbus pirms to uzsākšanas rakstiski saskaņot ar Pasūtītāju.</w:t>
      </w:r>
    </w:p>
    <w:p w:rsidR="004655EB" w:rsidRPr="004655EB" w:rsidRDefault="004655EB" w:rsidP="001D0835">
      <w:pPr>
        <w:widowControl w:val="0"/>
        <w:numPr>
          <w:ilvl w:val="1"/>
          <w:numId w:val="6"/>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z w:val="24"/>
          <w:szCs w:val="24"/>
        </w:rPr>
        <w:t xml:space="preserve">Vietās, kur nav </w:t>
      </w:r>
      <w:r w:rsidRPr="004655EB">
        <w:rPr>
          <w:rFonts w:ascii="Times New Roman" w:eastAsia="Times New Roman" w:hAnsi="Times New Roman" w:cs="Times New Roman"/>
          <w:color w:val="000000"/>
          <w:spacing w:val="-1"/>
          <w:sz w:val="24"/>
          <w:szCs w:val="24"/>
        </w:rPr>
        <w:t xml:space="preserve">iespējama </w:t>
      </w:r>
      <w:r w:rsidRPr="004655EB">
        <w:rPr>
          <w:rFonts w:ascii="Times New Roman" w:eastAsia="Times New Roman" w:hAnsi="Times New Roman" w:cs="Times New Roman"/>
          <w:sz w:val="24"/>
          <w:szCs w:val="24"/>
        </w:rPr>
        <w:t>Būvuzņēmēja</w:t>
      </w:r>
      <w:r w:rsidRPr="004655EB">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4655EB">
        <w:rPr>
          <w:rFonts w:ascii="Times New Roman" w:eastAsia="Times New Roman" w:hAnsi="Times New Roman" w:cs="Times New Roman"/>
          <w:color w:val="000000"/>
          <w:spacing w:val="1"/>
          <w:sz w:val="24"/>
          <w:szCs w:val="24"/>
        </w:rPr>
        <w:t xml:space="preserve">nevar nodrošināt pietiekamu jaudu, nepieciešamos resursus </w:t>
      </w: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pacing w:val="1"/>
          <w:sz w:val="24"/>
          <w:szCs w:val="24"/>
        </w:rPr>
        <w:t xml:space="preserve"> nodrošina par </w:t>
      </w:r>
      <w:r w:rsidRPr="004655EB">
        <w:rPr>
          <w:rFonts w:ascii="Times New Roman" w:eastAsia="Times New Roman" w:hAnsi="Times New Roman" w:cs="Times New Roman"/>
          <w:color w:val="000000"/>
          <w:spacing w:val="-1"/>
          <w:sz w:val="24"/>
          <w:szCs w:val="24"/>
        </w:rPr>
        <w:t>saviem līdzekļiem.</w:t>
      </w:r>
    </w:p>
    <w:p w:rsidR="004655EB" w:rsidRPr="004655EB" w:rsidRDefault="004655EB" w:rsidP="001D0835">
      <w:pPr>
        <w:numPr>
          <w:ilvl w:val="1"/>
          <w:numId w:val="6"/>
        </w:numPr>
        <w:tabs>
          <w:tab w:val="left" w:pos="567"/>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4655EB" w:rsidRPr="004655EB" w:rsidRDefault="004655EB" w:rsidP="001D0835">
      <w:pPr>
        <w:numPr>
          <w:ilvl w:val="1"/>
          <w:numId w:val="6"/>
        </w:numPr>
        <w:tabs>
          <w:tab w:val="left" w:pos="567"/>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lastRenderedPageBreak/>
        <w:t>Būvuzņēmējam ir pienākums tiesību aktos noteiktajā kārtībā izstrādāt un kārtot Darbu veikšanas dokumentāciju visā Darbu veikšanas laikā, t.sk. būvdarbu žurnālu, rakšanas atļauju, atzinumu par gatavību nodošanai ekspluatācijā.</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Pasūtītājs ir tiesīgs pēc saviem ieskatiem veikt Darbu izpildes pārbaudes.</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Darbu organizatoriskie jautājumi tiek risināti un izskatīti būvsapulcēs, kurās piedalās Darbu vadītājs, būvuzraugs, Pasūtītāja pilnvarots pārstāvis, kā arī Pasūtītāja pieaicinātās personas. Būvsapulču sasaukšanu un organizēšanu, bet nepieciešamības gadījumā arī protokolēšanu nodrošina Pasūtītāja pārstāvis. </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4655EB" w:rsidRPr="004655EB" w:rsidRDefault="004655EB" w:rsidP="004655EB">
      <w:pPr>
        <w:numPr>
          <w:ilvl w:val="1"/>
          <w:numId w:val="6"/>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4655EB" w:rsidRPr="004655EB" w:rsidRDefault="004655EB" w:rsidP="004655E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color w:val="000000"/>
          <w:spacing w:val="-1"/>
          <w:sz w:val="24"/>
          <w:szCs w:val="24"/>
        </w:rPr>
        <w:t xml:space="preserve">Gadījumā, ja </w:t>
      </w: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pacing w:val="-1"/>
          <w:sz w:val="24"/>
          <w:szCs w:val="24"/>
        </w:rPr>
        <w:t xml:space="preserve"> </w:t>
      </w:r>
      <w:r w:rsidRPr="004655EB">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4655EB">
        <w:rPr>
          <w:rFonts w:ascii="Times New Roman" w:eastAsia="Times New Roman" w:hAnsi="Times New Roman" w:cs="Times New Roman"/>
          <w:color w:val="000000"/>
          <w:spacing w:val="2"/>
          <w:sz w:val="24"/>
          <w:szCs w:val="24"/>
        </w:rPr>
        <w:t xml:space="preserve">drošību vai kvalitāti, </w:t>
      </w:r>
      <w:r w:rsidRPr="004655EB">
        <w:rPr>
          <w:rFonts w:ascii="Times New Roman" w:eastAsia="Times New Roman" w:hAnsi="Times New Roman" w:cs="Times New Roman"/>
          <w:sz w:val="24"/>
          <w:szCs w:val="24"/>
        </w:rPr>
        <w:t>Būvuzņēmējam</w:t>
      </w:r>
      <w:r w:rsidRPr="004655EB">
        <w:rPr>
          <w:rFonts w:ascii="Times New Roman" w:eastAsia="Times New Roman" w:hAnsi="Times New Roman" w:cs="Times New Roman"/>
          <w:color w:val="000000"/>
          <w:spacing w:val="2"/>
          <w:sz w:val="24"/>
          <w:szCs w:val="24"/>
        </w:rPr>
        <w:t xml:space="preserve"> ir pienākums nekavējoties rakstiski paziņot par to </w:t>
      </w:r>
      <w:r w:rsidRPr="004655EB">
        <w:rPr>
          <w:rFonts w:ascii="Times New Roman" w:eastAsia="Times New Roman" w:hAnsi="Times New Roman" w:cs="Times New Roman"/>
          <w:color w:val="000000"/>
          <w:spacing w:val="1"/>
          <w:sz w:val="24"/>
          <w:szCs w:val="24"/>
        </w:rPr>
        <w:t xml:space="preserve">Pasūtītājam. </w:t>
      </w: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4655EB">
        <w:rPr>
          <w:rFonts w:ascii="Times New Roman" w:eastAsia="Times New Roman" w:hAnsi="Times New Roman" w:cs="Times New Roman"/>
          <w:color w:val="000000"/>
          <w:sz w:val="24"/>
          <w:szCs w:val="24"/>
        </w:rPr>
        <w:t>Ja Darbu izpilde ir tikusi apturēta, tā tiek atsākta pēc tam, kad Puses ir vienojušās un</w:t>
      </w:r>
      <w:r w:rsidRPr="004655EB">
        <w:rPr>
          <w:rFonts w:ascii="Times New Roman" w:eastAsia="Times New Roman" w:hAnsi="Times New Roman" w:cs="Times New Roman"/>
          <w:color w:val="000000"/>
          <w:spacing w:val="4"/>
          <w:sz w:val="24"/>
          <w:szCs w:val="24"/>
        </w:rPr>
        <w:t xml:space="preserve"> kad Pasūtītājs ir </w:t>
      </w:r>
      <w:r w:rsidRPr="004655EB">
        <w:rPr>
          <w:rFonts w:ascii="Times New Roman" w:eastAsia="Times New Roman" w:hAnsi="Times New Roman" w:cs="Times New Roman"/>
          <w:color w:val="000000"/>
          <w:sz w:val="24"/>
          <w:szCs w:val="24"/>
        </w:rPr>
        <w:t>devis rīkojumu turpināt Darbus saskaņā ar Līguma noteiktajiem darba apjomiem.</w:t>
      </w:r>
    </w:p>
    <w:p w:rsidR="004655EB" w:rsidRPr="004655EB" w:rsidRDefault="004655EB" w:rsidP="004655EB">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z w:val="24"/>
          <w:szCs w:val="24"/>
        </w:rPr>
        <w:t xml:space="preserve"> </w:t>
      </w: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z w:val="24"/>
          <w:szCs w:val="24"/>
        </w:rPr>
        <w:t xml:space="preserve"> ir tiesīgs izdarīt atkāpes no būvprojekta </w:t>
      </w:r>
      <w:r w:rsidRPr="004655EB">
        <w:rPr>
          <w:rFonts w:ascii="Times New Roman" w:eastAsia="Times New Roman" w:hAnsi="Times New Roman" w:cs="Times New Roman"/>
          <w:color w:val="000000"/>
          <w:spacing w:val="1"/>
          <w:sz w:val="24"/>
          <w:szCs w:val="24"/>
        </w:rPr>
        <w:t xml:space="preserve">tikai ar iepriekšēju rakstisku Pasūtītāja piekrišanu. </w:t>
      </w:r>
      <w:r w:rsidRPr="004655EB">
        <w:rPr>
          <w:rFonts w:ascii="Times New Roman" w:eastAsia="Times New Roman" w:hAnsi="Times New Roman" w:cs="Times New Roman"/>
          <w:color w:val="000000"/>
          <w:spacing w:val="-1"/>
          <w:sz w:val="24"/>
          <w:szCs w:val="24"/>
        </w:rPr>
        <w:t xml:space="preserve">Tāpat arī jebkuru Līgumā neparedzētu darbu veikšanu </w:t>
      </w:r>
      <w:r w:rsidRPr="004655EB">
        <w:rPr>
          <w:rFonts w:ascii="Times New Roman" w:eastAsia="Times New Roman" w:hAnsi="Times New Roman" w:cs="Times New Roman"/>
          <w:sz w:val="24"/>
          <w:szCs w:val="24"/>
        </w:rPr>
        <w:t>Būvuzņēmējs</w:t>
      </w:r>
      <w:r w:rsidRPr="004655EB">
        <w:rPr>
          <w:rFonts w:ascii="Times New Roman" w:eastAsia="Times New Roman" w:hAnsi="Times New Roman" w:cs="Times New Roman"/>
          <w:color w:val="000000"/>
          <w:spacing w:val="-1"/>
          <w:sz w:val="24"/>
          <w:szCs w:val="24"/>
        </w:rPr>
        <w:t xml:space="preserve"> ir tiesīgs uzsākt tikai ar Pasūtītāja atļauju.</w:t>
      </w:r>
    </w:p>
    <w:p w:rsidR="004655EB" w:rsidRPr="004655EB" w:rsidRDefault="004655EB" w:rsidP="004655EB">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4655EB">
        <w:rPr>
          <w:rFonts w:ascii="Times New Roman" w:eastAsia="Times New Roman" w:hAnsi="Times New Roman" w:cs="Times New Roman"/>
          <w:bCs/>
          <w:sz w:val="24"/>
          <w:szCs w:val="24"/>
        </w:rPr>
        <w:t xml:space="preserve">Ministru kabineta </w:t>
      </w:r>
      <w:r w:rsidRPr="004655EB">
        <w:rPr>
          <w:rFonts w:ascii="Times New Roman" w:eastAsia="Times New Roman" w:hAnsi="Times New Roman" w:cs="Times New Roman"/>
          <w:sz w:val="24"/>
          <w:szCs w:val="24"/>
        </w:rPr>
        <w:t xml:space="preserve">2003.gada 25.februāra </w:t>
      </w:r>
      <w:r w:rsidRPr="004655EB">
        <w:rPr>
          <w:rFonts w:ascii="Times New Roman" w:eastAsia="Times New Roman" w:hAnsi="Times New Roman" w:cs="Times New Roman"/>
          <w:bCs/>
          <w:sz w:val="24"/>
          <w:szCs w:val="24"/>
        </w:rPr>
        <w:t>noteikumu Nr.92</w:t>
      </w:r>
      <w:r w:rsidRPr="004655EB">
        <w:rPr>
          <w:rFonts w:ascii="Times New Roman" w:eastAsia="Times New Roman" w:hAnsi="Times New Roman" w:cs="Times New Roman"/>
          <w:b/>
          <w:bCs/>
          <w:sz w:val="24"/>
          <w:szCs w:val="24"/>
        </w:rPr>
        <w:t xml:space="preserve"> </w:t>
      </w:r>
      <w:r w:rsidRPr="004655EB">
        <w:rPr>
          <w:rFonts w:ascii="Times New Roman" w:eastAsia="Times New Roman" w:hAnsi="Times New Roman" w:cs="Times New Roman"/>
          <w:bCs/>
          <w:sz w:val="24"/>
          <w:szCs w:val="24"/>
        </w:rPr>
        <w:t>„Darba aizsardzības prasības, veicot būvdarbus”</w:t>
      </w:r>
      <w:r w:rsidRPr="004655EB">
        <w:rPr>
          <w:rFonts w:ascii="Times New Roman" w:eastAsia="Times New Roman" w:hAnsi="Times New Roman" w:cs="Times New Roman"/>
          <w:sz w:val="24"/>
          <w:szCs w:val="24"/>
        </w:rPr>
        <w:t xml:space="preserve">. </w:t>
      </w:r>
    </w:p>
    <w:p w:rsidR="004655EB" w:rsidRPr="004655EB" w:rsidRDefault="004655EB" w:rsidP="004655EB">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SAMAKSA UN NORĒĶINU KĀRTĪBA</w:t>
      </w:r>
    </w:p>
    <w:p w:rsidR="004655EB" w:rsidRPr="004655EB" w:rsidRDefault="004655EB" w:rsidP="004655EB">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3.1.</w:t>
      </w:r>
      <w:r w:rsidRPr="004655EB">
        <w:rPr>
          <w:rFonts w:ascii="Times New Roman" w:eastAsia="Times New Roman" w:hAnsi="Times New Roman" w:cs="Times New Roman"/>
          <w:sz w:val="24"/>
          <w:szCs w:val="24"/>
        </w:rPr>
        <w:tab/>
        <w:t>Par Darbu izpildi Pasūtītājs apņemas samaksāt Būvuzņēmējam  Līgumcenu (summa bez PVN) EUR</w:t>
      </w:r>
      <w:r w:rsidR="00624AC1">
        <w:rPr>
          <w:rFonts w:ascii="Times New Roman" w:eastAsia="Times New Roman" w:hAnsi="Times New Roman" w:cs="Times New Roman"/>
          <w:sz w:val="24"/>
          <w:szCs w:val="24"/>
        </w:rPr>
        <w:t xml:space="preserve"> _____________ </w:t>
      </w:r>
      <w:r w:rsidRPr="004655EB">
        <w:rPr>
          <w:rFonts w:ascii="Times New Roman" w:eastAsia="Times New Roman" w:hAnsi="Times New Roman" w:cs="Times New Roman"/>
          <w:sz w:val="24"/>
          <w:szCs w:val="24"/>
        </w:rPr>
        <w:t>(summa cipariem un vārdiem) saskaņā ar iepirkumā iesniegto Pretendenta finanšu piedāvājumu (Līguma 1.pielikums).  PVN tiek maksāts atbilstoši Pievienotās vērtības nodokļa likuma 142.pantā noteiktajai kārtībai.</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3.2.</w:t>
      </w:r>
      <w:r w:rsidRPr="004655EB">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3.3.</w:t>
      </w:r>
      <w:r w:rsidRPr="004655EB">
        <w:rPr>
          <w:rFonts w:ascii="Times New Roman" w:eastAsia="Times New Roman" w:hAnsi="Times New Roman" w:cs="Times New Roman"/>
          <w:sz w:val="24"/>
          <w:szCs w:val="24"/>
        </w:rPr>
        <w:tab/>
        <w:t>Kopējās Līgumcenas samaksu Būvuzņēmējam Pasūtītājs veic šādā kārtībā:</w:t>
      </w:r>
    </w:p>
    <w:p w:rsidR="004655EB" w:rsidRPr="004655EB" w:rsidRDefault="004655EB" w:rsidP="004655EB">
      <w:pPr>
        <w:tabs>
          <w:tab w:val="left" w:pos="0"/>
        </w:tabs>
        <w:spacing w:before="120" w:after="0" w:line="240" w:lineRule="auto"/>
        <w:ind w:left="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lastRenderedPageBreak/>
        <w:t>3.3.1. Maksājumi tiek maksāti par katrā mēnesī paveiktajiem darbiem 90 (deviņdesmit) % apmērā no atbilstošajā mēnesī faktiski veiktajiem Darbiem 30 (trīsdesmit) dienu laikā pēc Būvuzņēmēja iesniegtiem un Pasūtītāja apstiprinātiem veikto Darbu aktiem un atbilstošā rēķina no Būvuzņēmēja saņemšanas. Termiņu sāk skaitīt no pēdējā iesniegtā un akceptētā atbilstošā dokumenta saņemšanas dienas.</w:t>
      </w:r>
    </w:p>
    <w:p w:rsidR="004655EB" w:rsidRPr="004655EB" w:rsidRDefault="004655EB" w:rsidP="004655EB">
      <w:pPr>
        <w:tabs>
          <w:tab w:val="left" w:pos="0"/>
        </w:tabs>
        <w:spacing w:before="120" w:after="0" w:line="240" w:lineRule="auto"/>
        <w:ind w:left="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3.3.2. Galīgo norēķinu un ieturējumu 10 (desmit) % apmērā par Būvdarbiem Pasūtītājs veic 30 (trīsdesmit) dienu laikā pēc Objekta nodošanas ekspluatācijā, atbilstoša rēķina saņemšanas no Būvuzņēmēja, kā arī veikto Darbu garantijas laika garantijas saņemšanas, kuras nosacījumi iepriekš saskaņojami ar Pasūtītāju.</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highlight w:val="cyan"/>
        </w:rPr>
      </w:pPr>
      <w:r w:rsidRPr="004655EB">
        <w:rPr>
          <w:rFonts w:ascii="Times New Roman" w:eastAsia="Times New Roman" w:hAnsi="Times New Roman" w:cs="Times New Roman"/>
          <w:sz w:val="24"/>
          <w:szCs w:val="24"/>
        </w:rPr>
        <w:t>3.4. Maksājumi tiek veikti uz Izpildītāja norādīto bankas kontu.</w:t>
      </w:r>
    </w:p>
    <w:p w:rsidR="004655EB" w:rsidRPr="004655EB" w:rsidRDefault="004655EB" w:rsidP="004655EB">
      <w:pPr>
        <w:tabs>
          <w:tab w:val="left" w:pos="180"/>
        </w:tabs>
        <w:spacing w:before="120" w:after="12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4655EB" w:rsidRPr="004655EB" w:rsidRDefault="004655EB" w:rsidP="004655EB">
      <w:pPr>
        <w:tabs>
          <w:tab w:val="left" w:pos="0"/>
        </w:tabs>
        <w:spacing w:before="120" w:after="0" w:line="240" w:lineRule="auto"/>
        <w:ind w:left="180" w:hanging="18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3.6. Par samaksas brīdi uzskatāms bankas atzīmes datums Pasūtītāja maksājuma uzdevumā.</w:t>
      </w:r>
    </w:p>
    <w:p w:rsidR="004655EB" w:rsidRPr="004655EB" w:rsidRDefault="004655EB" w:rsidP="004655EB">
      <w:pPr>
        <w:spacing w:before="120" w:line="240" w:lineRule="auto"/>
        <w:jc w:val="both"/>
        <w:rPr>
          <w:rFonts w:ascii="Times New Roman" w:eastAsia="Times New Roman" w:hAnsi="Times New Roman" w:cs="Times New Roman"/>
          <w:sz w:val="24"/>
        </w:rPr>
      </w:pPr>
      <w:r w:rsidRPr="004655EB">
        <w:rPr>
          <w:rFonts w:ascii="Times New Roman" w:eastAsia="Times New Roman" w:hAnsi="Times New Roman" w:cs="Times New Roman"/>
          <w:sz w:val="24"/>
          <w:szCs w:val="24"/>
        </w:rPr>
        <w:t xml:space="preserve">3.7. </w:t>
      </w:r>
      <w:r w:rsidRPr="004655EB">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 un izdara ieskaitu.</w:t>
      </w:r>
    </w:p>
    <w:p w:rsidR="004655EB" w:rsidRPr="004655EB" w:rsidRDefault="004655EB" w:rsidP="004655EB">
      <w:pPr>
        <w:tabs>
          <w:tab w:val="left" w:pos="993"/>
        </w:tabs>
        <w:spacing w:before="120" w:after="0" w:line="240" w:lineRule="auto"/>
        <w:ind w:left="454"/>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4. LĪGUMA IZPILDES TERMIŅI</w:t>
      </w:r>
    </w:p>
    <w:p w:rsidR="004655EB" w:rsidRPr="004655EB" w:rsidRDefault="004655EB" w:rsidP="004655EB">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4655EB">
        <w:rPr>
          <w:rFonts w:ascii="Times New Roman" w:eastAsia="Times New Roman" w:hAnsi="Times New Roman" w:cs="Times New Roman"/>
          <w:bCs/>
          <w:sz w:val="24"/>
          <w:szCs w:val="24"/>
        </w:rPr>
        <w:t xml:space="preserve">4.1.  </w:t>
      </w:r>
      <w:r w:rsidRPr="004655EB">
        <w:rPr>
          <w:rFonts w:ascii="Times New Roman" w:eastAsia="Times New Roman" w:hAnsi="Times New Roman" w:cs="Times New Roman"/>
          <w:bCs/>
          <w:iCs/>
          <w:sz w:val="24"/>
          <w:szCs w:val="24"/>
        </w:rPr>
        <w:t>Līgums stājas spēkā no tā parakstīšanas brīža</w:t>
      </w:r>
      <w:r w:rsidRPr="004655EB">
        <w:rPr>
          <w:rFonts w:ascii="Times New Roman" w:eastAsia="Times New Roman" w:hAnsi="Times New Roman" w:cs="Times New Roman"/>
          <w:bCs/>
          <w:sz w:val="24"/>
          <w:szCs w:val="24"/>
        </w:rPr>
        <w:t xml:space="preserve"> un tas ir spēkā līdz pilnīgai pušu saistību izpildei.</w:t>
      </w:r>
    </w:p>
    <w:p w:rsidR="004655EB" w:rsidRPr="004655EB" w:rsidRDefault="004655EB" w:rsidP="004655EB">
      <w:pPr>
        <w:widowControl w:val="0"/>
        <w:shd w:val="clear" w:color="auto" w:fill="FFFFFF"/>
        <w:tabs>
          <w:tab w:val="left" w:leader="underscore" w:pos="0"/>
          <w:tab w:val="left" w:pos="6084"/>
        </w:tabs>
        <w:autoSpaceDE w:val="0"/>
        <w:autoSpaceDN w:val="0"/>
        <w:adjustRightInd w:val="0"/>
        <w:spacing w:before="120" w:after="0" w:line="240" w:lineRule="auto"/>
        <w:contextualSpacing/>
        <w:jc w:val="both"/>
        <w:rPr>
          <w:rFonts w:ascii="Times New Roman" w:eastAsia="Times New Roman" w:hAnsi="Times New Roman" w:cs="Times New Roman"/>
          <w:color w:val="000000"/>
          <w:spacing w:val="-6"/>
          <w:sz w:val="24"/>
          <w:szCs w:val="24"/>
        </w:rPr>
      </w:pPr>
      <w:r w:rsidRPr="004655EB">
        <w:rPr>
          <w:rFonts w:ascii="Times New Roman" w:eastAsia="Times New Roman" w:hAnsi="Times New Roman" w:cs="Times New Roman"/>
          <w:sz w:val="24"/>
          <w:szCs w:val="24"/>
        </w:rPr>
        <w:t>4.2. Būvdarbu izpildi Būvuzņēmējs veic Darbu veikšanas grafikā (Līguma 3.pielikums) noteiktajos termiņos.</w:t>
      </w:r>
    </w:p>
    <w:p w:rsidR="004655EB" w:rsidRPr="004655EB" w:rsidRDefault="004655EB" w:rsidP="004655EB">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4655EB">
        <w:rPr>
          <w:rFonts w:ascii="Times New Roman" w:eastAsia="Times New Roman" w:hAnsi="Times New Roman" w:cs="Times New Roman"/>
          <w:sz w:val="24"/>
          <w:szCs w:val="24"/>
        </w:rPr>
        <w:t>4.3. Pilnīgu Līgumā noteikto ar būvniecības procesu saistīto Darbu izpildi (tai skaitā objekta nodošanu e</w:t>
      </w:r>
      <w:r w:rsidR="00006515">
        <w:rPr>
          <w:rFonts w:ascii="Times New Roman" w:eastAsia="Times New Roman" w:hAnsi="Times New Roman" w:cs="Times New Roman"/>
          <w:sz w:val="24"/>
          <w:szCs w:val="24"/>
        </w:rPr>
        <w:t>kspluatācijā) Būvuzņēmējs veic 3</w:t>
      </w:r>
      <w:r w:rsidR="008E0268">
        <w:rPr>
          <w:rFonts w:ascii="Times New Roman" w:eastAsia="Times New Roman" w:hAnsi="Times New Roman" w:cs="Times New Roman"/>
          <w:sz w:val="24"/>
          <w:szCs w:val="24"/>
        </w:rPr>
        <w:t xml:space="preserve"> (trīs)</w:t>
      </w:r>
      <w:r w:rsidRPr="004655EB">
        <w:rPr>
          <w:rFonts w:ascii="Times New Roman" w:eastAsia="Times New Roman" w:hAnsi="Times New Roman" w:cs="Times New Roman"/>
          <w:sz w:val="24"/>
          <w:szCs w:val="24"/>
        </w:rPr>
        <w:t xml:space="preserve"> mēnešu laikā no Līguma noslēgšanas dienas, t.i., līdz 2016.gada __._____________.</w:t>
      </w:r>
    </w:p>
    <w:p w:rsidR="004655EB" w:rsidRPr="004655EB" w:rsidRDefault="004655EB" w:rsidP="004655EB">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4655EB">
        <w:rPr>
          <w:rFonts w:ascii="Times New Roman" w:eastAsia="Times New Roman" w:hAnsi="Times New Roman" w:cs="Times New Roman"/>
          <w:sz w:val="24"/>
          <w:szCs w:val="24"/>
        </w:rPr>
        <w:t>4.4. Būvuzņēmējs apņemas nekavējoties ziņot Pasūtītājam par visiem apstākļiem vai šķēršļiem, kuri kavē Būvdarbu izpildi atbilstoši 4.2.punktam un Objekta nodošanu 4.3.punktā minētajā termiņā.</w:t>
      </w:r>
    </w:p>
    <w:p w:rsidR="004655EB" w:rsidRPr="004655EB" w:rsidRDefault="004655EB" w:rsidP="004655EB">
      <w:pPr>
        <w:tabs>
          <w:tab w:val="num" w:pos="0"/>
        </w:tabs>
        <w:spacing w:before="120" w:after="12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4.5. Būvuzņēmējam ir tiesības uz Būvdarbu izpildes termiņa pagarinājumu, ja ir iestājies kaut</w:t>
      </w:r>
      <w:r w:rsidRPr="004655EB">
        <w:rPr>
          <w:rFonts w:ascii="Times New Roman" w:eastAsia="Times New Roman" w:hAnsi="Times New Roman" w:cs="Times New Roman"/>
          <w:color w:val="FF0000"/>
          <w:sz w:val="24"/>
          <w:szCs w:val="24"/>
        </w:rPr>
        <w:t xml:space="preserve"> </w:t>
      </w:r>
      <w:r w:rsidRPr="004655EB">
        <w:rPr>
          <w:rFonts w:ascii="Times New Roman" w:eastAsia="Times New Roman" w:hAnsi="Times New Roman" w:cs="Times New Roman"/>
          <w:sz w:val="24"/>
          <w:szCs w:val="24"/>
        </w:rPr>
        <w:t>viens no šādiem nosacījumiem:</w:t>
      </w:r>
    </w:p>
    <w:p w:rsidR="004655EB" w:rsidRPr="004655EB" w:rsidRDefault="004655EB" w:rsidP="004655EB">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4.5.1. iestājušies nepārvaramas varas apstākļi, kuri ir ārpus Būvuzņēmēja kontroles un kuri dēļ Būvdarbu savlaicīgu līguma izpilde ir neiespējama (Līguma 7.nodaļa);</w:t>
      </w:r>
    </w:p>
    <w:p w:rsidR="004655EB" w:rsidRPr="004655EB" w:rsidRDefault="004655EB" w:rsidP="004655EB">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4.5.2. jebkurš kavējums, traucējums, ko izraisījis Pasūtītājs, t.sk. nepamatota Būvdarbu apturēšana.</w:t>
      </w:r>
    </w:p>
    <w:p w:rsidR="004655EB" w:rsidRPr="004655EB" w:rsidRDefault="004655EB" w:rsidP="004655EB">
      <w:pPr>
        <w:tabs>
          <w:tab w:val="left" w:pos="993"/>
        </w:tabs>
        <w:spacing w:before="120" w:after="0" w:line="240" w:lineRule="auto"/>
        <w:ind w:left="454"/>
        <w:jc w:val="center"/>
        <w:rPr>
          <w:rFonts w:ascii="Times New Roman" w:eastAsia="Times New Roman" w:hAnsi="Times New Roman" w:cs="Times New Roman"/>
          <w:b/>
          <w:sz w:val="24"/>
          <w:szCs w:val="24"/>
        </w:rPr>
      </w:pPr>
    </w:p>
    <w:p w:rsidR="004655EB" w:rsidRPr="004655EB" w:rsidRDefault="004655EB" w:rsidP="004655EB">
      <w:pPr>
        <w:tabs>
          <w:tab w:val="left" w:pos="993"/>
        </w:tabs>
        <w:spacing w:before="120" w:after="0" w:line="240" w:lineRule="auto"/>
        <w:ind w:left="454"/>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5. DARBU NODOŠANA – PIEŅEMŠANA</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5.1. Pēc visu Darbu pabeigšanas Būvuzņēmējs iesniedz Pasūtītājam apliecinājumu par Darbu pilnīgu pabeigšanu un visu ar Būvdarbu veikšanu saistīto dokumentāciju (projekta dokumentāciju, Būvdarbu veikšanas dokumentāciju, izpilddokumentāciju u.c.).</w:t>
      </w:r>
    </w:p>
    <w:p w:rsidR="004655EB" w:rsidRPr="004655EB" w:rsidRDefault="004655EB" w:rsidP="004655EB">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4655EB" w:rsidRPr="004655EB" w:rsidRDefault="004655EB" w:rsidP="004655EB">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color w:val="000000"/>
          <w:spacing w:val="1"/>
          <w:sz w:val="24"/>
          <w:szCs w:val="24"/>
        </w:rPr>
        <w:t xml:space="preserve">5.3. Darbu nodošanas protokolā jābūt norādītai šādai </w:t>
      </w:r>
      <w:r w:rsidRPr="004655EB">
        <w:rPr>
          <w:rFonts w:ascii="Times New Roman" w:eastAsia="Times New Roman" w:hAnsi="Times New Roman" w:cs="Times New Roman"/>
          <w:color w:val="000000"/>
          <w:spacing w:val="-6"/>
          <w:sz w:val="24"/>
          <w:szCs w:val="24"/>
        </w:rPr>
        <w:t>informācijai:</w:t>
      </w:r>
    </w:p>
    <w:p w:rsidR="004655EB" w:rsidRPr="004655EB" w:rsidRDefault="004655EB" w:rsidP="004655EB">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4655EB">
        <w:rPr>
          <w:rFonts w:ascii="Times New Roman" w:eastAsia="Times New Roman" w:hAnsi="Times New Roman" w:cs="Times New Roman"/>
          <w:color w:val="000000"/>
          <w:spacing w:val="-6"/>
          <w:sz w:val="24"/>
          <w:szCs w:val="24"/>
        </w:rPr>
        <w:t>5.3.1. kas piedalās būvdarbu nodošanas sapulcē;</w:t>
      </w:r>
    </w:p>
    <w:p w:rsidR="001D0835" w:rsidRDefault="001D0835" w:rsidP="004655E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p>
    <w:p w:rsidR="004655EB" w:rsidRPr="004655EB" w:rsidRDefault="004655EB" w:rsidP="004655E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655EB">
        <w:rPr>
          <w:rFonts w:ascii="Times New Roman" w:eastAsia="Times New Roman" w:hAnsi="Times New Roman" w:cs="Times New Roman"/>
          <w:color w:val="000000"/>
          <w:spacing w:val="-5"/>
          <w:sz w:val="24"/>
          <w:szCs w:val="24"/>
        </w:rPr>
        <w:t>5.3.2. defekti, kas atklāti būvdarbu nodošanas laikā;</w:t>
      </w:r>
    </w:p>
    <w:p w:rsidR="004655EB" w:rsidRPr="004655EB" w:rsidRDefault="004655EB" w:rsidP="004655E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655EB">
        <w:rPr>
          <w:rFonts w:ascii="Times New Roman" w:eastAsia="Times New Roman" w:hAnsi="Times New Roman" w:cs="Times New Roman"/>
          <w:color w:val="000000"/>
          <w:spacing w:val="-1"/>
          <w:sz w:val="24"/>
          <w:szCs w:val="24"/>
        </w:rPr>
        <w:t>5.3.3. termiņš, kādā jānovērš atklātie defekti, un nākamās pārbaudes datums;</w:t>
      </w:r>
    </w:p>
    <w:p w:rsidR="004655EB" w:rsidRPr="004655EB" w:rsidRDefault="004655EB" w:rsidP="004655EB">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655EB">
        <w:rPr>
          <w:rFonts w:ascii="Times New Roman" w:eastAsia="Times New Roman" w:hAnsi="Times New Roman" w:cs="Times New Roman"/>
          <w:color w:val="000000"/>
          <w:spacing w:val="-1"/>
          <w:sz w:val="24"/>
          <w:szCs w:val="24"/>
        </w:rPr>
        <w:t>5.3.4.cik lielā mērā būvdarbi tiek nodoti vai arī nodošana tiek atteikta.</w:t>
      </w:r>
    </w:p>
    <w:p w:rsidR="004655EB" w:rsidRPr="004655EB" w:rsidRDefault="004655EB" w:rsidP="004655EB">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pacing w:val="-7"/>
          <w:sz w:val="24"/>
          <w:szCs w:val="24"/>
        </w:rPr>
        <w:t>5.4.</w:t>
      </w:r>
      <w:r w:rsidRPr="004655EB">
        <w:rPr>
          <w:rFonts w:ascii="Times New Roman" w:eastAsia="Times New Roman" w:hAnsi="Times New Roman" w:cs="Times New Roman"/>
          <w:color w:val="000000"/>
          <w:sz w:val="24"/>
          <w:szCs w:val="24"/>
        </w:rPr>
        <w:tab/>
      </w:r>
      <w:r w:rsidRPr="004655EB">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4655EB">
        <w:rPr>
          <w:rFonts w:ascii="Times New Roman" w:eastAsia="Times New Roman" w:hAnsi="Times New Roman" w:cs="Times New Roman"/>
          <w:color w:val="000000"/>
          <w:spacing w:val="-1"/>
          <w:sz w:val="24"/>
          <w:szCs w:val="24"/>
        </w:rPr>
        <w:t>tiek atklāti defekti.</w:t>
      </w:r>
    </w:p>
    <w:p w:rsidR="004655EB" w:rsidRPr="004655EB" w:rsidRDefault="004655EB" w:rsidP="004655EB">
      <w:pPr>
        <w:tabs>
          <w:tab w:val="left" w:pos="567"/>
          <w:tab w:val="left" w:pos="993"/>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pacing w:val="-5"/>
          <w:sz w:val="24"/>
          <w:szCs w:val="24"/>
        </w:rPr>
        <w:t>5.5.</w:t>
      </w:r>
      <w:r w:rsidRPr="004655EB">
        <w:rPr>
          <w:rFonts w:ascii="Times New Roman" w:eastAsia="Times New Roman" w:hAnsi="Times New Roman" w:cs="Times New Roman"/>
          <w:color w:val="000000"/>
          <w:sz w:val="24"/>
          <w:szCs w:val="24"/>
        </w:rPr>
        <w:tab/>
      </w:r>
      <w:r w:rsidRPr="004655EB">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4655EB" w:rsidRPr="004655EB" w:rsidRDefault="004655EB" w:rsidP="004655EB">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pacing w:val="6"/>
          <w:sz w:val="24"/>
          <w:szCs w:val="24"/>
        </w:rPr>
        <w:t xml:space="preserve">5.6. </w:t>
      </w:r>
      <w:r w:rsidRPr="004655EB">
        <w:rPr>
          <w:rFonts w:ascii="Times New Roman" w:eastAsia="Times New Roman" w:hAnsi="Times New Roman" w:cs="Times New Roman"/>
          <w:color w:val="000000"/>
          <w:spacing w:val="4"/>
          <w:sz w:val="24"/>
          <w:szCs w:val="24"/>
        </w:rPr>
        <w:t xml:space="preserve">Pārbaudes laikā konstatētos defektus novērš </w:t>
      </w:r>
      <w:r w:rsidRPr="004655EB">
        <w:rPr>
          <w:rFonts w:ascii="Times New Roman" w:eastAsia="Times New Roman" w:hAnsi="Times New Roman" w:cs="Times New Roman"/>
          <w:sz w:val="24"/>
          <w:szCs w:val="24"/>
        </w:rPr>
        <w:t>Būvuzņēmēj</w:t>
      </w:r>
      <w:r w:rsidRPr="004655EB">
        <w:rPr>
          <w:rFonts w:ascii="Times New Roman" w:eastAsia="Times New Roman" w:hAnsi="Times New Roman" w:cs="Times New Roman"/>
          <w:color w:val="000000"/>
          <w:spacing w:val="4"/>
          <w:sz w:val="24"/>
          <w:szCs w:val="24"/>
        </w:rPr>
        <w:t xml:space="preserve">s uz sava rēķina protokolā </w:t>
      </w:r>
      <w:r w:rsidRPr="004655EB">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4655EB">
        <w:rPr>
          <w:rFonts w:ascii="Times New Roman" w:eastAsia="Times New Roman" w:hAnsi="Times New Roman" w:cs="Times New Roman"/>
          <w:color w:val="000000"/>
          <w:spacing w:val="-1"/>
          <w:sz w:val="24"/>
          <w:szCs w:val="24"/>
        </w:rPr>
        <w:t>Līguma izpildes termiņa pagarinājumu.</w:t>
      </w:r>
    </w:p>
    <w:p w:rsidR="004655EB" w:rsidRPr="004655EB" w:rsidRDefault="004655EB" w:rsidP="004655EB">
      <w:pPr>
        <w:tabs>
          <w:tab w:val="left" w:pos="567"/>
          <w:tab w:val="left" w:pos="993"/>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pacing w:val="3"/>
          <w:sz w:val="24"/>
          <w:szCs w:val="24"/>
        </w:rPr>
        <w:t>5.7. J</w:t>
      </w:r>
      <w:r w:rsidRPr="004655EB">
        <w:rPr>
          <w:rFonts w:ascii="Times New Roman" w:eastAsia="Times New Roman" w:hAnsi="Times New Roman" w:cs="Times New Roman"/>
          <w:sz w:val="24"/>
          <w:szCs w:val="24"/>
        </w:rPr>
        <w:t xml:space="preserve">a netiek konstatēti defekti un tiek konstatēts, ka būvdarbi ir paveikti kvalitatīvi un atbilstoši būvprojektam un Pasūtītāja norādījumiem, Puses sastāda savstarpējo pieņemšanas – nodošanas aktu. </w:t>
      </w:r>
    </w:p>
    <w:p w:rsidR="004655EB" w:rsidRPr="004655EB" w:rsidRDefault="004655EB" w:rsidP="004655EB">
      <w:pPr>
        <w:tabs>
          <w:tab w:val="left" w:pos="567"/>
          <w:tab w:val="left" w:pos="993"/>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pacing w:val="-1"/>
          <w:sz w:val="24"/>
          <w:szCs w:val="24"/>
        </w:rPr>
        <w:t xml:space="preserve">5.8. </w:t>
      </w:r>
      <w:r w:rsidRPr="004655EB">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būvvaldes akts par Objekta nodošanu ekspluatācijā.</w:t>
      </w:r>
    </w:p>
    <w:p w:rsidR="004655EB" w:rsidRPr="004655EB" w:rsidRDefault="004655EB" w:rsidP="004655EB">
      <w:pPr>
        <w:tabs>
          <w:tab w:val="left" w:pos="567"/>
          <w:tab w:val="left" w:pos="993"/>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ekspluatācijā ir notikusi bez iebildēm.</w:t>
      </w:r>
    </w:p>
    <w:p w:rsidR="004655EB" w:rsidRPr="004655EB" w:rsidRDefault="004655EB" w:rsidP="004655EB">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4655EB" w:rsidRPr="004655EB" w:rsidRDefault="004655EB" w:rsidP="004655EB">
      <w:pPr>
        <w:tabs>
          <w:tab w:val="left" w:pos="567"/>
          <w:tab w:val="left" w:pos="993"/>
        </w:tabs>
        <w:spacing w:before="120"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b/>
          <w:sz w:val="24"/>
          <w:szCs w:val="24"/>
        </w:rPr>
        <w:t>6. PUŠU ATBILDĪBA</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6.1. Puses ir atbildīgas par Līgumā noteikto saistību pilnīgu izpildi atbilstoši Līguma nosacījumiem.</w:t>
      </w:r>
    </w:p>
    <w:p w:rsidR="004655EB" w:rsidRPr="004655EB" w:rsidRDefault="004655EB" w:rsidP="004655EB">
      <w:pPr>
        <w:spacing w:before="120" w:after="0" w:line="240" w:lineRule="auto"/>
        <w:jc w:val="both"/>
        <w:rPr>
          <w:rFonts w:ascii="Times New Roman" w:eastAsia="Times New Roman" w:hAnsi="Times New Roman" w:cs="Times New Roman"/>
          <w:sz w:val="24"/>
          <w:szCs w:val="20"/>
        </w:rPr>
      </w:pPr>
      <w:r w:rsidRPr="004655EB">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4655EB">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6.6. Bojājumi jānovērš ar Pasūtītāju saskaņotā laikā.</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4655EB" w:rsidRPr="004655EB" w:rsidRDefault="004655EB" w:rsidP="004655EB">
      <w:pPr>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4655EB" w:rsidRPr="004655EB" w:rsidRDefault="004655EB" w:rsidP="004655E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w:t>
      </w:r>
      <w:r w:rsidRPr="004655EB">
        <w:rPr>
          <w:rFonts w:ascii="Times New Roman" w:eastAsia="Times New Roman" w:hAnsi="Times New Roman" w:cs="Times New Roman"/>
          <w:sz w:val="24"/>
          <w:szCs w:val="24"/>
          <w:lang w:eastAsia="lv-LV"/>
        </w:rPr>
        <w:lastRenderedPageBreak/>
        <w:t xml:space="preserve">izdevumi, un rēķinu. Būvuzņēmējs 5 (piecu) darba dienu laikā pēc pretenzijas saņemšanas samaksā Pasūtītājam bojājumu novēršanas izdevumus saskaņā ar piestādīto rēķinu. </w:t>
      </w:r>
    </w:p>
    <w:p w:rsidR="004655EB" w:rsidRPr="004655EB" w:rsidRDefault="004655EB" w:rsidP="004655EB">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4655EB">
        <w:rPr>
          <w:rFonts w:ascii="Times New Roman" w:eastAsia="Times New Roman" w:hAnsi="Times New Roman" w:cs="Times New Roman"/>
          <w:sz w:val="24"/>
          <w:szCs w:val="24"/>
          <w:lang w:eastAsia="lv-LV"/>
        </w:rPr>
        <w:t xml:space="preserve">6.10. Gadījumā, kad Būvuzņēmējs radušos bojājumus neapstrīd un bojājumu novēršanas izdevumu apmaksa neveic Līguma 6.9.punktā minētajā termiņā, tad Pasūtītājs bojājumu novēršanas izdevumu summu tiesīgs ieturēt no Būvuzņēmējam izmaksājamā Līguma 3.nodaļā minētā maksājuma. </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6.11. Ja Būvuzņēmējs neievēro līguma 4.nodaļā noteiktos Darbu izpildes (t.sk. Darbu veikšanas grafikā norādītos) termiņus, tad viņš maksā Pasūtītājam līgumsodu 0,1 % apmērā no līgumcenas (summas bez PVN) par katru nokavēto dienu, bet ne vairāk kā 10% no kopējās līgumcenas.</w:t>
      </w:r>
      <w:r w:rsidRPr="004655EB">
        <w:t xml:space="preserve"> </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vairāk kā 10% no kopējās līgumcenas.</w:t>
      </w:r>
    </w:p>
    <w:p w:rsidR="004655EB" w:rsidRPr="004655EB" w:rsidRDefault="004655EB" w:rsidP="004655EB">
      <w:pPr>
        <w:tabs>
          <w:tab w:val="left" w:pos="993"/>
        </w:tabs>
        <w:spacing w:before="120" w:after="0" w:line="240" w:lineRule="auto"/>
        <w:jc w:val="both"/>
        <w:rPr>
          <w:rFonts w:ascii="Times New Roman" w:eastAsia="Times New Roman" w:hAnsi="Times New Roman" w:cs="Times New Roman"/>
          <w:b/>
          <w:sz w:val="24"/>
          <w:szCs w:val="24"/>
        </w:rPr>
      </w:pPr>
      <w:r w:rsidRPr="004655EB">
        <w:rPr>
          <w:rFonts w:ascii="Times New Roman" w:eastAsia="Times New Roman" w:hAnsi="Times New Roman" w:cs="Times New Roman"/>
          <w:sz w:val="24"/>
          <w:szCs w:val="24"/>
        </w:rPr>
        <w:t>6.13. Par Līguma neizpildi pilnībā vai šā Līguma nepienācīgu izpildi, Būvuzņēmējs maksā Pasūtītājam līgumsodu 10% apmērā no šā Līguma 3.1.punktā minētās Līgumcenas, ievērojot, ka kopējā līgumsoda apmērs visa Līguma izpildes gaitā nepārsniedz 10% no Līgumcenas.</w:t>
      </w:r>
    </w:p>
    <w:p w:rsidR="004655EB" w:rsidRPr="004655EB" w:rsidRDefault="004655EB" w:rsidP="004655EB">
      <w:pPr>
        <w:tabs>
          <w:tab w:val="left" w:pos="993"/>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6.14. Par Būvdarbu izpildes kalendārajā laika grafikā noteikto Būvdarbu izpildes termiņu nokavējumu vai Būvdarbu izpildes gala termiņa nokavējumu vai citu šajā Līgumā noteikto termiņu nokavējumu Izpildītājs maksā Pasūtītājam nokavējuma procentus 0,1 % (nulle, komats, viens procents) no Līgumcenas par katru termiņa kavējuma dienu.</w:t>
      </w:r>
    </w:p>
    <w:p w:rsidR="004655EB" w:rsidRPr="004655EB" w:rsidRDefault="004655EB" w:rsidP="004655EB">
      <w:pPr>
        <w:tabs>
          <w:tab w:val="left" w:pos="993"/>
        </w:tabs>
        <w:spacing w:before="120" w:after="0" w:line="240" w:lineRule="auto"/>
        <w:jc w:val="both"/>
        <w:rPr>
          <w:rFonts w:ascii="Times New Roman" w:eastAsia="Times New Roman" w:hAnsi="Times New Roman" w:cs="Times New Roman"/>
          <w:sz w:val="24"/>
          <w:szCs w:val="24"/>
        </w:rPr>
      </w:pPr>
    </w:p>
    <w:p w:rsidR="004655EB" w:rsidRPr="004655EB" w:rsidRDefault="004655EB" w:rsidP="004655EB">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NEPĀRVARAMA VARA UN ĀRKĀRTĒJI APSTĀKĻI</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p>
    <w:p w:rsidR="004655EB" w:rsidRPr="004655EB" w:rsidRDefault="004655EB" w:rsidP="004655E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GARANTIJAS SAISTĪBAS</w:t>
      </w:r>
    </w:p>
    <w:p w:rsidR="004655EB" w:rsidRPr="004655EB" w:rsidRDefault="004655EB" w:rsidP="004655EB">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8.1. Būvuzņēmējs garantē būvdarbu un pielietoto materiālu kvalitāti, funkcionālo darbību, atbilstību Līgumam un būvprojektam. Būvuzņēmējs uzņemas atbildību par trūkumiem un defektiem izmantotajos materiālos un veiktajos </w:t>
      </w:r>
      <w:r w:rsidRPr="004655EB">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4655EB">
        <w:rPr>
          <w:rFonts w:ascii="Times New Roman" w:eastAsia="Times New Roman" w:hAnsi="Times New Roman" w:cs="Times New Roman"/>
          <w:b/>
          <w:spacing w:val="3"/>
          <w:sz w:val="24"/>
          <w:szCs w:val="24"/>
        </w:rPr>
        <w:t>____ (____________)</w:t>
      </w:r>
      <w:r w:rsidRPr="004655EB">
        <w:rPr>
          <w:rFonts w:ascii="Times New Roman" w:eastAsia="Times New Roman" w:hAnsi="Times New Roman" w:cs="Times New Roman"/>
          <w:b/>
          <w:sz w:val="24"/>
          <w:szCs w:val="24"/>
        </w:rPr>
        <w:t xml:space="preserve"> mēneši</w:t>
      </w:r>
      <w:r w:rsidRPr="004655EB">
        <w:rPr>
          <w:rFonts w:ascii="Times New Roman" w:eastAsia="Times New Roman" w:hAnsi="Times New Roman" w:cs="Times New Roman"/>
          <w:sz w:val="24"/>
          <w:szCs w:val="24"/>
        </w:rPr>
        <w:t xml:space="preserve"> no Objekta nodošanas ekspluatācijā</w:t>
      </w:r>
      <w:r w:rsidRPr="004655EB">
        <w:rPr>
          <w:rFonts w:ascii="Times New Roman" w:eastAsia="Times New Roman" w:hAnsi="Times New Roman" w:cs="Times New Roman"/>
          <w:spacing w:val="-1"/>
          <w:sz w:val="24"/>
          <w:szCs w:val="24"/>
        </w:rPr>
        <w:t xml:space="preserve"> brīža.</w:t>
      </w:r>
    </w:p>
    <w:p w:rsidR="004655EB" w:rsidRPr="004655EB" w:rsidRDefault="004655EB" w:rsidP="004655EB">
      <w:pPr>
        <w:tabs>
          <w:tab w:val="left" w:pos="426"/>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8.2. Būvuzņēmējs ne vēlāk kā 10 (desmit) darba dienu laikā no Objekta nodošanas ekspluatācijā brīža iesniedz Pasūtītājam Darbu garantijas laika garantiju 10% (desmit </w:t>
      </w:r>
      <w:r w:rsidRPr="004655EB">
        <w:rPr>
          <w:rFonts w:ascii="Times New Roman" w:eastAsia="Times New Roman" w:hAnsi="Times New Roman" w:cs="Times New Roman"/>
          <w:sz w:val="24"/>
          <w:szCs w:val="24"/>
        </w:rPr>
        <w:lastRenderedPageBreak/>
        <w:t xml:space="preserve">procentu) apmērā no Līgumcenas, kā atlīdzības saņēmēju norādot Pasūtītāju, </w:t>
      </w:r>
      <w:r w:rsidRPr="004655EB">
        <w:rPr>
          <w:rFonts w:ascii="Times New Roman" w:eastAsia="Times New Roman" w:hAnsi="Times New Roman" w:cs="Times New Roman"/>
          <w:sz w:val="24"/>
          <w:szCs w:val="24"/>
          <w:u w:val="single"/>
        </w:rPr>
        <w:t>garantijas noteikumus iepriekš saskaņojot ar Pasūtītāju</w:t>
      </w:r>
      <w:r w:rsidRPr="004655EB">
        <w:rPr>
          <w:rFonts w:ascii="Times New Roman" w:eastAsia="Times New Roman" w:hAnsi="Times New Roman" w:cs="Times New Roman"/>
          <w:sz w:val="24"/>
          <w:szCs w:val="24"/>
        </w:rPr>
        <w:t xml:space="preserve">. </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sz w:val="24"/>
          <w:szCs w:val="24"/>
        </w:rPr>
        <w:t xml:space="preserve">8.4. </w:t>
      </w:r>
      <w:r w:rsidRPr="004655EB">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4655EB">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4655EB">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4655EB">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4655EB">
        <w:rPr>
          <w:rFonts w:ascii="Times New Roman" w:eastAsia="Times New Roman" w:hAnsi="Times New Roman" w:cs="Times New Roman"/>
          <w:color w:val="000000"/>
          <w:spacing w:val="-1"/>
          <w:sz w:val="24"/>
          <w:szCs w:val="24"/>
        </w:rPr>
        <w:t>(trim) darba dienām, ja vien Puses nevienojas par īsāku termiņu.</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color w:val="000000"/>
          <w:sz w:val="24"/>
          <w:szCs w:val="24"/>
        </w:rPr>
        <w:t xml:space="preserve">8.5. Puses sastāda defektu aktu, tajā norādot bojājumus, neatbilstības vai </w:t>
      </w:r>
      <w:r w:rsidRPr="004655EB">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655EB">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655EB">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655EB">
        <w:rPr>
          <w:rFonts w:ascii="Times New Roman" w:eastAsia="Times New Roman" w:hAnsi="Times New Roman" w:cs="Times New Roman"/>
          <w:color w:val="000000"/>
          <w:spacing w:val="-1"/>
          <w:sz w:val="24"/>
          <w:szCs w:val="24"/>
        </w:rPr>
        <w:t>Būvuzņēmējam.</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655EB">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z w:val="24"/>
          <w:szCs w:val="24"/>
        </w:rPr>
        <w:t xml:space="preserve">8.7. </w:t>
      </w:r>
      <w:r w:rsidRPr="004655EB">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4655EB">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4655EB">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4655EB">
        <w:rPr>
          <w:rFonts w:ascii="Times New Roman" w:eastAsia="Times New Roman" w:hAnsi="Times New Roman" w:cs="Times New Roman"/>
          <w:spacing w:val="-1"/>
          <w:sz w:val="24"/>
          <w:szCs w:val="24"/>
        </w:rPr>
        <w:t>Būvdarbu garantijas laika garantijas sniedzējs.</w:t>
      </w:r>
    </w:p>
    <w:p w:rsidR="004655EB" w:rsidRPr="004655EB" w:rsidRDefault="004655EB" w:rsidP="004655EB">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655EB">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4655EB" w:rsidRPr="004655EB" w:rsidRDefault="004655EB" w:rsidP="004655EB">
      <w:pPr>
        <w:tabs>
          <w:tab w:val="left" w:pos="426"/>
        </w:tabs>
        <w:spacing w:before="120" w:after="0" w:line="240" w:lineRule="auto"/>
        <w:jc w:val="both"/>
        <w:rPr>
          <w:rFonts w:ascii="Times New Roman" w:eastAsia="Times New Roman" w:hAnsi="Times New Roman" w:cs="Times New Roman"/>
          <w:snapToGrid w:val="0"/>
          <w:sz w:val="24"/>
          <w:szCs w:val="24"/>
        </w:rPr>
      </w:pPr>
      <w:r w:rsidRPr="004655EB">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4655EB" w:rsidRPr="004655EB" w:rsidRDefault="004655EB" w:rsidP="004655EB">
      <w:pPr>
        <w:tabs>
          <w:tab w:val="left" w:pos="426"/>
        </w:tabs>
        <w:spacing w:before="120" w:after="0" w:line="240" w:lineRule="auto"/>
        <w:jc w:val="both"/>
        <w:rPr>
          <w:rFonts w:ascii="Times New Roman" w:eastAsia="Times New Roman" w:hAnsi="Times New Roman" w:cs="Times New Roman"/>
          <w:sz w:val="24"/>
          <w:szCs w:val="24"/>
        </w:rPr>
      </w:pPr>
    </w:p>
    <w:p w:rsidR="004655EB" w:rsidRPr="004655EB" w:rsidRDefault="004655EB" w:rsidP="004655E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APDROŠINĀŠANA</w:t>
      </w:r>
    </w:p>
    <w:p w:rsidR="004655EB" w:rsidRPr="004655EB" w:rsidRDefault="004655EB" w:rsidP="004655EB">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4655EB" w:rsidRPr="004655EB" w:rsidRDefault="004655EB" w:rsidP="004655EB">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4655EB" w:rsidRPr="004655EB" w:rsidRDefault="004655EB" w:rsidP="004655EB">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4655EB" w:rsidRPr="004655EB" w:rsidRDefault="004655EB" w:rsidP="004655EB">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LĪGUMA IZBEIGŠANA</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10.1. Līgums var tikt izbeigts, Pusēm savstarpēji rakstiski vienojoties, vai arī šajā Līgumā noteiktajā kārtībā.</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10.2. Pasūtītājs, nosūtot </w:t>
      </w:r>
      <w:r w:rsidRPr="004655EB">
        <w:rPr>
          <w:rFonts w:ascii="Times New Roman" w:eastAsia="Times New Roman" w:hAnsi="Times New Roman" w:cs="Times New Roman"/>
          <w:color w:val="000000"/>
          <w:spacing w:val="4"/>
          <w:sz w:val="24"/>
          <w:szCs w:val="24"/>
        </w:rPr>
        <w:t xml:space="preserve">5 (piecas) darba dienas iepriekš </w:t>
      </w:r>
      <w:r w:rsidRPr="004655EB">
        <w:rPr>
          <w:rFonts w:ascii="Times New Roman" w:eastAsia="Times New Roman" w:hAnsi="Times New Roman" w:cs="Times New Roman"/>
          <w:sz w:val="24"/>
          <w:szCs w:val="24"/>
        </w:rPr>
        <w:t>Būvuzņēmējam rakstisku paziņojumu, ir tiesīgs vienpusēji lauzt Līgumu, ja:</w:t>
      </w:r>
    </w:p>
    <w:p w:rsidR="004655EB" w:rsidRPr="004655EB" w:rsidRDefault="004655EB" w:rsidP="004655EB">
      <w:pPr>
        <w:numPr>
          <w:ilvl w:val="2"/>
          <w:numId w:val="21"/>
        </w:numPr>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lastRenderedPageBreak/>
        <w:t>Būvuzņēmējs neievēro jebkuru no Līguma 4.punktā noteiktajiem Darbu uzsākšanas un izpildes termiņiem un ja Būvuzņēmēja nokavējums ir sasniedzis vismaz 15 (piecpadsmit) dienas;</w:t>
      </w:r>
    </w:p>
    <w:p w:rsidR="004655EB" w:rsidRPr="004655EB" w:rsidRDefault="004655EB" w:rsidP="004655EB">
      <w:pPr>
        <w:numPr>
          <w:ilvl w:val="2"/>
          <w:numId w:val="21"/>
        </w:numPr>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 laikā pēc attiecīga rakstiska Pasūtītāja vai būvuzrauga paziņojuma saņemšanas;</w:t>
      </w:r>
    </w:p>
    <w:p w:rsidR="004655EB" w:rsidRPr="004655EB" w:rsidRDefault="004655EB" w:rsidP="004655EB">
      <w:pPr>
        <w:numPr>
          <w:ilvl w:val="2"/>
          <w:numId w:val="21"/>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Ir uzsākta Būvuzņēmēja likvidācija vai arī Būvuzņēmējs ir atzīts par maksātnespējīgu;</w:t>
      </w:r>
    </w:p>
    <w:p w:rsidR="004655EB" w:rsidRPr="004655EB" w:rsidRDefault="004655EB" w:rsidP="004655EB">
      <w:pPr>
        <w:numPr>
          <w:ilvl w:val="2"/>
          <w:numId w:val="21"/>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pacing w:val="-1"/>
          <w:sz w:val="24"/>
          <w:szCs w:val="24"/>
        </w:rPr>
        <w:t>Būvuzņēmējs nomaina speciālistus bez saskaņošanas ar Pasūtītāju līguma 2.6.punktā noteiktajā kārtībā</w:t>
      </w:r>
      <w:r w:rsidRPr="004655EB">
        <w:rPr>
          <w:rFonts w:ascii="Times New Roman" w:eastAsia="Times New Roman" w:hAnsi="Times New Roman" w:cs="Times New Roman"/>
          <w:sz w:val="24"/>
          <w:szCs w:val="24"/>
        </w:rPr>
        <w:t>;</w:t>
      </w:r>
    </w:p>
    <w:p w:rsidR="004655EB" w:rsidRPr="004655EB" w:rsidRDefault="004655EB" w:rsidP="004655EB">
      <w:pPr>
        <w:numPr>
          <w:ilvl w:val="2"/>
          <w:numId w:val="21"/>
        </w:numPr>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color w:val="000000"/>
          <w:spacing w:val="-1"/>
          <w:sz w:val="24"/>
          <w:szCs w:val="24"/>
        </w:rPr>
        <w:t xml:space="preserve">Būvuzņēmējs nomaina apakšuzņēmēju (personas, uz kuru iespējām </w:t>
      </w:r>
      <w:r w:rsidRPr="004655EB">
        <w:rPr>
          <w:rFonts w:ascii="Times New Roman" w:eastAsia="Times New Roman" w:hAnsi="Times New Roman" w:cs="Times New Roman"/>
          <w:spacing w:val="-1"/>
          <w:sz w:val="24"/>
          <w:szCs w:val="24"/>
        </w:rPr>
        <w:t>Būvuzņēmējs balstās) bez saskaņošanas ar Pasūtītāju</w:t>
      </w:r>
      <w:r w:rsidRPr="004655EB">
        <w:rPr>
          <w:rFonts w:ascii="Times New Roman" w:eastAsia="Times New Roman" w:hAnsi="Times New Roman" w:cs="Times New Roman"/>
          <w:spacing w:val="1"/>
          <w:sz w:val="24"/>
          <w:szCs w:val="24"/>
        </w:rPr>
        <w:t xml:space="preserve"> vai Pasūtītājs pamatoti </w:t>
      </w:r>
      <w:r w:rsidRPr="004655EB">
        <w:rPr>
          <w:rFonts w:ascii="Times New Roman" w:eastAsia="Times New Roman" w:hAnsi="Times New Roman" w:cs="Times New Roman"/>
          <w:color w:val="000000"/>
          <w:spacing w:val="1"/>
          <w:sz w:val="24"/>
          <w:szCs w:val="24"/>
        </w:rPr>
        <w:t xml:space="preserve">nepiekrīt </w:t>
      </w:r>
      <w:r w:rsidRPr="004655EB">
        <w:rPr>
          <w:rFonts w:ascii="Times New Roman" w:eastAsia="Times New Roman" w:hAnsi="Times New Roman" w:cs="Times New Roman"/>
          <w:color w:val="000000"/>
          <w:spacing w:val="-1"/>
          <w:sz w:val="24"/>
          <w:szCs w:val="24"/>
        </w:rPr>
        <w:t xml:space="preserve">apakšuzņēmēja </w:t>
      </w:r>
      <w:r w:rsidRPr="004655EB">
        <w:rPr>
          <w:rFonts w:ascii="Times New Roman" w:eastAsia="Times New Roman" w:hAnsi="Times New Roman" w:cs="Times New Roman"/>
          <w:sz w:val="24"/>
          <w:szCs w:val="24"/>
        </w:rPr>
        <w:t xml:space="preserve">(personas, uz kuru iespējām Būvuzņēmējs balstās) </w:t>
      </w:r>
      <w:r w:rsidRPr="004655EB">
        <w:rPr>
          <w:rFonts w:ascii="Times New Roman" w:eastAsia="Times New Roman" w:hAnsi="Times New Roman" w:cs="Times New Roman"/>
          <w:color w:val="000000"/>
          <w:spacing w:val="1"/>
          <w:sz w:val="24"/>
          <w:szCs w:val="24"/>
        </w:rPr>
        <w:t>nomaiņai</w:t>
      </w:r>
      <w:r w:rsidRPr="004655EB">
        <w:rPr>
          <w:rFonts w:ascii="Times New Roman" w:eastAsia="Times New Roman" w:hAnsi="Times New Roman" w:cs="Times New Roman"/>
          <w:sz w:val="24"/>
          <w:szCs w:val="24"/>
        </w:rPr>
        <w:t>;</w:t>
      </w:r>
    </w:p>
    <w:p w:rsidR="004655EB" w:rsidRPr="004655EB" w:rsidRDefault="004655EB" w:rsidP="004655EB">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4655EB" w:rsidRPr="004655EB" w:rsidRDefault="004655EB" w:rsidP="004655EB">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Līguma neizpildes pilnībā vai nepienācīgas izpildes gadījumā.</w:t>
      </w:r>
    </w:p>
    <w:p w:rsidR="004655EB" w:rsidRPr="004655EB" w:rsidRDefault="004655EB" w:rsidP="004655E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Būvuzņēmējs, nosūtot Pasūtītājam rakstisku paziņojumu, ir tiesīgs vienpusēji pārtraukt līgumu, ja Pasūtītājs Līguma 3.3.punktā noteiktajos termiņos neveic maksājumus un Pasūtītāja nokavējums ir sasniedzis vismaz 15 (piecpadsmit) dienas.</w:t>
      </w:r>
    </w:p>
    <w:p w:rsidR="004655EB" w:rsidRPr="004655EB" w:rsidRDefault="004655EB" w:rsidP="004655E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Gadījumā, ja Līgums tiek izbeigts kādas no Pusēm vainas dēļ, vainīgā Puse maksā otrai Pusei līgumsodu 10% (desmit procentu) apmērā no līgumcenas (summas bez PVN).</w:t>
      </w:r>
    </w:p>
    <w:p w:rsidR="004655EB" w:rsidRPr="004655EB" w:rsidRDefault="004655EB" w:rsidP="004655E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655EB" w:rsidRPr="004655EB" w:rsidRDefault="004655EB" w:rsidP="004655E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Izdarot galīgo samaksu, Pasūtītājs ir tiesīgs ieturēt aprēķināto līgumsodu un zaudējumu atlīdzību.</w:t>
      </w:r>
    </w:p>
    <w:p w:rsidR="004655EB" w:rsidRPr="004655EB" w:rsidRDefault="004655EB" w:rsidP="004655EB">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4655EB" w:rsidRPr="004655EB" w:rsidRDefault="004655EB" w:rsidP="004655EB">
      <w:pPr>
        <w:tabs>
          <w:tab w:val="left" w:pos="567"/>
        </w:tabs>
        <w:spacing w:before="120" w:after="0" w:line="240" w:lineRule="auto"/>
        <w:ind w:left="454"/>
        <w:jc w:val="both"/>
        <w:rPr>
          <w:rFonts w:ascii="Times New Roman" w:eastAsia="Times New Roman" w:hAnsi="Times New Roman" w:cs="Times New Roman"/>
          <w:sz w:val="24"/>
          <w:szCs w:val="24"/>
        </w:rPr>
      </w:pPr>
    </w:p>
    <w:p w:rsidR="004655EB" w:rsidRPr="004655EB" w:rsidRDefault="004655EB" w:rsidP="004655EB">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STRĪDU IZSKATĪŠANAS KĀRTĪBA UN CITI NOSACĪJUMI</w:t>
      </w:r>
    </w:p>
    <w:p w:rsidR="004655EB" w:rsidRPr="004655EB" w:rsidRDefault="004655EB" w:rsidP="004655EB">
      <w:pPr>
        <w:tabs>
          <w:tab w:val="left" w:pos="54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11.1. Līguma izpildes laikā radušos strīdus Puses risina vienojoties bet, ja vienošanās nav iespējama, strīdu izskata Latvijas Republikas tiesā pēc Latvijas Republikas normatīvajiem aktiem.</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11.3. Līgums sastādīts 2 (divos) eksemplāros, no kuriem viens glabājas pie Pasūtītāja, otrs - pie Būvuzņēmēja.</w:t>
      </w:r>
    </w:p>
    <w:p w:rsidR="004655EB" w:rsidRPr="004655EB" w:rsidRDefault="004655EB" w:rsidP="004655EB">
      <w:pPr>
        <w:tabs>
          <w:tab w:val="left" w:pos="0"/>
        </w:tabs>
        <w:spacing w:before="120" w:after="0" w:line="240" w:lineRule="auto"/>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11.4. Līguma visi pielikumi, kā arī visi šī līguma ietvaros rakstiski noformētie un abu pušu parakstītie grozījumi un papildinājumi ir neatņemamas šī līguma sastāvdaļas.</w:t>
      </w:r>
    </w:p>
    <w:p w:rsidR="004655EB" w:rsidRPr="004655EB" w:rsidRDefault="004655EB" w:rsidP="004655EB">
      <w:pPr>
        <w:tabs>
          <w:tab w:val="left" w:pos="567"/>
        </w:tabs>
        <w:spacing w:before="120" w:after="0" w:line="240" w:lineRule="auto"/>
        <w:ind w:left="454"/>
        <w:rPr>
          <w:rFonts w:ascii="Times New Roman" w:eastAsia="Times New Roman" w:hAnsi="Times New Roman" w:cs="Times New Roman"/>
          <w:sz w:val="24"/>
          <w:szCs w:val="24"/>
        </w:rPr>
      </w:pPr>
    </w:p>
    <w:p w:rsidR="004655EB" w:rsidRPr="004655EB" w:rsidRDefault="004655EB" w:rsidP="004655EB">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KONTAKTPERSONAS</w:t>
      </w:r>
    </w:p>
    <w:p w:rsidR="004655EB" w:rsidRPr="004655EB" w:rsidRDefault="004655EB" w:rsidP="004655EB">
      <w:pPr>
        <w:numPr>
          <w:ilvl w:val="1"/>
          <w:numId w:val="30"/>
        </w:numPr>
        <w:tabs>
          <w:tab w:val="left" w:pos="567"/>
        </w:tabs>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 Kontaktpersona no Pasūtītāja puses: </w:t>
      </w:r>
    </w:p>
    <w:p w:rsidR="004655EB" w:rsidRPr="004655EB" w:rsidRDefault="004655EB" w:rsidP="004655EB">
      <w:pPr>
        <w:tabs>
          <w:tab w:val="left" w:pos="567"/>
        </w:tabs>
        <w:spacing w:before="120" w:after="0" w:line="240" w:lineRule="auto"/>
        <w:ind w:left="480"/>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_____________________</w:t>
      </w:r>
      <w:r w:rsidRPr="004655EB">
        <w:rPr>
          <w:rFonts w:ascii="Times New Roman" w:eastAsia="Times New Roman" w:hAnsi="Times New Roman" w:cs="Times New Roman"/>
          <w:bCs/>
          <w:sz w:val="24"/>
          <w:szCs w:val="24"/>
        </w:rPr>
        <w:t>, tālrunis: _________ , e-pasts: __________________</w:t>
      </w:r>
      <w:r w:rsidRPr="004655EB">
        <w:rPr>
          <w:rFonts w:ascii="Times New Roman" w:eastAsia="Times New Roman" w:hAnsi="Times New Roman" w:cs="Times New Roman"/>
          <w:sz w:val="24"/>
          <w:szCs w:val="24"/>
        </w:rPr>
        <w:t>.</w:t>
      </w:r>
    </w:p>
    <w:p w:rsidR="004655EB" w:rsidRPr="004655EB" w:rsidRDefault="004655EB" w:rsidP="004655EB">
      <w:pPr>
        <w:tabs>
          <w:tab w:val="left" w:pos="567"/>
        </w:tabs>
        <w:spacing w:before="120" w:after="0" w:line="240" w:lineRule="auto"/>
        <w:ind w:left="480"/>
        <w:jc w:val="both"/>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(amats, vārds, uzvārds)</w:t>
      </w:r>
    </w:p>
    <w:p w:rsidR="004655EB" w:rsidRPr="004655EB" w:rsidRDefault="004655EB" w:rsidP="004655EB">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 Kontaktpersona no Būvuzņēmēja puses:</w:t>
      </w:r>
    </w:p>
    <w:p w:rsidR="004655EB" w:rsidRPr="004655EB" w:rsidRDefault="004655EB" w:rsidP="004655EB">
      <w:pPr>
        <w:spacing w:before="120" w:after="0" w:line="240" w:lineRule="auto"/>
        <w:ind w:left="709"/>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_______________________; </w:t>
      </w:r>
      <w:r w:rsidRPr="004655EB">
        <w:rPr>
          <w:rFonts w:ascii="Times New Roman" w:eastAsia="Times New Roman" w:hAnsi="Times New Roman" w:cs="Times New Roman"/>
          <w:sz w:val="24"/>
          <w:szCs w:val="24"/>
        </w:rPr>
        <w:tab/>
        <w:t>tālrunis: _____________, e-pasts: ___________</w:t>
      </w:r>
    </w:p>
    <w:p w:rsidR="004655EB" w:rsidRPr="004655EB" w:rsidRDefault="004655EB" w:rsidP="004655EB">
      <w:pPr>
        <w:tabs>
          <w:tab w:val="left" w:pos="993"/>
        </w:tabs>
        <w:spacing w:after="0" w:line="240" w:lineRule="auto"/>
        <w:ind w:left="709"/>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(amats, vārds, uzvārds)</w:t>
      </w:r>
    </w:p>
    <w:p w:rsidR="004655EB" w:rsidRPr="004655EB" w:rsidRDefault="004655EB" w:rsidP="004655EB">
      <w:pPr>
        <w:tabs>
          <w:tab w:val="left" w:pos="993"/>
        </w:tabs>
        <w:spacing w:after="0" w:line="240" w:lineRule="auto"/>
        <w:ind w:left="709"/>
        <w:rPr>
          <w:rFonts w:ascii="Times New Roman" w:eastAsia="Times New Roman" w:hAnsi="Times New Roman" w:cs="Times New Roman"/>
          <w:i/>
          <w:sz w:val="24"/>
          <w:szCs w:val="24"/>
        </w:rPr>
      </w:pPr>
    </w:p>
    <w:p w:rsidR="004655EB" w:rsidRPr="004655EB" w:rsidRDefault="004655EB" w:rsidP="004655EB">
      <w:pPr>
        <w:tabs>
          <w:tab w:val="left" w:pos="993"/>
        </w:tabs>
        <w:spacing w:after="0" w:line="240" w:lineRule="auto"/>
        <w:rPr>
          <w:rFonts w:ascii="Times New Roman" w:eastAsia="Times New Roman" w:hAnsi="Times New Roman" w:cs="Times New Roman"/>
          <w:i/>
          <w:sz w:val="24"/>
          <w:szCs w:val="24"/>
        </w:rPr>
      </w:pPr>
    </w:p>
    <w:p w:rsidR="004655EB" w:rsidRPr="004655EB" w:rsidRDefault="004655EB" w:rsidP="004655EB">
      <w:pPr>
        <w:tabs>
          <w:tab w:val="left" w:pos="993"/>
        </w:tabs>
        <w:spacing w:after="0" w:line="240" w:lineRule="auto"/>
        <w:ind w:left="709"/>
        <w:rPr>
          <w:rFonts w:ascii="Times New Roman" w:eastAsia="Times New Roman" w:hAnsi="Times New Roman" w:cs="Times New Roman"/>
          <w:i/>
          <w:sz w:val="24"/>
          <w:szCs w:val="24"/>
        </w:rPr>
      </w:pPr>
    </w:p>
    <w:p w:rsidR="004655EB" w:rsidRPr="004655EB" w:rsidRDefault="004655EB" w:rsidP="004655EB">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PUŠU REKVIZĪTI</w:t>
      </w:r>
    </w:p>
    <w:p w:rsidR="004655EB" w:rsidRPr="004655EB" w:rsidRDefault="004655EB" w:rsidP="004655EB">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4655EB" w:rsidRPr="004655EB" w:rsidTr="004655EB">
        <w:tc>
          <w:tcPr>
            <w:tcW w:w="4608" w:type="dxa"/>
          </w:tcPr>
          <w:p w:rsidR="004655EB" w:rsidRPr="004655EB" w:rsidRDefault="004655EB" w:rsidP="004655EB">
            <w:pPr>
              <w:spacing w:after="0" w:line="240" w:lineRule="auto"/>
              <w:ind w:left="454"/>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Pasūtītājs:</w:t>
            </w:r>
          </w:p>
          <w:p w:rsidR="004655EB" w:rsidRPr="004655EB" w:rsidRDefault="004655EB" w:rsidP="004655EB">
            <w:pPr>
              <w:spacing w:after="0" w:line="240" w:lineRule="auto"/>
              <w:ind w:left="454"/>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Priekules novada pašvaldība</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Reģ.Nr.90000031601 </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Adrese: Saules iela 1, Priekule, Priekules novads, LV-3434</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A/S Swedbank, kods HABALV22</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Konts: LV30HABA0551018598451</w:t>
            </w: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 xml:space="preserve">amats </w:t>
            </w: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__________________ </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i/>
                <w:sz w:val="24"/>
                <w:szCs w:val="24"/>
              </w:rPr>
              <w:t>(paraksts, atšifrējums)</w:t>
            </w:r>
          </w:p>
          <w:p w:rsidR="004655EB" w:rsidRPr="004655EB" w:rsidRDefault="004655EB" w:rsidP="004655EB">
            <w:pPr>
              <w:spacing w:after="0" w:line="240" w:lineRule="auto"/>
              <w:ind w:left="454"/>
              <w:rPr>
                <w:rFonts w:ascii="Times New Roman" w:eastAsia="Times New Roman" w:hAnsi="Times New Roman" w:cs="Times New Roman"/>
                <w:sz w:val="24"/>
                <w:szCs w:val="24"/>
              </w:rPr>
            </w:pPr>
          </w:p>
        </w:tc>
        <w:tc>
          <w:tcPr>
            <w:tcW w:w="4289" w:type="dxa"/>
          </w:tcPr>
          <w:p w:rsidR="004655EB" w:rsidRPr="004655EB" w:rsidRDefault="004655EB" w:rsidP="004655EB">
            <w:pPr>
              <w:spacing w:after="0" w:line="240" w:lineRule="auto"/>
              <w:ind w:left="454"/>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Būvuzņēmējs:</w:t>
            </w:r>
          </w:p>
          <w:p w:rsidR="004655EB" w:rsidRPr="004655EB" w:rsidRDefault="004655EB" w:rsidP="004655EB">
            <w:pPr>
              <w:spacing w:after="0" w:line="240" w:lineRule="auto"/>
              <w:ind w:left="454"/>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Reģ.Nr. </w:t>
            </w: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Adrese:</w:t>
            </w: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Bankas rekvizīti</w:t>
            </w: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amats</w:t>
            </w:r>
          </w:p>
          <w:p w:rsidR="004655EB" w:rsidRPr="004655EB" w:rsidRDefault="004655EB" w:rsidP="004655EB">
            <w:pPr>
              <w:spacing w:after="0" w:line="240" w:lineRule="auto"/>
              <w:ind w:left="454"/>
              <w:rPr>
                <w:rFonts w:ascii="Times New Roman" w:eastAsia="Times New Roman" w:hAnsi="Times New Roman" w:cs="Times New Roman"/>
                <w:sz w:val="24"/>
                <w:szCs w:val="24"/>
              </w:rPr>
            </w:pPr>
          </w:p>
          <w:p w:rsidR="004655EB" w:rsidRPr="004655EB" w:rsidRDefault="004655EB" w:rsidP="004655EB">
            <w:pPr>
              <w:spacing w:after="0" w:line="240" w:lineRule="auto"/>
              <w:ind w:left="454"/>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___________________                                  </w:t>
            </w:r>
          </w:p>
          <w:p w:rsidR="004655EB" w:rsidRPr="004655EB" w:rsidRDefault="004655EB" w:rsidP="004655EB">
            <w:pPr>
              <w:spacing w:after="0" w:line="240" w:lineRule="auto"/>
              <w:ind w:left="454"/>
              <w:rPr>
                <w:rFonts w:ascii="Times New Roman" w:eastAsia="Times New Roman" w:hAnsi="Times New Roman" w:cs="Times New Roman"/>
                <w:i/>
                <w:sz w:val="24"/>
                <w:szCs w:val="24"/>
              </w:rPr>
            </w:pPr>
            <w:r w:rsidRPr="004655EB">
              <w:rPr>
                <w:rFonts w:ascii="Times New Roman" w:eastAsia="Times New Roman" w:hAnsi="Times New Roman" w:cs="Times New Roman"/>
                <w:i/>
                <w:sz w:val="24"/>
                <w:szCs w:val="24"/>
              </w:rPr>
              <w:t xml:space="preserve"> (paraksts, atšifrējums)</w:t>
            </w:r>
          </w:p>
          <w:p w:rsidR="004655EB" w:rsidRPr="004655EB" w:rsidRDefault="004655EB" w:rsidP="004655EB">
            <w:pPr>
              <w:spacing w:after="0" w:line="240" w:lineRule="auto"/>
              <w:ind w:left="454"/>
              <w:rPr>
                <w:rFonts w:ascii="Times New Roman" w:eastAsia="Times New Roman" w:hAnsi="Times New Roman" w:cs="Times New Roman"/>
                <w:sz w:val="24"/>
                <w:szCs w:val="24"/>
              </w:rPr>
            </w:pPr>
          </w:p>
        </w:tc>
      </w:tr>
    </w:tbl>
    <w:p w:rsidR="004655EB" w:rsidRPr="004655EB" w:rsidRDefault="004655EB" w:rsidP="004655EB">
      <w:pPr>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br w:type="page"/>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Līguma 1.pielikums</w:t>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FINANŠU PIEDĀVĀJUMS</w:t>
      </w: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(tiks kopēts no uzvarējušā pretendenta iesniegtā piedāvājuma iepirkumā)</w:t>
      </w: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Līguma 2.pielikums</w:t>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TĀMES</w:t>
      </w:r>
    </w:p>
    <w:p w:rsidR="004655EB" w:rsidRPr="004655EB" w:rsidRDefault="004655EB" w:rsidP="004655EB">
      <w:pPr>
        <w:spacing w:after="0" w:line="240" w:lineRule="auto"/>
        <w:jc w:val="center"/>
        <w:rPr>
          <w:rFonts w:ascii="Times New Roman" w:eastAsia="Times New Roman" w:hAnsi="Times New Roman" w:cs="Times New Roman"/>
          <w:b/>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(tiks kopētas no uzvarējušā pretendenta iesniegtā piedāvājuma iepirkumā)</w:t>
      </w:r>
    </w:p>
    <w:p w:rsidR="004655EB" w:rsidRPr="004655EB" w:rsidRDefault="004655EB" w:rsidP="004655EB">
      <w:pPr>
        <w:spacing w:after="0" w:line="240" w:lineRule="auto"/>
        <w:jc w:val="center"/>
        <w:rPr>
          <w:rFonts w:ascii="Times New Roman" w:eastAsia="Times New Roman" w:hAnsi="Times New Roman" w:cs="Times New Roman"/>
          <w:b/>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6340AB" w:rsidRDefault="006340AB" w:rsidP="004655EB">
      <w:pPr>
        <w:spacing w:after="0" w:line="240" w:lineRule="auto"/>
        <w:jc w:val="right"/>
        <w:rPr>
          <w:rFonts w:ascii="Times New Roman" w:eastAsia="Times New Roman" w:hAnsi="Times New Roman" w:cs="Times New Roman"/>
          <w:sz w:val="24"/>
          <w:szCs w:val="24"/>
        </w:rPr>
      </w:pPr>
    </w:p>
    <w:p w:rsidR="006340AB" w:rsidRDefault="006340AB" w:rsidP="004655EB">
      <w:pPr>
        <w:spacing w:after="0" w:line="240" w:lineRule="auto"/>
        <w:jc w:val="right"/>
        <w:rPr>
          <w:rFonts w:ascii="Times New Roman" w:eastAsia="Times New Roman" w:hAnsi="Times New Roman" w:cs="Times New Roman"/>
          <w:sz w:val="24"/>
          <w:szCs w:val="24"/>
        </w:rPr>
      </w:pPr>
    </w:p>
    <w:p w:rsidR="006340AB" w:rsidRDefault="006340AB" w:rsidP="004655EB">
      <w:pPr>
        <w:spacing w:after="0" w:line="240" w:lineRule="auto"/>
        <w:jc w:val="right"/>
        <w:rPr>
          <w:rFonts w:ascii="Times New Roman" w:eastAsia="Times New Roman" w:hAnsi="Times New Roman" w:cs="Times New Roman"/>
          <w:sz w:val="24"/>
          <w:szCs w:val="24"/>
        </w:rPr>
      </w:pPr>
    </w:p>
    <w:p w:rsidR="00624AC1" w:rsidRDefault="00624AC1" w:rsidP="004655EB">
      <w:pPr>
        <w:spacing w:after="0" w:line="240" w:lineRule="auto"/>
        <w:jc w:val="right"/>
        <w:rPr>
          <w:rFonts w:ascii="Times New Roman" w:eastAsia="Times New Roman" w:hAnsi="Times New Roman" w:cs="Times New Roman"/>
          <w:sz w:val="24"/>
          <w:szCs w:val="24"/>
        </w:rPr>
      </w:pPr>
    </w:p>
    <w:p w:rsidR="00624AC1" w:rsidRDefault="00624AC1" w:rsidP="004655EB">
      <w:pPr>
        <w:spacing w:after="0" w:line="240" w:lineRule="auto"/>
        <w:jc w:val="right"/>
        <w:rPr>
          <w:rFonts w:ascii="Times New Roman" w:eastAsia="Times New Roman" w:hAnsi="Times New Roman" w:cs="Times New Roman"/>
          <w:sz w:val="24"/>
          <w:szCs w:val="24"/>
        </w:rPr>
      </w:pPr>
    </w:p>
    <w:p w:rsidR="00624AC1" w:rsidRDefault="00624AC1"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Līguma 3.pielikums</w:t>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Darbu izpildes kalendārais grafiks</w:t>
      </w:r>
    </w:p>
    <w:p w:rsidR="004655EB" w:rsidRPr="004655EB" w:rsidRDefault="004655EB" w:rsidP="004655EB">
      <w:pPr>
        <w:spacing w:after="0" w:line="240" w:lineRule="auto"/>
        <w:jc w:val="center"/>
        <w:rPr>
          <w:rFonts w:ascii="Times New Roman" w:eastAsia="Times New Roman" w:hAnsi="Times New Roman" w:cs="Times New Roman"/>
          <w:b/>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(tiks kopētas no uzvarējušā pretendenta iesniegtā piedāvājuma iepirkumā)</w:t>
      </w:r>
    </w:p>
    <w:p w:rsidR="004655EB" w:rsidRPr="004655EB" w:rsidRDefault="004655EB" w:rsidP="004655EB">
      <w:pPr>
        <w:tabs>
          <w:tab w:val="left" w:pos="-57"/>
          <w:tab w:val="num" w:pos="1260"/>
        </w:tabs>
        <w:spacing w:after="0" w:line="240" w:lineRule="auto"/>
        <w:rPr>
          <w:rFonts w:ascii="Times New Roman" w:eastAsia="Times New Roman" w:hAnsi="Times New Roman" w:cs="Times New Roman"/>
          <w:sz w:val="28"/>
          <w:szCs w:val="24"/>
        </w:rPr>
      </w:pPr>
    </w:p>
    <w:p w:rsidR="004655EB" w:rsidRPr="004655EB" w:rsidRDefault="004655EB" w:rsidP="004655EB">
      <w:pPr>
        <w:tabs>
          <w:tab w:val="left" w:pos="-57"/>
          <w:tab w:val="num" w:pos="1260"/>
        </w:tabs>
        <w:spacing w:after="0" w:line="240" w:lineRule="auto"/>
        <w:rPr>
          <w:rFonts w:ascii="Times New Roman" w:eastAsia="Times New Roman" w:hAnsi="Times New Roman" w:cs="Times New Roman"/>
          <w:sz w:val="28"/>
          <w:szCs w:val="24"/>
        </w:rPr>
      </w:pPr>
    </w:p>
    <w:p w:rsidR="004655EB" w:rsidRPr="004655EB" w:rsidRDefault="004655EB" w:rsidP="004655EB">
      <w:pPr>
        <w:tabs>
          <w:tab w:val="left" w:pos="-57"/>
          <w:tab w:val="num" w:pos="1260"/>
        </w:tabs>
        <w:spacing w:after="0" w:line="240" w:lineRule="auto"/>
        <w:rPr>
          <w:rFonts w:ascii="Times New Roman" w:eastAsia="Times New Roman" w:hAnsi="Times New Roman" w:cs="Times New Roman"/>
          <w:sz w:val="28"/>
          <w:szCs w:val="24"/>
        </w:rPr>
      </w:pPr>
    </w:p>
    <w:p w:rsidR="004655EB" w:rsidRPr="004655EB" w:rsidRDefault="004655EB" w:rsidP="004655EB">
      <w:pPr>
        <w:tabs>
          <w:tab w:val="left" w:pos="-57"/>
          <w:tab w:val="num" w:pos="1260"/>
        </w:tabs>
        <w:spacing w:after="0" w:line="240" w:lineRule="auto"/>
        <w:rPr>
          <w:rFonts w:ascii="Times New Roman" w:eastAsia="Times New Roman" w:hAnsi="Times New Roman" w:cs="Times New Roman"/>
          <w:sz w:val="28"/>
          <w:szCs w:val="24"/>
        </w:rPr>
      </w:pPr>
    </w:p>
    <w:p w:rsidR="004655EB" w:rsidRPr="004655EB" w:rsidRDefault="004655EB" w:rsidP="004655EB">
      <w:pPr>
        <w:tabs>
          <w:tab w:val="left" w:pos="-57"/>
          <w:tab w:val="num" w:pos="1260"/>
        </w:tabs>
        <w:spacing w:after="0" w:line="240" w:lineRule="auto"/>
        <w:rPr>
          <w:rFonts w:ascii="Times New Roman" w:eastAsia="Times New Roman" w:hAnsi="Times New Roman" w:cs="Times New Roman"/>
          <w:sz w:val="28"/>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b/>
          <w:sz w:val="40"/>
          <w:szCs w:val="40"/>
        </w:rPr>
      </w:pPr>
      <w:r w:rsidRPr="004655EB">
        <w:rPr>
          <w:rFonts w:ascii="Times New Roman" w:eastAsia="Times New Roman" w:hAnsi="Times New Roman" w:cs="Times New Roman"/>
          <w:b/>
          <w:sz w:val="40"/>
          <w:szCs w:val="40"/>
        </w:rPr>
        <w:br w:type="page"/>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right"/>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Līguma 4.pielikums</w:t>
      </w:r>
    </w:p>
    <w:p w:rsidR="004655EB" w:rsidRPr="004655EB" w:rsidRDefault="004655EB" w:rsidP="004655EB">
      <w:pPr>
        <w:spacing w:after="0" w:line="240" w:lineRule="auto"/>
        <w:jc w:val="right"/>
        <w:rPr>
          <w:rFonts w:ascii="Times New Roman" w:eastAsia="Times New Roman" w:hAnsi="Times New Roman" w:cs="Times New Roman"/>
          <w:sz w:val="24"/>
          <w:szCs w:val="24"/>
        </w:rPr>
      </w:pPr>
    </w:p>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Būvobjekta nodarbināto saraksts</w:t>
      </w:r>
    </w:p>
    <w:p w:rsidR="004655EB" w:rsidRPr="004655EB" w:rsidRDefault="004655EB" w:rsidP="004655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655EB">
        <w:rPr>
          <w:rFonts w:ascii="Times New Roman" w:eastAsia="Times New Roman" w:hAnsi="Times New Roman" w:cs="Times New Roman"/>
          <w:sz w:val="24"/>
          <w:szCs w:val="24"/>
          <w:lang w:val="nb-NO"/>
        </w:rPr>
        <w:t xml:space="preserve">Saskaņā ar </w:t>
      </w:r>
    </w:p>
    <w:p w:rsidR="004655EB" w:rsidRPr="004655EB" w:rsidRDefault="004655EB" w:rsidP="004655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655EB">
        <w:rPr>
          <w:rFonts w:ascii="Times New Roman" w:eastAsia="Times New Roman" w:hAnsi="Times New Roman" w:cs="Times New Roman"/>
          <w:sz w:val="24"/>
          <w:szCs w:val="24"/>
          <w:lang w:val="nb-NO"/>
        </w:rPr>
        <w:t>Ministru kabineta 2003.gada 25.februāra</w:t>
      </w:r>
    </w:p>
    <w:p w:rsidR="004655EB" w:rsidRPr="004655EB" w:rsidRDefault="004655EB" w:rsidP="004655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655EB">
        <w:rPr>
          <w:rFonts w:ascii="Times New Roman" w:eastAsia="Times New Roman" w:hAnsi="Times New Roman" w:cs="Times New Roman"/>
          <w:sz w:val="24"/>
          <w:szCs w:val="24"/>
          <w:lang w:val="nb-NO"/>
        </w:rPr>
        <w:t xml:space="preserve"> noteikumiem Nr.92</w:t>
      </w:r>
    </w:p>
    <w:p w:rsidR="004655EB" w:rsidRPr="004655EB" w:rsidRDefault="004655EB" w:rsidP="004655EB">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655EB">
        <w:rPr>
          <w:rFonts w:ascii="Times New Roman" w:eastAsia="Times New Roman" w:hAnsi="Times New Roman" w:cs="Times New Roman"/>
          <w:sz w:val="24"/>
          <w:szCs w:val="24"/>
          <w:lang w:val="nb-NO"/>
        </w:rPr>
        <w:t xml:space="preserve"> "Darba aizsardzības prasības, veicot būvdarbus"</w:t>
      </w:r>
    </w:p>
    <w:p w:rsidR="004655EB" w:rsidRPr="004655EB" w:rsidRDefault="004655EB" w:rsidP="004655EB">
      <w:pPr>
        <w:spacing w:after="0" w:line="240" w:lineRule="auto"/>
        <w:rPr>
          <w:rFonts w:ascii="Times New Roman" w:eastAsia="Times New Roman" w:hAnsi="Times New Roman" w:cs="Times New Roman"/>
          <w:b/>
          <w:sz w:val="24"/>
          <w:szCs w:val="24"/>
          <w:lang w:val="nb-NO"/>
        </w:rPr>
      </w:pPr>
      <w:r w:rsidRPr="004655EB">
        <w:rPr>
          <w:rFonts w:ascii="Times New Roman" w:eastAsia="Times New Roman" w:hAnsi="Times New Roman" w:cs="Times New Roman"/>
          <w:b/>
          <w:sz w:val="24"/>
          <w:szCs w:val="24"/>
          <w:lang w:val="nb-NO"/>
        </w:rPr>
        <w:t>Objekts: _______________________________________________________________</w:t>
      </w:r>
    </w:p>
    <w:p w:rsidR="004655EB" w:rsidRPr="004655EB" w:rsidRDefault="004655EB" w:rsidP="004655EB">
      <w:pPr>
        <w:spacing w:after="0" w:line="240" w:lineRule="auto"/>
        <w:rPr>
          <w:rFonts w:ascii="Times New Roman" w:eastAsia="Times New Roman" w:hAnsi="Times New Roman" w:cs="Times New Roman"/>
          <w:b/>
          <w:sz w:val="24"/>
          <w:szCs w:val="24"/>
          <w:lang w:val="nb-NO"/>
        </w:rPr>
      </w:pPr>
    </w:p>
    <w:p w:rsidR="004655EB" w:rsidRPr="004655EB" w:rsidRDefault="004655EB" w:rsidP="004655EB">
      <w:pPr>
        <w:spacing w:after="0" w:line="240" w:lineRule="auto"/>
        <w:rPr>
          <w:rFonts w:ascii="Times New Roman" w:eastAsia="Times New Roman" w:hAnsi="Times New Roman" w:cs="Times New Roman"/>
          <w:b/>
          <w:sz w:val="24"/>
          <w:szCs w:val="24"/>
          <w:lang w:val="nb-NO"/>
        </w:rPr>
      </w:pPr>
      <w:r w:rsidRPr="004655EB">
        <w:rPr>
          <w:rFonts w:ascii="Times New Roman" w:eastAsia="Times New Roman" w:hAnsi="Times New Roman" w:cs="Times New Roman"/>
          <w:b/>
          <w:sz w:val="24"/>
          <w:szCs w:val="24"/>
          <w:lang w:val="nb-NO"/>
        </w:rPr>
        <w:t>Objekta atrašanās vieta___________________________________________________</w:t>
      </w:r>
    </w:p>
    <w:p w:rsidR="004655EB" w:rsidRPr="004655EB" w:rsidRDefault="004655EB" w:rsidP="004655EB">
      <w:pPr>
        <w:spacing w:after="0" w:line="240" w:lineRule="auto"/>
        <w:rPr>
          <w:rFonts w:ascii="Times New Roman" w:eastAsia="Times New Roman" w:hAnsi="Times New Roman" w:cs="Times New Roman"/>
          <w:b/>
          <w:sz w:val="24"/>
          <w:szCs w:val="24"/>
          <w:lang w:val="nb-NO"/>
        </w:rPr>
      </w:pPr>
    </w:p>
    <w:p w:rsidR="004655EB" w:rsidRPr="004655EB" w:rsidRDefault="004655EB" w:rsidP="004655EB">
      <w:pPr>
        <w:spacing w:after="0" w:line="240" w:lineRule="auto"/>
        <w:rPr>
          <w:rFonts w:ascii="Times New Roman" w:eastAsia="Times New Roman" w:hAnsi="Times New Roman" w:cs="Times New Roman"/>
          <w:b/>
          <w:sz w:val="24"/>
          <w:szCs w:val="24"/>
          <w:lang w:val="nb-NO"/>
        </w:rPr>
      </w:pPr>
      <w:r w:rsidRPr="004655EB">
        <w:rPr>
          <w:rFonts w:ascii="Times New Roman" w:eastAsia="Times New Roman" w:hAnsi="Times New Roman" w:cs="Times New Roman"/>
          <w:b/>
          <w:sz w:val="24"/>
          <w:szCs w:val="24"/>
          <w:lang w:val="nb-NO"/>
        </w:rPr>
        <w:t xml:space="preserve">Galvenais būvuzņēmējs___________________________________________________ </w:t>
      </w:r>
    </w:p>
    <w:p w:rsidR="004655EB" w:rsidRPr="004655EB" w:rsidRDefault="004655EB" w:rsidP="004655EB">
      <w:pPr>
        <w:spacing w:after="0" w:line="240" w:lineRule="auto"/>
        <w:rPr>
          <w:rFonts w:ascii="Times New Roman" w:eastAsia="Times New Roman" w:hAnsi="Times New Roman" w:cs="Times New Roman"/>
          <w:b/>
          <w:sz w:val="24"/>
          <w:szCs w:val="24"/>
          <w:lang w:val="nb-NO"/>
        </w:rPr>
      </w:pPr>
    </w:p>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Darbuzņēmējs___________________________________________________________</w:t>
      </w:r>
    </w:p>
    <w:p w:rsidR="004655EB" w:rsidRPr="004655EB" w:rsidRDefault="004655EB" w:rsidP="004655EB">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4655EB" w:rsidRPr="004655EB" w:rsidTr="004655EB">
        <w:tc>
          <w:tcPr>
            <w:tcW w:w="803"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Nr. p.k.</w:t>
            </w: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Darbinieka vārds, uzvārds</w:t>
            </w:r>
          </w:p>
        </w:tc>
        <w:tc>
          <w:tcPr>
            <w:tcW w:w="2166"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4655EB" w:rsidRPr="004655EB" w:rsidRDefault="004655EB" w:rsidP="004655EB">
            <w:pPr>
              <w:spacing w:after="0" w:line="240" w:lineRule="auto"/>
              <w:jc w:val="center"/>
              <w:rPr>
                <w:rFonts w:ascii="Times New Roman" w:eastAsia="Times New Roman" w:hAnsi="Times New Roman" w:cs="Times New Roman"/>
                <w:b/>
                <w:sz w:val="24"/>
                <w:szCs w:val="24"/>
              </w:rPr>
            </w:pPr>
            <w:r w:rsidRPr="004655EB">
              <w:rPr>
                <w:rFonts w:ascii="Times New Roman" w:eastAsia="Times New Roman" w:hAnsi="Times New Roman" w:cs="Times New Roman"/>
                <w:b/>
                <w:sz w:val="24"/>
                <w:szCs w:val="24"/>
              </w:rPr>
              <w:t>Darba līguma vai uzņēmuma (nodarbinātības) līguma datums, numurs</w:t>
            </w: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r w:rsidR="004655EB" w:rsidRPr="004655EB" w:rsidTr="004655EB">
        <w:tc>
          <w:tcPr>
            <w:tcW w:w="803" w:type="dxa"/>
            <w:shd w:val="clear" w:color="auto" w:fill="auto"/>
          </w:tcPr>
          <w:p w:rsidR="004655EB" w:rsidRPr="004655EB" w:rsidRDefault="004655EB" w:rsidP="004655EB">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166"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c>
          <w:tcPr>
            <w:tcW w:w="2565" w:type="dxa"/>
            <w:shd w:val="clear" w:color="auto" w:fill="auto"/>
          </w:tcPr>
          <w:p w:rsidR="004655EB" w:rsidRPr="004655EB" w:rsidRDefault="004655EB" w:rsidP="004655EB">
            <w:pPr>
              <w:spacing w:after="0" w:line="240" w:lineRule="auto"/>
              <w:rPr>
                <w:rFonts w:ascii="Times New Roman" w:eastAsia="Times New Roman" w:hAnsi="Times New Roman" w:cs="Times New Roman"/>
                <w:b/>
                <w:sz w:val="24"/>
                <w:szCs w:val="24"/>
              </w:rPr>
            </w:pPr>
          </w:p>
        </w:tc>
      </w:tr>
    </w:tbl>
    <w:p w:rsidR="004655EB" w:rsidRPr="004655EB" w:rsidRDefault="004655EB" w:rsidP="004655EB">
      <w:pPr>
        <w:spacing w:after="0" w:line="240" w:lineRule="auto"/>
        <w:rPr>
          <w:rFonts w:ascii="Times New Roman" w:eastAsia="Times New Roman" w:hAnsi="Times New Roman" w:cs="Times New Roman"/>
          <w:sz w:val="24"/>
          <w:szCs w:val="24"/>
        </w:rPr>
      </w:pPr>
    </w:p>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Būvuzņēmēja pārstāvis: ___________________________________________________</w:t>
      </w:r>
    </w:p>
    <w:p w:rsidR="004655EB" w:rsidRPr="004655EB" w:rsidRDefault="004655EB" w:rsidP="004655EB">
      <w:pPr>
        <w:spacing w:after="0" w:line="240" w:lineRule="auto"/>
        <w:rPr>
          <w:rFonts w:ascii="Times New Roman" w:eastAsia="Times New Roman" w:hAnsi="Times New Roman" w:cs="Times New Roman"/>
          <w:sz w:val="24"/>
          <w:szCs w:val="24"/>
          <w:vertAlign w:val="superscript"/>
        </w:rPr>
      </w:pPr>
      <w:r w:rsidRPr="004655EB">
        <w:rPr>
          <w:rFonts w:ascii="Times New Roman" w:eastAsia="Times New Roman" w:hAnsi="Times New Roman" w:cs="Times New Roman"/>
          <w:sz w:val="24"/>
          <w:szCs w:val="24"/>
          <w:vertAlign w:val="superscript"/>
        </w:rPr>
        <w:t xml:space="preserve">                                                                                                         (paraksts, amats, vārds, uzvārds)</w:t>
      </w:r>
    </w:p>
    <w:p w:rsidR="004655EB" w:rsidRPr="004655EB" w:rsidRDefault="004655EB" w:rsidP="004655EB">
      <w:pPr>
        <w:spacing w:after="0" w:line="240" w:lineRule="auto"/>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 xml:space="preserve">Datums:                                                  Z.v.                                                   </w:t>
      </w:r>
    </w:p>
    <w:p w:rsidR="004655EB" w:rsidRPr="004655EB" w:rsidRDefault="004655EB" w:rsidP="004655EB">
      <w:pPr>
        <w:spacing w:after="0" w:line="240" w:lineRule="auto"/>
        <w:jc w:val="both"/>
        <w:rPr>
          <w:rFonts w:ascii="Times New Roman" w:eastAsia="Times New Roman" w:hAnsi="Times New Roman" w:cs="Times New Roman"/>
          <w:b/>
          <w:sz w:val="24"/>
          <w:szCs w:val="24"/>
          <w:lang w:val="nb-NO"/>
        </w:rPr>
      </w:pPr>
    </w:p>
    <w:p w:rsidR="004655EB" w:rsidRPr="004655EB" w:rsidRDefault="004655EB" w:rsidP="004655EB">
      <w:pPr>
        <w:ind w:left="-284"/>
        <w:jc w:val="both"/>
        <w:rPr>
          <w:rFonts w:ascii="Times New Roman" w:hAnsi="Times New Roman" w:cs="Times New Roman"/>
        </w:rPr>
      </w:pPr>
      <w:r w:rsidRPr="004655EB">
        <w:rPr>
          <w:rFonts w:ascii="Times New Roman" w:hAnsi="Times New Roman" w:cs="Times New Roman"/>
        </w:rPr>
        <w:tab/>
      </w:r>
      <w:r w:rsidRPr="004655EB">
        <w:rPr>
          <w:rFonts w:ascii="Times New Roman" w:hAnsi="Times New Roman" w:cs="Times New Roman"/>
        </w:rPr>
        <w:tab/>
      </w:r>
      <w:r w:rsidRPr="004655EB">
        <w:rPr>
          <w:rFonts w:ascii="Times New Roman" w:hAnsi="Times New Roman" w:cs="Times New Roman"/>
        </w:rPr>
        <w:tab/>
      </w:r>
      <w:r w:rsidRPr="004655EB">
        <w:rPr>
          <w:rFonts w:ascii="Times New Roman" w:hAnsi="Times New Roman" w:cs="Times New Roman"/>
        </w:rPr>
        <w:tab/>
      </w:r>
      <w:r w:rsidRPr="004655EB">
        <w:rPr>
          <w:rFonts w:ascii="Times New Roman" w:hAnsi="Times New Roman" w:cs="Times New Roman"/>
        </w:rPr>
        <w:tab/>
      </w:r>
      <w:r w:rsidRPr="004655EB">
        <w:rPr>
          <w:rFonts w:ascii="Times New Roman" w:hAnsi="Times New Roman" w:cs="Times New Roman"/>
        </w:rPr>
        <w:tab/>
      </w:r>
    </w:p>
    <w:bookmarkEnd w:id="0"/>
    <w:bookmarkEnd w:id="1"/>
    <w:p w:rsidR="004655EB" w:rsidRPr="00B9533F" w:rsidRDefault="004655EB" w:rsidP="00B9533F">
      <w:pPr>
        <w:spacing w:after="0" w:line="240" w:lineRule="auto"/>
        <w:jc w:val="right"/>
        <w:rPr>
          <w:rFonts w:ascii="Times New Roman" w:eastAsia="Times New Roman" w:hAnsi="Times New Roman" w:cs="Times New Roman"/>
          <w:b/>
          <w:sz w:val="24"/>
          <w:szCs w:val="24"/>
        </w:rPr>
      </w:pPr>
    </w:p>
    <w:sectPr w:rsidR="004655EB" w:rsidRPr="00B9533F" w:rsidSect="004655EB">
      <w:headerReference w:type="even" r:id="rId36"/>
      <w:headerReference w:type="default" r:id="rId37"/>
      <w:footerReference w:type="even" r:id="rId38"/>
      <w:footerReference w:type="default" r:id="rId39"/>
      <w:type w:val="continuous"/>
      <w:pgSz w:w="11906" w:h="16838"/>
      <w:pgMar w:top="899" w:right="1134"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DB" w:rsidRDefault="006551DB">
      <w:pPr>
        <w:spacing w:after="0" w:line="240" w:lineRule="auto"/>
      </w:pPr>
      <w:r>
        <w:separator/>
      </w:r>
    </w:p>
  </w:endnote>
  <w:endnote w:type="continuationSeparator" w:id="0">
    <w:p w:rsidR="006551DB" w:rsidRDefault="0065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E4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A2325C" w:rsidRDefault="00A2325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E4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E4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145">
      <w:rPr>
        <w:rStyle w:val="PageNumber"/>
        <w:noProof/>
      </w:rPr>
      <w:t>33</w:t>
    </w:r>
    <w:r>
      <w:rPr>
        <w:rStyle w:val="PageNumber"/>
      </w:rPr>
      <w:fldChar w:fldCharType="end"/>
    </w:r>
  </w:p>
  <w:p w:rsidR="00A2325C" w:rsidRDefault="00A23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E44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145">
      <w:rPr>
        <w:rStyle w:val="PageNumber"/>
        <w:noProof/>
      </w:rPr>
      <w:t>2</w:t>
    </w:r>
    <w:r>
      <w:rPr>
        <w:rStyle w:val="PageNumber"/>
      </w:rPr>
      <w:fldChar w:fldCharType="end"/>
    </w:r>
  </w:p>
  <w:p w:rsidR="00A2325C" w:rsidRDefault="00A23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145">
      <w:rPr>
        <w:rStyle w:val="PageNumber"/>
        <w:noProof/>
      </w:rPr>
      <w:t>16</w:t>
    </w:r>
    <w:r>
      <w:rPr>
        <w:rStyle w:val="PageNumber"/>
      </w:rPr>
      <w:fldChar w:fldCharType="end"/>
    </w:r>
  </w:p>
  <w:p w:rsidR="00A2325C" w:rsidRDefault="00A232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145">
      <w:rPr>
        <w:rStyle w:val="PageNumber"/>
        <w:noProof/>
      </w:rPr>
      <w:t>18</w:t>
    </w:r>
    <w:r>
      <w:rPr>
        <w:rStyle w:val="PageNumber"/>
      </w:rPr>
      <w:fldChar w:fldCharType="end"/>
    </w:r>
  </w:p>
  <w:p w:rsidR="00A2325C" w:rsidRDefault="00A232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145">
      <w:rPr>
        <w:rStyle w:val="PageNumber"/>
        <w:noProof/>
      </w:rPr>
      <w:t>20</w:t>
    </w:r>
    <w:r>
      <w:rPr>
        <w:rStyle w:val="PageNumber"/>
      </w:rPr>
      <w:fldChar w:fldCharType="end"/>
    </w:r>
  </w:p>
  <w:p w:rsidR="00A2325C" w:rsidRDefault="00A2325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rsidP="00465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DB" w:rsidRDefault="006551DB">
      <w:pPr>
        <w:spacing w:after="0" w:line="240" w:lineRule="auto"/>
      </w:pPr>
      <w:r>
        <w:separator/>
      </w:r>
    </w:p>
  </w:footnote>
  <w:footnote w:type="continuationSeparator" w:id="0">
    <w:p w:rsidR="006551DB" w:rsidRDefault="00655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325C" w:rsidRDefault="00A232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4655E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E44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E44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4655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4655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p>
  <w:p w:rsidR="00A2325C" w:rsidRDefault="00A2325C" w:rsidP="004655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5C" w:rsidRDefault="00A23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5C" w:rsidRDefault="00A23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D61016"/>
    <w:multiLevelType w:val="multilevel"/>
    <w:tmpl w:val="2DCEB9F0"/>
    <w:lvl w:ilvl="0">
      <w:start w:val="1"/>
      <w:numFmt w:val="decimal"/>
      <w:lvlText w:val="%1."/>
      <w:lvlJc w:val="left"/>
      <w:pPr>
        <w:ind w:left="340" w:firstLine="0"/>
      </w:pPr>
      <w:rPr>
        <w:rFonts w:hint="default"/>
      </w:rPr>
    </w:lvl>
    <w:lvl w:ilvl="1">
      <w:start w:val="1"/>
      <w:numFmt w:val="decimal"/>
      <w:lvlText w:val="%1.%2."/>
      <w:lvlJc w:val="left"/>
      <w:pPr>
        <w:ind w:left="576" w:firstLine="2"/>
      </w:pPr>
      <w:rPr>
        <w:rFonts w:hint="default"/>
      </w:r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D3E1207"/>
    <w:multiLevelType w:val="multilevel"/>
    <w:tmpl w:val="8A5EA5B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770758"/>
    <w:multiLevelType w:val="multilevel"/>
    <w:tmpl w:val="2084E2E4"/>
    <w:lvl w:ilvl="0">
      <w:start w:val="1"/>
      <w:numFmt w:val="decimal"/>
      <w:pStyle w:val="ListNumber"/>
      <w:lvlText w:val="%1."/>
      <w:lvlJc w:val="left"/>
      <w:pPr>
        <w:tabs>
          <w:tab w:val="num" w:pos="420"/>
        </w:tabs>
        <w:ind w:left="420" w:hanging="420"/>
      </w:pPr>
      <w:rPr>
        <w:rFonts w:hint="default"/>
      </w:rPr>
    </w:lvl>
    <w:lvl w:ilvl="1">
      <w:start w:val="1"/>
      <w:numFmt w:val="decimal"/>
      <w:pStyle w:val="ListNumber2"/>
      <w:lvlText w:val="%1.%2."/>
      <w:lvlJc w:val="left"/>
      <w:pPr>
        <w:tabs>
          <w:tab w:val="num" w:pos="1135"/>
        </w:tabs>
        <w:ind w:left="1135" w:hanging="567"/>
      </w:pPr>
      <w:rPr>
        <w:rFonts w:hint="default"/>
        <w:sz w:val="20"/>
        <w:szCs w:val="20"/>
      </w:rPr>
    </w:lvl>
    <w:lvl w:ilvl="2">
      <w:start w:val="1"/>
      <w:numFmt w:val="decimal"/>
      <w:pStyle w:val="ListNumber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7">
    <w:nsid w:val="7A1128F9"/>
    <w:multiLevelType w:val="hybridMultilevel"/>
    <w:tmpl w:val="17DCDBF4"/>
    <w:lvl w:ilvl="0" w:tplc="A7BAFDE6">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5"/>
  </w:num>
  <w:num w:numId="2">
    <w:abstractNumId w:val="11"/>
  </w:num>
  <w:num w:numId="3">
    <w:abstractNumId w:val="20"/>
  </w:num>
  <w:num w:numId="4">
    <w:abstractNumId w:val="24"/>
  </w:num>
  <w:num w:numId="5">
    <w:abstractNumId w:val="6"/>
  </w:num>
  <w:num w:numId="6">
    <w:abstractNumId w:val="19"/>
  </w:num>
  <w:num w:numId="7">
    <w:abstractNumId w:val="32"/>
  </w:num>
  <w:num w:numId="8">
    <w:abstractNumId w:val="27"/>
  </w:num>
  <w:num w:numId="9">
    <w:abstractNumId w:val="14"/>
  </w:num>
  <w:num w:numId="10">
    <w:abstractNumId w:val="5"/>
  </w:num>
  <w:num w:numId="11">
    <w:abstractNumId w:val="15"/>
  </w:num>
  <w:num w:numId="12">
    <w:abstractNumId w:val="10"/>
  </w:num>
  <w:num w:numId="13">
    <w:abstractNumId w:val="2"/>
  </w:num>
  <w:num w:numId="14">
    <w:abstractNumId w:val="8"/>
  </w:num>
  <w:num w:numId="15">
    <w:abstractNumId w:val="9"/>
  </w:num>
  <w:num w:numId="16">
    <w:abstractNumId w:val="12"/>
  </w:num>
  <w:num w:numId="17">
    <w:abstractNumId w:val="7"/>
  </w:num>
  <w:num w:numId="18">
    <w:abstractNumId w:val="36"/>
  </w:num>
  <w:num w:numId="19">
    <w:abstractNumId w:val="23"/>
  </w:num>
  <w:num w:numId="20">
    <w:abstractNumId w:val="3"/>
  </w:num>
  <w:num w:numId="21">
    <w:abstractNumId w:val="28"/>
  </w:num>
  <w:num w:numId="22">
    <w:abstractNumId w:val="34"/>
  </w:num>
  <w:num w:numId="23">
    <w:abstractNumId w:val="16"/>
  </w:num>
  <w:num w:numId="24">
    <w:abstractNumId w:val="21"/>
  </w:num>
  <w:num w:numId="25">
    <w:abstractNumId w:val="33"/>
  </w:num>
  <w:num w:numId="26">
    <w:abstractNumId w:val="31"/>
  </w:num>
  <w:num w:numId="27">
    <w:abstractNumId w:val="18"/>
  </w:num>
  <w:num w:numId="28">
    <w:abstractNumId w:val="37"/>
  </w:num>
  <w:num w:numId="29">
    <w:abstractNumId w:val="13"/>
  </w:num>
  <w:num w:numId="30">
    <w:abstractNumId w:val="22"/>
  </w:num>
  <w:num w:numId="31">
    <w:abstractNumId w:val="30"/>
  </w:num>
  <w:num w:numId="32">
    <w:abstractNumId w:val="29"/>
  </w:num>
  <w:num w:numId="33">
    <w:abstractNumId w:val="17"/>
  </w:num>
  <w:num w:numId="34">
    <w:abstractNumId w:val="0"/>
  </w:num>
  <w:num w:numId="35">
    <w:abstractNumId w:val="26"/>
  </w:num>
  <w:num w:numId="36">
    <w:abstractNumId w:val="1"/>
  </w:num>
  <w:num w:numId="37">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3F"/>
    <w:rsid w:val="00006515"/>
    <w:rsid w:val="00025F90"/>
    <w:rsid w:val="00034EDB"/>
    <w:rsid w:val="0007554E"/>
    <w:rsid w:val="000B4D88"/>
    <w:rsid w:val="000B6697"/>
    <w:rsid w:val="000B73BD"/>
    <w:rsid w:val="0012224A"/>
    <w:rsid w:val="001368EA"/>
    <w:rsid w:val="00185099"/>
    <w:rsid w:val="001A559E"/>
    <w:rsid w:val="001B7352"/>
    <w:rsid w:val="001D0835"/>
    <w:rsid w:val="001F5BDA"/>
    <w:rsid w:val="00234ECD"/>
    <w:rsid w:val="00252AF2"/>
    <w:rsid w:val="002A13EF"/>
    <w:rsid w:val="002C6CCC"/>
    <w:rsid w:val="002F15DE"/>
    <w:rsid w:val="00333CE2"/>
    <w:rsid w:val="00345FF6"/>
    <w:rsid w:val="00351279"/>
    <w:rsid w:val="003641D2"/>
    <w:rsid w:val="00367D81"/>
    <w:rsid w:val="0037203B"/>
    <w:rsid w:val="003808C4"/>
    <w:rsid w:val="003869AD"/>
    <w:rsid w:val="003A4145"/>
    <w:rsid w:val="003F147E"/>
    <w:rsid w:val="00423E1D"/>
    <w:rsid w:val="00430341"/>
    <w:rsid w:val="00444000"/>
    <w:rsid w:val="00462748"/>
    <w:rsid w:val="004655EB"/>
    <w:rsid w:val="004815A9"/>
    <w:rsid w:val="004A4D2C"/>
    <w:rsid w:val="004E5751"/>
    <w:rsid w:val="00505AB5"/>
    <w:rsid w:val="00515DF6"/>
    <w:rsid w:val="00541F30"/>
    <w:rsid w:val="005471F2"/>
    <w:rsid w:val="00580FA9"/>
    <w:rsid w:val="005B7038"/>
    <w:rsid w:val="005D3E5A"/>
    <w:rsid w:val="005E33AC"/>
    <w:rsid w:val="005F4F39"/>
    <w:rsid w:val="005F696F"/>
    <w:rsid w:val="00624AC1"/>
    <w:rsid w:val="00630BAA"/>
    <w:rsid w:val="006340AB"/>
    <w:rsid w:val="006551DB"/>
    <w:rsid w:val="00691242"/>
    <w:rsid w:val="00693BBD"/>
    <w:rsid w:val="006963AB"/>
    <w:rsid w:val="006A18F8"/>
    <w:rsid w:val="006D09B5"/>
    <w:rsid w:val="006D7458"/>
    <w:rsid w:val="006D77E4"/>
    <w:rsid w:val="006E6BA0"/>
    <w:rsid w:val="00713F0E"/>
    <w:rsid w:val="00715A29"/>
    <w:rsid w:val="00743C1F"/>
    <w:rsid w:val="00791D32"/>
    <w:rsid w:val="0079718A"/>
    <w:rsid w:val="007D114B"/>
    <w:rsid w:val="0080028E"/>
    <w:rsid w:val="00826B6E"/>
    <w:rsid w:val="008355E3"/>
    <w:rsid w:val="0084302D"/>
    <w:rsid w:val="00843958"/>
    <w:rsid w:val="0085244B"/>
    <w:rsid w:val="00854AFB"/>
    <w:rsid w:val="00860937"/>
    <w:rsid w:val="0086527F"/>
    <w:rsid w:val="008661C4"/>
    <w:rsid w:val="008D3EB8"/>
    <w:rsid w:val="008E0268"/>
    <w:rsid w:val="008F4EA1"/>
    <w:rsid w:val="00922026"/>
    <w:rsid w:val="00933D12"/>
    <w:rsid w:val="00955917"/>
    <w:rsid w:val="00964ACA"/>
    <w:rsid w:val="00975A44"/>
    <w:rsid w:val="00995A98"/>
    <w:rsid w:val="009D6297"/>
    <w:rsid w:val="009D67C6"/>
    <w:rsid w:val="00A2254A"/>
    <w:rsid w:val="00A2325C"/>
    <w:rsid w:val="00A276DD"/>
    <w:rsid w:val="00A5348F"/>
    <w:rsid w:val="00AA2FAF"/>
    <w:rsid w:val="00AE013D"/>
    <w:rsid w:val="00AE1A30"/>
    <w:rsid w:val="00AF129F"/>
    <w:rsid w:val="00B20396"/>
    <w:rsid w:val="00B40401"/>
    <w:rsid w:val="00B87495"/>
    <w:rsid w:val="00B9424B"/>
    <w:rsid w:val="00B9533F"/>
    <w:rsid w:val="00BC18CC"/>
    <w:rsid w:val="00BC35AF"/>
    <w:rsid w:val="00BE274F"/>
    <w:rsid w:val="00C04117"/>
    <w:rsid w:val="00C04640"/>
    <w:rsid w:val="00C50075"/>
    <w:rsid w:val="00C76306"/>
    <w:rsid w:val="00CA3B68"/>
    <w:rsid w:val="00CB7670"/>
    <w:rsid w:val="00CD593F"/>
    <w:rsid w:val="00CE5C95"/>
    <w:rsid w:val="00D82DBC"/>
    <w:rsid w:val="00DB1622"/>
    <w:rsid w:val="00DC6247"/>
    <w:rsid w:val="00DE16E4"/>
    <w:rsid w:val="00E048DF"/>
    <w:rsid w:val="00E07CD2"/>
    <w:rsid w:val="00E1465A"/>
    <w:rsid w:val="00E4017D"/>
    <w:rsid w:val="00E4492E"/>
    <w:rsid w:val="00E632C6"/>
    <w:rsid w:val="00E8614C"/>
    <w:rsid w:val="00E92B2A"/>
    <w:rsid w:val="00F20715"/>
    <w:rsid w:val="00F36D2C"/>
    <w:rsid w:val="00F41469"/>
    <w:rsid w:val="00F549A6"/>
    <w:rsid w:val="00F7058A"/>
    <w:rsid w:val="00F96C30"/>
    <w:rsid w:val="00FA1858"/>
    <w:rsid w:val="00FB0398"/>
    <w:rsid w:val="00FB1191"/>
    <w:rsid w:val="00FC0815"/>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95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9533F"/>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unhideWhenUsed/>
    <w:qFormat/>
    <w:rsid w:val="004655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autoRedefine/>
    <w:unhideWhenUsed/>
    <w:qFormat/>
    <w:rsid w:val="00423E1D"/>
    <w:pPr>
      <w:spacing w:after="0" w:line="240" w:lineRule="auto"/>
      <w:ind w:left="2143" w:hanging="725"/>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nhideWhenUsed/>
    <w:qFormat/>
    <w:rsid w:val="00423E1D"/>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nhideWhenUsed/>
    <w:qFormat/>
    <w:rsid w:val="00423E1D"/>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nhideWhenUsed/>
    <w:qFormat/>
    <w:rsid w:val="00423E1D"/>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qFormat/>
    <w:rsid w:val="00B9533F"/>
    <w:pPr>
      <w:keepNext/>
      <w:spacing w:before="1800" w:after="0" w:line="240" w:lineRule="auto"/>
      <w:jc w:val="center"/>
      <w:outlineLvl w:val="8"/>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33F"/>
    <w:rPr>
      <w:rFonts w:ascii="Arial" w:eastAsia="Times New Roman" w:hAnsi="Arial" w:cs="Arial"/>
      <w:b/>
      <w:bCs/>
      <w:i/>
      <w:iCs/>
      <w:sz w:val="28"/>
      <w:szCs w:val="28"/>
    </w:rPr>
  </w:style>
  <w:style w:type="character" w:customStyle="1" w:styleId="Heading3Char">
    <w:name w:val="Heading 3 Char"/>
    <w:basedOn w:val="DefaultParagraphFont"/>
    <w:link w:val="Heading3"/>
    <w:rsid w:val="00B9533F"/>
    <w:rPr>
      <w:rFonts w:ascii="Arial" w:eastAsia="Calibri" w:hAnsi="Arial" w:cs="Arial"/>
      <w:b/>
      <w:bCs/>
      <w:sz w:val="26"/>
      <w:szCs w:val="26"/>
    </w:rPr>
  </w:style>
  <w:style w:type="character" w:customStyle="1" w:styleId="Heading9Char">
    <w:name w:val="Heading 9 Char"/>
    <w:basedOn w:val="DefaultParagraphFont"/>
    <w:link w:val="Heading9"/>
    <w:rsid w:val="00B9533F"/>
    <w:rPr>
      <w:rFonts w:ascii="Times New Roman" w:eastAsia="Calibri" w:hAnsi="Times New Roman" w:cs="Times New Roman"/>
      <w:sz w:val="28"/>
      <w:szCs w:val="24"/>
    </w:rPr>
  </w:style>
  <w:style w:type="numbering" w:customStyle="1" w:styleId="Bezsaraksta1">
    <w:name w:val="Bez saraksta1"/>
    <w:next w:val="NoList"/>
    <w:semiHidden/>
    <w:rsid w:val="00B9533F"/>
  </w:style>
  <w:style w:type="paragraph" w:styleId="BodyText">
    <w:name w:val="Body Text"/>
    <w:basedOn w:val="Normal"/>
    <w:link w:val="BodyTextChar"/>
    <w:rsid w:val="00B9533F"/>
    <w:pPr>
      <w:spacing w:after="0" w:line="240" w:lineRule="auto"/>
      <w:ind w:left="454"/>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533F"/>
    <w:rPr>
      <w:rFonts w:ascii="Times New Roman" w:eastAsia="Times New Roman" w:hAnsi="Times New Roman" w:cs="Times New Roman"/>
      <w:sz w:val="28"/>
      <w:szCs w:val="24"/>
    </w:rPr>
  </w:style>
  <w:style w:type="paragraph" w:styleId="Header">
    <w:name w:val="header"/>
    <w:basedOn w:val="Normal"/>
    <w:link w:val="HeaderChar"/>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B9533F"/>
    <w:rPr>
      <w:rFonts w:ascii="Times New Roman" w:eastAsia="Times New Roman" w:hAnsi="Times New Roman" w:cs="Times New Roman"/>
      <w:sz w:val="28"/>
      <w:szCs w:val="24"/>
    </w:rPr>
  </w:style>
  <w:style w:type="character" w:styleId="PageNumber">
    <w:name w:val="page number"/>
    <w:basedOn w:val="DefaultParagraphFont"/>
    <w:rsid w:val="00B9533F"/>
  </w:style>
  <w:style w:type="paragraph" w:styleId="BodyText2">
    <w:name w:val="Body Text 2"/>
    <w:basedOn w:val="Normal"/>
    <w:link w:val="BodyText2Char"/>
    <w:rsid w:val="00B9533F"/>
    <w:pPr>
      <w:spacing w:after="120" w:line="24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B9533F"/>
    <w:rPr>
      <w:rFonts w:ascii="Tahoma" w:eastAsia="Times New Roman" w:hAnsi="Tahoma" w:cs="Tahoma"/>
      <w:sz w:val="24"/>
      <w:szCs w:val="24"/>
    </w:rPr>
  </w:style>
  <w:style w:type="paragraph" w:styleId="Footer">
    <w:name w:val="footer"/>
    <w:basedOn w:val="Normal"/>
    <w:link w:val="FooterChar"/>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B9533F"/>
    <w:rPr>
      <w:rFonts w:ascii="Times New Roman" w:eastAsia="Times New Roman" w:hAnsi="Times New Roman" w:cs="Times New Roman"/>
      <w:sz w:val="28"/>
      <w:szCs w:val="24"/>
    </w:rPr>
  </w:style>
  <w:style w:type="character" w:styleId="Hyperlink">
    <w:name w:val="Hyperlink"/>
    <w:rsid w:val="00B9533F"/>
    <w:rPr>
      <w:color w:val="0000FF"/>
      <w:u w:val="single"/>
    </w:rPr>
  </w:style>
  <w:style w:type="table" w:styleId="TableGrid">
    <w:name w:val="Table Grid"/>
    <w:basedOn w:val="TableNormal"/>
    <w:rsid w:val="00B953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Normal"/>
    <w:rsid w:val="00B953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953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953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9533F"/>
    <w:pPr>
      <w:spacing w:after="0" w:line="240" w:lineRule="auto"/>
    </w:pPr>
    <w:rPr>
      <w:rFonts w:ascii="Calibri" w:eastAsia="ヒラギノ角ゴ Pro W3" w:hAnsi="Calibri" w:cs="Times New Roman"/>
      <w:color w:val="000000"/>
      <w:sz w:val="20"/>
      <w:szCs w:val="20"/>
      <w:lang w:eastAsia="lv-LV"/>
    </w:rPr>
  </w:style>
  <w:style w:type="paragraph" w:styleId="CommentText">
    <w:name w:val="annotation text"/>
    <w:basedOn w:val="Normal"/>
    <w:link w:val="CommentTextChar"/>
    <w:rsid w:val="00B9533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9533F"/>
    <w:rPr>
      <w:rFonts w:ascii="Times New Roman" w:eastAsia="Times New Roman" w:hAnsi="Times New Roman" w:cs="Times New Roman"/>
      <w:sz w:val="20"/>
      <w:szCs w:val="20"/>
      <w:lang w:val="en-GB"/>
    </w:rPr>
  </w:style>
  <w:style w:type="paragraph" w:styleId="ListNumber">
    <w:name w:val="List Number"/>
    <w:next w:val="ListNumber2"/>
    <w:rsid w:val="00B953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ListNumber2">
    <w:name w:val="List Number 2"/>
    <w:basedOn w:val="Normal"/>
    <w:rsid w:val="00B953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ListNumber3">
    <w:name w:val="List Number 3"/>
    <w:basedOn w:val="Normal"/>
    <w:rsid w:val="00B953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Strong">
    <w:name w:val="Strong"/>
    <w:qFormat/>
    <w:rsid w:val="00B9533F"/>
    <w:rPr>
      <w:b/>
      <w:bCs/>
    </w:rPr>
  </w:style>
  <w:style w:type="paragraph" w:customStyle="1" w:styleId="Stils1">
    <w:name w:val="Stils1"/>
    <w:basedOn w:val="Normal"/>
    <w:rsid w:val="00B9533F"/>
    <w:pPr>
      <w:numPr>
        <w:numId w:val="9"/>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9533F"/>
    <w:pPr>
      <w:spacing w:after="120" w:line="240" w:lineRule="auto"/>
      <w:ind w:left="283"/>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533F"/>
    <w:rPr>
      <w:rFonts w:ascii="Times New Roman" w:eastAsia="Times New Roman" w:hAnsi="Times New Roman" w:cs="Times New Roman"/>
      <w:sz w:val="28"/>
      <w:szCs w:val="24"/>
    </w:rPr>
  </w:style>
  <w:style w:type="paragraph" w:styleId="BodyText3">
    <w:name w:val="Body Text 3"/>
    <w:basedOn w:val="Normal"/>
    <w:link w:val="BodyText3Char"/>
    <w:rsid w:val="00B9533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533F"/>
    <w:rPr>
      <w:rFonts w:ascii="Times New Roman" w:eastAsia="Times New Roman" w:hAnsi="Times New Roman" w:cs="Times New Roman"/>
      <w:sz w:val="16"/>
      <w:szCs w:val="16"/>
    </w:rPr>
  </w:style>
  <w:style w:type="paragraph" w:styleId="BodyTextIndent3">
    <w:name w:val="Body Text Indent 3"/>
    <w:basedOn w:val="Normal"/>
    <w:link w:val="BodyTextIndent3Char"/>
    <w:rsid w:val="00B9533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9533F"/>
    <w:rPr>
      <w:rFonts w:ascii="Times New Roman" w:eastAsia="Times New Roman" w:hAnsi="Times New Roman" w:cs="Times New Roman"/>
      <w:sz w:val="16"/>
      <w:szCs w:val="16"/>
    </w:rPr>
  </w:style>
  <w:style w:type="paragraph" w:styleId="Title">
    <w:name w:val="Title"/>
    <w:basedOn w:val="Normal"/>
    <w:link w:val="TitleChar"/>
    <w:qFormat/>
    <w:rsid w:val="00B9533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9533F"/>
    <w:rPr>
      <w:rFonts w:ascii="Times New Roman" w:eastAsia="Times New Roman" w:hAnsi="Times New Roman" w:cs="Times New Roman"/>
      <w:b/>
      <w:sz w:val="28"/>
      <w:szCs w:val="20"/>
    </w:rPr>
  </w:style>
  <w:style w:type="paragraph" w:customStyle="1" w:styleId="naisnod">
    <w:name w:val="naisnod"/>
    <w:basedOn w:val="Normal"/>
    <w:rsid w:val="00B953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loonText">
    <w:name w:val="Balloon Text"/>
    <w:basedOn w:val="Normal"/>
    <w:link w:val="BalloonTextChar"/>
    <w:semiHidden/>
    <w:rsid w:val="00B953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9533F"/>
    <w:rPr>
      <w:rFonts w:ascii="Tahoma" w:eastAsia="Times New Roman" w:hAnsi="Tahoma" w:cs="Tahoma"/>
      <w:sz w:val="16"/>
      <w:szCs w:val="16"/>
    </w:rPr>
  </w:style>
  <w:style w:type="paragraph" w:styleId="ListParagraph">
    <w:name w:val="List Paragraph"/>
    <w:basedOn w:val="Normal"/>
    <w:uiPriority w:val="34"/>
    <w:qFormat/>
    <w:rsid w:val="00B9533F"/>
    <w:pPr>
      <w:ind w:left="720"/>
      <w:contextualSpacing/>
    </w:pPr>
  </w:style>
  <w:style w:type="character" w:customStyle="1" w:styleId="Heading4Char">
    <w:name w:val="Heading 4 Char"/>
    <w:basedOn w:val="DefaultParagraphFont"/>
    <w:link w:val="Heading4"/>
    <w:uiPriority w:val="9"/>
    <w:semiHidden/>
    <w:rsid w:val="004655EB"/>
    <w:rPr>
      <w:rFonts w:asciiTheme="majorHAnsi" w:eastAsiaTheme="majorEastAsia" w:hAnsiTheme="majorHAnsi" w:cstheme="majorBidi"/>
      <w:b/>
      <w:bCs/>
      <w:i/>
      <w:iCs/>
      <w:color w:val="4F81BD" w:themeColor="accent1"/>
    </w:rPr>
  </w:style>
  <w:style w:type="paragraph" w:customStyle="1" w:styleId="H11">
    <w:name w:val="H11"/>
    <w:basedOn w:val="Normal"/>
    <w:next w:val="Heading2"/>
    <w:autoRedefine/>
    <w:qFormat/>
    <w:rsid w:val="00423E1D"/>
    <w:pPr>
      <w:tabs>
        <w:tab w:val="num" w:pos="720"/>
      </w:tabs>
      <w:spacing w:after="0" w:line="240" w:lineRule="auto"/>
      <w:ind w:left="720" w:hanging="360"/>
      <w:jc w:val="center"/>
      <w:outlineLvl w:val="0"/>
    </w:pPr>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423E1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423E1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rsid w:val="00423E1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423E1D"/>
    <w:rPr>
      <w:rFonts w:ascii="Cambria" w:eastAsia="Times New Roman" w:hAnsi="Cambria" w:cs="Times New Roman"/>
      <w:color w:val="404040"/>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95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9533F"/>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unhideWhenUsed/>
    <w:qFormat/>
    <w:rsid w:val="004655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autoRedefine/>
    <w:unhideWhenUsed/>
    <w:qFormat/>
    <w:rsid w:val="00423E1D"/>
    <w:pPr>
      <w:spacing w:after="0" w:line="240" w:lineRule="auto"/>
      <w:ind w:left="2143" w:hanging="725"/>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nhideWhenUsed/>
    <w:qFormat/>
    <w:rsid w:val="00423E1D"/>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nhideWhenUsed/>
    <w:qFormat/>
    <w:rsid w:val="00423E1D"/>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nhideWhenUsed/>
    <w:qFormat/>
    <w:rsid w:val="00423E1D"/>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qFormat/>
    <w:rsid w:val="00B9533F"/>
    <w:pPr>
      <w:keepNext/>
      <w:spacing w:before="1800" w:after="0" w:line="240" w:lineRule="auto"/>
      <w:jc w:val="center"/>
      <w:outlineLvl w:val="8"/>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33F"/>
    <w:rPr>
      <w:rFonts w:ascii="Arial" w:eastAsia="Times New Roman" w:hAnsi="Arial" w:cs="Arial"/>
      <w:b/>
      <w:bCs/>
      <w:i/>
      <w:iCs/>
      <w:sz w:val="28"/>
      <w:szCs w:val="28"/>
    </w:rPr>
  </w:style>
  <w:style w:type="character" w:customStyle="1" w:styleId="Heading3Char">
    <w:name w:val="Heading 3 Char"/>
    <w:basedOn w:val="DefaultParagraphFont"/>
    <w:link w:val="Heading3"/>
    <w:rsid w:val="00B9533F"/>
    <w:rPr>
      <w:rFonts w:ascii="Arial" w:eastAsia="Calibri" w:hAnsi="Arial" w:cs="Arial"/>
      <w:b/>
      <w:bCs/>
      <w:sz w:val="26"/>
      <w:szCs w:val="26"/>
    </w:rPr>
  </w:style>
  <w:style w:type="character" w:customStyle="1" w:styleId="Heading9Char">
    <w:name w:val="Heading 9 Char"/>
    <w:basedOn w:val="DefaultParagraphFont"/>
    <w:link w:val="Heading9"/>
    <w:rsid w:val="00B9533F"/>
    <w:rPr>
      <w:rFonts w:ascii="Times New Roman" w:eastAsia="Calibri" w:hAnsi="Times New Roman" w:cs="Times New Roman"/>
      <w:sz w:val="28"/>
      <w:szCs w:val="24"/>
    </w:rPr>
  </w:style>
  <w:style w:type="numbering" w:customStyle="1" w:styleId="Bezsaraksta1">
    <w:name w:val="Bez saraksta1"/>
    <w:next w:val="NoList"/>
    <w:semiHidden/>
    <w:rsid w:val="00B9533F"/>
  </w:style>
  <w:style w:type="paragraph" w:styleId="BodyText">
    <w:name w:val="Body Text"/>
    <w:basedOn w:val="Normal"/>
    <w:link w:val="BodyTextChar"/>
    <w:rsid w:val="00B9533F"/>
    <w:pPr>
      <w:spacing w:after="0" w:line="240" w:lineRule="auto"/>
      <w:ind w:left="454"/>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533F"/>
    <w:rPr>
      <w:rFonts w:ascii="Times New Roman" w:eastAsia="Times New Roman" w:hAnsi="Times New Roman" w:cs="Times New Roman"/>
      <w:sz w:val="28"/>
      <w:szCs w:val="24"/>
    </w:rPr>
  </w:style>
  <w:style w:type="paragraph" w:styleId="Header">
    <w:name w:val="header"/>
    <w:basedOn w:val="Normal"/>
    <w:link w:val="HeaderChar"/>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B9533F"/>
    <w:rPr>
      <w:rFonts w:ascii="Times New Roman" w:eastAsia="Times New Roman" w:hAnsi="Times New Roman" w:cs="Times New Roman"/>
      <w:sz w:val="28"/>
      <w:szCs w:val="24"/>
    </w:rPr>
  </w:style>
  <w:style w:type="character" w:styleId="PageNumber">
    <w:name w:val="page number"/>
    <w:basedOn w:val="DefaultParagraphFont"/>
    <w:rsid w:val="00B9533F"/>
  </w:style>
  <w:style w:type="paragraph" w:styleId="BodyText2">
    <w:name w:val="Body Text 2"/>
    <w:basedOn w:val="Normal"/>
    <w:link w:val="BodyText2Char"/>
    <w:rsid w:val="00B9533F"/>
    <w:pPr>
      <w:spacing w:after="120" w:line="24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rsid w:val="00B9533F"/>
    <w:rPr>
      <w:rFonts w:ascii="Tahoma" w:eastAsia="Times New Roman" w:hAnsi="Tahoma" w:cs="Tahoma"/>
      <w:sz w:val="24"/>
      <w:szCs w:val="24"/>
    </w:rPr>
  </w:style>
  <w:style w:type="paragraph" w:styleId="Footer">
    <w:name w:val="footer"/>
    <w:basedOn w:val="Normal"/>
    <w:link w:val="FooterChar"/>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B9533F"/>
    <w:rPr>
      <w:rFonts w:ascii="Times New Roman" w:eastAsia="Times New Roman" w:hAnsi="Times New Roman" w:cs="Times New Roman"/>
      <w:sz w:val="28"/>
      <w:szCs w:val="24"/>
    </w:rPr>
  </w:style>
  <w:style w:type="character" w:styleId="Hyperlink">
    <w:name w:val="Hyperlink"/>
    <w:rsid w:val="00B9533F"/>
    <w:rPr>
      <w:color w:val="0000FF"/>
      <w:u w:val="single"/>
    </w:rPr>
  </w:style>
  <w:style w:type="table" w:styleId="TableGrid">
    <w:name w:val="Table Grid"/>
    <w:basedOn w:val="TableNormal"/>
    <w:rsid w:val="00B953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Normal"/>
    <w:rsid w:val="00B953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953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953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9533F"/>
    <w:pPr>
      <w:spacing w:after="0" w:line="240" w:lineRule="auto"/>
    </w:pPr>
    <w:rPr>
      <w:rFonts w:ascii="Calibri" w:eastAsia="ヒラギノ角ゴ Pro W3" w:hAnsi="Calibri" w:cs="Times New Roman"/>
      <w:color w:val="000000"/>
      <w:sz w:val="20"/>
      <w:szCs w:val="20"/>
      <w:lang w:eastAsia="lv-LV"/>
    </w:rPr>
  </w:style>
  <w:style w:type="paragraph" w:styleId="CommentText">
    <w:name w:val="annotation text"/>
    <w:basedOn w:val="Normal"/>
    <w:link w:val="CommentTextChar"/>
    <w:rsid w:val="00B9533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9533F"/>
    <w:rPr>
      <w:rFonts w:ascii="Times New Roman" w:eastAsia="Times New Roman" w:hAnsi="Times New Roman" w:cs="Times New Roman"/>
      <w:sz w:val="20"/>
      <w:szCs w:val="20"/>
      <w:lang w:val="en-GB"/>
    </w:rPr>
  </w:style>
  <w:style w:type="paragraph" w:styleId="ListNumber">
    <w:name w:val="List Number"/>
    <w:next w:val="ListNumber2"/>
    <w:rsid w:val="00B953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ListNumber2">
    <w:name w:val="List Number 2"/>
    <w:basedOn w:val="Normal"/>
    <w:rsid w:val="00B953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ListNumber3">
    <w:name w:val="List Number 3"/>
    <w:basedOn w:val="Normal"/>
    <w:rsid w:val="00B953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Strong">
    <w:name w:val="Strong"/>
    <w:qFormat/>
    <w:rsid w:val="00B9533F"/>
    <w:rPr>
      <w:b/>
      <w:bCs/>
    </w:rPr>
  </w:style>
  <w:style w:type="paragraph" w:customStyle="1" w:styleId="Stils1">
    <w:name w:val="Stils1"/>
    <w:basedOn w:val="Normal"/>
    <w:rsid w:val="00B9533F"/>
    <w:pPr>
      <w:numPr>
        <w:numId w:val="9"/>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9533F"/>
    <w:pPr>
      <w:spacing w:after="120" w:line="240" w:lineRule="auto"/>
      <w:ind w:left="283"/>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533F"/>
    <w:rPr>
      <w:rFonts w:ascii="Times New Roman" w:eastAsia="Times New Roman" w:hAnsi="Times New Roman" w:cs="Times New Roman"/>
      <w:sz w:val="28"/>
      <w:szCs w:val="24"/>
    </w:rPr>
  </w:style>
  <w:style w:type="paragraph" w:styleId="BodyText3">
    <w:name w:val="Body Text 3"/>
    <w:basedOn w:val="Normal"/>
    <w:link w:val="BodyText3Char"/>
    <w:rsid w:val="00B9533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533F"/>
    <w:rPr>
      <w:rFonts w:ascii="Times New Roman" w:eastAsia="Times New Roman" w:hAnsi="Times New Roman" w:cs="Times New Roman"/>
      <w:sz w:val="16"/>
      <w:szCs w:val="16"/>
    </w:rPr>
  </w:style>
  <w:style w:type="paragraph" w:styleId="BodyTextIndent3">
    <w:name w:val="Body Text Indent 3"/>
    <w:basedOn w:val="Normal"/>
    <w:link w:val="BodyTextIndent3Char"/>
    <w:rsid w:val="00B9533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9533F"/>
    <w:rPr>
      <w:rFonts w:ascii="Times New Roman" w:eastAsia="Times New Roman" w:hAnsi="Times New Roman" w:cs="Times New Roman"/>
      <w:sz w:val="16"/>
      <w:szCs w:val="16"/>
    </w:rPr>
  </w:style>
  <w:style w:type="paragraph" w:styleId="Title">
    <w:name w:val="Title"/>
    <w:basedOn w:val="Normal"/>
    <w:link w:val="TitleChar"/>
    <w:qFormat/>
    <w:rsid w:val="00B9533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9533F"/>
    <w:rPr>
      <w:rFonts w:ascii="Times New Roman" w:eastAsia="Times New Roman" w:hAnsi="Times New Roman" w:cs="Times New Roman"/>
      <w:b/>
      <w:sz w:val="28"/>
      <w:szCs w:val="20"/>
    </w:rPr>
  </w:style>
  <w:style w:type="paragraph" w:customStyle="1" w:styleId="naisnod">
    <w:name w:val="naisnod"/>
    <w:basedOn w:val="Normal"/>
    <w:rsid w:val="00B953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loonText">
    <w:name w:val="Balloon Text"/>
    <w:basedOn w:val="Normal"/>
    <w:link w:val="BalloonTextChar"/>
    <w:semiHidden/>
    <w:rsid w:val="00B953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9533F"/>
    <w:rPr>
      <w:rFonts w:ascii="Tahoma" w:eastAsia="Times New Roman" w:hAnsi="Tahoma" w:cs="Tahoma"/>
      <w:sz w:val="16"/>
      <w:szCs w:val="16"/>
    </w:rPr>
  </w:style>
  <w:style w:type="paragraph" w:styleId="ListParagraph">
    <w:name w:val="List Paragraph"/>
    <w:basedOn w:val="Normal"/>
    <w:uiPriority w:val="34"/>
    <w:qFormat/>
    <w:rsid w:val="00B9533F"/>
    <w:pPr>
      <w:ind w:left="720"/>
      <w:contextualSpacing/>
    </w:pPr>
  </w:style>
  <w:style w:type="character" w:customStyle="1" w:styleId="Heading4Char">
    <w:name w:val="Heading 4 Char"/>
    <w:basedOn w:val="DefaultParagraphFont"/>
    <w:link w:val="Heading4"/>
    <w:uiPriority w:val="9"/>
    <w:semiHidden/>
    <w:rsid w:val="004655EB"/>
    <w:rPr>
      <w:rFonts w:asciiTheme="majorHAnsi" w:eastAsiaTheme="majorEastAsia" w:hAnsiTheme="majorHAnsi" w:cstheme="majorBidi"/>
      <w:b/>
      <w:bCs/>
      <w:i/>
      <w:iCs/>
      <w:color w:val="4F81BD" w:themeColor="accent1"/>
    </w:rPr>
  </w:style>
  <w:style w:type="paragraph" w:customStyle="1" w:styleId="H11">
    <w:name w:val="H11"/>
    <w:basedOn w:val="Normal"/>
    <w:next w:val="Heading2"/>
    <w:autoRedefine/>
    <w:qFormat/>
    <w:rsid w:val="00423E1D"/>
    <w:pPr>
      <w:tabs>
        <w:tab w:val="num" w:pos="720"/>
      </w:tabs>
      <w:spacing w:after="0" w:line="240" w:lineRule="auto"/>
      <w:ind w:left="720" w:hanging="360"/>
      <w:jc w:val="center"/>
      <w:outlineLvl w:val="0"/>
    </w:pPr>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423E1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423E1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rsid w:val="00423E1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423E1D"/>
    <w:rPr>
      <w:rFonts w:ascii="Cambria" w:eastAsia="Times New Roman" w:hAnsi="Cambria" w:cs="Times New Roman"/>
      <w:color w:val="40404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hyperlink" Target="mailto:dome@priekulesnovads.lv" TargetMode="External"/><Relationship Id="rId3" Type="http://schemas.microsoft.com/office/2007/relationships/stylesWithEffects" Target="stylesWithEffect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43297</Words>
  <Characters>24680</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Urms</cp:lastModifiedBy>
  <cp:revision>2</cp:revision>
  <dcterms:created xsi:type="dcterms:W3CDTF">2016-03-23T15:10:00Z</dcterms:created>
  <dcterms:modified xsi:type="dcterms:W3CDTF">2016-03-23T15:10:00Z</dcterms:modified>
</cp:coreProperties>
</file>