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6B" w:rsidRPr="0075076B" w:rsidRDefault="0075076B" w:rsidP="0075076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/>
          <w:sz w:val="24"/>
          <w:szCs w:val="24"/>
          <w:lang w:eastAsia="lv-LV"/>
        </w:rPr>
      </w:pPr>
      <w:bookmarkStart w:id="0" w:name="OLE_LINK2"/>
      <w:bookmarkStart w:id="1" w:name="OLE_LINK1"/>
      <w:r w:rsidRPr="0075076B">
        <w:rPr>
          <w:rFonts w:ascii="Times New Roman" w:hAnsi="Times New Roman"/>
          <w:sz w:val="24"/>
          <w:szCs w:val="24"/>
        </w:rPr>
        <w:t>10.pielikums</w:t>
      </w:r>
    </w:p>
    <w:p w:rsidR="0075076B" w:rsidRPr="0075076B" w:rsidRDefault="0075076B" w:rsidP="0075076B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/>
          <w:sz w:val="24"/>
          <w:szCs w:val="24"/>
        </w:rPr>
      </w:pPr>
      <w:r w:rsidRPr="0075076B">
        <w:rPr>
          <w:rFonts w:ascii="Times New Roman" w:hAnsi="Times New Roman"/>
          <w:sz w:val="24"/>
          <w:szCs w:val="24"/>
        </w:rPr>
        <w:t>Priekules novada pašvaldības domes</w:t>
      </w:r>
    </w:p>
    <w:p w:rsidR="0075076B" w:rsidRPr="0075076B" w:rsidRDefault="0075076B" w:rsidP="0075076B">
      <w:pPr>
        <w:spacing w:after="0" w:line="240" w:lineRule="auto"/>
        <w:ind w:right="-238"/>
        <w:jc w:val="right"/>
        <w:rPr>
          <w:rFonts w:ascii="Times New Roman" w:hAnsi="Times New Roman"/>
          <w:sz w:val="24"/>
          <w:szCs w:val="24"/>
        </w:rPr>
      </w:pPr>
      <w:r w:rsidRPr="0075076B">
        <w:rPr>
          <w:rFonts w:ascii="Times New Roman" w:hAnsi="Times New Roman"/>
          <w:sz w:val="24"/>
          <w:szCs w:val="24"/>
        </w:rPr>
        <w:t>2016.gada 31.marta sēdes protokolam Nr.5,10.</w:t>
      </w:r>
    </w:p>
    <w:p w:rsidR="0075076B" w:rsidRDefault="0075076B" w:rsidP="00FA1E90">
      <w:pPr>
        <w:spacing w:after="0" w:line="240" w:lineRule="auto"/>
        <w:jc w:val="center"/>
        <w:rPr>
          <w:rFonts w:ascii="Times New Roman" w:eastAsia="Batang" w:hAnsi="Times New Roman"/>
          <w:noProof/>
          <w:lang w:eastAsia="lv-LV"/>
        </w:rPr>
      </w:pPr>
    </w:p>
    <w:p w:rsidR="00FA1E90" w:rsidRPr="000B3E8C" w:rsidRDefault="009926B2" w:rsidP="00FA1E90">
      <w:pPr>
        <w:spacing w:after="0" w:line="240" w:lineRule="auto"/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2" o:spid="_x0000_i1025" type="#_x0000_t75" style="width:43.5pt;height:60pt;visibility:visible;mso-wrap-style:square">
            <v:imagedata r:id="rId5" o:title=""/>
          </v:shape>
        </w:pict>
      </w: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eastAsia="Batang" w:hAnsi="Times New Roman"/>
          <w:b/>
        </w:rPr>
      </w:pPr>
      <w:r w:rsidRPr="000B3E8C">
        <w:rPr>
          <w:rFonts w:ascii="Times New Roman" w:eastAsia="Batang" w:hAnsi="Times New Roman"/>
          <w:b/>
        </w:rPr>
        <w:t>LATVIJAS REPUBLIKA</w:t>
      </w:r>
    </w:p>
    <w:p w:rsidR="00FA1E90" w:rsidRPr="000B3E8C" w:rsidRDefault="00FA1E90" w:rsidP="00FA1E90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B3E8C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eastAsia="Batang" w:hAnsi="Times New Roman"/>
        </w:rPr>
      </w:pPr>
      <w:r w:rsidRPr="000B3E8C">
        <w:rPr>
          <w:rFonts w:ascii="Times New Roman" w:eastAsia="Batang" w:hAnsi="Times New Roman"/>
        </w:rPr>
        <w:t>Reģistrācijas Nr. 90000031601, Saules iela 1, Priekule, Priekules novads, LV-3434, tālrunis 63461006, fakss 63497937, e-pasts: dome@priekulesnovads.lv</w:t>
      </w: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8C">
        <w:rPr>
          <w:rFonts w:ascii="Times New Roman" w:hAnsi="Times New Roman"/>
          <w:b/>
          <w:sz w:val="28"/>
          <w:szCs w:val="28"/>
        </w:rPr>
        <w:t>LĒMUMS</w:t>
      </w: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hAnsi="Times New Roman"/>
        </w:rPr>
      </w:pPr>
      <w:r w:rsidRPr="000B3E8C">
        <w:rPr>
          <w:rFonts w:ascii="Times New Roman" w:hAnsi="Times New Roman"/>
        </w:rPr>
        <w:t>Priekulē</w:t>
      </w:r>
    </w:p>
    <w:p w:rsidR="00FA1E90" w:rsidRPr="000B3E8C" w:rsidRDefault="00FA1E90" w:rsidP="00FA1E90">
      <w:pPr>
        <w:spacing w:after="0" w:line="240" w:lineRule="auto"/>
        <w:jc w:val="center"/>
        <w:rPr>
          <w:rFonts w:ascii="Times New Roman" w:hAnsi="Times New Roman"/>
        </w:rPr>
      </w:pPr>
    </w:p>
    <w:p w:rsidR="00FA1E90" w:rsidRPr="00182F3E" w:rsidRDefault="00FA1E90" w:rsidP="00FA1E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0B3E8C">
        <w:rPr>
          <w:rFonts w:ascii="Times New Roman" w:hAnsi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DC64E6" w:rsidRDefault="00DC64E6" w:rsidP="00DC64E6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DC64E6" w:rsidRDefault="0075076B" w:rsidP="00DC64E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</w:p>
    <w:p w:rsidR="00DC64E6" w:rsidRDefault="00A6676D" w:rsidP="00A66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saistošo noteikumu Nr.2</w:t>
      </w:r>
      <w:r w:rsidR="00DC64E6">
        <w:rPr>
          <w:rFonts w:ascii="Times New Roman" w:hAnsi="Times New Roman"/>
          <w:b/>
          <w:sz w:val="24"/>
          <w:szCs w:val="24"/>
        </w:rPr>
        <w:t xml:space="preserve"> „Grozījumi Priekules novada pašvaldības 2016.gada 19.janvāra saistošajos noteikumos Nr.1 „Par Priekules novada pašvaldības budžetu 2016gadam”’’ apstiprināšanu</w:t>
      </w:r>
    </w:p>
    <w:p w:rsidR="00DC64E6" w:rsidRDefault="00DC64E6" w:rsidP="00DC64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64E6" w:rsidRDefault="00DC64E6" w:rsidP="00FA1E90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1E90">
        <w:rPr>
          <w:rFonts w:ascii="Times New Roman" w:hAnsi="Times New Roman"/>
          <w:sz w:val="24"/>
          <w:szCs w:val="24"/>
        </w:rPr>
        <w:t>Pamatojoties uz Latvijas Republikas likuma „Par pašvaldībām” 21 pirmās daļas 2. punktu, 46.pantu, Latvijas Republikas likumu „Par pašvaldību budžetiem”, Pr</w:t>
      </w:r>
      <w:r w:rsidR="00FA1E90" w:rsidRPr="00FA1E90">
        <w:rPr>
          <w:rFonts w:ascii="Times New Roman" w:hAnsi="Times New Roman"/>
          <w:sz w:val="24"/>
          <w:szCs w:val="24"/>
        </w:rPr>
        <w:t xml:space="preserve">iekules novada pašvaldības dome, </w:t>
      </w:r>
      <w:r w:rsidR="00FA1E90" w:rsidRPr="00FA1E90">
        <w:rPr>
          <w:rFonts w:ascii="Times New Roman" w:hAnsi="Times New Roman"/>
          <w:b/>
          <w:sz w:val="24"/>
          <w:szCs w:val="24"/>
        </w:rPr>
        <w:t>atklāti balsojot</w:t>
      </w:r>
      <w:r w:rsidR="00FA1E90" w:rsidRPr="00FA1E90">
        <w:rPr>
          <w:rFonts w:ascii="Times New Roman" w:hAnsi="Times New Roman"/>
          <w:sz w:val="24"/>
          <w:szCs w:val="24"/>
        </w:rPr>
        <w:t xml:space="preserve"> </w:t>
      </w:r>
      <w:r w:rsidR="00FA1E90" w:rsidRPr="00FA1E90">
        <w:rPr>
          <w:rFonts w:ascii="Times New Roman" w:hAnsi="Times New Roman"/>
          <w:b/>
          <w:sz w:val="24"/>
          <w:szCs w:val="24"/>
        </w:rPr>
        <w:t xml:space="preserve">PAR - 15 </w:t>
      </w:r>
      <w:r w:rsidR="00FA1E90" w:rsidRPr="00FA1E90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Kvietkausks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Džeriņa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Vaclovs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Kadaģis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Eveliņš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Mikāls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Jablonska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Šteins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Gražina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Ķervija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FA1E90" w:rsidRPr="00FA1E90">
        <w:rPr>
          <w:rFonts w:ascii="Times New Roman" w:hAnsi="Times New Roman"/>
          <w:sz w:val="24"/>
          <w:szCs w:val="24"/>
        </w:rPr>
        <w:t>Džeriņš</w:t>
      </w:r>
      <w:proofErr w:type="spellEnd"/>
      <w:r w:rsidR="00FA1E90" w:rsidRPr="00FA1E90">
        <w:rPr>
          <w:rFonts w:ascii="Times New Roman" w:hAnsi="Times New Roman"/>
          <w:sz w:val="24"/>
          <w:szCs w:val="24"/>
        </w:rPr>
        <w:t xml:space="preserve">); </w:t>
      </w:r>
      <w:r w:rsidR="00FA1E90" w:rsidRPr="00FA1E90">
        <w:rPr>
          <w:rFonts w:ascii="Times New Roman" w:hAnsi="Times New Roman"/>
          <w:b/>
          <w:sz w:val="24"/>
          <w:szCs w:val="24"/>
        </w:rPr>
        <w:t>PRET -  nav; ATTURAS -  nav;</w:t>
      </w:r>
      <w:r w:rsidR="00FA1E90" w:rsidRPr="00FA1E90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FA1E90" w:rsidRPr="00FA1E90">
        <w:rPr>
          <w:rFonts w:ascii="Times New Roman" w:hAnsi="Times New Roman"/>
          <w:b/>
          <w:sz w:val="24"/>
          <w:szCs w:val="24"/>
        </w:rPr>
        <w:t>NOLEMJ</w:t>
      </w:r>
      <w:r w:rsidR="00FA1E90" w:rsidRPr="00FA1E90">
        <w:rPr>
          <w:rFonts w:ascii="Times New Roman" w:hAnsi="Times New Roman"/>
          <w:sz w:val="24"/>
          <w:szCs w:val="24"/>
        </w:rPr>
        <w:t>:</w:t>
      </w:r>
    </w:p>
    <w:p w:rsidR="00DC64E6" w:rsidRDefault="00DC64E6" w:rsidP="00FA1E9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pašvaldības saistošos noteikumus Nr</w:t>
      </w:r>
      <w:r w:rsidRPr="00A6676D">
        <w:rPr>
          <w:rFonts w:ascii="Times New Roman" w:hAnsi="Times New Roman"/>
          <w:sz w:val="24"/>
          <w:szCs w:val="24"/>
        </w:rPr>
        <w:t>.</w:t>
      </w:r>
      <w:r w:rsidR="00A667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„Grozījumi 2016.gada 19.janvāra Priekules novada pašvaldības saistošajos noteikumos Nr.1 „Par Priekules novada pašvaldības budžetu 2016.gadam”</w:t>
      </w:r>
      <w:r>
        <w:rPr>
          <w:rFonts w:ascii="Times New Roman" w:hAnsi="Times New Roman"/>
          <w:caps/>
          <w:sz w:val="24"/>
          <w:szCs w:val="24"/>
        </w:rPr>
        <w:t>”</w:t>
      </w:r>
      <w:r w:rsidR="00A27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DC64E6" w:rsidRDefault="00DC64E6" w:rsidP="00FA1E9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Uzdot Priekules novada pašvaldības domes lietvedībai saistošos noteikumus triju dienu laikā pēc to parakstīšanas elektroniskā veidā nosūtīt Latvijas Republikas Vides aizsardzības un reģionālās attīstības ministrijai zināšanai.</w:t>
      </w:r>
    </w:p>
    <w:p w:rsidR="00DC64E6" w:rsidRDefault="00DC64E6" w:rsidP="00FA1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E6" w:rsidRDefault="00DC64E6" w:rsidP="00FA1E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Prieku</w:t>
      </w:r>
      <w:r w:rsidR="009926B2">
        <w:rPr>
          <w:rFonts w:ascii="Times New Roman" w:hAnsi="Times New Roman"/>
          <w:sz w:val="24"/>
          <w:szCs w:val="24"/>
        </w:rPr>
        <w:t>les novada pašvaldības saistošie noteikumi</w:t>
      </w:r>
      <w:r>
        <w:rPr>
          <w:rFonts w:ascii="Times New Roman" w:hAnsi="Times New Roman"/>
          <w:sz w:val="24"/>
          <w:szCs w:val="24"/>
        </w:rPr>
        <w:t xml:space="preserve"> Nr</w:t>
      </w:r>
      <w:r w:rsidRPr="00A6676D">
        <w:rPr>
          <w:rFonts w:ascii="Times New Roman" w:hAnsi="Times New Roman"/>
          <w:sz w:val="24"/>
          <w:szCs w:val="24"/>
        </w:rPr>
        <w:t>.</w:t>
      </w:r>
      <w:r w:rsidR="00A667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„Grozījumi 2016.gada 19.janvāra Priekules novada pašvaldības saistošajos noteikumos Nr.1 „Par Priekules novada pašvaldības budžetu 2016.gadam”</w:t>
      </w:r>
      <w:r>
        <w:rPr>
          <w:rFonts w:ascii="Times New Roman" w:hAnsi="Times New Roman"/>
          <w:caps/>
          <w:sz w:val="24"/>
          <w:szCs w:val="24"/>
        </w:rPr>
        <w:t>”</w:t>
      </w:r>
      <w:r w:rsidR="009926B2">
        <w:rPr>
          <w:rFonts w:ascii="Times New Roman" w:hAnsi="Times New Roman"/>
          <w:caps/>
          <w:sz w:val="24"/>
          <w:szCs w:val="24"/>
        </w:rPr>
        <w:t>.</w:t>
      </w:r>
      <w:bookmarkStart w:id="2" w:name="_GoBack"/>
      <w:bookmarkEnd w:id="2"/>
    </w:p>
    <w:p w:rsidR="00DC64E6" w:rsidRDefault="00DC64E6" w:rsidP="00FA1E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E6" w:rsidRDefault="0075076B" w:rsidP="00DC6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9716B2" w:rsidRDefault="009716B2" w:rsidP="000525E3">
      <w:pPr>
        <w:spacing w:after="0" w:line="240" w:lineRule="auto"/>
        <w:jc w:val="both"/>
      </w:pPr>
    </w:p>
    <w:p w:rsidR="00DC64E6" w:rsidRDefault="00DC64E6" w:rsidP="000525E3">
      <w:pPr>
        <w:spacing w:after="0" w:line="240" w:lineRule="auto"/>
        <w:jc w:val="both"/>
      </w:pPr>
    </w:p>
    <w:p w:rsidR="00DC64E6" w:rsidRDefault="00DC64E6" w:rsidP="00B319FD">
      <w:pPr>
        <w:spacing w:after="0"/>
        <w:jc w:val="center"/>
        <w:rPr>
          <w:rFonts w:ascii="Times New Roman" w:eastAsia="Batang" w:hAnsi="Times New Roman"/>
          <w:noProof/>
          <w:sz w:val="24"/>
          <w:szCs w:val="24"/>
          <w:lang w:val="en-US"/>
        </w:rPr>
      </w:pPr>
    </w:p>
    <w:p w:rsidR="00DC64E6" w:rsidRDefault="00DC64E6" w:rsidP="00B319FD">
      <w:pPr>
        <w:spacing w:after="0"/>
        <w:jc w:val="center"/>
        <w:rPr>
          <w:rFonts w:ascii="Times New Roman" w:eastAsia="Batang" w:hAnsi="Times New Roman"/>
          <w:noProof/>
          <w:sz w:val="24"/>
          <w:szCs w:val="24"/>
          <w:lang w:val="en-US"/>
        </w:rPr>
      </w:pPr>
    </w:p>
    <w:p w:rsidR="00DC64E6" w:rsidRDefault="00DC64E6" w:rsidP="00B319FD">
      <w:pPr>
        <w:spacing w:after="0"/>
        <w:jc w:val="center"/>
        <w:rPr>
          <w:rFonts w:ascii="Times New Roman" w:eastAsia="Batang" w:hAnsi="Times New Roman"/>
          <w:noProof/>
          <w:sz w:val="24"/>
          <w:szCs w:val="24"/>
          <w:lang w:val="en-US"/>
        </w:rPr>
      </w:pPr>
    </w:p>
    <w:p w:rsidR="009716B2" w:rsidRPr="00B319FD" w:rsidRDefault="009926B2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lastRenderedPageBreak/>
        <w:pict>
          <v:shape id="Attēls 3" o:spid="_x0000_i1026" type="#_x0000_t75" style="width:43.5pt;height:62.25pt;visibility:visible">
            <v:imagedata r:id="rId5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0011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0011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8528B0" w:rsidP="000011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31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7101D7">
        <w:rPr>
          <w:rFonts w:ascii="Times New Roman" w:hAnsi="Times New Roman"/>
          <w:color w:val="000000"/>
          <w:sz w:val="24"/>
          <w:szCs w:val="24"/>
        </w:rPr>
        <w:t>6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8528B0" w:rsidP="000011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Nr.5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7374">
        <w:rPr>
          <w:rFonts w:ascii="Times New Roman" w:hAnsi="Times New Roman"/>
          <w:color w:val="000000"/>
          <w:sz w:val="24"/>
          <w:szCs w:val="24"/>
        </w:rPr>
        <w:t>10.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3175BB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3175BB">
        <w:rPr>
          <w:rFonts w:ascii="Times New Roman" w:hAnsi="Times New Roman"/>
          <w:bCs/>
          <w:color w:val="000000"/>
          <w:kern w:val="36"/>
          <w:sz w:val="24"/>
          <w:szCs w:val="24"/>
        </w:rPr>
        <w:t>2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7101D7">
        <w:rPr>
          <w:rFonts w:ascii="Times New Roman" w:hAnsi="Times New Roman"/>
          <w:b/>
          <w:sz w:val="28"/>
          <w:szCs w:val="28"/>
        </w:rPr>
        <w:t>19.janvāra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654310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9716B2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</w:p>
    <w:p w:rsidR="0061661D" w:rsidRDefault="009716B2" w:rsidP="00BC324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000730">
        <w:rPr>
          <w:rFonts w:ascii="Times New Roman" w:hAnsi="Times New Roman"/>
          <w:sz w:val="24"/>
          <w:szCs w:val="24"/>
        </w:rPr>
        <w:t>19.01.2016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000730">
        <w:rPr>
          <w:rFonts w:ascii="Times New Roman" w:hAnsi="Times New Roman"/>
          <w:sz w:val="24"/>
          <w:szCs w:val="24"/>
        </w:rPr>
        <w:t>6</w:t>
      </w:r>
      <w:r w:rsidRPr="002A206D">
        <w:rPr>
          <w:rFonts w:ascii="Times New Roman" w:hAnsi="Times New Roman"/>
          <w:sz w:val="24"/>
          <w:szCs w:val="24"/>
        </w:rPr>
        <w:t>.gadam” šādus grozījumus:</w:t>
      </w:r>
    </w:p>
    <w:p w:rsidR="0044353A" w:rsidRDefault="0044353A" w:rsidP="004435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1.punktu šādā redakcijā saskaņā ar 1.pielikumu:</w:t>
      </w:r>
    </w:p>
    <w:p w:rsidR="00000730" w:rsidRPr="00167957" w:rsidRDefault="00000730" w:rsidP="00000730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709 114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000730" w:rsidP="00000730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5 401 681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000730" w:rsidP="00000730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6 165 573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000730" w:rsidP="00000730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atmaksa EUR</w:t>
      </w:r>
      <w:r>
        <w:rPr>
          <w:rFonts w:ascii="Times New Roman" w:hAnsi="Times New Roman"/>
          <w:sz w:val="24"/>
          <w:szCs w:val="24"/>
        </w:rPr>
        <w:t xml:space="preserve"> 253 222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000730" w:rsidRDefault="00000730" w:rsidP="00000730">
      <w:pPr>
        <w:pStyle w:val="Sarakstarindkopa"/>
        <w:numPr>
          <w:ilvl w:val="1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aizdevumu saņemšana EUR</w:t>
      </w:r>
      <w:r>
        <w:rPr>
          <w:rFonts w:ascii="Times New Roman" w:hAnsi="Times New Roman"/>
          <w:sz w:val="24"/>
          <w:szCs w:val="24"/>
        </w:rPr>
        <w:t xml:space="preserve"> 308 000;</w:t>
      </w:r>
    </w:p>
    <w:p w:rsidR="009716B2" w:rsidRPr="002A206D" w:rsidRDefault="009716B2" w:rsidP="0009112D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2A206D" w:rsidRDefault="00A27374" w:rsidP="00B36C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="009716B2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</w:p>
    <w:p w:rsidR="009716B2" w:rsidRDefault="009716B2"/>
    <w:sectPr w:rsidR="009716B2" w:rsidSect="00FA1E90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01162"/>
    <w:rsid w:val="00022D76"/>
    <w:rsid w:val="000234A7"/>
    <w:rsid w:val="00046FD5"/>
    <w:rsid w:val="000525E3"/>
    <w:rsid w:val="000539C5"/>
    <w:rsid w:val="00062146"/>
    <w:rsid w:val="0007026B"/>
    <w:rsid w:val="0009112D"/>
    <w:rsid w:val="00091B14"/>
    <w:rsid w:val="000A7719"/>
    <w:rsid w:val="000F46EA"/>
    <w:rsid w:val="00104C58"/>
    <w:rsid w:val="00166F6B"/>
    <w:rsid w:val="001815D7"/>
    <w:rsid w:val="00182273"/>
    <w:rsid w:val="0019029C"/>
    <w:rsid w:val="001A150F"/>
    <w:rsid w:val="001E53A9"/>
    <w:rsid w:val="00226C2B"/>
    <w:rsid w:val="00284D3F"/>
    <w:rsid w:val="002A206D"/>
    <w:rsid w:val="002A7543"/>
    <w:rsid w:val="002D1FEB"/>
    <w:rsid w:val="002F4F9B"/>
    <w:rsid w:val="003175BB"/>
    <w:rsid w:val="00322CCA"/>
    <w:rsid w:val="0032699B"/>
    <w:rsid w:val="003347BC"/>
    <w:rsid w:val="00361743"/>
    <w:rsid w:val="003A0661"/>
    <w:rsid w:val="003C25E0"/>
    <w:rsid w:val="00425E20"/>
    <w:rsid w:val="0044353A"/>
    <w:rsid w:val="004826F9"/>
    <w:rsid w:val="004C217D"/>
    <w:rsid w:val="00533553"/>
    <w:rsid w:val="00576D16"/>
    <w:rsid w:val="005B6BBD"/>
    <w:rsid w:val="0061661D"/>
    <w:rsid w:val="00635D64"/>
    <w:rsid w:val="0065431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076B"/>
    <w:rsid w:val="00754D41"/>
    <w:rsid w:val="0077476A"/>
    <w:rsid w:val="00781C59"/>
    <w:rsid w:val="00793CF7"/>
    <w:rsid w:val="007C435A"/>
    <w:rsid w:val="007F00CA"/>
    <w:rsid w:val="00820751"/>
    <w:rsid w:val="008528B0"/>
    <w:rsid w:val="00855AE6"/>
    <w:rsid w:val="00894A93"/>
    <w:rsid w:val="008B4C33"/>
    <w:rsid w:val="008F2081"/>
    <w:rsid w:val="00951567"/>
    <w:rsid w:val="00966E9D"/>
    <w:rsid w:val="009716B2"/>
    <w:rsid w:val="00973625"/>
    <w:rsid w:val="009926B2"/>
    <w:rsid w:val="009A5932"/>
    <w:rsid w:val="009B3863"/>
    <w:rsid w:val="009C46CA"/>
    <w:rsid w:val="009D0FD6"/>
    <w:rsid w:val="009F2231"/>
    <w:rsid w:val="00A27374"/>
    <w:rsid w:val="00A45560"/>
    <w:rsid w:val="00A6676D"/>
    <w:rsid w:val="00A75A79"/>
    <w:rsid w:val="00A96AFC"/>
    <w:rsid w:val="00AA2579"/>
    <w:rsid w:val="00AA56FC"/>
    <w:rsid w:val="00AB2E75"/>
    <w:rsid w:val="00B128F5"/>
    <w:rsid w:val="00B226BE"/>
    <w:rsid w:val="00B319FD"/>
    <w:rsid w:val="00B36C3E"/>
    <w:rsid w:val="00B82910"/>
    <w:rsid w:val="00B868A1"/>
    <w:rsid w:val="00B97E88"/>
    <w:rsid w:val="00BC3245"/>
    <w:rsid w:val="00C073D0"/>
    <w:rsid w:val="00C075B9"/>
    <w:rsid w:val="00C61D3C"/>
    <w:rsid w:val="00C662FA"/>
    <w:rsid w:val="00D11959"/>
    <w:rsid w:val="00D123B5"/>
    <w:rsid w:val="00D876AF"/>
    <w:rsid w:val="00D90765"/>
    <w:rsid w:val="00DC64E6"/>
    <w:rsid w:val="00DE097F"/>
    <w:rsid w:val="00E634B7"/>
    <w:rsid w:val="00F0518F"/>
    <w:rsid w:val="00F77D94"/>
    <w:rsid w:val="00F85D62"/>
    <w:rsid w:val="00F92D55"/>
    <w:rsid w:val="00F96EA9"/>
    <w:rsid w:val="00FA1E90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923C5C-0D7D-4D8D-9B42-A3B5B4A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011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17</cp:revision>
  <cp:lastPrinted>2016-04-04T08:38:00Z</cp:lastPrinted>
  <dcterms:created xsi:type="dcterms:W3CDTF">2016-03-14T14:53:00Z</dcterms:created>
  <dcterms:modified xsi:type="dcterms:W3CDTF">2016-04-04T08:43:00Z</dcterms:modified>
</cp:coreProperties>
</file>