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A69" w:rsidRPr="0078377F" w:rsidRDefault="0032075B" w:rsidP="00A31A69">
      <w:pPr>
        <w:jc w:val="center"/>
        <w:rPr>
          <w:rFonts w:eastAsia="Batang"/>
          <w:sz w:val="24"/>
          <w:szCs w:val="24"/>
        </w:rPr>
      </w:pPr>
      <w:r>
        <w:rPr>
          <w:rFonts w:eastAsia="Batang"/>
          <w:noProof/>
          <w:sz w:val="24"/>
          <w:szCs w:val="24"/>
          <w:lang w:val="lv-LV"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60pt;visibility:visible">
            <v:imagedata r:id="rId5" o:title=""/>
          </v:shape>
        </w:pict>
      </w:r>
    </w:p>
    <w:p w:rsidR="00A31A69" w:rsidRPr="0078377F" w:rsidRDefault="00A31A69" w:rsidP="00A31A69">
      <w:pPr>
        <w:jc w:val="center"/>
        <w:rPr>
          <w:rFonts w:eastAsia="Batang"/>
          <w:b/>
          <w:sz w:val="24"/>
          <w:szCs w:val="24"/>
        </w:rPr>
      </w:pPr>
      <w:r w:rsidRPr="0078377F">
        <w:rPr>
          <w:rFonts w:eastAsia="Batang"/>
          <w:b/>
          <w:sz w:val="24"/>
          <w:szCs w:val="24"/>
        </w:rPr>
        <w:t>LATVIJAS REPUBLIKA</w:t>
      </w:r>
    </w:p>
    <w:p w:rsidR="00A31A69" w:rsidRPr="0078377F" w:rsidRDefault="00A31A69" w:rsidP="00A31A69">
      <w:pPr>
        <w:pStyle w:val="Virsraksts1"/>
        <w:pBdr>
          <w:bottom w:val="double" w:sz="4" w:space="1" w:color="auto"/>
        </w:pBdr>
        <w:rPr>
          <w:rFonts w:eastAsia="Batang" w:cs="Times New Roman"/>
          <w:sz w:val="24"/>
          <w:szCs w:val="24"/>
          <w:lang w:val="lv-LV"/>
        </w:rPr>
      </w:pPr>
      <w:r w:rsidRPr="0078377F">
        <w:rPr>
          <w:rFonts w:eastAsia="Batang" w:cs="Times New Roman"/>
          <w:sz w:val="24"/>
          <w:szCs w:val="24"/>
          <w:lang w:val="lv-LV"/>
        </w:rPr>
        <w:t>PRIEKULES NOVADA PAŠVALDĪBAS DOME</w:t>
      </w:r>
    </w:p>
    <w:p w:rsidR="00A31A69" w:rsidRPr="009857A1" w:rsidRDefault="00A31A69" w:rsidP="00A31A69">
      <w:pPr>
        <w:jc w:val="center"/>
        <w:rPr>
          <w:rFonts w:eastAsia="Batang"/>
          <w:szCs w:val="22"/>
        </w:rPr>
      </w:pPr>
      <w:proofErr w:type="spellStart"/>
      <w:r w:rsidRPr="009857A1">
        <w:rPr>
          <w:rFonts w:eastAsia="Batang"/>
          <w:szCs w:val="22"/>
        </w:rPr>
        <w:t>Reģistrācijas</w:t>
      </w:r>
      <w:proofErr w:type="spellEnd"/>
      <w:r w:rsidRPr="009857A1">
        <w:rPr>
          <w:rFonts w:eastAsia="Batang"/>
          <w:szCs w:val="22"/>
        </w:rPr>
        <w:t xml:space="preserve"> Nr. </w:t>
      </w:r>
      <w:smartTag w:uri="schemas-tilde-lv/tildestengine" w:element="phone">
        <w:smartTagPr>
          <w:attr w:name="phone_prefix" w:val="9000"/>
          <w:attr w:name="phone_number" w:val="0031601"/>
        </w:smartTagPr>
        <w:r w:rsidRPr="009857A1">
          <w:rPr>
            <w:rFonts w:eastAsia="Batang"/>
            <w:szCs w:val="22"/>
          </w:rPr>
          <w:t>90000031601</w:t>
        </w:r>
      </w:smartTag>
      <w:r w:rsidRPr="009857A1">
        <w:rPr>
          <w:rFonts w:eastAsia="Batang"/>
          <w:szCs w:val="22"/>
        </w:rPr>
        <w:t xml:space="preserve">, </w:t>
      </w:r>
      <w:proofErr w:type="spellStart"/>
      <w:r w:rsidRPr="009857A1">
        <w:rPr>
          <w:rFonts w:eastAsia="Batang"/>
          <w:szCs w:val="22"/>
        </w:rPr>
        <w:t>Saules</w:t>
      </w:r>
      <w:proofErr w:type="spellEnd"/>
      <w:r w:rsidRPr="009857A1">
        <w:rPr>
          <w:rFonts w:eastAsia="Batang"/>
          <w:szCs w:val="22"/>
        </w:rPr>
        <w:t xml:space="preserve"> </w:t>
      </w:r>
      <w:proofErr w:type="spellStart"/>
      <w:r w:rsidRPr="009857A1">
        <w:rPr>
          <w:rFonts w:eastAsia="Batang"/>
          <w:szCs w:val="22"/>
        </w:rPr>
        <w:t>iela</w:t>
      </w:r>
      <w:proofErr w:type="spellEnd"/>
      <w:r w:rsidRPr="009857A1">
        <w:rPr>
          <w:rFonts w:eastAsia="Batang"/>
          <w:szCs w:val="22"/>
        </w:rPr>
        <w:t xml:space="preserve"> 1, </w:t>
      </w:r>
      <w:proofErr w:type="spellStart"/>
      <w:r w:rsidRPr="009857A1">
        <w:rPr>
          <w:rFonts w:eastAsia="Batang"/>
          <w:szCs w:val="22"/>
        </w:rPr>
        <w:t>Priekule</w:t>
      </w:r>
      <w:proofErr w:type="spellEnd"/>
      <w:r w:rsidRPr="009857A1">
        <w:rPr>
          <w:rFonts w:eastAsia="Batang"/>
          <w:szCs w:val="22"/>
        </w:rPr>
        <w:t xml:space="preserve">, Priekules </w:t>
      </w:r>
      <w:proofErr w:type="spellStart"/>
      <w:r w:rsidRPr="009857A1">
        <w:rPr>
          <w:rFonts w:eastAsia="Batang"/>
          <w:szCs w:val="22"/>
        </w:rPr>
        <w:t>novads</w:t>
      </w:r>
      <w:proofErr w:type="spellEnd"/>
      <w:r w:rsidRPr="009857A1">
        <w:rPr>
          <w:rFonts w:eastAsia="Batang"/>
          <w:szCs w:val="22"/>
        </w:rPr>
        <w:t xml:space="preserve">, LV-3434, </w:t>
      </w:r>
      <w:proofErr w:type="spellStart"/>
      <w:r w:rsidRPr="009857A1">
        <w:rPr>
          <w:rFonts w:eastAsia="Batang"/>
          <w:szCs w:val="22"/>
        </w:rPr>
        <w:t>tālrunis</w:t>
      </w:r>
      <w:proofErr w:type="spellEnd"/>
      <w:r w:rsidRPr="009857A1">
        <w:rPr>
          <w:rFonts w:eastAsia="Batang"/>
          <w:szCs w:val="22"/>
        </w:rPr>
        <w:t xml:space="preserve"> </w:t>
      </w:r>
      <w:smartTag w:uri="schemas-tilde-lv/tildestengine" w:element="phone">
        <w:smartTagPr>
          <w:attr w:name="phone_prefix" w:val="6"/>
          <w:attr w:name="phone_number" w:val="3461006"/>
        </w:smartTagPr>
        <w:r w:rsidRPr="009857A1">
          <w:rPr>
            <w:rFonts w:eastAsia="Batang"/>
            <w:szCs w:val="22"/>
          </w:rPr>
          <w:t>63461006</w:t>
        </w:r>
      </w:smartTag>
      <w:r w:rsidRPr="009857A1">
        <w:rPr>
          <w:rFonts w:eastAsia="Batang"/>
          <w:szCs w:val="22"/>
        </w:rPr>
        <w:t xml:space="preserve">, </w:t>
      </w:r>
      <w:proofErr w:type="spellStart"/>
      <w:r w:rsidRPr="009857A1">
        <w:rPr>
          <w:rFonts w:eastAsia="Batang"/>
          <w:szCs w:val="22"/>
        </w:rPr>
        <w:t>fakss</w:t>
      </w:r>
      <w:proofErr w:type="spellEnd"/>
      <w:r w:rsidRPr="009857A1">
        <w:rPr>
          <w:rFonts w:eastAsia="Batang"/>
          <w:szCs w:val="22"/>
        </w:rPr>
        <w:t xml:space="preserve"> 63497937, e-pasts: dome@priekulesnovads.lv</w:t>
      </w:r>
    </w:p>
    <w:p w:rsidR="00A31A69" w:rsidRPr="0078377F" w:rsidRDefault="00A31A69" w:rsidP="00A31A69">
      <w:pPr>
        <w:jc w:val="center"/>
        <w:rPr>
          <w:b/>
          <w:sz w:val="24"/>
          <w:szCs w:val="24"/>
        </w:rPr>
      </w:pPr>
      <w:r w:rsidRPr="0078377F">
        <w:rPr>
          <w:b/>
          <w:sz w:val="24"/>
          <w:szCs w:val="24"/>
        </w:rPr>
        <w:t xml:space="preserve"> </w:t>
      </w:r>
    </w:p>
    <w:p w:rsidR="00944CC0" w:rsidRDefault="00944CC0" w:rsidP="00944CC0">
      <w:pPr>
        <w:tabs>
          <w:tab w:val="left" w:pos="4012"/>
        </w:tabs>
        <w:jc w:val="right"/>
        <w:rPr>
          <w:sz w:val="24"/>
          <w:lang w:val="lv-LV"/>
        </w:rPr>
      </w:pPr>
      <w:r>
        <w:rPr>
          <w:sz w:val="24"/>
          <w:lang w:val="lv-LV"/>
        </w:rPr>
        <w:t>APSTIPRINĀTI</w:t>
      </w:r>
    </w:p>
    <w:p w:rsidR="00944CC0" w:rsidRDefault="00944CC0" w:rsidP="00944CC0">
      <w:pPr>
        <w:tabs>
          <w:tab w:val="left" w:pos="4012"/>
        </w:tabs>
        <w:jc w:val="right"/>
        <w:rPr>
          <w:sz w:val="24"/>
          <w:lang w:val="lv-LV"/>
        </w:rPr>
      </w:pPr>
      <w:r>
        <w:rPr>
          <w:sz w:val="24"/>
          <w:lang w:val="lv-LV"/>
        </w:rPr>
        <w:t xml:space="preserve"> ar Priekules novada</w:t>
      </w:r>
    </w:p>
    <w:p w:rsidR="00944CC0" w:rsidRDefault="00944CC0" w:rsidP="00944CC0">
      <w:pPr>
        <w:tabs>
          <w:tab w:val="left" w:pos="4012"/>
        </w:tabs>
        <w:jc w:val="right"/>
        <w:rPr>
          <w:sz w:val="24"/>
          <w:lang w:val="lv-LV"/>
        </w:rPr>
      </w:pPr>
      <w:r>
        <w:rPr>
          <w:sz w:val="24"/>
          <w:lang w:val="lv-LV"/>
        </w:rPr>
        <w:t xml:space="preserve"> pašvaldības domes</w:t>
      </w:r>
    </w:p>
    <w:p w:rsidR="00944CC0" w:rsidRDefault="00944CC0" w:rsidP="00944CC0">
      <w:pPr>
        <w:tabs>
          <w:tab w:val="left" w:pos="4012"/>
        </w:tabs>
        <w:jc w:val="right"/>
        <w:rPr>
          <w:sz w:val="24"/>
          <w:lang w:val="lv-LV"/>
        </w:rPr>
      </w:pPr>
      <w:r>
        <w:rPr>
          <w:sz w:val="24"/>
          <w:lang w:val="lv-LV"/>
        </w:rPr>
        <w:t xml:space="preserve">                                                                                                   30.04.2015. sēdes lēmumu                                                                                                </w:t>
      </w:r>
      <w:r w:rsidR="00FB0A2B">
        <w:rPr>
          <w:sz w:val="24"/>
          <w:lang w:val="lv-LV"/>
        </w:rPr>
        <w:t xml:space="preserve">                              (p</w:t>
      </w:r>
      <w:r>
        <w:rPr>
          <w:sz w:val="24"/>
          <w:lang w:val="lv-LV"/>
        </w:rPr>
        <w:t>rotokola Nr.</w:t>
      </w:r>
      <w:r w:rsidR="00FB0A2B">
        <w:rPr>
          <w:sz w:val="24"/>
          <w:lang w:val="lv-LV"/>
        </w:rPr>
        <w:t>7, 6.</w:t>
      </w:r>
      <w:r w:rsidR="00E27AED">
        <w:rPr>
          <w:sz w:val="24"/>
          <w:lang w:val="lv-LV"/>
        </w:rPr>
        <w:t>§</w:t>
      </w:r>
      <w:r>
        <w:rPr>
          <w:sz w:val="24"/>
          <w:lang w:val="lv-LV"/>
        </w:rPr>
        <w:t>)</w:t>
      </w:r>
    </w:p>
    <w:p w:rsidR="00944CC0" w:rsidRDefault="00944CC0" w:rsidP="00944CC0">
      <w:pPr>
        <w:tabs>
          <w:tab w:val="left" w:pos="4012"/>
        </w:tabs>
        <w:jc w:val="right"/>
        <w:rPr>
          <w:sz w:val="24"/>
          <w:lang w:val="lv-LV"/>
        </w:rPr>
      </w:pPr>
    </w:p>
    <w:p w:rsidR="00944CC0" w:rsidRDefault="00FB0A2B" w:rsidP="00944CC0">
      <w:pPr>
        <w:tabs>
          <w:tab w:val="left" w:pos="4012"/>
        </w:tabs>
        <w:jc w:val="center"/>
        <w:rPr>
          <w:sz w:val="24"/>
          <w:lang w:val="lv-LV"/>
        </w:rPr>
      </w:pPr>
      <w:r>
        <w:rPr>
          <w:sz w:val="24"/>
          <w:lang w:val="lv-LV"/>
        </w:rPr>
        <w:t>SAISTOŠIE NOTEIKUMI Nr.4</w:t>
      </w:r>
    </w:p>
    <w:p w:rsidR="00944CC0" w:rsidRDefault="00944CC0" w:rsidP="00944CC0">
      <w:pPr>
        <w:tabs>
          <w:tab w:val="left" w:pos="4012"/>
        </w:tabs>
        <w:jc w:val="center"/>
        <w:rPr>
          <w:sz w:val="24"/>
          <w:lang w:val="lv-LV"/>
        </w:rPr>
      </w:pPr>
    </w:p>
    <w:p w:rsidR="00944CC0" w:rsidRDefault="00944CC0" w:rsidP="00944CC0">
      <w:pPr>
        <w:tabs>
          <w:tab w:val="left" w:pos="4012"/>
        </w:tabs>
        <w:jc w:val="center"/>
        <w:rPr>
          <w:b/>
          <w:sz w:val="24"/>
          <w:lang w:val="lv-LV"/>
        </w:rPr>
      </w:pPr>
      <w:r>
        <w:rPr>
          <w:b/>
          <w:sz w:val="24"/>
          <w:lang w:val="lv-LV"/>
        </w:rPr>
        <w:t xml:space="preserve">ATBALSTS ĒDINĀŠANAI IZGLĪTOJAMIEM NO DAUDZBĒRNU ĢIMENĒM,  AUDŽUĢIMENĒM UN AIZBILDŅU ĢIMENĒM, KURI IZGLĪTĪBU APGŪST PRIEKULES NOVADA </w:t>
      </w:r>
      <w:r w:rsidR="00FB0A2B">
        <w:rPr>
          <w:b/>
          <w:sz w:val="24"/>
          <w:lang w:val="lv-LV"/>
        </w:rPr>
        <w:t>PAŠVALDĪBAS IZGLĪTĪBAS IESTĀDĒS</w:t>
      </w:r>
    </w:p>
    <w:p w:rsidR="00944CC0" w:rsidRDefault="00944CC0" w:rsidP="00944CC0">
      <w:pPr>
        <w:spacing w:after="200" w:line="360" w:lineRule="auto"/>
        <w:jc w:val="right"/>
        <w:rPr>
          <w:i/>
          <w:iCs/>
          <w:sz w:val="24"/>
          <w:szCs w:val="24"/>
          <w:lang w:val="lv-LV" w:eastAsia="lv-LV"/>
        </w:rPr>
      </w:pPr>
    </w:p>
    <w:p w:rsidR="00944CC0" w:rsidRDefault="00944CC0" w:rsidP="00944CC0">
      <w:pPr>
        <w:spacing w:after="200" w:line="360" w:lineRule="auto"/>
        <w:jc w:val="right"/>
        <w:rPr>
          <w:i/>
          <w:iCs/>
          <w:sz w:val="24"/>
          <w:szCs w:val="24"/>
          <w:lang w:val="lv-LV" w:eastAsia="lv-LV"/>
        </w:rPr>
      </w:pPr>
      <w:r>
        <w:rPr>
          <w:i/>
          <w:iCs/>
          <w:sz w:val="24"/>
          <w:szCs w:val="24"/>
          <w:lang w:val="lv-LV" w:eastAsia="lv-LV"/>
        </w:rPr>
        <w:t>Izdoti saskaņā ar likuma "</w:t>
      </w:r>
      <w:hyperlink r:id="rId6" w:tgtFrame="_blank" w:history="1">
        <w:r>
          <w:rPr>
            <w:rStyle w:val="Hipersaite"/>
            <w:i/>
            <w:iCs/>
            <w:color w:val="40407C"/>
            <w:sz w:val="24"/>
            <w:szCs w:val="24"/>
            <w:lang w:val="lv-LV" w:eastAsia="lv-LV"/>
          </w:rPr>
          <w:t>Par pašvaldībām</w:t>
        </w:r>
      </w:hyperlink>
      <w:r>
        <w:rPr>
          <w:i/>
          <w:iCs/>
          <w:sz w:val="24"/>
          <w:szCs w:val="24"/>
          <w:lang w:val="lv-LV" w:eastAsia="lv-LV"/>
        </w:rPr>
        <w:t>" 43.panta trešo daļu</w:t>
      </w:r>
    </w:p>
    <w:p w:rsidR="00944CC0" w:rsidRDefault="00DD7126" w:rsidP="00944CC0">
      <w:pPr>
        <w:jc w:val="center"/>
        <w:rPr>
          <w:b/>
          <w:bCs/>
          <w:sz w:val="24"/>
          <w:szCs w:val="24"/>
          <w:lang w:val="lv-LV" w:eastAsia="lv-LV"/>
        </w:rPr>
      </w:pPr>
      <w:r>
        <w:rPr>
          <w:b/>
          <w:bCs/>
          <w:sz w:val="24"/>
          <w:szCs w:val="24"/>
          <w:lang w:val="lv-LV" w:eastAsia="lv-LV"/>
        </w:rPr>
        <w:t xml:space="preserve">I </w:t>
      </w:r>
      <w:r w:rsidR="00944CC0">
        <w:rPr>
          <w:b/>
          <w:bCs/>
          <w:sz w:val="24"/>
          <w:szCs w:val="24"/>
          <w:lang w:val="lv-LV" w:eastAsia="lv-LV"/>
        </w:rPr>
        <w:t xml:space="preserve"> VISPĀRĪGIE JAUTĀJUMI</w:t>
      </w:r>
    </w:p>
    <w:p w:rsidR="00944CC0" w:rsidRDefault="00944CC0" w:rsidP="00944CC0">
      <w:pPr>
        <w:jc w:val="center"/>
        <w:rPr>
          <w:b/>
          <w:bCs/>
          <w:sz w:val="24"/>
          <w:szCs w:val="24"/>
          <w:lang w:val="lv-LV" w:eastAsia="lv-LV"/>
        </w:rPr>
      </w:pPr>
    </w:p>
    <w:p w:rsidR="00944CC0" w:rsidRDefault="00944CC0" w:rsidP="00944CC0">
      <w:pPr>
        <w:jc w:val="both"/>
        <w:rPr>
          <w:sz w:val="24"/>
          <w:szCs w:val="24"/>
          <w:lang w:val="lv-LV" w:eastAsia="lv-LV"/>
        </w:rPr>
      </w:pPr>
      <w:r>
        <w:rPr>
          <w:sz w:val="24"/>
          <w:szCs w:val="24"/>
          <w:lang w:val="lv-LV" w:eastAsia="lv-LV"/>
        </w:rPr>
        <w:t>1. Saistošie noteikumi (turpmāk – noteikumi) nosaka atbalsta ēdināšanai (turpmāk – atbalsts) apmēru un kārtību, kādā tas tiek pieprasīts un piešķirts, kā arī lēmuma apstrīdēšanas un pārsūdzēšanas kārtību.</w:t>
      </w:r>
    </w:p>
    <w:p w:rsidR="00944CC0" w:rsidRDefault="00944CC0" w:rsidP="00944CC0">
      <w:pPr>
        <w:jc w:val="both"/>
        <w:rPr>
          <w:sz w:val="24"/>
          <w:szCs w:val="24"/>
          <w:lang w:val="lv-LV" w:eastAsia="lv-LV"/>
        </w:rPr>
      </w:pPr>
      <w:r>
        <w:rPr>
          <w:sz w:val="24"/>
          <w:szCs w:val="24"/>
          <w:lang w:val="lv-LV" w:eastAsia="lv-LV"/>
        </w:rPr>
        <w:t xml:space="preserve">2. Atbalstu piešķir izglītojamiem no: </w:t>
      </w:r>
    </w:p>
    <w:p w:rsidR="00944CC0" w:rsidRDefault="00944CC0" w:rsidP="00944CC0">
      <w:pPr>
        <w:jc w:val="both"/>
        <w:rPr>
          <w:sz w:val="24"/>
          <w:szCs w:val="24"/>
          <w:lang w:val="lv-LV" w:eastAsia="lv-LV"/>
        </w:rPr>
      </w:pPr>
      <w:r>
        <w:rPr>
          <w:sz w:val="24"/>
          <w:szCs w:val="24"/>
          <w:lang w:val="lv-LV" w:eastAsia="lv-LV"/>
        </w:rPr>
        <w:t xml:space="preserve">2.1. </w:t>
      </w:r>
      <w:proofErr w:type="spellStart"/>
      <w:r>
        <w:rPr>
          <w:sz w:val="24"/>
          <w:szCs w:val="24"/>
          <w:lang w:val="lv-LV" w:eastAsia="lv-LV"/>
        </w:rPr>
        <w:t>daudzbērnu</w:t>
      </w:r>
      <w:proofErr w:type="spellEnd"/>
      <w:r>
        <w:rPr>
          <w:sz w:val="24"/>
          <w:szCs w:val="24"/>
          <w:lang w:val="lv-LV" w:eastAsia="lv-LV"/>
        </w:rPr>
        <w:t xml:space="preserve"> (3 vai vairāk bērni ģimenē) ģimenēm;</w:t>
      </w:r>
    </w:p>
    <w:p w:rsidR="00944CC0" w:rsidRDefault="00944CC0" w:rsidP="00944CC0">
      <w:pPr>
        <w:jc w:val="both"/>
        <w:rPr>
          <w:sz w:val="24"/>
          <w:szCs w:val="24"/>
          <w:lang w:val="lv-LV" w:eastAsia="lv-LV"/>
        </w:rPr>
      </w:pPr>
      <w:r>
        <w:rPr>
          <w:sz w:val="24"/>
          <w:szCs w:val="24"/>
          <w:lang w:val="lv-LV" w:eastAsia="lv-LV"/>
        </w:rPr>
        <w:t>2.2. aizbildņu ģimenēm;</w:t>
      </w:r>
    </w:p>
    <w:p w:rsidR="00944CC0" w:rsidRDefault="00944CC0" w:rsidP="00944CC0">
      <w:pPr>
        <w:jc w:val="both"/>
        <w:rPr>
          <w:sz w:val="24"/>
          <w:szCs w:val="24"/>
          <w:lang w:val="lv-LV" w:eastAsia="lv-LV"/>
        </w:rPr>
      </w:pPr>
      <w:r>
        <w:rPr>
          <w:sz w:val="24"/>
          <w:szCs w:val="24"/>
          <w:lang w:val="lv-LV" w:eastAsia="lv-LV"/>
        </w:rPr>
        <w:t xml:space="preserve">2.3. audžuģimenēm,  </w:t>
      </w:r>
    </w:p>
    <w:p w:rsidR="00944CC0" w:rsidRDefault="00944CC0" w:rsidP="00944CC0">
      <w:pPr>
        <w:jc w:val="both"/>
        <w:rPr>
          <w:sz w:val="24"/>
          <w:szCs w:val="24"/>
          <w:lang w:val="lv-LV" w:eastAsia="lv-LV"/>
        </w:rPr>
      </w:pPr>
      <w:r>
        <w:rPr>
          <w:sz w:val="24"/>
          <w:szCs w:val="24"/>
          <w:lang w:val="lv-LV" w:eastAsia="lv-LV"/>
        </w:rPr>
        <w:t xml:space="preserve">kuri apgūst pirmsskolas izglītības, pamatizglītības vai vidējās izglītības programmu Priekules novada pašvaldības  izglītības iestādēs neatkarīgi no izglītojamā deklarētās dzīvesvietas. </w:t>
      </w:r>
    </w:p>
    <w:p w:rsidR="00944CC0" w:rsidRDefault="00944CC0" w:rsidP="00944CC0">
      <w:pPr>
        <w:jc w:val="both"/>
        <w:rPr>
          <w:sz w:val="24"/>
          <w:szCs w:val="24"/>
          <w:lang w:val="lv-LV" w:eastAsia="lv-LV"/>
        </w:rPr>
      </w:pPr>
      <w:r>
        <w:rPr>
          <w:sz w:val="24"/>
          <w:szCs w:val="24"/>
          <w:lang w:val="lv-LV" w:eastAsia="lv-LV"/>
        </w:rPr>
        <w:t>3. Noteikumi neattiecas uz tiem izglītojamiem, kam ēdināšanas maksa ir piešķirta no valsts mērķdotāciju finansējuma vai Priekules novada pašvaldības Sociālā dienesta piešķirtā ēdināšanas pabalsta trūcīgām ģimenēm.</w:t>
      </w:r>
    </w:p>
    <w:p w:rsidR="00944CC0" w:rsidRDefault="00944CC0" w:rsidP="00944CC0">
      <w:pPr>
        <w:jc w:val="both"/>
        <w:rPr>
          <w:sz w:val="24"/>
          <w:szCs w:val="24"/>
          <w:lang w:val="lv-LV" w:eastAsia="lv-LV"/>
        </w:rPr>
      </w:pPr>
      <w:r>
        <w:rPr>
          <w:sz w:val="24"/>
          <w:szCs w:val="24"/>
          <w:lang w:val="lv-LV" w:eastAsia="lv-LV"/>
        </w:rPr>
        <w:t>4. Atbalsta piešķiršanu nodrošina novada izglītības iestāžu direktori vai vadītāji (turpmāk – iestādes vadītājs).</w:t>
      </w:r>
    </w:p>
    <w:p w:rsidR="00944CC0" w:rsidRDefault="00944CC0" w:rsidP="00944CC0">
      <w:pPr>
        <w:rPr>
          <w:sz w:val="24"/>
          <w:szCs w:val="24"/>
          <w:lang w:val="lv-LV" w:eastAsia="lv-LV"/>
        </w:rPr>
      </w:pPr>
      <w:r>
        <w:rPr>
          <w:sz w:val="24"/>
          <w:szCs w:val="24"/>
          <w:lang w:val="lv-LV" w:eastAsia="lv-LV"/>
        </w:rPr>
        <w:t>5. Atbalsts ēdināšanai tiek izmaksāts no pašvaldības budžeta.</w:t>
      </w:r>
      <w:r>
        <w:rPr>
          <w:sz w:val="24"/>
          <w:szCs w:val="24"/>
          <w:lang w:val="lv-LV" w:eastAsia="lv-LV"/>
        </w:rPr>
        <w:br/>
      </w:r>
    </w:p>
    <w:p w:rsidR="00944CC0" w:rsidRDefault="00DD7126" w:rsidP="00944CC0">
      <w:pPr>
        <w:jc w:val="center"/>
        <w:rPr>
          <w:b/>
          <w:bCs/>
          <w:sz w:val="24"/>
          <w:szCs w:val="24"/>
          <w:lang w:val="lv-LV" w:eastAsia="lv-LV"/>
        </w:rPr>
      </w:pPr>
      <w:r>
        <w:rPr>
          <w:b/>
          <w:bCs/>
          <w:sz w:val="24"/>
          <w:szCs w:val="24"/>
          <w:lang w:val="lv-LV" w:eastAsia="lv-LV"/>
        </w:rPr>
        <w:t xml:space="preserve">II </w:t>
      </w:r>
      <w:r w:rsidR="00944CC0">
        <w:rPr>
          <w:b/>
          <w:bCs/>
          <w:sz w:val="24"/>
          <w:szCs w:val="24"/>
          <w:lang w:val="lv-LV" w:eastAsia="lv-LV"/>
        </w:rPr>
        <w:t>ATBALSTA PIEPRASĪŠANAS KĀRTĪBA</w:t>
      </w:r>
    </w:p>
    <w:p w:rsidR="00944CC0" w:rsidRDefault="00944CC0" w:rsidP="00944CC0">
      <w:pPr>
        <w:jc w:val="center"/>
        <w:rPr>
          <w:b/>
          <w:bCs/>
          <w:sz w:val="24"/>
          <w:szCs w:val="24"/>
          <w:lang w:val="lv-LV" w:eastAsia="lv-LV"/>
        </w:rPr>
      </w:pPr>
    </w:p>
    <w:p w:rsidR="00944CC0" w:rsidRDefault="00944CC0" w:rsidP="00944CC0">
      <w:pPr>
        <w:jc w:val="both"/>
        <w:rPr>
          <w:sz w:val="24"/>
          <w:szCs w:val="24"/>
          <w:lang w:val="lv-LV" w:eastAsia="lv-LV"/>
        </w:rPr>
      </w:pPr>
      <w:r>
        <w:rPr>
          <w:sz w:val="24"/>
          <w:szCs w:val="24"/>
          <w:lang w:val="lv-LV" w:eastAsia="lv-LV"/>
        </w:rPr>
        <w:t>6. Atbalstu ir tiesīgs pieprasīt izglītojamā vecāks vai likumiskais pārstāvis (turpmāk – iesniedzējs), iesniedzot iesniegumu attiecīgās iestādes vadītājam. Nepieciešamības gadījumā iesniegumam  pievieno šādus dokumentus:</w:t>
      </w:r>
    </w:p>
    <w:p w:rsidR="00944CC0" w:rsidRDefault="00944CC0" w:rsidP="00944CC0">
      <w:pPr>
        <w:jc w:val="both"/>
        <w:rPr>
          <w:sz w:val="24"/>
          <w:szCs w:val="24"/>
          <w:lang w:val="lv-LV" w:eastAsia="lv-LV"/>
        </w:rPr>
      </w:pPr>
      <w:r>
        <w:rPr>
          <w:sz w:val="24"/>
          <w:szCs w:val="24"/>
          <w:lang w:val="lv-LV" w:eastAsia="lv-LV"/>
        </w:rPr>
        <w:t xml:space="preserve">6.1. izziņu, kas apliecina </w:t>
      </w:r>
      <w:proofErr w:type="spellStart"/>
      <w:r>
        <w:rPr>
          <w:sz w:val="24"/>
          <w:szCs w:val="24"/>
          <w:lang w:val="lv-LV" w:eastAsia="lv-LV"/>
        </w:rPr>
        <w:t>daudzbērnu</w:t>
      </w:r>
      <w:proofErr w:type="spellEnd"/>
      <w:r>
        <w:rPr>
          <w:sz w:val="24"/>
          <w:szCs w:val="24"/>
          <w:lang w:val="lv-LV" w:eastAsia="lv-LV"/>
        </w:rPr>
        <w:t xml:space="preserve"> ģimenes statusu, ja izglītojamā deklarētā dzīvesvieta nav Priekules novada administratīvajā teritorijā;</w:t>
      </w:r>
    </w:p>
    <w:p w:rsidR="00944CC0" w:rsidRDefault="00944CC0" w:rsidP="00944CC0">
      <w:pPr>
        <w:jc w:val="both"/>
        <w:rPr>
          <w:sz w:val="24"/>
          <w:szCs w:val="24"/>
          <w:lang w:val="lv-LV" w:eastAsia="lv-LV"/>
        </w:rPr>
      </w:pPr>
      <w:r>
        <w:rPr>
          <w:sz w:val="24"/>
          <w:szCs w:val="24"/>
          <w:lang w:val="lv-LV" w:eastAsia="lv-LV"/>
        </w:rPr>
        <w:t xml:space="preserve">6.2. bāriņtiesas lēmumu, ja izglītojamais ievietots  aizbildņu vai audžu ģimenē un nav deklarēts Priekules novada administratīvajā teritorijā; </w:t>
      </w:r>
    </w:p>
    <w:p w:rsidR="00944CC0" w:rsidRDefault="00944CC0" w:rsidP="00944CC0">
      <w:pPr>
        <w:rPr>
          <w:sz w:val="24"/>
          <w:szCs w:val="24"/>
          <w:lang w:val="lv-LV" w:eastAsia="lv-LV"/>
        </w:rPr>
      </w:pPr>
      <w:r>
        <w:rPr>
          <w:sz w:val="24"/>
          <w:szCs w:val="24"/>
          <w:lang w:val="lv-LV" w:eastAsia="lv-LV"/>
        </w:rPr>
        <w:lastRenderedPageBreak/>
        <w:t>6.3. izziņu no izglītības iestādes, ja kāds no ģimenes izglītojamiem mācās izglītības iestādē ārpus Priekules novada administratīvās teritorijas.</w:t>
      </w:r>
      <w:r>
        <w:rPr>
          <w:sz w:val="24"/>
          <w:szCs w:val="24"/>
          <w:lang w:val="lv-LV" w:eastAsia="lv-LV"/>
        </w:rPr>
        <w:br/>
        <w:t xml:space="preserve">7. Iesniegto dokumentu pārbaudei iestādes vadītājam ir tiesības pieprasīt informāciju no citām valsts un pašvaldības institūcijām. </w:t>
      </w:r>
    </w:p>
    <w:p w:rsidR="00944CC0" w:rsidRDefault="00944CC0" w:rsidP="00944CC0">
      <w:pPr>
        <w:jc w:val="both"/>
        <w:rPr>
          <w:b/>
          <w:bCs/>
          <w:sz w:val="24"/>
          <w:szCs w:val="24"/>
          <w:lang w:val="lv-LV" w:eastAsia="lv-LV"/>
        </w:rPr>
      </w:pPr>
    </w:p>
    <w:p w:rsidR="00944CC0" w:rsidRDefault="00DD7126" w:rsidP="00944CC0">
      <w:pPr>
        <w:jc w:val="center"/>
        <w:rPr>
          <w:b/>
          <w:bCs/>
          <w:sz w:val="24"/>
          <w:szCs w:val="24"/>
          <w:lang w:val="lv-LV" w:eastAsia="lv-LV"/>
        </w:rPr>
      </w:pPr>
      <w:bookmarkStart w:id="0" w:name="_GoBack"/>
      <w:r>
        <w:rPr>
          <w:b/>
          <w:bCs/>
          <w:sz w:val="24"/>
          <w:szCs w:val="24"/>
          <w:lang w:val="lv-LV" w:eastAsia="lv-LV"/>
        </w:rPr>
        <w:t xml:space="preserve">III </w:t>
      </w:r>
      <w:r w:rsidR="00944CC0">
        <w:rPr>
          <w:b/>
          <w:bCs/>
          <w:sz w:val="24"/>
          <w:szCs w:val="24"/>
          <w:lang w:val="lv-LV" w:eastAsia="lv-LV"/>
        </w:rPr>
        <w:t xml:space="preserve"> ATBALSTA APMĒRS, TĀ PIEŠĶIRŠANAS UN IZMAKSĀŠANAS KĀRTĪBA</w:t>
      </w:r>
    </w:p>
    <w:bookmarkEnd w:id="0"/>
    <w:p w:rsidR="00944CC0" w:rsidRDefault="00944CC0" w:rsidP="00944CC0">
      <w:pPr>
        <w:jc w:val="center"/>
        <w:rPr>
          <w:b/>
          <w:bCs/>
          <w:sz w:val="24"/>
          <w:szCs w:val="24"/>
          <w:lang w:val="lv-LV" w:eastAsia="lv-LV"/>
        </w:rPr>
      </w:pPr>
    </w:p>
    <w:p w:rsidR="00944CC0" w:rsidRDefault="00944CC0" w:rsidP="00944CC0">
      <w:pPr>
        <w:jc w:val="both"/>
        <w:rPr>
          <w:bCs/>
          <w:sz w:val="24"/>
          <w:szCs w:val="24"/>
          <w:lang w:val="lv-LV" w:eastAsia="lv-LV"/>
        </w:rPr>
      </w:pPr>
      <w:r>
        <w:rPr>
          <w:bCs/>
          <w:sz w:val="24"/>
          <w:szCs w:val="24"/>
          <w:lang w:val="lv-LV" w:eastAsia="lv-LV"/>
        </w:rPr>
        <w:t xml:space="preserve">8. Atbalsta apmērs ir </w:t>
      </w:r>
      <w:smartTag w:uri="schemas-tilde-lv/tildestengine" w:element="currency2">
        <w:smartTagPr>
          <w:attr w:name="currency_id" w:val="16"/>
          <w:attr w:name="currency_key" w:val="EUR"/>
          <w:attr w:name="currency_value" w:val="1"/>
          <w:attr w:name="currency_text" w:val="EUR"/>
        </w:smartTagPr>
        <w:r>
          <w:rPr>
            <w:bCs/>
            <w:sz w:val="24"/>
            <w:szCs w:val="24"/>
            <w:lang w:val="lv-LV" w:eastAsia="lv-LV"/>
          </w:rPr>
          <w:t>EUR</w:t>
        </w:r>
      </w:smartTag>
      <w:r w:rsidR="00E77759">
        <w:rPr>
          <w:bCs/>
          <w:sz w:val="24"/>
          <w:szCs w:val="24"/>
          <w:lang w:val="lv-LV" w:eastAsia="lv-LV"/>
        </w:rPr>
        <w:t xml:space="preserve"> 10.00 (</w:t>
      </w:r>
      <w:r>
        <w:rPr>
          <w:bCs/>
          <w:sz w:val="24"/>
          <w:szCs w:val="24"/>
          <w:lang w:val="lv-LV" w:eastAsia="lv-LV"/>
        </w:rPr>
        <w:t>d</w:t>
      </w:r>
      <w:r w:rsidR="00E77759">
        <w:rPr>
          <w:bCs/>
          <w:sz w:val="24"/>
          <w:szCs w:val="24"/>
          <w:lang w:val="lv-LV" w:eastAsia="lv-LV"/>
        </w:rPr>
        <w:t>e</w:t>
      </w:r>
      <w:r>
        <w:rPr>
          <w:bCs/>
          <w:sz w:val="24"/>
          <w:szCs w:val="24"/>
          <w:lang w:val="lv-LV" w:eastAsia="lv-LV"/>
        </w:rPr>
        <w:t xml:space="preserve">smit </w:t>
      </w:r>
      <w:proofErr w:type="spellStart"/>
      <w:r>
        <w:rPr>
          <w:bCs/>
          <w:i/>
          <w:sz w:val="24"/>
          <w:szCs w:val="24"/>
          <w:lang w:val="lv-LV" w:eastAsia="lv-LV"/>
        </w:rPr>
        <w:t>euro</w:t>
      </w:r>
      <w:proofErr w:type="spellEnd"/>
      <w:r>
        <w:rPr>
          <w:bCs/>
          <w:i/>
          <w:sz w:val="24"/>
          <w:szCs w:val="24"/>
          <w:lang w:val="lv-LV" w:eastAsia="lv-LV"/>
        </w:rPr>
        <w:t>)</w:t>
      </w:r>
      <w:r>
        <w:rPr>
          <w:bCs/>
          <w:sz w:val="24"/>
          <w:szCs w:val="24"/>
          <w:lang w:val="lv-LV" w:eastAsia="lv-LV"/>
        </w:rPr>
        <w:t xml:space="preserve"> mēnesī  katram izglītojamam.</w:t>
      </w:r>
    </w:p>
    <w:p w:rsidR="00944CC0" w:rsidRDefault="00944CC0" w:rsidP="00944CC0">
      <w:pPr>
        <w:jc w:val="both"/>
        <w:rPr>
          <w:sz w:val="24"/>
          <w:szCs w:val="24"/>
          <w:lang w:val="lv-LV" w:eastAsia="lv-LV"/>
        </w:rPr>
      </w:pPr>
      <w:r>
        <w:rPr>
          <w:sz w:val="24"/>
          <w:szCs w:val="24"/>
          <w:lang w:val="lv-LV" w:eastAsia="lv-LV"/>
        </w:rPr>
        <w:t>9. Lēmumu par atbalsta piešķiršanu iestādes vadītājs pieņem trīs darba dienu laikā pēc iesnieguma un visu nepieciešamo dokumentu saņemšanas no iesniedzēja. Lēmumā  norāda izglītojamam piešķirtā atbalsta apmēru un termiņu, uz kādu tas piešķirts. Ja izglītojamajam nav tiesības uz atbalstu, iestādes vadītājs atsaka atbalsta piešķiršanu, lēmumā norādot atteikuma pamatojumu, lēmuma apstrīdēšanas un pārsūdzēšanas kārtību.</w:t>
      </w:r>
    </w:p>
    <w:p w:rsidR="00944CC0" w:rsidRDefault="00944CC0" w:rsidP="00944CC0">
      <w:pPr>
        <w:rPr>
          <w:sz w:val="24"/>
          <w:szCs w:val="24"/>
          <w:lang w:val="lv-LV" w:eastAsia="lv-LV"/>
        </w:rPr>
      </w:pPr>
      <w:r>
        <w:rPr>
          <w:sz w:val="24"/>
          <w:szCs w:val="24"/>
          <w:lang w:val="lv-LV" w:eastAsia="lv-LV"/>
        </w:rPr>
        <w:t xml:space="preserve">10. Atbalstu piešķir sākot ar mēnesi, kad pieņemts </w:t>
      </w:r>
      <w:smartTag w:uri="schemas-tilde-lv/tildestengine" w:element="veidnes">
        <w:smartTagPr>
          <w:attr w:name="text" w:val="lēmums"/>
          <w:attr w:name="baseform" w:val="lēmums"/>
          <w:attr w:name="id" w:val="-1"/>
        </w:smartTagPr>
        <w:r>
          <w:rPr>
            <w:sz w:val="24"/>
            <w:szCs w:val="24"/>
            <w:lang w:val="lv-LV" w:eastAsia="lv-LV"/>
          </w:rPr>
          <w:t>lēmums</w:t>
        </w:r>
      </w:smartTag>
      <w:r>
        <w:rPr>
          <w:sz w:val="24"/>
          <w:szCs w:val="24"/>
          <w:lang w:val="lv-LV" w:eastAsia="lv-LV"/>
        </w:rPr>
        <w:t xml:space="preserve"> uz šādu termiņu: </w:t>
      </w:r>
      <w:r>
        <w:rPr>
          <w:sz w:val="24"/>
          <w:szCs w:val="24"/>
          <w:lang w:val="lv-LV" w:eastAsia="lv-LV"/>
        </w:rPr>
        <w:br/>
        <w:t>10.1. līdz 31.maijam, ja izglītojamais apgūst pamatizglītības vai vidējās izglītības programmu;</w:t>
      </w:r>
    </w:p>
    <w:p w:rsidR="00944CC0" w:rsidRDefault="00944CC0" w:rsidP="00944CC0">
      <w:pPr>
        <w:jc w:val="both"/>
        <w:rPr>
          <w:sz w:val="24"/>
          <w:szCs w:val="24"/>
          <w:lang w:val="lv-LV" w:eastAsia="lv-LV"/>
        </w:rPr>
      </w:pPr>
      <w:r>
        <w:rPr>
          <w:sz w:val="24"/>
          <w:szCs w:val="24"/>
          <w:lang w:val="lv-LV" w:eastAsia="lv-LV"/>
        </w:rPr>
        <w:t>10.2 līdz 31.maijam, ja izglītojamais apgūst pirmsskolas programmu, vai līdz 31.augustam, ja izglītojamais faktiski apmeklē izglītības iestādi arī vasaras mēnešos.</w:t>
      </w:r>
    </w:p>
    <w:p w:rsidR="00944CC0" w:rsidRDefault="00944CC0" w:rsidP="00944CC0">
      <w:pPr>
        <w:jc w:val="both"/>
        <w:rPr>
          <w:sz w:val="24"/>
          <w:szCs w:val="24"/>
          <w:lang w:val="lv-LV" w:eastAsia="lv-LV"/>
        </w:rPr>
      </w:pPr>
      <w:r>
        <w:rPr>
          <w:sz w:val="24"/>
          <w:szCs w:val="24"/>
          <w:lang w:val="lv-LV" w:eastAsia="lv-LV"/>
        </w:rPr>
        <w:t xml:space="preserve">11. Lai noteiktu </w:t>
      </w:r>
      <w:proofErr w:type="spellStart"/>
      <w:r>
        <w:rPr>
          <w:sz w:val="24"/>
          <w:szCs w:val="24"/>
          <w:lang w:val="lv-LV" w:eastAsia="lv-LV"/>
        </w:rPr>
        <w:t>daudzbērnu</w:t>
      </w:r>
      <w:proofErr w:type="spellEnd"/>
      <w:r>
        <w:rPr>
          <w:sz w:val="24"/>
          <w:szCs w:val="24"/>
          <w:lang w:val="lv-LV" w:eastAsia="lv-LV"/>
        </w:rPr>
        <w:t xml:space="preserve"> ģimenes statusu tiek ņemts vērā ģimenes izglītojamais, kurš:</w:t>
      </w:r>
    </w:p>
    <w:p w:rsidR="00944CC0" w:rsidRDefault="00944CC0" w:rsidP="00944CC0">
      <w:pPr>
        <w:jc w:val="both"/>
        <w:rPr>
          <w:sz w:val="24"/>
          <w:szCs w:val="24"/>
          <w:lang w:val="lv-LV" w:eastAsia="lv-LV"/>
        </w:rPr>
      </w:pPr>
      <w:r>
        <w:rPr>
          <w:sz w:val="24"/>
          <w:szCs w:val="24"/>
          <w:lang w:val="lv-LV" w:eastAsia="lv-LV"/>
        </w:rPr>
        <w:t>11.1. apgūst pirmsskolas, pamatskolas un vidējās izglītības programmas;</w:t>
      </w:r>
    </w:p>
    <w:p w:rsidR="00944CC0" w:rsidRDefault="00944CC0" w:rsidP="00944CC0">
      <w:pPr>
        <w:jc w:val="both"/>
        <w:rPr>
          <w:sz w:val="24"/>
          <w:szCs w:val="24"/>
          <w:lang w:val="lv-LV" w:eastAsia="lv-LV"/>
        </w:rPr>
      </w:pPr>
      <w:r>
        <w:rPr>
          <w:sz w:val="24"/>
          <w:szCs w:val="24"/>
          <w:lang w:val="lv-LV" w:eastAsia="lv-LV"/>
        </w:rPr>
        <w:t>11.2. ir pirmsskolas vecumā, bet neapmeklē izglītības iestādi;</w:t>
      </w:r>
    </w:p>
    <w:p w:rsidR="00944CC0" w:rsidRDefault="00944CC0" w:rsidP="00944CC0">
      <w:pPr>
        <w:jc w:val="both"/>
        <w:rPr>
          <w:sz w:val="24"/>
          <w:szCs w:val="24"/>
          <w:lang w:val="lv-LV" w:eastAsia="lv-LV"/>
        </w:rPr>
      </w:pPr>
      <w:r>
        <w:rPr>
          <w:sz w:val="24"/>
          <w:szCs w:val="24"/>
          <w:lang w:val="lv-LV" w:eastAsia="lv-LV"/>
        </w:rPr>
        <w:t>11.3. mācās ārpus novada esošā izglītības iestādē dienas (pilna laika) nodaļā līdz 24 gadu vecumam un nav darba attiecībās vai stājies laulībā.</w:t>
      </w:r>
    </w:p>
    <w:p w:rsidR="00944CC0" w:rsidRDefault="00944CC0" w:rsidP="00944CC0">
      <w:pPr>
        <w:jc w:val="both"/>
        <w:rPr>
          <w:sz w:val="24"/>
          <w:szCs w:val="24"/>
          <w:lang w:val="lv-LV" w:eastAsia="lv-LV"/>
        </w:rPr>
      </w:pPr>
      <w:r>
        <w:rPr>
          <w:sz w:val="24"/>
          <w:szCs w:val="24"/>
          <w:lang w:val="lv-LV" w:eastAsia="lv-LV"/>
        </w:rPr>
        <w:t>12. Ja ir izmainījušies apstākļi, kas bija par pamatu atbalsta piešķiršanai, iesniedzējam ir pienākums nekavējoties informēt iestādes vadītāju.</w:t>
      </w:r>
    </w:p>
    <w:p w:rsidR="00944CC0" w:rsidRDefault="00944CC0" w:rsidP="00944CC0">
      <w:pPr>
        <w:jc w:val="both"/>
        <w:rPr>
          <w:sz w:val="24"/>
          <w:szCs w:val="24"/>
          <w:lang w:val="lv-LV" w:eastAsia="lv-LV"/>
        </w:rPr>
      </w:pPr>
      <w:r>
        <w:rPr>
          <w:sz w:val="24"/>
          <w:szCs w:val="24"/>
          <w:lang w:val="lv-LV" w:eastAsia="lv-LV"/>
        </w:rPr>
        <w:t xml:space="preserve">13. Atbalsta izmaksu pārtrauc ar iestādes vadītāja lēmumu, ja: </w:t>
      </w:r>
    </w:p>
    <w:p w:rsidR="00944CC0" w:rsidRDefault="00944CC0" w:rsidP="00944CC0">
      <w:pPr>
        <w:jc w:val="both"/>
        <w:rPr>
          <w:sz w:val="24"/>
          <w:szCs w:val="24"/>
          <w:lang w:val="lv-LV" w:eastAsia="lv-LV"/>
        </w:rPr>
      </w:pPr>
      <w:r>
        <w:rPr>
          <w:sz w:val="24"/>
          <w:szCs w:val="24"/>
          <w:lang w:val="lv-LV" w:eastAsia="lv-LV"/>
        </w:rPr>
        <w:t xml:space="preserve">13.1. faktisko un tiesisko apstākļu izmaiņu rezultātā, izglītojamā ģimene neatbilst noteikumu kritērijiem; </w:t>
      </w:r>
    </w:p>
    <w:p w:rsidR="00944CC0" w:rsidRDefault="00944CC0" w:rsidP="00944CC0">
      <w:pPr>
        <w:jc w:val="both"/>
        <w:rPr>
          <w:sz w:val="24"/>
          <w:szCs w:val="24"/>
          <w:lang w:val="lv-LV" w:eastAsia="lv-LV"/>
        </w:rPr>
      </w:pPr>
      <w:r>
        <w:rPr>
          <w:sz w:val="24"/>
          <w:szCs w:val="24"/>
          <w:lang w:val="lv-LV" w:eastAsia="lv-LV"/>
        </w:rPr>
        <w:t>13.2. izglītojamais pārtrauc apgūt izglītību Priekules novada pašvaldības izglītības iestādē;</w:t>
      </w:r>
    </w:p>
    <w:p w:rsidR="00944CC0" w:rsidRDefault="00944CC0" w:rsidP="00944CC0">
      <w:pPr>
        <w:jc w:val="both"/>
        <w:rPr>
          <w:sz w:val="24"/>
          <w:szCs w:val="24"/>
          <w:lang w:val="lv-LV" w:eastAsia="lv-LV"/>
        </w:rPr>
      </w:pPr>
      <w:r>
        <w:rPr>
          <w:sz w:val="24"/>
          <w:szCs w:val="24"/>
          <w:lang w:val="lv-LV" w:eastAsia="lv-LV"/>
        </w:rPr>
        <w:t>13.3.  ilgstoši (vairāk par 3 (trīs) dienām mēnesī) neattaisnoti kavē mācības attiecīgajā izglītības iestādē.</w:t>
      </w:r>
    </w:p>
    <w:p w:rsidR="00944CC0" w:rsidRDefault="00944CC0" w:rsidP="00944CC0">
      <w:pPr>
        <w:jc w:val="both"/>
        <w:rPr>
          <w:sz w:val="24"/>
          <w:szCs w:val="24"/>
          <w:lang w:val="lv-LV" w:eastAsia="lv-LV"/>
        </w:rPr>
      </w:pPr>
      <w:r>
        <w:rPr>
          <w:sz w:val="24"/>
          <w:szCs w:val="24"/>
          <w:lang w:val="lv-LV" w:eastAsia="lv-LV"/>
        </w:rPr>
        <w:t>14. Atbalsta summa tiek izmaksāta līdz nākošā mēneša 10.datumam par iepriekšējo mēnesi iesniedzēja norādītajā kredītiestādes kontā vai izmaksāta Priekules novada pašvaldības kasēs:</w:t>
      </w:r>
    </w:p>
    <w:p w:rsidR="00944CC0" w:rsidRDefault="00944CC0" w:rsidP="00944CC0">
      <w:pPr>
        <w:rPr>
          <w:sz w:val="24"/>
          <w:szCs w:val="24"/>
          <w:lang w:val="lv-LV" w:eastAsia="lv-LV"/>
        </w:rPr>
      </w:pPr>
      <w:r>
        <w:rPr>
          <w:sz w:val="24"/>
          <w:szCs w:val="24"/>
          <w:lang w:val="lv-LV" w:eastAsia="lv-LV"/>
        </w:rPr>
        <w:t>14.1. Priekules pilsētā;</w:t>
      </w:r>
    </w:p>
    <w:p w:rsidR="00944CC0" w:rsidRDefault="00944CC0" w:rsidP="00944CC0">
      <w:pPr>
        <w:rPr>
          <w:sz w:val="24"/>
          <w:szCs w:val="24"/>
          <w:lang w:val="lv-LV" w:eastAsia="lv-LV"/>
        </w:rPr>
      </w:pPr>
      <w:r>
        <w:rPr>
          <w:sz w:val="24"/>
          <w:szCs w:val="24"/>
          <w:lang w:val="lv-LV" w:eastAsia="lv-LV"/>
        </w:rPr>
        <w:t>14.2. Gramzdas pagasta pārvaldē;</w:t>
      </w:r>
    </w:p>
    <w:p w:rsidR="00944CC0" w:rsidRDefault="00944CC0" w:rsidP="00944CC0">
      <w:pPr>
        <w:rPr>
          <w:sz w:val="24"/>
          <w:szCs w:val="24"/>
          <w:lang w:val="lv-LV" w:eastAsia="lv-LV"/>
        </w:rPr>
      </w:pPr>
      <w:r>
        <w:rPr>
          <w:sz w:val="24"/>
          <w:szCs w:val="24"/>
          <w:lang w:val="lv-LV" w:eastAsia="lv-LV"/>
        </w:rPr>
        <w:t>14.3. Kalētu pagasta pārvaldē;</w:t>
      </w:r>
    </w:p>
    <w:p w:rsidR="00944CC0" w:rsidRDefault="00944CC0" w:rsidP="00944CC0">
      <w:pPr>
        <w:rPr>
          <w:sz w:val="24"/>
          <w:szCs w:val="24"/>
          <w:lang w:val="lv-LV" w:eastAsia="lv-LV"/>
        </w:rPr>
      </w:pPr>
      <w:r>
        <w:rPr>
          <w:sz w:val="24"/>
          <w:szCs w:val="24"/>
          <w:lang w:val="lv-LV" w:eastAsia="lv-LV"/>
        </w:rPr>
        <w:t>14.4. Bunkas pagasta pārvaldē;</w:t>
      </w:r>
    </w:p>
    <w:p w:rsidR="00944CC0" w:rsidRDefault="00944CC0" w:rsidP="00944CC0">
      <w:pPr>
        <w:rPr>
          <w:sz w:val="24"/>
          <w:szCs w:val="24"/>
          <w:lang w:val="lv-LV" w:eastAsia="lv-LV"/>
        </w:rPr>
      </w:pPr>
      <w:r>
        <w:rPr>
          <w:sz w:val="24"/>
          <w:szCs w:val="24"/>
          <w:lang w:val="lv-LV" w:eastAsia="lv-LV"/>
        </w:rPr>
        <w:t xml:space="preserve">14.5. Virgas pagasta pārvaldē. </w:t>
      </w:r>
    </w:p>
    <w:p w:rsidR="00944CC0" w:rsidRDefault="00944CC0" w:rsidP="00944CC0">
      <w:pPr>
        <w:jc w:val="both"/>
        <w:rPr>
          <w:sz w:val="24"/>
          <w:szCs w:val="24"/>
          <w:lang w:val="lv-LV" w:eastAsia="lv-LV"/>
        </w:rPr>
      </w:pPr>
      <w:r>
        <w:rPr>
          <w:sz w:val="24"/>
          <w:szCs w:val="24"/>
          <w:lang w:val="lv-LV" w:eastAsia="lv-LV"/>
        </w:rPr>
        <w:t>15. Ja atbalsts ir saņemts nepamatoti iesniedzēja vainas dēļ, iesniedzējam ir pienākums labprātīgi atmaksāt attiecīgo summu pašvaldībai. Ja iesniedzējs saņemto summu labprātīgi neatmaksā, atbalsta summu pašvaldība piedzen, ceļot prasību tiesā.</w:t>
      </w:r>
    </w:p>
    <w:p w:rsidR="00944CC0" w:rsidRDefault="00944CC0" w:rsidP="00944CC0">
      <w:pPr>
        <w:rPr>
          <w:sz w:val="24"/>
          <w:szCs w:val="24"/>
          <w:lang w:val="lv-LV" w:eastAsia="lv-LV"/>
        </w:rPr>
      </w:pPr>
    </w:p>
    <w:p w:rsidR="0032075B" w:rsidRDefault="00DD7126" w:rsidP="00944CC0">
      <w:pPr>
        <w:rPr>
          <w:b/>
          <w:bCs/>
          <w:sz w:val="24"/>
          <w:szCs w:val="24"/>
          <w:lang w:val="lv-LV" w:eastAsia="lv-LV"/>
        </w:rPr>
      </w:pPr>
      <w:r>
        <w:rPr>
          <w:b/>
          <w:bCs/>
          <w:sz w:val="24"/>
          <w:szCs w:val="24"/>
          <w:lang w:val="lv-LV" w:eastAsia="lv-LV"/>
        </w:rPr>
        <w:t xml:space="preserve">      </w:t>
      </w:r>
    </w:p>
    <w:p w:rsidR="00944CC0" w:rsidRDefault="00DD7126" w:rsidP="0032075B">
      <w:pPr>
        <w:jc w:val="center"/>
        <w:rPr>
          <w:b/>
          <w:bCs/>
          <w:sz w:val="24"/>
          <w:szCs w:val="24"/>
          <w:lang w:val="lv-LV" w:eastAsia="lv-LV"/>
        </w:rPr>
      </w:pPr>
      <w:r>
        <w:rPr>
          <w:b/>
          <w:bCs/>
          <w:sz w:val="24"/>
          <w:szCs w:val="24"/>
          <w:lang w:val="lv-LV" w:eastAsia="lv-LV"/>
        </w:rPr>
        <w:t xml:space="preserve">IV </w:t>
      </w:r>
      <w:r w:rsidR="00944CC0">
        <w:rPr>
          <w:b/>
          <w:bCs/>
          <w:sz w:val="24"/>
          <w:szCs w:val="24"/>
          <w:lang w:val="lv-LV" w:eastAsia="lv-LV"/>
        </w:rPr>
        <w:t xml:space="preserve"> LĒMUMA APSTRĪDĒŠANAS UN PĀRSŪDZĒŠANAS KĀRTĪBA</w:t>
      </w:r>
    </w:p>
    <w:p w:rsidR="00944CC0" w:rsidRDefault="00944CC0" w:rsidP="00944CC0">
      <w:pPr>
        <w:rPr>
          <w:b/>
          <w:bCs/>
          <w:sz w:val="24"/>
          <w:szCs w:val="24"/>
          <w:lang w:val="lv-LV" w:eastAsia="lv-LV"/>
        </w:rPr>
      </w:pPr>
    </w:p>
    <w:p w:rsidR="00944CC0" w:rsidRDefault="00944CC0" w:rsidP="00944CC0">
      <w:pPr>
        <w:jc w:val="both"/>
        <w:rPr>
          <w:sz w:val="24"/>
          <w:szCs w:val="24"/>
          <w:lang w:val="lv-LV" w:eastAsia="lv-LV"/>
        </w:rPr>
      </w:pPr>
      <w:r>
        <w:rPr>
          <w:sz w:val="24"/>
          <w:szCs w:val="24"/>
          <w:lang w:val="lv-LV" w:eastAsia="lv-LV"/>
        </w:rPr>
        <w:t>16. Iestādes vadītāja lēmumu par atbalsta piešķiršanu vai atteikumu piešķirt atbalstu viena mēneša laikā var pārsūdzēt Priekules novada pašvaldības domē.</w:t>
      </w:r>
    </w:p>
    <w:p w:rsidR="00944CC0" w:rsidRDefault="00944CC0" w:rsidP="00944CC0">
      <w:pPr>
        <w:jc w:val="both"/>
        <w:rPr>
          <w:sz w:val="24"/>
          <w:szCs w:val="24"/>
          <w:lang w:val="lv-LV" w:eastAsia="lv-LV"/>
        </w:rPr>
      </w:pPr>
      <w:r>
        <w:rPr>
          <w:sz w:val="24"/>
          <w:szCs w:val="24"/>
          <w:lang w:val="lv-LV" w:eastAsia="lv-LV"/>
        </w:rPr>
        <w:t>17. Priekules novada pašval</w:t>
      </w:r>
      <w:r w:rsidR="002A1A50">
        <w:rPr>
          <w:sz w:val="24"/>
          <w:szCs w:val="24"/>
          <w:lang w:val="lv-LV" w:eastAsia="lv-LV"/>
        </w:rPr>
        <w:t>dības domes lēmumu var apstrīdēt</w:t>
      </w:r>
      <w:r>
        <w:rPr>
          <w:sz w:val="24"/>
          <w:szCs w:val="24"/>
          <w:lang w:val="lv-LV" w:eastAsia="lv-LV"/>
        </w:rPr>
        <w:t xml:space="preserve"> Administratīvajā  rajona  tiesā.</w:t>
      </w:r>
    </w:p>
    <w:p w:rsidR="00944CC0" w:rsidRDefault="00944CC0" w:rsidP="00944CC0">
      <w:pPr>
        <w:rPr>
          <w:b/>
          <w:bCs/>
          <w:sz w:val="24"/>
          <w:szCs w:val="24"/>
          <w:lang w:val="lv-LV" w:eastAsia="lv-LV"/>
        </w:rPr>
      </w:pPr>
    </w:p>
    <w:p w:rsidR="0032075B" w:rsidRDefault="0032075B" w:rsidP="00944CC0">
      <w:pPr>
        <w:jc w:val="center"/>
        <w:rPr>
          <w:b/>
          <w:bCs/>
          <w:sz w:val="24"/>
          <w:szCs w:val="24"/>
          <w:lang w:val="lv-LV" w:eastAsia="lv-LV"/>
        </w:rPr>
      </w:pPr>
    </w:p>
    <w:p w:rsidR="00944CC0" w:rsidRDefault="00DD7126" w:rsidP="0032075B">
      <w:pPr>
        <w:jc w:val="center"/>
        <w:rPr>
          <w:b/>
          <w:bCs/>
          <w:sz w:val="24"/>
          <w:szCs w:val="24"/>
          <w:lang w:val="lv-LV" w:eastAsia="lv-LV"/>
        </w:rPr>
      </w:pPr>
      <w:r>
        <w:rPr>
          <w:b/>
          <w:bCs/>
          <w:sz w:val="24"/>
          <w:szCs w:val="24"/>
          <w:lang w:val="lv-LV" w:eastAsia="lv-LV"/>
        </w:rPr>
        <w:lastRenderedPageBreak/>
        <w:t xml:space="preserve">V </w:t>
      </w:r>
      <w:r w:rsidR="00944CC0">
        <w:rPr>
          <w:b/>
          <w:bCs/>
          <w:sz w:val="24"/>
          <w:szCs w:val="24"/>
          <w:lang w:val="lv-LV" w:eastAsia="lv-LV"/>
        </w:rPr>
        <w:t xml:space="preserve"> NOSLĒGUMA JAUTĀJUMI</w:t>
      </w:r>
    </w:p>
    <w:p w:rsidR="00944CC0" w:rsidRDefault="00944CC0" w:rsidP="00944CC0">
      <w:pPr>
        <w:jc w:val="center"/>
        <w:rPr>
          <w:b/>
          <w:bCs/>
          <w:sz w:val="24"/>
          <w:szCs w:val="24"/>
          <w:lang w:val="lv-LV" w:eastAsia="lv-LV"/>
        </w:rPr>
      </w:pPr>
    </w:p>
    <w:p w:rsidR="00944CC0" w:rsidRDefault="000D5B93" w:rsidP="00944CC0">
      <w:pPr>
        <w:jc w:val="both"/>
        <w:rPr>
          <w:sz w:val="24"/>
          <w:szCs w:val="24"/>
          <w:lang w:val="lv-LV" w:eastAsia="lv-LV"/>
        </w:rPr>
      </w:pPr>
      <w:r>
        <w:rPr>
          <w:sz w:val="24"/>
          <w:szCs w:val="24"/>
          <w:lang w:val="lv-LV" w:eastAsia="lv-LV"/>
        </w:rPr>
        <w:t>18</w:t>
      </w:r>
      <w:r w:rsidR="00944CC0">
        <w:rPr>
          <w:sz w:val="24"/>
          <w:szCs w:val="24"/>
          <w:lang w:val="lv-LV" w:eastAsia="lv-LV"/>
        </w:rPr>
        <w:t>. Atbalstu novada izglītības iestādes  nodrošina  sākot ar 2015.gada  1.septembri.</w:t>
      </w:r>
    </w:p>
    <w:p w:rsidR="00944CC0" w:rsidRDefault="000D5B93" w:rsidP="00944CC0">
      <w:pPr>
        <w:jc w:val="both"/>
        <w:rPr>
          <w:sz w:val="24"/>
          <w:szCs w:val="24"/>
          <w:lang w:val="lv-LV" w:eastAsia="lv-LV"/>
        </w:rPr>
      </w:pPr>
      <w:r>
        <w:rPr>
          <w:sz w:val="24"/>
          <w:szCs w:val="24"/>
          <w:lang w:val="lv-LV" w:eastAsia="lv-LV"/>
        </w:rPr>
        <w:t>19</w:t>
      </w:r>
      <w:r w:rsidR="00944CC0">
        <w:rPr>
          <w:sz w:val="24"/>
          <w:szCs w:val="24"/>
          <w:lang w:val="lv-LV" w:eastAsia="lv-LV"/>
        </w:rPr>
        <w:t>. Saistošie noteikumi publicējami izdevumā “Priekules Novada ziņas” un pašvaldības mājas lapā.</w:t>
      </w:r>
    </w:p>
    <w:p w:rsidR="00944CC0" w:rsidRDefault="00944CC0" w:rsidP="00944CC0">
      <w:pPr>
        <w:jc w:val="both"/>
        <w:rPr>
          <w:b/>
          <w:sz w:val="24"/>
          <w:szCs w:val="24"/>
          <w:lang w:val="lv-LV"/>
        </w:rPr>
      </w:pPr>
    </w:p>
    <w:p w:rsidR="00944CC0" w:rsidRDefault="00944CC0" w:rsidP="00944CC0">
      <w:pPr>
        <w:jc w:val="center"/>
        <w:rPr>
          <w:b/>
          <w:sz w:val="24"/>
          <w:szCs w:val="24"/>
          <w:lang w:val="lv-LV"/>
        </w:rPr>
      </w:pPr>
    </w:p>
    <w:p w:rsidR="00944CC0" w:rsidRDefault="00DD7126" w:rsidP="00944CC0">
      <w:pPr>
        <w:rPr>
          <w:sz w:val="24"/>
          <w:szCs w:val="24"/>
          <w:lang w:val="lv-LV"/>
        </w:rPr>
      </w:pPr>
      <w:r>
        <w:rPr>
          <w:sz w:val="24"/>
          <w:szCs w:val="24"/>
          <w:lang w:val="lv-LV"/>
        </w:rPr>
        <w:t xml:space="preserve"> Pašvaldības d</w:t>
      </w:r>
      <w:r w:rsidR="00944CC0">
        <w:rPr>
          <w:sz w:val="24"/>
          <w:szCs w:val="24"/>
          <w:lang w:val="lv-LV"/>
        </w:rPr>
        <w:t>omes priekšsēdētāja</w:t>
      </w:r>
      <w:r w:rsidR="00944CC0">
        <w:rPr>
          <w:sz w:val="24"/>
          <w:szCs w:val="24"/>
          <w:lang w:val="lv-LV"/>
        </w:rPr>
        <w:tab/>
      </w:r>
      <w:r w:rsidR="00944CC0">
        <w:rPr>
          <w:sz w:val="24"/>
          <w:szCs w:val="24"/>
          <w:lang w:val="lv-LV"/>
        </w:rPr>
        <w:tab/>
      </w:r>
      <w:r w:rsidR="00944CC0">
        <w:rPr>
          <w:sz w:val="24"/>
          <w:szCs w:val="24"/>
          <w:lang w:val="lv-LV"/>
        </w:rPr>
        <w:tab/>
      </w:r>
      <w:r w:rsidR="00944CC0">
        <w:rPr>
          <w:sz w:val="24"/>
          <w:szCs w:val="24"/>
          <w:lang w:val="lv-LV"/>
        </w:rPr>
        <w:tab/>
        <w:t xml:space="preserve">                           Vija </w:t>
      </w:r>
      <w:proofErr w:type="spellStart"/>
      <w:r w:rsidR="00944CC0">
        <w:rPr>
          <w:sz w:val="24"/>
          <w:szCs w:val="24"/>
          <w:lang w:val="lv-LV"/>
        </w:rPr>
        <w:t>Jablonska</w:t>
      </w:r>
      <w:proofErr w:type="spellEnd"/>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C44794" w:rsidRDefault="00C44794" w:rsidP="00EF7756">
      <w:pPr>
        <w:jc w:val="right"/>
        <w:rPr>
          <w:sz w:val="24"/>
          <w:szCs w:val="24"/>
        </w:rPr>
      </w:pPr>
    </w:p>
    <w:p w:rsidR="00EF7756" w:rsidRPr="0078377F" w:rsidRDefault="00EF7756" w:rsidP="00EF7756">
      <w:pPr>
        <w:jc w:val="right"/>
        <w:rPr>
          <w:sz w:val="24"/>
          <w:szCs w:val="24"/>
        </w:rPr>
      </w:pPr>
      <w:r w:rsidRPr="0078377F">
        <w:rPr>
          <w:sz w:val="24"/>
          <w:szCs w:val="24"/>
        </w:rPr>
        <w:t>IZRAKSTS</w:t>
      </w:r>
    </w:p>
    <w:p w:rsidR="00EF7756" w:rsidRPr="0078377F" w:rsidRDefault="00EF7756" w:rsidP="00EF7756">
      <w:pPr>
        <w:jc w:val="right"/>
        <w:rPr>
          <w:sz w:val="24"/>
          <w:szCs w:val="24"/>
        </w:rPr>
      </w:pPr>
    </w:p>
    <w:p w:rsidR="00EF7756" w:rsidRPr="0078377F" w:rsidRDefault="0032075B" w:rsidP="00EF7756">
      <w:pPr>
        <w:jc w:val="center"/>
        <w:rPr>
          <w:rFonts w:eastAsia="Batang"/>
          <w:sz w:val="24"/>
          <w:szCs w:val="24"/>
        </w:rPr>
      </w:pPr>
      <w:r>
        <w:rPr>
          <w:rFonts w:eastAsia="Batang"/>
          <w:noProof/>
          <w:sz w:val="24"/>
          <w:szCs w:val="24"/>
          <w:lang w:val="lv-LV" w:eastAsia="lv-LV"/>
        </w:rPr>
        <w:pict>
          <v:shape id="Attēls 2" o:spid="_x0000_i1026" type="#_x0000_t75" style="width:43.5pt;height:60pt;visibility:visible">
            <v:imagedata r:id="rId5" o:title=""/>
          </v:shape>
        </w:pict>
      </w:r>
    </w:p>
    <w:p w:rsidR="00EF7756" w:rsidRPr="0078377F" w:rsidRDefault="00EF7756" w:rsidP="00EF7756">
      <w:pPr>
        <w:jc w:val="center"/>
        <w:rPr>
          <w:rFonts w:eastAsia="Batang"/>
          <w:b/>
          <w:sz w:val="24"/>
          <w:szCs w:val="24"/>
        </w:rPr>
      </w:pPr>
      <w:r w:rsidRPr="0078377F">
        <w:rPr>
          <w:rFonts w:eastAsia="Batang"/>
          <w:b/>
          <w:sz w:val="24"/>
          <w:szCs w:val="24"/>
        </w:rPr>
        <w:t>LATVIJAS REPUBLIKA</w:t>
      </w:r>
    </w:p>
    <w:p w:rsidR="00EF7756" w:rsidRPr="0078377F" w:rsidRDefault="00EF7756" w:rsidP="00EF7756">
      <w:pPr>
        <w:pStyle w:val="Virsraksts1"/>
        <w:pBdr>
          <w:bottom w:val="double" w:sz="4" w:space="1" w:color="auto"/>
        </w:pBdr>
        <w:rPr>
          <w:rFonts w:eastAsia="Batang" w:cs="Times New Roman"/>
          <w:sz w:val="24"/>
          <w:szCs w:val="24"/>
          <w:lang w:val="lv-LV"/>
        </w:rPr>
      </w:pPr>
      <w:r w:rsidRPr="0078377F">
        <w:rPr>
          <w:rFonts w:eastAsia="Batang" w:cs="Times New Roman"/>
          <w:sz w:val="24"/>
          <w:szCs w:val="24"/>
          <w:lang w:val="lv-LV"/>
        </w:rPr>
        <w:t>PRIEKULES NOVADA PAŠVALDĪBAS DOME</w:t>
      </w:r>
    </w:p>
    <w:p w:rsidR="00EF7756" w:rsidRPr="009857A1" w:rsidRDefault="00EF7756" w:rsidP="00EF7756">
      <w:pPr>
        <w:jc w:val="center"/>
        <w:rPr>
          <w:rFonts w:eastAsia="Batang"/>
          <w:szCs w:val="22"/>
        </w:rPr>
      </w:pPr>
      <w:proofErr w:type="spellStart"/>
      <w:r w:rsidRPr="009857A1">
        <w:rPr>
          <w:rFonts w:eastAsia="Batang"/>
          <w:szCs w:val="22"/>
        </w:rPr>
        <w:t>Reģistrācijas</w:t>
      </w:r>
      <w:proofErr w:type="spellEnd"/>
      <w:r w:rsidRPr="009857A1">
        <w:rPr>
          <w:rFonts w:eastAsia="Batang"/>
          <w:szCs w:val="22"/>
        </w:rPr>
        <w:t xml:space="preserve"> Nr. </w:t>
      </w:r>
      <w:smartTag w:uri="schemas-tilde-lv/tildestengine" w:element="phone">
        <w:smartTagPr>
          <w:attr w:name="phone_number" w:val="0031601"/>
          <w:attr w:name="phone_prefix" w:val="9000"/>
        </w:smartTagPr>
        <w:r w:rsidRPr="009857A1">
          <w:rPr>
            <w:rFonts w:eastAsia="Batang"/>
            <w:szCs w:val="22"/>
          </w:rPr>
          <w:t>90000031601</w:t>
        </w:r>
      </w:smartTag>
      <w:r w:rsidRPr="009857A1">
        <w:rPr>
          <w:rFonts w:eastAsia="Batang"/>
          <w:szCs w:val="22"/>
        </w:rPr>
        <w:t xml:space="preserve">, </w:t>
      </w:r>
      <w:proofErr w:type="spellStart"/>
      <w:r w:rsidRPr="009857A1">
        <w:rPr>
          <w:rFonts w:eastAsia="Batang"/>
          <w:szCs w:val="22"/>
        </w:rPr>
        <w:t>Saules</w:t>
      </w:r>
      <w:proofErr w:type="spellEnd"/>
      <w:r w:rsidRPr="009857A1">
        <w:rPr>
          <w:rFonts w:eastAsia="Batang"/>
          <w:szCs w:val="22"/>
        </w:rPr>
        <w:t xml:space="preserve"> </w:t>
      </w:r>
      <w:proofErr w:type="spellStart"/>
      <w:r w:rsidRPr="009857A1">
        <w:rPr>
          <w:rFonts w:eastAsia="Batang"/>
          <w:szCs w:val="22"/>
        </w:rPr>
        <w:t>iela</w:t>
      </w:r>
      <w:proofErr w:type="spellEnd"/>
      <w:r w:rsidRPr="009857A1">
        <w:rPr>
          <w:rFonts w:eastAsia="Batang"/>
          <w:szCs w:val="22"/>
        </w:rPr>
        <w:t xml:space="preserve"> 1, </w:t>
      </w:r>
      <w:proofErr w:type="spellStart"/>
      <w:r w:rsidRPr="009857A1">
        <w:rPr>
          <w:rFonts w:eastAsia="Batang"/>
          <w:szCs w:val="22"/>
        </w:rPr>
        <w:t>Priekule</w:t>
      </w:r>
      <w:proofErr w:type="spellEnd"/>
      <w:r w:rsidRPr="009857A1">
        <w:rPr>
          <w:rFonts w:eastAsia="Batang"/>
          <w:szCs w:val="22"/>
        </w:rPr>
        <w:t xml:space="preserve">, Priekules </w:t>
      </w:r>
      <w:proofErr w:type="spellStart"/>
      <w:r w:rsidRPr="009857A1">
        <w:rPr>
          <w:rFonts w:eastAsia="Batang"/>
          <w:szCs w:val="22"/>
        </w:rPr>
        <w:t>novads</w:t>
      </w:r>
      <w:proofErr w:type="spellEnd"/>
      <w:r w:rsidRPr="009857A1">
        <w:rPr>
          <w:rFonts w:eastAsia="Batang"/>
          <w:szCs w:val="22"/>
        </w:rPr>
        <w:t xml:space="preserve">, LV-3434, </w:t>
      </w:r>
      <w:proofErr w:type="spellStart"/>
      <w:r w:rsidRPr="009857A1">
        <w:rPr>
          <w:rFonts w:eastAsia="Batang"/>
          <w:szCs w:val="22"/>
        </w:rPr>
        <w:t>tālrunis</w:t>
      </w:r>
      <w:proofErr w:type="spellEnd"/>
      <w:r w:rsidRPr="009857A1">
        <w:rPr>
          <w:rFonts w:eastAsia="Batang"/>
          <w:szCs w:val="22"/>
        </w:rPr>
        <w:t xml:space="preserve"> </w:t>
      </w:r>
      <w:smartTag w:uri="schemas-tilde-lv/tildestengine" w:element="phone">
        <w:smartTagPr>
          <w:attr w:name="phone_number" w:val="3461006"/>
          <w:attr w:name="phone_prefix" w:val="6"/>
        </w:smartTagPr>
        <w:r w:rsidRPr="009857A1">
          <w:rPr>
            <w:rFonts w:eastAsia="Batang"/>
            <w:szCs w:val="22"/>
          </w:rPr>
          <w:t>63461006</w:t>
        </w:r>
      </w:smartTag>
      <w:r w:rsidRPr="009857A1">
        <w:rPr>
          <w:rFonts w:eastAsia="Batang"/>
          <w:szCs w:val="22"/>
        </w:rPr>
        <w:t xml:space="preserve">, </w:t>
      </w:r>
      <w:proofErr w:type="spellStart"/>
      <w:r w:rsidRPr="009857A1">
        <w:rPr>
          <w:rFonts w:eastAsia="Batang"/>
          <w:szCs w:val="22"/>
        </w:rPr>
        <w:t>fakss</w:t>
      </w:r>
      <w:proofErr w:type="spellEnd"/>
      <w:r w:rsidRPr="009857A1">
        <w:rPr>
          <w:rFonts w:eastAsia="Batang"/>
          <w:szCs w:val="22"/>
        </w:rPr>
        <w:t xml:space="preserve"> 63497937, e-pasts: dome@priekulesnovads.lv</w:t>
      </w:r>
    </w:p>
    <w:p w:rsidR="00EF7756" w:rsidRPr="0078377F" w:rsidRDefault="00EF7756" w:rsidP="00EF7756">
      <w:pPr>
        <w:jc w:val="center"/>
        <w:rPr>
          <w:b/>
          <w:sz w:val="24"/>
          <w:szCs w:val="24"/>
        </w:rPr>
      </w:pPr>
      <w:r w:rsidRPr="0078377F">
        <w:rPr>
          <w:b/>
          <w:sz w:val="24"/>
          <w:szCs w:val="24"/>
        </w:rPr>
        <w:t xml:space="preserve"> </w:t>
      </w:r>
    </w:p>
    <w:p w:rsidR="00EF7756" w:rsidRPr="0078377F" w:rsidRDefault="00EF7756" w:rsidP="00EF7756">
      <w:pPr>
        <w:jc w:val="center"/>
        <w:rPr>
          <w:b/>
          <w:sz w:val="24"/>
          <w:szCs w:val="24"/>
        </w:rPr>
      </w:pPr>
    </w:p>
    <w:p w:rsidR="00EF7756" w:rsidRPr="0078377F" w:rsidRDefault="00EF7756" w:rsidP="00EF7756">
      <w:pPr>
        <w:jc w:val="center"/>
        <w:rPr>
          <w:b/>
          <w:sz w:val="24"/>
          <w:szCs w:val="24"/>
        </w:rPr>
      </w:pPr>
      <w:proofErr w:type="gramStart"/>
      <w:r w:rsidRPr="0078377F">
        <w:rPr>
          <w:b/>
          <w:sz w:val="24"/>
          <w:szCs w:val="24"/>
        </w:rPr>
        <w:t>SĒDES  PROTOKOLS</w:t>
      </w:r>
      <w:proofErr w:type="gramEnd"/>
    </w:p>
    <w:p w:rsidR="00EF7756" w:rsidRPr="0078377F" w:rsidRDefault="00EF7756" w:rsidP="00EF7756">
      <w:pPr>
        <w:jc w:val="center"/>
        <w:rPr>
          <w:sz w:val="24"/>
          <w:szCs w:val="24"/>
        </w:rPr>
      </w:pPr>
      <w:r w:rsidRPr="0078377F">
        <w:rPr>
          <w:sz w:val="24"/>
          <w:szCs w:val="24"/>
        </w:rPr>
        <w:t xml:space="preserve">Priekules </w:t>
      </w:r>
      <w:proofErr w:type="spellStart"/>
      <w:r w:rsidRPr="0078377F">
        <w:rPr>
          <w:sz w:val="24"/>
          <w:szCs w:val="24"/>
        </w:rPr>
        <w:t>novadā</w:t>
      </w:r>
      <w:proofErr w:type="spellEnd"/>
    </w:p>
    <w:p w:rsidR="00EF7756" w:rsidRPr="0078377F" w:rsidRDefault="00EF7756" w:rsidP="00EF7756">
      <w:pPr>
        <w:jc w:val="center"/>
        <w:rPr>
          <w:sz w:val="24"/>
          <w:szCs w:val="24"/>
        </w:rPr>
      </w:pPr>
    </w:p>
    <w:p w:rsidR="00EF7756" w:rsidRPr="0078377F" w:rsidRDefault="00EF7756" w:rsidP="00EF7756">
      <w:pPr>
        <w:jc w:val="both"/>
        <w:rPr>
          <w:b/>
          <w:sz w:val="24"/>
          <w:szCs w:val="24"/>
        </w:rPr>
      </w:pPr>
      <w:r w:rsidRPr="0078377F">
        <w:rPr>
          <w:sz w:val="24"/>
          <w:szCs w:val="24"/>
        </w:rPr>
        <w:t>20</w:t>
      </w:r>
      <w:r>
        <w:rPr>
          <w:sz w:val="24"/>
          <w:szCs w:val="24"/>
        </w:rPr>
        <w:t>15</w:t>
      </w:r>
      <w:proofErr w:type="gramStart"/>
      <w:r>
        <w:rPr>
          <w:sz w:val="24"/>
          <w:szCs w:val="24"/>
        </w:rPr>
        <w:t>.gada</w:t>
      </w:r>
      <w:proofErr w:type="gramEnd"/>
      <w:r>
        <w:rPr>
          <w:sz w:val="24"/>
          <w:szCs w:val="24"/>
        </w:rPr>
        <w:t xml:space="preserve"> 30.aprīlī</w:t>
      </w:r>
      <w:r w:rsidRPr="0078377F">
        <w:rPr>
          <w:sz w:val="24"/>
          <w:szCs w:val="24"/>
        </w:rPr>
        <w:tab/>
        <w:t xml:space="preserve">                       </w:t>
      </w:r>
      <w:r w:rsidRPr="0078377F">
        <w:rPr>
          <w:sz w:val="24"/>
          <w:szCs w:val="24"/>
        </w:rPr>
        <w:tab/>
        <w:t xml:space="preserve">                        </w:t>
      </w:r>
      <w:r>
        <w:rPr>
          <w:sz w:val="24"/>
          <w:szCs w:val="24"/>
        </w:rPr>
        <w:t xml:space="preserve">                                                     Nr.7</w:t>
      </w:r>
    </w:p>
    <w:p w:rsidR="00D96AD3" w:rsidRPr="00D96AD3" w:rsidRDefault="00D96AD3" w:rsidP="00D96AD3">
      <w:pPr>
        <w:ind w:firstLine="720"/>
        <w:jc w:val="both"/>
        <w:rPr>
          <w:b/>
          <w:sz w:val="24"/>
          <w:szCs w:val="24"/>
        </w:rPr>
      </w:pPr>
    </w:p>
    <w:p w:rsidR="00EF7756" w:rsidRDefault="00FE46C8" w:rsidP="00D96AD3">
      <w:pPr>
        <w:ind w:firstLine="720"/>
        <w:jc w:val="center"/>
        <w:rPr>
          <w:b/>
          <w:sz w:val="24"/>
          <w:szCs w:val="24"/>
        </w:rPr>
      </w:pPr>
      <w:r>
        <w:rPr>
          <w:b/>
          <w:sz w:val="24"/>
          <w:szCs w:val="24"/>
        </w:rPr>
        <w:t>6.</w:t>
      </w:r>
      <w:r w:rsidR="00EF7756">
        <w:rPr>
          <w:b/>
          <w:sz w:val="24"/>
          <w:szCs w:val="24"/>
        </w:rPr>
        <w:t>§</w:t>
      </w:r>
    </w:p>
    <w:p w:rsidR="00D96AD3" w:rsidRDefault="00D96AD3" w:rsidP="00D96AD3">
      <w:pPr>
        <w:ind w:firstLine="720"/>
        <w:jc w:val="center"/>
        <w:rPr>
          <w:b/>
          <w:sz w:val="24"/>
          <w:szCs w:val="24"/>
        </w:rPr>
      </w:pPr>
      <w:r w:rsidRPr="00D96AD3">
        <w:rPr>
          <w:b/>
          <w:sz w:val="24"/>
          <w:szCs w:val="24"/>
        </w:rPr>
        <w:t xml:space="preserve">Par Priekules novada </w:t>
      </w:r>
      <w:proofErr w:type="spellStart"/>
      <w:r w:rsidRPr="00D96AD3">
        <w:rPr>
          <w:b/>
          <w:sz w:val="24"/>
          <w:szCs w:val="24"/>
        </w:rPr>
        <w:t>pašvaldības</w:t>
      </w:r>
      <w:proofErr w:type="spellEnd"/>
      <w:r w:rsidRPr="00D96AD3">
        <w:rPr>
          <w:b/>
          <w:sz w:val="24"/>
          <w:szCs w:val="24"/>
        </w:rPr>
        <w:t xml:space="preserve"> domes 30.04.</w:t>
      </w:r>
      <w:r w:rsidR="00BB36A3">
        <w:rPr>
          <w:b/>
          <w:sz w:val="24"/>
          <w:szCs w:val="24"/>
        </w:rPr>
        <w:t xml:space="preserve">2015. </w:t>
      </w:r>
      <w:proofErr w:type="spellStart"/>
      <w:proofErr w:type="gramStart"/>
      <w:r w:rsidR="00BB36A3">
        <w:rPr>
          <w:b/>
          <w:sz w:val="24"/>
          <w:szCs w:val="24"/>
        </w:rPr>
        <w:t>saistošo</w:t>
      </w:r>
      <w:proofErr w:type="spellEnd"/>
      <w:proofErr w:type="gramEnd"/>
      <w:r w:rsidR="00BB36A3">
        <w:rPr>
          <w:b/>
          <w:sz w:val="24"/>
          <w:szCs w:val="24"/>
        </w:rPr>
        <w:t xml:space="preserve"> </w:t>
      </w:r>
      <w:proofErr w:type="spellStart"/>
      <w:r w:rsidR="00BB36A3">
        <w:rPr>
          <w:b/>
          <w:sz w:val="24"/>
          <w:szCs w:val="24"/>
        </w:rPr>
        <w:t>noteikumu</w:t>
      </w:r>
      <w:proofErr w:type="spellEnd"/>
      <w:r w:rsidR="00BB36A3">
        <w:rPr>
          <w:b/>
          <w:sz w:val="24"/>
          <w:szCs w:val="24"/>
        </w:rPr>
        <w:t xml:space="preserve"> Nr.4    </w:t>
      </w:r>
      <w:r w:rsidRPr="00D96AD3">
        <w:rPr>
          <w:b/>
          <w:sz w:val="24"/>
          <w:szCs w:val="24"/>
        </w:rPr>
        <w:t xml:space="preserve">„ </w:t>
      </w:r>
      <w:proofErr w:type="spellStart"/>
      <w:r w:rsidRPr="00D96AD3">
        <w:rPr>
          <w:b/>
          <w:sz w:val="24"/>
          <w:szCs w:val="24"/>
        </w:rPr>
        <w:t>Atbalsts</w:t>
      </w:r>
      <w:proofErr w:type="spellEnd"/>
      <w:r w:rsidRPr="00D96AD3">
        <w:rPr>
          <w:b/>
          <w:sz w:val="24"/>
          <w:szCs w:val="24"/>
        </w:rPr>
        <w:t xml:space="preserve"> </w:t>
      </w:r>
      <w:proofErr w:type="spellStart"/>
      <w:r w:rsidRPr="00D96AD3">
        <w:rPr>
          <w:b/>
          <w:sz w:val="24"/>
          <w:szCs w:val="24"/>
        </w:rPr>
        <w:t>ēdināšanai</w:t>
      </w:r>
      <w:proofErr w:type="spellEnd"/>
      <w:r w:rsidRPr="00D96AD3">
        <w:rPr>
          <w:b/>
          <w:sz w:val="24"/>
          <w:szCs w:val="24"/>
        </w:rPr>
        <w:t xml:space="preserve"> </w:t>
      </w:r>
      <w:proofErr w:type="spellStart"/>
      <w:r w:rsidRPr="00D96AD3">
        <w:rPr>
          <w:b/>
          <w:sz w:val="24"/>
          <w:szCs w:val="24"/>
        </w:rPr>
        <w:t>izglītojamiem</w:t>
      </w:r>
      <w:proofErr w:type="spellEnd"/>
      <w:r w:rsidRPr="00D96AD3">
        <w:rPr>
          <w:b/>
          <w:sz w:val="24"/>
          <w:szCs w:val="24"/>
        </w:rPr>
        <w:t xml:space="preserve"> no </w:t>
      </w:r>
      <w:proofErr w:type="spellStart"/>
      <w:r w:rsidRPr="00D96AD3">
        <w:rPr>
          <w:b/>
          <w:sz w:val="24"/>
          <w:szCs w:val="24"/>
        </w:rPr>
        <w:t>daudzbērnu</w:t>
      </w:r>
      <w:proofErr w:type="spellEnd"/>
      <w:r w:rsidRPr="00D96AD3">
        <w:rPr>
          <w:b/>
          <w:sz w:val="24"/>
          <w:szCs w:val="24"/>
        </w:rPr>
        <w:t xml:space="preserve">, </w:t>
      </w:r>
      <w:proofErr w:type="spellStart"/>
      <w:r w:rsidRPr="00D96AD3">
        <w:rPr>
          <w:b/>
          <w:sz w:val="24"/>
          <w:szCs w:val="24"/>
        </w:rPr>
        <w:t>audžu</w:t>
      </w:r>
      <w:proofErr w:type="spellEnd"/>
      <w:r w:rsidRPr="00D96AD3">
        <w:rPr>
          <w:b/>
          <w:sz w:val="24"/>
          <w:szCs w:val="24"/>
        </w:rPr>
        <w:t xml:space="preserve"> un </w:t>
      </w:r>
      <w:proofErr w:type="spellStart"/>
      <w:r w:rsidRPr="00D96AD3">
        <w:rPr>
          <w:b/>
          <w:sz w:val="24"/>
          <w:szCs w:val="24"/>
        </w:rPr>
        <w:t>aizbildņu</w:t>
      </w:r>
      <w:proofErr w:type="spellEnd"/>
      <w:r w:rsidRPr="00D96AD3">
        <w:rPr>
          <w:b/>
          <w:sz w:val="24"/>
          <w:szCs w:val="24"/>
        </w:rPr>
        <w:t xml:space="preserve"> </w:t>
      </w:r>
      <w:proofErr w:type="spellStart"/>
      <w:r w:rsidRPr="00D96AD3">
        <w:rPr>
          <w:b/>
          <w:sz w:val="24"/>
          <w:szCs w:val="24"/>
        </w:rPr>
        <w:t>ģimenēm</w:t>
      </w:r>
      <w:proofErr w:type="spellEnd"/>
      <w:r w:rsidRPr="00D96AD3">
        <w:rPr>
          <w:b/>
          <w:sz w:val="24"/>
          <w:szCs w:val="24"/>
        </w:rPr>
        <w:t xml:space="preserve"> Priekules novada </w:t>
      </w:r>
      <w:proofErr w:type="spellStart"/>
      <w:r w:rsidRPr="00D96AD3">
        <w:rPr>
          <w:b/>
          <w:sz w:val="24"/>
          <w:szCs w:val="24"/>
        </w:rPr>
        <w:t>pašvaldības</w:t>
      </w:r>
      <w:proofErr w:type="spellEnd"/>
      <w:r w:rsidRPr="00D96AD3">
        <w:rPr>
          <w:b/>
          <w:sz w:val="24"/>
          <w:szCs w:val="24"/>
        </w:rPr>
        <w:t xml:space="preserve"> </w:t>
      </w:r>
      <w:proofErr w:type="spellStart"/>
      <w:r w:rsidRPr="00D96AD3">
        <w:rPr>
          <w:b/>
          <w:sz w:val="24"/>
          <w:szCs w:val="24"/>
        </w:rPr>
        <w:t>izglītības</w:t>
      </w:r>
      <w:proofErr w:type="spellEnd"/>
      <w:r w:rsidRPr="00D96AD3">
        <w:rPr>
          <w:b/>
          <w:sz w:val="24"/>
          <w:szCs w:val="24"/>
        </w:rPr>
        <w:t xml:space="preserve"> </w:t>
      </w:r>
      <w:proofErr w:type="spellStart"/>
      <w:r w:rsidRPr="00D96AD3">
        <w:rPr>
          <w:b/>
          <w:sz w:val="24"/>
          <w:szCs w:val="24"/>
        </w:rPr>
        <w:t>iestādēs</w:t>
      </w:r>
      <w:proofErr w:type="spellEnd"/>
      <w:r w:rsidRPr="00D96AD3">
        <w:rPr>
          <w:b/>
          <w:sz w:val="24"/>
          <w:szCs w:val="24"/>
        </w:rPr>
        <w:t xml:space="preserve">’’ </w:t>
      </w:r>
      <w:proofErr w:type="spellStart"/>
      <w:r w:rsidRPr="00D96AD3">
        <w:rPr>
          <w:b/>
          <w:sz w:val="24"/>
          <w:szCs w:val="24"/>
        </w:rPr>
        <w:t>proj</w:t>
      </w:r>
      <w:r>
        <w:rPr>
          <w:b/>
          <w:sz w:val="24"/>
          <w:szCs w:val="24"/>
        </w:rPr>
        <w:t>e</w:t>
      </w:r>
      <w:r w:rsidRPr="00D96AD3">
        <w:rPr>
          <w:b/>
          <w:sz w:val="24"/>
          <w:szCs w:val="24"/>
        </w:rPr>
        <w:t>ktu</w:t>
      </w:r>
      <w:proofErr w:type="spellEnd"/>
    </w:p>
    <w:p w:rsidR="00D96AD3" w:rsidRPr="00D96AD3" w:rsidRDefault="00D96AD3" w:rsidP="00D96AD3">
      <w:pPr>
        <w:ind w:firstLine="720"/>
        <w:jc w:val="center"/>
        <w:rPr>
          <w:b/>
          <w:sz w:val="24"/>
          <w:szCs w:val="24"/>
          <w:lang w:val="lv-LV"/>
        </w:rPr>
      </w:pPr>
      <w:r>
        <w:rPr>
          <w:b/>
          <w:sz w:val="24"/>
          <w:szCs w:val="24"/>
        </w:rPr>
        <w:t>____________________________________________________________________</w:t>
      </w:r>
    </w:p>
    <w:p w:rsidR="00D96AD3" w:rsidRPr="00D96AD3" w:rsidRDefault="00D96AD3" w:rsidP="00D96AD3">
      <w:pPr>
        <w:jc w:val="both"/>
        <w:rPr>
          <w:sz w:val="24"/>
          <w:szCs w:val="24"/>
          <w:lang w:val="lv-LV"/>
        </w:rPr>
      </w:pPr>
    </w:p>
    <w:p w:rsidR="00BB36A3" w:rsidRPr="00057C36" w:rsidRDefault="00D96AD3" w:rsidP="00057C36">
      <w:pPr>
        <w:shd w:val="clear" w:color="auto" w:fill="FFFFFF"/>
        <w:ind w:firstLine="360"/>
        <w:jc w:val="both"/>
        <w:rPr>
          <w:b/>
          <w:sz w:val="24"/>
          <w:szCs w:val="24"/>
        </w:rPr>
      </w:pPr>
      <w:r w:rsidRPr="00D96AD3">
        <w:rPr>
          <w:sz w:val="24"/>
          <w:szCs w:val="24"/>
          <w:lang w:val="lv-LV"/>
        </w:rPr>
        <w:t xml:space="preserve">Vadoties no likuma „Par pašvaldībām” </w:t>
      </w:r>
      <w:r w:rsidR="001720DF">
        <w:rPr>
          <w:sz w:val="24"/>
          <w:szCs w:val="24"/>
          <w:lang w:val="lv-LV"/>
        </w:rPr>
        <w:t>43</w:t>
      </w:r>
      <w:r w:rsidRPr="00D96AD3">
        <w:rPr>
          <w:sz w:val="24"/>
          <w:szCs w:val="24"/>
          <w:lang w:val="lv-LV"/>
        </w:rPr>
        <w:t xml:space="preserve">.panta </w:t>
      </w:r>
      <w:r w:rsidR="001720DF">
        <w:rPr>
          <w:sz w:val="24"/>
          <w:szCs w:val="24"/>
          <w:lang w:val="lv-LV"/>
        </w:rPr>
        <w:t>trešās daļas</w:t>
      </w:r>
      <w:r w:rsidR="001720DF" w:rsidRPr="00057C36">
        <w:rPr>
          <w:sz w:val="24"/>
          <w:szCs w:val="24"/>
          <w:lang w:val="lv-LV"/>
        </w:rPr>
        <w:t xml:space="preserve">, </w:t>
      </w:r>
      <w:r w:rsidR="00057C36" w:rsidRPr="00057C36">
        <w:rPr>
          <w:sz w:val="24"/>
          <w:szCs w:val="24"/>
        </w:rPr>
        <w:t xml:space="preserve">Priekules novada </w:t>
      </w:r>
      <w:proofErr w:type="spellStart"/>
      <w:r w:rsidR="00057C36" w:rsidRPr="00057C36">
        <w:rPr>
          <w:sz w:val="24"/>
          <w:szCs w:val="24"/>
        </w:rPr>
        <w:t>pašvaldības</w:t>
      </w:r>
      <w:proofErr w:type="spellEnd"/>
      <w:r w:rsidR="00057C36" w:rsidRPr="00057C36">
        <w:rPr>
          <w:sz w:val="24"/>
          <w:szCs w:val="24"/>
        </w:rPr>
        <w:t xml:space="preserve"> dome, </w:t>
      </w:r>
      <w:proofErr w:type="spellStart"/>
      <w:r w:rsidR="00057C36" w:rsidRPr="00057C36">
        <w:rPr>
          <w:sz w:val="24"/>
          <w:szCs w:val="24"/>
        </w:rPr>
        <w:t>atklāti</w:t>
      </w:r>
      <w:proofErr w:type="spellEnd"/>
      <w:r w:rsidR="00057C36" w:rsidRPr="00057C36">
        <w:rPr>
          <w:sz w:val="24"/>
          <w:szCs w:val="24"/>
        </w:rPr>
        <w:t xml:space="preserve"> </w:t>
      </w:r>
      <w:proofErr w:type="spellStart"/>
      <w:r w:rsidR="00057C36" w:rsidRPr="00057C36">
        <w:rPr>
          <w:sz w:val="24"/>
          <w:szCs w:val="24"/>
        </w:rPr>
        <w:t>balsojot</w:t>
      </w:r>
      <w:proofErr w:type="spellEnd"/>
      <w:r w:rsidR="00057C36" w:rsidRPr="00057C36">
        <w:rPr>
          <w:sz w:val="24"/>
          <w:szCs w:val="24"/>
        </w:rPr>
        <w:t xml:space="preserve"> „par’’ – 13 </w:t>
      </w:r>
      <w:proofErr w:type="spellStart"/>
      <w:r w:rsidR="00057C36" w:rsidRPr="00057C36">
        <w:rPr>
          <w:sz w:val="24"/>
          <w:szCs w:val="24"/>
        </w:rPr>
        <w:t>deputāti</w:t>
      </w:r>
      <w:proofErr w:type="spellEnd"/>
      <w:r w:rsidR="00057C36" w:rsidRPr="00057C36">
        <w:rPr>
          <w:sz w:val="24"/>
          <w:szCs w:val="24"/>
        </w:rPr>
        <w:t xml:space="preserve"> – </w:t>
      </w:r>
      <w:proofErr w:type="spellStart"/>
      <w:r w:rsidR="00057C36" w:rsidRPr="00057C36">
        <w:rPr>
          <w:sz w:val="24"/>
          <w:szCs w:val="24"/>
        </w:rPr>
        <w:t>Malda</w:t>
      </w:r>
      <w:proofErr w:type="spellEnd"/>
      <w:r w:rsidR="00057C36" w:rsidRPr="00057C36">
        <w:rPr>
          <w:sz w:val="24"/>
          <w:szCs w:val="24"/>
        </w:rPr>
        <w:t xml:space="preserve"> </w:t>
      </w:r>
      <w:proofErr w:type="spellStart"/>
      <w:r w:rsidR="00057C36" w:rsidRPr="00057C36">
        <w:rPr>
          <w:sz w:val="24"/>
          <w:szCs w:val="24"/>
        </w:rPr>
        <w:t>Andersone</w:t>
      </w:r>
      <w:proofErr w:type="spellEnd"/>
      <w:r w:rsidR="00057C36" w:rsidRPr="00057C36">
        <w:rPr>
          <w:sz w:val="24"/>
          <w:szCs w:val="24"/>
        </w:rPr>
        <w:t xml:space="preserve">,  </w:t>
      </w:r>
      <w:proofErr w:type="spellStart"/>
      <w:r w:rsidR="00057C36" w:rsidRPr="00057C36">
        <w:rPr>
          <w:sz w:val="24"/>
          <w:szCs w:val="24"/>
        </w:rPr>
        <w:t>Ainars</w:t>
      </w:r>
      <w:proofErr w:type="spellEnd"/>
      <w:r w:rsidR="00057C36" w:rsidRPr="00057C36">
        <w:rPr>
          <w:sz w:val="24"/>
          <w:szCs w:val="24"/>
        </w:rPr>
        <w:t xml:space="preserve"> </w:t>
      </w:r>
      <w:proofErr w:type="spellStart"/>
      <w:r w:rsidR="00057C36" w:rsidRPr="00057C36">
        <w:rPr>
          <w:sz w:val="24"/>
          <w:szCs w:val="24"/>
        </w:rPr>
        <w:t>Cīrulis</w:t>
      </w:r>
      <w:proofErr w:type="spellEnd"/>
      <w:r w:rsidR="00057C36" w:rsidRPr="00057C36">
        <w:rPr>
          <w:sz w:val="24"/>
          <w:szCs w:val="24"/>
        </w:rPr>
        <w:t xml:space="preserve">, </w:t>
      </w:r>
      <w:proofErr w:type="spellStart"/>
      <w:r w:rsidR="00057C36" w:rsidRPr="00057C36">
        <w:rPr>
          <w:sz w:val="24"/>
          <w:szCs w:val="24"/>
        </w:rPr>
        <w:t>Alda</w:t>
      </w:r>
      <w:proofErr w:type="spellEnd"/>
      <w:r w:rsidR="00057C36" w:rsidRPr="00057C36">
        <w:rPr>
          <w:sz w:val="24"/>
          <w:szCs w:val="24"/>
        </w:rPr>
        <w:t xml:space="preserve"> </w:t>
      </w:r>
      <w:proofErr w:type="spellStart"/>
      <w:r w:rsidR="00057C36" w:rsidRPr="00057C36">
        <w:rPr>
          <w:sz w:val="24"/>
          <w:szCs w:val="24"/>
        </w:rPr>
        <w:t>Binfelde</w:t>
      </w:r>
      <w:proofErr w:type="spellEnd"/>
      <w:r w:rsidR="00057C36" w:rsidRPr="00057C36">
        <w:rPr>
          <w:sz w:val="24"/>
          <w:szCs w:val="24"/>
        </w:rPr>
        <w:t xml:space="preserve">, </w:t>
      </w:r>
      <w:proofErr w:type="spellStart"/>
      <w:r w:rsidR="00057C36" w:rsidRPr="00057C36">
        <w:rPr>
          <w:sz w:val="24"/>
          <w:szCs w:val="24"/>
        </w:rPr>
        <w:t>Andris</w:t>
      </w:r>
      <w:proofErr w:type="spellEnd"/>
      <w:r w:rsidR="00057C36" w:rsidRPr="00057C36">
        <w:rPr>
          <w:sz w:val="24"/>
          <w:szCs w:val="24"/>
        </w:rPr>
        <w:t xml:space="preserve"> </w:t>
      </w:r>
      <w:proofErr w:type="spellStart"/>
      <w:r w:rsidR="00057C36" w:rsidRPr="00057C36">
        <w:rPr>
          <w:sz w:val="24"/>
          <w:szCs w:val="24"/>
        </w:rPr>
        <w:t>Džeriņš</w:t>
      </w:r>
      <w:proofErr w:type="spellEnd"/>
      <w:r w:rsidR="00057C36" w:rsidRPr="00057C36">
        <w:rPr>
          <w:sz w:val="24"/>
          <w:szCs w:val="24"/>
        </w:rPr>
        <w:t xml:space="preserve">,  </w:t>
      </w:r>
      <w:proofErr w:type="spellStart"/>
      <w:r w:rsidR="00057C36" w:rsidRPr="00057C36">
        <w:rPr>
          <w:sz w:val="24"/>
          <w:szCs w:val="24"/>
        </w:rPr>
        <w:t>Tatjana</w:t>
      </w:r>
      <w:proofErr w:type="spellEnd"/>
      <w:r w:rsidR="00057C36" w:rsidRPr="00057C36">
        <w:rPr>
          <w:sz w:val="24"/>
          <w:szCs w:val="24"/>
        </w:rPr>
        <w:t xml:space="preserve"> </w:t>
      </w:r>
      <w:proofErr w:type="spellStart"/>
      <w:r w:rsidR="00057C36" w:rsidRPr="00057C36">
        <w:rPr>
          <w:sz w:val="24"/>
          <w:szCs w:val="24"/>
        </w:rPr>
        <w:t>Ešenvalde</w:t>
      </w:r>
      <w:proofErr w:type="spellEnd"/>
      <w:r w:rsidR="00057C36" w:rsidRPr="00057C36">
        <w:rPr>
          <w:sz w:val="24"/>
          <w:szCs w:val="24"/>
        </w:rPr>
        <w:t xml:space="preserve">,  </w:t>
      </w:r>
      <w:proofErr w:type="spellStart"/>
      <w:r w:rsidR="00057C36" w:rsidRPr="00057C36">
        <w:rPr>
          <w:sz w:val="24"/>
          <w:szCs w:val="24"/>
        </w:rPr>
        <w:t>Vija</w:t>
      </w:r>
      <w:proofErr w:type="spellEnd"/>
      <w:r w:rsidR="00057C36" w:rsidRPr="00057C36">
        <w:rPr>
          <w:sz w:val="24"/>
          <w:szCs w:val="24"/>
        </w:rPr>
        <w:t xml:space="preserve"> </w:t>
      </w:r>
      <w:proofErr w:type="spellStart"/>
      <w:r w:rsidR="00057C36" w:rsidRPr="00057C36">
        <w:rPr>
          <w:sz w:val="24"/>
          <w:szCs w:val="24"/>
        </w:rPr>
        <w:t>Jablonska</w:t>
      </w:r>
      <w:proofErr w:type="spellEnd"/>
      <w:r w:rsidR="00057C36" w:rsidRPr="00057C36">
        <w:rPr>
          <w:sz w:val="24"/>
          <w:szCs w:val="24"/>
        </w:rPr>
        <w:t xml:space="preserve">, </w:t>
      </w:r>
      <w:proofErr w:type="spellStart"/>
      <w:r w:rsidR="00057C36" w:rsidRPr="00057C36">
        <w:rPr>
          <w:sz w:val="24"/>
          <w:szCs w:val="24"/>
        </w:rPr>
        <w:t>Inese</w:t>
      </w:r>
      <w:proofErr w:type="spellEnd"/>
      <w:r w:rsidR="00057C36" w:rsidRPr="00057C36">
        <w:rPr>
          <w:sz w:val="24"/>
          <w:szCs w:val="24"/>
        </w:rPr>
        <w:t xml:space="preserve"> </w:t>
      </w:r>
      <w:proofErr w:type="spellStart"/>
      <w:r w:rsidR="00057C36" w:rsidRPr="00057C36">
        <w:rPr>
          <w:sz w:val="24"/>
          <w:szCs w:val="24"/>
        </w:rPr>
        <w:t>Kuduma</w:t>
      </w:r>
      <w:proofErr w:type="spellEnd"/>
      <w:r w:rsidR="00057C36" w:rsidRPr="00057C36">
        <w:rPr>
          <w:sz w:val="24"/>
          <w:szCs w:val="24"/>
        </w:rPr>
        <w:t xml:space="preserve">, </w:t>
      </w:r>
      <w:proofErr w:type="spellStart"/>
      <w:r w:rsidR="00057C36" w:rsidRPr="00057C36">
        <w:rPr>
          <w:sz w:val="24"/>
          <w:szCs w:val="24"/>
        </w:rPr>
        <w:t>Arnis</w:t>
      </w:r>
      <w:proofErr w:type="spellEnd"/>
      <w:r w:rsidR="00057C36" w:rsidRPr="00057C36">
        <w:rPr>
          <w:sz w:val="24"/>
          <w:szCs w:val="24"/>
        </w:rPr>
        <w:t xml:space="preserve"> </w:t>
      </w:r>
      <w:proofErr w:type="spellStart"/>
      <w:r w:rsidR="00057C36" w:rsidRPr="00057C36">
        <w:rPr>
          <w:sz w:val="24"/>
          <w:szCs w:val="24"/>
        </w:rPr>
        <w:t>Kvietkausks</w:t>
      </w:r>
      <w:proofErr w:type="spellEnd"/>
      <w:r w:rsidR="00057C36" w:rsidRPr="00057C36">
        <w:rPr>
          <w:sz w:val="24"/>
          <w:szCs w:val="24"/>
        </w:rPr>
        <w:t xml:space="preserve">, </w:t>
      </w:r>
      <w:proofErr w:type="spellStart"/>
      <w:r w:rsidR="00057C36" w:rsidRPr="00057C36">
        <w:rPr>
          <w:sz w:val="24"/>
          <w:szCs w:val="24"/>
        </w:rPr>
        <w:t>Gražina</w:t>
      </w:r>
      <w:proofErr w:type="spellEnd"/>
      <w:r w:rsidR="00057C36" w:rsidRPr="00057C36">
        <w:rPr>
          <w:sz w:val="24"/>
          <w:szCs w:val="24"/>
        </w:rPr>
        <w:t xml:space="preserve"> </w:t>
      </w:r>
      <w:proofErr w:type="spellStart"/>
      <w:r w:rsidR="00057C36" w:rsidRPr="00057C36">
        <w:rPr>
          <w:sz w:val="24"/>
          <w:szCs w:val="24"/>
        </w:rPr>
        <w:t>Ķervija</w:t>
      </w:r>
      <w:proofErr w:type="spellEnd"/>
      <w:r w:rsidR="00057C36" w:rsidRPr="00057C36">
        <w:rPr>
          <w:sz w:val="24"/>
          <w:szCs w:val="24"/>
        </w:rPr>
        <w:t xml:space="preserve">, </w:t>
      </w:r>
      <w:proofErr w:type="spellStart"/>
      <w:r w:rsidR="00057C36" w:rsidRPr="00057C36">
        <w:rPr>
          <w:sz w:val="24"/>
          <w:szCs w:val="24"/>
        </w:rPr>
        <w:t>Mārtiņš</w:t>
      </w:r>
      <w:proofErr w:type="spellEnd"/>
      <w:r w:rsidR="00057C36" w:rsidRPr="00057C36">
        <w:rPr>
          <w:sz w:val="24"/>
          <w:szCs w:val="24"/>
        </w:rPr>
        <w:t xml:space="preserve"> </w:t>
      </w:r>
      <w:proofErr w:type="spellStart"/>
      <w:r w:rsidR="00057C36" w:rsidRPr="00057C36">
        <w:rPr>
          <w:sz w:val="24"/>
          <w:szCs w:val="24"/>
        </w:rPr>
        <w:t>Mikāls</w:t>
      </w:r>
      <w:proofErr w:type="spellEnd"/>
      <w:r w:rsidR="00057C36" w:rsidRPr="00057C36">
        <w:rPr>
          <w:sz w:val="24"/>
          <w:szCs w:val="24"/>
        </w:rPr>
        <w:t xml:space="preserve">, </w:t>
      </w:r>
      <w:proofErr w:type="spellStart"/>
      <w:r w:rsidR="00057C36" w:rsidRPr="00057C36">
        <w:rPr>
          <w:sz w:val="24"/>
          <w:szCs w:val="24"/>
        </w:rPr>
        <w:t>Rigonda</w:t>
      </w:r>
      <w:proofErr w:type="spellEnd"/>
      <w:r w:rsidR="00057C36" w:rsidRPr="00057C36">
        <w:rPr>
          <w:sz w:val="24"/>
          <w:szCs w:val="24"/>
        </w:rPr>
        <w:t xml:space="preserve"> </w:t>
      </w:r>
      <w:proofErr w:type="spellStart"/>
      <w:r w:rsidR="00057C36" w:rsidRPr="00057C36">
        <w:rPr>
          <w:sz w:val="24"/>
          <w:szCs w:val="24"/>
        </w:rPr>
        <w:t>Džeriņa</w:t>
      </w:r>
      <w:proofErr w:type="spellEnd"/>
      <w:r w:rsidR="00057C36" w:rsidRPr="00057C36">
        <w:rPr>
          <w:sz w:val="24"/>
          <w:szCs w:val="24"/>
        </w:rPr>
        <w:t xml:space="preserve">, </w:t>
      </w:r>
      <w:proofErr w:type="spellStart"/>
      <w:r w:rsidR="00057C36" w:rsidRPr="00057C36">
        <w:rPr>
          <w:sz w:val="24"/>
          <w:szCs w:val="24"/>
        </w:rPr>
        <w:t>Ilgonis</w:t>
      </w:r>
      <w:proofErr w:type="spellEnd"/>
      <w:r w:rsidR="00057C36" w:rsidRPr="00057C36">
        <w:rPr>
          <w:sz w:val="24"/>
          <w:szCs w:val="24"/>
        </w:rPr>
        <w:t xml:space="preserve"> </w:t>
      </w:r>
      <w:proofErr w:type="spellStart"/>
      <w:r w:rsidR="00057C36" w:rsidRPr="00057C36">
        <w:rPr>
          <w:sz w:val="24"/>
          <w:szCs w:val="24"/>
        </w:rPr>
        <w:t>Šteins</w:t>
      </w:r>
      <w:proofErr w:type="spellEnd"/>
      <w:r w:rsidR="00057C36" w:rsidRPr="00057C36">
        <w:rPr>
          <w:sz w:val="24"/>
          <w:szCs w:val="24"/>
        </w:rPr>
        <w:t xml:space="preserve">, Arta </w:t>
      </w:r>
      <w:proofErr w:type="spellStart"/>
      <w:r w:rsidR="00057C36" w:rsidRPr="00057C36">
        <w:rPr>
          <w:sz w:val="24"/>
          <w:szCs w:val="24"/>
        </w:rPr>
        <w:t>Brauna</w:t>
      </w:r>
      <w:proofErr w:type="spellEnd"/>
      <w:r w:rsidR="00057C36" w:rsidRPr="00057C36">
        <w:rPr>
          <w:sz w:val="24"/>
          <w:szCs w:val="24"/>
        </w:rPr>
        <w:t>; „</w:t>
      </w:r>
      <w:proofErr w:type="spellStart"/>
      <w:r w:rsidR="00057C36" w:rsidRPr="00057C36">
        <w:rPr>
          <w:sz w:val="24"/>
          <w:szCs w:val="24"/>
        </w:rPr>
        <w:t>pret</w:t>
      </w:r>
      <w:proofErr w:type="spellEnd"/>
      <w:r w:rsidR="00057C36" w:rsidRPr="00057C36">
        <w:rPr>
          <w:sz w:val="24"/>
          <w:szCs w:val="24"/>
        </w:rPr>
        <w:t xml:space="preserve">”- </w:t>
      </w:r>
      <w:proofErr w:type="spellStart"/>
      <w:r w:rsidR="00057C36" w:rsidRPr="00057C36">
        <w:rPr>
          <w:sz w:val="24"/>
          <w:szCs w:val="24"/>
        </w:rPr>
        <w:t>nav</w:t>
      </w:r>
      <w:proofErr w:type="spellEnd"/>
      <w:r w:rsidR="00057C36" w:rsidRPr="00057C36">
        <w:rPr>
          <w:sz w:val="24"/>
          <w:szCs w:val="24"/>
        </w:rPr>
        <w:t>, „</w:t>
      </w:r>
      <w:proofErr w:type="spellStart"/>
      <w:r w:rsidR="00057C36" w:rsidRPr="00057C36">
        <w:rPr>
          <w:sz w:val="24"/>
          <w:szCs w:val="24"/>
        </w:rPr>
        <w:t>atturas</w:t>
      </w:r>
      <w:proofErr w:type="spellEnd"/>
      <w:r w:rsidR="00057C36" w:rsidRPr="00057C36">
        <w:rPr>
          <w:sz w:val="24"/>
          <w:szCs w:val="24"/>
        </w:rPr>
        <w:t xml:space="preserve">” – </w:t>
      </w:r>
      <w:proofErr w:type="spellStart"/>
      <w:r w:rsidR="00057C36" w:rsidRPr="00057C36">
        <w:rPr>
          <w:sz w:val="24"/>
          <w:szCs w:val="24"/>
        </w:rPr>
        <w:t>nav</w:t>
      </w:r>
      <w:proofErr w:type="spellEnd"/>
      <w:r w:rsidR="00057C36" w:rsidRPr="00057C36">
        <w:rPr>
          <w:sz w:val="24"/>
          <w:szCs w:val="24"/>
        </w:rPr>
        <w:t xml:space="preserve">, </w:t>
      </w:r>
      <w:proofErr w:type="spellStart"/>
      <w:r w:rsidR="00057C36" w:rsidRPr="00057C36">
        <w:rPr>
          <w:b/>
          <w:sz w:val="24"/>
          <w:szCs w:val="24"/>
        </w:rPr>
        <w:t>nolemj</w:t>
      </w:r>
      <w:proofErr w:type="spellEnd"/>
      <w:r w:rsidR="00057C36" w:rsidRPr="00057C36">
        <w:rPr>
          <w:b/>
          <w:sz w:val="24"/>
          <w:szCs w:val="24"/>
        </w:rPr>
        <w:t>:</w:t>
      </w:r>
      <w:r w:rsidR="00BB36A3" w:rsidRPr="00057C36">
        <w:rPr>
          <w:sz w:val="24"/>
          <w:szCs w:val="24"/>
        </w:rPr>
        <w:t xml:space="preserve"> </w:t>
      </w:r>
    </w:p>
    <w:p w:rsidR="00D96AD3" w:rsidRPr="00D96AD3" w:rsidRDefault="00D96AD3" w:rsidP="00D96AD3">
      <w:pPr>
        <w:pStyle w:val="Paraststmeklis"/>
        <w:spacing w:before="0" w:beforeAutospacing="0" w:after="0" w:afterAutospacing="0"/>
        <w:ind w:firstLine="720"/>
        <w:jc w:val="both"/>
        <w:rPr>
          <w:lang w:val="lv-LV"/>
        </w:rPr>
      </w:pPr>
      <w:r w:rsidRPr="00D96AD3">
        <w:rPr>
          <w:lang w:val="lv-LV"/>
        </w:rPr>
        <w:t> </w:t>
      </w:r>
    </w:p>
    <w:p w:rsidR="001720DF" w:rsidRPr="001720DF" w:rsidRDefault="00BB36A3" w:rsidP="00BB36A3">
      <w:pPr>
        <w:numPr>
          <w:ilvl w:val="0"/>
          <w:numId w:val="2"/>
        </w:numPr>
        <w:jc w:val="both"/>
        <w:rPr>
          <w:sz w:val="24"/>
          <w:szCs w:val="24"/>
        </w:rPr>
      </w:pPr>
      <w:proofErr w:type="spellStart"/>
      <w:r>
        <w:rPr>
          <w:sz w:val="24"/>
          <w:szCs w:val="24"/>
        </w:rPr>
        <w:t>Apstiprināt</w:t>
      </w:r>
      <w:proofErr w:type="spellEnd"/>
      <w:r w:rsidR="00D96AD3" w:rsidRPr="001720DF">
        <w:rPr>
          <w:sz w:val="24"/>
          <w:szCs w:val="24"/>
        </w:rPr>
        <w:t xml:space="preserve"> Priekules novada </w:t>
      </w:r>
      <w:proofErr w:type="spellStart"/>
      <w:r w:rsidR="00D96AD3" w:rsidRPr="001720DF">
        <w:rPr>
          <w:sz w:val="24"/>
          <w:szCs w:val="24"/>
        </w:rPr>
        <w:t>pašvaldības</w:t>
      </w:r>
      <w:proofErr w:type="spellEnd"/>
      <w:r w:rsidR="00D96AD3" w:rsidRPr="001720DF">
        <w:rPr>
          <w:sz w:val="24"/>
          <w:szCs w:val="24"/>
        </w:rPr>
        <w:t xml:space="preserve"> domes 30.04.201</w:t>
      </w:r>
      <w:r>
        <w:rPr>
          <w:sz w:val="24"/>
          <w:szCs w:val="24"/>
        </w:rPr>
        <w:t xml:space="preserve">5. </w:t>
      </w:r>
      <w:proofErr w:type="spellStart"/>
      <w:proofErr w:type="gramStart"/>
      <w:r>
        <w:rPr>
          <w:sz w:val="24"/>
          <w:szCs w:val="24"/>
        </w:rPr>
        <w:t>saistošos</w:t>
      </w:r>
      <w:proofErr w:type="spellEnd"/>
      <w:proofErr w:type="gramEnd"/>
      <w:r>
        <w:rPr>
          <w:sz w:val="24"/>
          <w:szCs w:val="24"/>
        </w:rPr>
        <w:t xml:space="preserve"> </w:t>
      </w:r>
      <w:proofErr w:type="spellStart"/>
      <w:r>
        <w:rPr>
          <w:sz w:val="24"/>
          <w:szCs w:val="24"/>
        </w:rPr>
        <w:t>noteikumus</w:t>
      </w:r>
      <w:proofErr w:type="spellEnd"/>
      <w:r>
        <w:rPr>
          <w:sz w:val="24"/>
          <w:szCs w:val="24"/>
        </w:rPr>
        <w:t xml:space="preserve"> Nr.4</w:t>
      </w:r>
      <w:r w:rsidR="001720DF" w:rsidRPr="001720DF">
        <w:rPr>
          <w:b/>
          <w:sz w:val="24"/>
          <w:szCs w:val="24"/>
        </w:rPr>
        <w:t xml:space="preserve"> </w:t>
      </w:r>
      <w:r w:rsidR="001720DF" w:rsidRPr="001720DF">
        <w:rPr>
          <w:sz w:val="24"/>
          <w:szCs w:val="24"/>
        </w:rPr>
        <w:t xml:space="preserve">„ </w:t>
      </w:r>
      <w:proofErr w:type="spellStart"/>
      <w:r w:rsidR="001720DF" w:rsidRPr="001720DF">
        <w:rPr>
          <w:sz w:val="24"/>
          <w:szCs w:val="24"/>
        </w:rPr>
        <w:t>Atbalsts</w:t>
      </w:r>
      <w:proofErr w:type="spellEnd"/>
      <w:r w:rsidR="001720DF" w:rsidRPr="001720DF">
        <w:rPr>
          <w:sz w:val="24"/>
          <w:szCs w:val="24"/>
        </w:rPr>
        <w:t xml:space="preserve"> </w:t>
      </w:r>
      <w:proofErr w:type="spellStart"/>
      <w:r w:rsidR="001720DF" w:rsidRPr="001720DF">
        <w:rPr>
          <w:sz w:val="24"/>
          <w:szCs w:val="24"/>
        </w:rPr>
        <w:t>ēdināšanai</w:t>
      </w:r>
      <w:proofErr w:type="spellEnd"/>
      <w:r w:rsidR="001720DF" w:rsidRPr="001720DF">
        <w:rPr>
          <w:sz w:val="24"/>
          <w:szCs w:val="24"/>
        </w:rPr>
        <w:t xml:space="preserve"> </w:t>
      </w:r>
      <w:proofErr w:type="spellStart"/>
      <w:r w:rsidR="001720DF" w:rsidRPr="001720DF">
        <w:rPr>
          <w:sz w:val="24"/>
          <w:szCs w:val="24"/>
        </w:rPr>
        <w:t>izglītojamiem</w:t>
      </w:r>
      <w:proofErr w:type="spellEnd"/>
      <w:r w:rsidR="001720DF" w:rsidRPr="001720DF">
        <w:rPr>
          <w:sz w:val="24"/>
          <w:szCs w:val="24"/>
        </w:rPr>
        <w:t xml:space="preserve"> no </w:t>
      </w:r>
      <w:proofErr w:type="spellStart"/>
      <w:r w:rsidR="001720DF" w:rsidRPr="001720DF">
        <w:rPr>
          <w:sz w:val="24"/>
          <w:szCs w:val="24"/>
        </w:rPr>
        <w:t>daudzbērnu</w:t>
      </w:r>
      <w:proofErr w:type="spellEnd"/>
      <w:r w:rsidR="001720DF" w:rsidRPr="001720DF">
        <w:rPr>
          <w:sz w:val="24"/>
          <w:szCs w:val="24"/>
        </w:rPr>
        <w:t xml:space="preserve">, </w:t>
      </w:r>
      <w:proofErr w:type="spellStart"/>
      <w:r w:rsidR="001720DF" w:rsidRPr="001720DF">
        <w:rPr>
          <w:sz w:val="24"/>
          <w:szCs w:val="24"/>
        </w:rPr>
        <w:t>audžu</w:t>
      </w:r>
      <w:proofErr w:type="spellEnd"/>
      <w:r w:rsidR="001720DF" w:rsidRPr="001720DF">
        <w:rPr>
          <w:sz w:val="24"/>
          <w:szCs w:val="24"/>
        </w:rPr>
        <w:t xml:space="preserve"> un </w:t>
      </w:r>
      <w:proofErr w:type="spellStart"/>
      <w:r w:rsidR="001720DF" w:rsidRPr="001720DF">
        <w:rPr>
          <w:sz w:val="24"/>
          <w:szCs w:val="24"/>
        </w:rPr>
        <w:t>aizbildņu</w:t>
      </w:r>
      <w:proofErr w:type="spellEnd"/>
      <w:r w:rsidR="001720DF" w:rsidRPr="001720DF">
        <w:rPr>
          <w:sz w:val="24"/>
          <w:szCs w:val="24"/>
        </w:rPr>
        <w:t xml:space="preserve"> </w:t>
      </w:r>
      <w:proofErr w:type="spellStart"/>
      <w:r w:rsidR="001720DF" w:rsidRPr="001720DF">
        <w:rPr>
          <w:sz w:val="24"/>
          <w:szCs w:val="24"/>
        </w:rPr>
        <w:t>ģimenēm</w:t>
      </w:r>
      <w:proofErr w:type="spellEnd"/>
      <w:r w:rsidR="001720DF" w:rsidRPr="001720DF">
        <w:rPr>
          <w:sz w:val="24"/>
          <w:szCs w:val="24"/>
        </w:rPr>
        <w:t xml:space="preserve"> Priekules novada </w:t>
      </w:r>
      <w:proofErr w:type="spellStart"/>
      <w:r w:rsidR="001720DF" w:rsidRPr="001720DF">
        <w:rPr>
          <w:sz w:val="24"/>
          <w:szCs w:val="24"/>
        </w:rPr>
        <w:t>pašvaldības</w:t>
      </w:r>
      <w:proofErr w:type="spellEnd"/>
      <w:r w:rsidR="001720DF" w:rsidRPr="001720DF">
        <w:rPr>
          <w:sz w:val="24"/>
          <w:szCs w:val="24"/>
        </w:rPr>
        <w:t xml:space="preserve"> </w:t>
      </w:r>
      <w:proofErr w:type="spellStart"/>
      <w:r w:rsidR="001720DF" w:rsidRPr="001720DF">
        <w:rPr>
          <w:sz w:val="24"/>
          <w:szCs w:val="24"/>
        </w:rPr>
        <w:t>izglītības</w:t>
      </w:r>
      <w:proofErr w:type="spellEnd"/>
      <w:r w:rsidR="001720DF" w:rsidRPr="001720DF">
        <w:rPr>
          <w:sz w:val="24"/>
          <w:szCs w:val="24"/>
        </w:rPr>
        <w:t xml:space="preserve"> </w:t>
      </w:r>
      <w:proofErr w:type="spellStart"/>
      <w:r w:rsidR="001720DF" w:rsidRPr="001720DF">
        <w:rPr>
          <w:sz w:val="24"/>
          <w:szCs w:val="24"/>
        </w:rPr>
        <w:t>iestādēs</w:t>
      </w:r>
      <w:proofErr w:type="spellEnd"/>
      <w:r w:rsidR="001720DF" w:rsidRPr="001720DF">
        <w:rPr>
          <w:sz w:val="24"/>
          <w:szCs w:val="24"/>
        </w:rPr>
        <w:t>’</w:t>
      </w:r>
      <w:r w:rsidR="001720DF">
        <w:rPr>
          <w:sz w:val="24"/>
          <w:szCs w:val="24"/>
        </w:rPr>
        <w:t>’ .</w:t>
      </w:r>
    </w:p>
    <w:p w:rsidR="00D96AD3" w:rsidRPr="00D96AD3" w:rsidRDefault="00D96AD3" w:rsidP="00BB36A3">
      <w:pPr>
        <w:pStyle w:val="listparagraphcxspmiddle"/>
        <w:shd w:val="clear" w:color="auto" w:fill="FFFFFF"/>
        <w:spacing w:before="0" w:beforeAutospacing="0" w:after="0" w:afterAutospacing="0"/>
        <w:ind w:firstLine="60"/>
        <w:contextualSpacing/>
        <w:jc w:val="both"/>
      </w:pPr>
    </w:p>
    <w:p w:rsidR="00D96AD3" w:rsidRPr="00D96AD3" w:rsidRDefault="00BB36A3" w:rsidP="00BB36A3">
      <w:pPr>
        <w:pStyle w:val="listparagraphcxspmiddle"/>
        <w:numPr>
          <w:ilvl w:val="0"/>
          <w:numId w:val="2"/>
        </w:numPr>
        <w:shd w:val="clear" w:color="auto" w:fill="FFFFFF"/>
        <w:spacing w:before="0" w:beforeAutospacing="0" w:after="0" w:afterAutospacing="0"/>
        <w:contextualSpacing/>
        <w:jc w:val="both"/>
      </w:pPr>
      <w:proofErr w:type="spellStart"/>
      <w:r>
        <w:t>Uzdot</w:t>
      </w:r>
      <w:proofErr w:type="spellEnd"/>
      <w:r w:rsidR="00D96AD3" w:rsidRPr="00D96AD3">
        <w:t xml:space="preserve"> Priekules novada </w:t>
      </w:r>
      <w:proofErr w:type="spellStart"/>
      <w:r w:rsidR="00D96AD3" w:rsidRPr="00D96AD3">
        <w:t>pašvaldības</w:t>
      </w:r>
      <w:proofErr w:type="spellEnd"/>
      <w:r w:rsidR="00D96AD3" w:rsidRPr="00D96AD3">
        <w:t xml:space="preserve"> </w:t>
      </w:r>
      <w:proofErr w:type="spellStart"/>
      <w:r w:rsidR="00D96AD3" w:rsidRPr="00D96AD3">
        <w:t>lietvedības</w:t>
      </w:r>
      <w:proofErr w:type="spellEnd"/>
      <w:r w:rsidR="00D96AD3" w:rsidRPr="00D96AD3">
        <w:t xml:space="preserve"> </w:t>
      </w:r>
      <w:proofErr w:type="spellStart"/>
      <w:r w:rsidR="00D96AD3" w:rsidRPr="00D96AD3">
        <w:t>nodaļai</w:t>
      </w:r>
      <w:proofErr w:type="spellEnd"/>
      <w:r w:rsidR="00D96AD3" w:rsidRPr="00D96AD3">
        <w:t xml:space="preserve"> </w:t>
      </w:r>
      <w:proofErr w:type="spellStart"/>
      <w:r w:rsidR="00D96AD3" w:rsidRPr="00D96AD3">
        <w:t>triju</w:t>
      </w:r>
      <w:proofErr w:type="spellEnd"/>
      <w:r w:rsidR="00D96AD3" w:rsidRPr="00D96AD3">
        <w:t xml:space="preserve"> </w:t>
      </w:r>
      <w:proofErr w:type="spellStart"/>
      <w:r w:rsidR="00D96AD3" w:rsidRPr="00D96AD3">
        <w:t>dienu</w:t>
      </w:r>
      <w:proofErr w:type="spellEnd"/>
      <w:r w:rsidR="00D96AD3" w:rsidRPr="00D96AD3">
        <w:t xml:space="preserve"> </w:t>
      </w:r>
      <w:proofErr w:type="spellStart"/>
      <w:r w:rsidR="00D96AD3" w:rsidRPr="00D96AD3">
        <w:t>laikā</w:t>
      </w:r>
      <w:proofErr w:type="spellEnd"/>
      <w:r w:rsidR="00D96AD3" w:rsidRPr="00D96AD3">
        <w:t xml:space="preserve"> </w:t>
      </w:r>
      <w:proofErr w:type="spellStart"/>
      <w:r w:rsidR="00D96AD3" w:rsidRPr="00D96AD3">
        <w:t>pēc</w:t>
      </w:r>
      <w:proofErr w:type="spellEnd"/>
      <w:r w:rsidR="00D96AD3" w:rsidRPr="00D96AD3">
        <w:t xml:space="preserve"> </w:t>
      </w:r>
      <w:proofErr w:type="spellStart"/>
      <w:r w:rsidR="00D96AD3" w:rsidRPr="00D96AD3">
        <w:t>saistošo</w:t>
      </w:r>
      <w:proofErr w:type="spellEnd"/>
      <w:r w:rsidR="00D96AD3" w:rsidRPr="00D96AD3">
        <w:t xml:space="preserve"> </w:t>
      </w:r>
      <w:proofErr w:type="spellStart"/>
      <w:r w:rsidR="00D96AD3" w:rsidRPr="00D96AD3">
        <w:t>noteikumu</w:t>
      </w:r>
      <w:proofErr w:type="spellEnd"/>
      <w:r w:rsidR="00D96AD3" w:rsidRPr="00D96AD3">
        <w:t xml:space="preserve"> </w:t>
      </w:r>
      <w:proofErr w:type="spellStart"/>
      <w:r w:rsidR="00D96AD3" w:rsidRPr="00D96AD3">
        <w:t>parakstīšanas</w:t>
      </w:r>
      <w:proofErr w:type="spellEnd"/>
      <w:r w:rsidR="00D96AD3" w:rsidRPr="00D96AD3">
        <w:t xml:space="preserve"> </w:t>
      </w:r>
      <w:proofErr w:type="spellStart"/>
      <w:r w:rsidR="00D96AD3" w:rsidRPr="00D96AD3">
        <w:t>nosūtīt</w:t>
      </w:r>
      <w:proofErr w:type="spellEnd"/>
      <w:r w:rsidR="00D96AD3" w:rsidRPr="00D96AD3">
        <w:t xml:space="preserve"> </w:t>
      </w:r>
      <w:proofErr w:type="spellStart"/>
      <w:r w:rsidR="00D96AD3" w:rsidRPr="00D96AD3">
        <w:t>tos</w:t>
      </w:r>
      <w:proofErr w:type="spellEnd"/>
      <w:r w:rsidR="00D96AD3" w:rsidRPr="00D96AD3">
        <w:t xml:space="preserve"> </w:t>
      </w:r>
      <w:proofErr w:type="spellStart"/>
      <w:r w:rsidR="00D96AD3" w:rsidRPr="00D96AD3">
        <w:t>zināšanai</w:t>
      </w:r>
      <w:proofErr w:type="spellEnd"/>
      <w:r w:rsidR="00D96AD3" w:rsidRPr="00D96AD3">
        <w:t xml:space="preserve"> </w:t>
      </w:r>
      <w:proofErr w:type="spellStart"/>
      <w:r w:rsidR="00D96AD3" w:rsidRPr="00D96AD3">
        <w:t>Vides</w:t>
      </w:r>
      <w:proofErr w:type="spellEnd"/>
      <w:r w:rsidR="00D96AD3" w:rsidRPr="00D96AD3">
        <w:t xml:space="preserve"> </w:t>
      </w:r>
      <w:proofErr w:type="spellStart"/>
      <w:r w:rsidR="00D96AD3" w:rsidRPr="00D96AD3">
        <w:t>aizsardzības</w:t>
      </w:r>
      <w:proofErr w:type="spellEnd"/>
      <w:r w:rsidR="00D96AD3" w:rsidRPr="00D96AD3">
        <w:t xml:space="preserve"> </w:t>
      </w:r>
      <w:proofErr w:type="gramStart"/>
      <w:r w:rsidR="00D96AD3" w:rsidRPr="00D96AD3">
        <w:t>un</w:t>
      </w:r>
      <w:proofErr w:type="gramEnd"/>
      <w:r w:rsidR="00D96AD3" w:rsidRPr="00D96AD3">
        <w:t xml:space="preserve"> </w:t>
      </w:r>
      <w:proofErr w:type="spellStart"/>
      <w:r w:rsidR="00D96AD3" w:rsidRPr="00D96AD3">
        <w:t>reģionālās</w:t>
      </w:r>
      <w:proofErr w:type="spellEnd"/>
      <w:r w:rsidR="00D96AD3" w:rsidRPr="00D96AD3">
        <w:t xml:space="preserve"> </w:t>
      </w:r>
      <w:proofErr w:type="spellStart"/>
      <w:r w:rsidR="00D96AD3" w:rsidRPr="00D96AD3">
        <w:t>attīstības</w:t>
      </w:r>
      <w:proofErr w:type="spellEnd"/>
      <w:r w:rsidR="00D96AD3" w:rsidRPr="00D96AD3">
        <w:t xml:space="preserve"> </w:t>
      </w:r>
      <w:proofErr w:type="spellStart"/>
      <w:r w:rsidR="00D96AD3" w:rsidRPr="00D96AD3">
        <w:t>ministrijai</w:t>
      </w:r>
      <w:proofErr w:type="spellEnd"/>
      <w:r w:rsidR="00D96AD3" w:rsidRPr="00D96AD3">
        <w:t>.</w:t>
      </w:r>
    </w:p>
    <w:p w:rsidR="00BB36A3" w:rsidRDefault="00BB36A3" w:rsidP="001720DF">
      <w:pPr>
        <w:ind w:firstLine="720"/>
        <w:jc w:val="both"/>
        <w:rPr>
          <w:bCs/>
          <w:iCs/>
          <w:sz w:val="24"/>
          <w:szCs w:val="24"/>
        </w:rPr>
      </w:pPr>
    </w:p>
    <w:p w:rsidR="001720DF" w:rsidRPr="001720DF" w:rsidRDefault="00D96AD3" w:rsidP="001720DF">
      <w:pPr>
        <w:ind w:firstLine="720"/>
        <w:jc w:val="both"/>
        <w:rPr>
          <w:sz w:val="24"/>
          <w:szCs w:val="24"/>
        </w:rPr>
      </w:pPr>
      <w:proofErr w:type="spellStart"/>
      <w:r w:rsidRPr="00BB36A3">
        <w:rPr>
          <w:bCs/>
          <w:iCs/>
          <w:sz w:val="24"/>
          <w:szCs w:val="24"/>
        </w:rPr>
        <w:t>Pielikumā</w:t>
      </w:r>
      <w:proofErr w:type="spellEnd"/>
      <w:r w:rsidRPr="00D96AD3">
        <w:rPr>
          <w:b/>
          <w:bCs/>
          <w:i/>
          <w:iCs/>
          <w:sz w:val="24"/>
          <w:szCs w:val="24"/>
        </w:rPr>
        <w:t>:</w:t>
      </w:r>
      <w:r w:rsidRPr="00D96AD3">
        <w:rPr>
          <w:sz w:val="24"/>
          <w:szCs w:val="24"/>
        </w:rPr>
        <w:t xml:space="preserve"> 30.04.</w:t>
      </w:r>
      <w:r w:rsidR="00BB36A3">
        <w:rPr>
          <w:sz w:val="24"/>
          <w:szCs w:val="24"/>
        </w:rPr>
        <w:t xml:space="preserve">2015. </w:t>
      </w:r>
      <w:proofErr w:type="spellStart"/>
      <w:proofErr w:type="gramStart"/>
      <w:r w:rsidR="00BB36A3">
        <w:rPr>
          <w:sz w:val="24"/>
          <w:szCs w:val="24"/>
        </w:rPr>
        <w:t>saistošie</w:t>
      </w:r>
      <w:proofErr w:type="spellEnd"/>
      <w:proofErr w:type="gramEnd"/>
      <w:r w:rsidR="00BB36A3">
        <w:rPr>
          <w:sz w:val="24"/>
          <w:szCs w:val="24"/>
        </w:rPr>
        <w:t xml:space="preserve"> </w:t>
      </w:r>
      <w:proofErr w:type="spellStart"/>
      <w:r w:rsidR="00BB36A3">
        <w:rPr>
          <w:sz w:val="24"/>
          <w:szCs w:val="24"/>
        </w:rPr>
        <w:t>noteikumi</w:t>
      </w:r>
      <w:proofErr w:type="spellEnd"/>
      <w:r w:rsidR="00BB36A3">
        <w:rPr>
          <w:sz w:val="24"/>
          <w:szCs w:val="24"/>
        </w:rPr>
        <w:t xml:space="preserve"> Nr.4</w:t>
      </w:r>
      <w:r w:rsidR="001720DF" w:rsidRPr="001720DF">
        <w:rPr>
          <w:sz w:val="24"/>
          <w:szCs w:val="24"/>
        </w:rPr>
        <w:t xml:space="preserve"> „ </w:t>
      </w:r>
      <w:proofErr w:type="spellStart"/>
      <w:r w:rsidR="001720DF" w:rsidRPr="001720DF">
        <w:rPr>
          <w:sz w:val="24"/>
          <w:szCs w:val="24"/>
        </w:rPr>
        <w:t>Atbalsts</w:t>
      </w:r>
      <w:proofErr w:type="spellEnd"/>
      <w:r w:rsidR="001720DF" w:rsidRPr="001720DF">
        <w:rPr>
          <w:sz w:val="24"/>
          <w:szCs w:val="24"/>
        </w:rPr>
        <w:t xml:space="preserve"> </w:t>
      </w:r>
      <w:proofErr w:type="spellStart"/>
      <w:r w:rsidR="001720DF" w:rsidRPr="001720DF">
        <w:rPr>
          <w:sz w:val="24"/>
          <w:szCs w:val="24"/>
        </w:rPr>
        <w:t>ēdināšanai</w:t>
      </w:r>
      <w:proofErr w:type="spellEnd"/>
      <w:r w:rsidR="001720DF" w:rsidRPr="001720DF">
        <w:rPr>
          <w:sz w:val="24"/>
          <w:szCs w:val="24"/>
        </w:rPr>
        <w:t xml:space="preserve"> </w:t>
      </w:r>
      <w:proofErr w:type="spellStart"/>
      <w:r w:rsidR="001720DF" w:rsidRPr="001720DF">
        <w:rPr>
          <w:sz w:val="24"/>
          <w:szCs w:val="24"/>
        </w:rPr>
        <w:t>izglītojamiem</w:t>
      </w:r>
      <w:proofErr w:type="spellEnd"/>
      <w:r w:rsidR="001720DF" w:rsidRPr="001720DF">
        <w:rPr>
          <w:sz w:val="24"/>
          <w:szCs w:val="24"/>
        </w:rPr>
        <w:t xml:space="preserve"> no </w:t>
      </w:r>
      <w:proofErr w:type="spellStart"/>
      <w:r w:rsidR="001720DF" w:rsidRPr="001720DF">
        <w:rPr>
          <w:sz w:val="24"/>
          <w:szCs w:val="24"/>
        </w:rPr>
        <w:t>daudzbērnu</w:t>
      </w:r>
      <w:proofErr w:type="spellEnd"/>
      <w:r w:rsidR="001720DF" w:rsidRPr="001720DF">
        <w:rPr>
          <w:sz w:val="24"/>
          <w:szCs w:val="24"/>
        </w:rPr>
        <w:t xml:space="preserve">, </w:t>
      </w:r>
      <w:proofErr w:type="spellStart"/>
      <w:r w:rsidR="001720DF" w:rsidRPr="001720DF">
        <w:rPr>
          <w:sz w:val="24"/>
          <w:szCs w:val="24"/>
        </w:rPr>
        <w:t>audžu</w:t>
      </w:r>
      <w:proofErr w:type="spellEnd"/>
      <w:r w:rsidR="001720DF" w:rsidRPr="001720DF">
        <w:rPr>
          <w:sz w:val="24"/>
          <w:szCs w:val="24"/>
        </w:rPr>
        <w:t xml:space="preserve"> un </w:t>
      </w:r>
      <w:proofErr w:type="spellStart"/>
      <w:r w:rsidR="001720DF" w:rsidRPr="001720DF">
        <w:rPr>
          <w:sz w:val="24"/>
          <w:szCs w:val="24"/>
        </w:rPr>
        <w:t>aizbildņu</w:t>
      </w:r>
      <w:proofErr w:type="spellEnd"/>
      <w:r w:rsidR="001720DF" w:rsidRPr="001720DF">
        <w:rPr>
          <w:sz w:val="24"/>
          <w:szCs w:val="24"/>
        </w:rPr>
        <w:t xml:space="preserve"> </w:t>
      </w:r>
      <w:proofErr w:type="spellStart"/>
      <w:r w:rsidR="001720DF" w:rsidRPr="001720DF">
        <w:rPr>
          <w:sz w:val="24"/>
          <w:szCs w:val="24"/>
        </w:rPr>
        <w:t>ģimenēm</w:t>
      </w:r>
      <w:proofErr w:type="spellEnd"/>
      <w:r w:rsidR="001720DF" w:rsidRPr="001720DF">
        <w:rPr>
          <w:sz w:val="24"/>
          <w:szCs w:val="24"/>
        </w:rPr>
        <w:t xml:space="preserve"> Priekules novada </w:t>
      </w:r>
      <w:proofErr w:type="spellStart"/>
      <w:r w:rsidR="001720DF" w:rsidRPr="001720DF">
        <w:rPr>
          <w:sz w:val="24"/>
          <w:szCs w:val="24"/>
        </w:rPr>
        <w:t>pašvaldības</w:t>
      </w:r>
      <w:proofErr w:type="spellEnd"/>
      <w:r w:rsidR="001720DF" w:rsidRPr="001720DF">
        <w:rPr>
          <w:sz w:val="24"/>
          <w:szCs w:val="24"/>
        </w:rPr>
        <w:t xml:space="preserve"> </w:t>
      </w:r>
      <w:proofErr w:type="spellStart"/>
      <w:r w:rsidR="001720DF" w:rsidRPr="001720DF">
        <w:rPr>
          <w:sz w:val="24"/>
          <w:szCs w:val="24"/>
        </w:rPr>
        <w:t>izglītības</w:t>
      </w:r>
      <w:proofErr w:type="spellEnd"/>
      <w:r w:rsidR="001720DF" w:rsidRPr="001720DF">
        <w:rPr>
          <w:sz w:val="24"/>
          <w:szCs w:val="24"/>
        </w:rPr>
        <w:t xml:space="preserve"> </w:t>
      </w:r>
      <w:proofErr w:type="spellStart"/>
      <w:r w:rsidR="001720DF" w:rsidRPr="001720DF">
        <w:rPr>
          <w:sz w:val="24"/>
          <w:szCs w:val="24"/>
        </w:rPr>
        <w:t>iestādēs</w:t>
      </w:r>
      <w:proofErr w:type="spellEnd"/>
      <w:r w:rsidR="001720DF" w:rsidRPr="001720DF">
        <w:rPr>
          <w:sz w:val="24"/>
          <w:szCs w:val="24"/>
        </w:rPr>
        <w:t>’</w:t>
      </w:r>
      <w:r w:rsidR="001720DF">
        <w:rPr>
          <w:sz w:val="24"/>
          <w:szCs w:val="24"/>
        </w:rPr>
        <w:t xml:space="preserve">’ </w:t>
      </w:r>
      <w:proofErr w:type="spellStart"/>
      <w:r w:rsidR="001720DF">
        <w:rPr>
          <w:sz w:val="24"/>
          <w:szCs w:val="24"/>
        </w:rPr>
        <w:t>uz</w:t>
      </w:r>
      <w:proofErr w:type="spellEnd"/>
      <w:r w:rsidR="001720DF">
        <w:rPr>
          <w:sz w:val="24"/>
          <w:szCs w:val="24"/>
        </w:rPr>
        <w:t xml:space="preserve"> 2 </w:t>
      </w:r>
      <w:proofErr w:type="spellStart"/>
      <w:r w:rsidR="001720DF">
        <w:rPr>
          <w:sz w:val="24"/>
          <w:szCs w:val="24"/>
        </w:rPr>
        <w:t>lp</w:t>
      </w:r>
      <w:proofErr w:type="spellEnd"/>
      <w:r w:rsidR="001720DF">
        <w:rPr>
          <w:sz w:val="24"/>
          <w:szCs w:val="24"/>
        </w:rPr>
        <w:t>.</w:t>
      </w:r>
    </w:p>
    <w:p w:rsidR="001720DF" w:rsidRPr="001720DF" w:rsidRDefault="001720DF" w:rsidP="001720DF">
      <w:pPr>
        <w:pStyle w:val="listparagraph"/>
        <w:shd w:val="clear" w:color="auto" w:fill="FFFFFF"/>
        <w:spacing w:before="0" w:beforeAutospacing="0" w:after="0" w:afterAutospacing="0"/>
        <w:contextualSpacing/>
        <w:jc w:val="both"/>
      </w:pPr>
    </w:p>
    <w:p w:rsidR="00BB36A3" w:rsidRPr="002A7543" w:rsidRDefault="00BB36A3" w:rsidP="00BB36A3">
      <w:pPr>
        <w:ind w:right="-21"/>
        <w:jc w:val="both"/>
        <w:rPr>
          <w:sz w:val="24"/>
          <w:szCs w:val="24"/>
        </w:rPr>
      </w:pPr>
      <w:proofErr w:type="spellStart"/>
      <w:r>
        <w:rPr>
          <w:sz w:val="24"/>
          <w:szCs w:val="24"/>
        </w:rPr>
        <w:t>Sēdes</w:t>
      </w:r>
      <w:proofErr w:type="spellEnd"/>
      <w:r>
        <w:rPr>
          <w:sz w:val="24"/>
          <w:szCs w:val="24"/>
        </w:rPr>
        <w:t xml:space="preserve"> </w:t>
      </w:r>
      <w:proofErr w:type="spellStart"/>
      <w:r>
        <w:rPr>
          <w:sz w:val="24"/>
          <w:szCs w:val="24"/>
        </w:rPr>
        <w:t>vadītāja</w:t>
      </w:r>
      <w:proofErr w:type="spellEnd"/>
      <w:r>
        <w:rPr>
          <w:sz w:val="24"/>
          <w:szCs w:val="24"/>
        </w:rPr>
        <w:t xml:space="preserve"> </w:t>
      </w:r>
      <w:proofErr w:type="spellStart"/>
      <w:r>
        <w:rPr>
          <w:sz w:val="24"/>
          <w:szCs w:val="24"/>
        </w:rPr>
        <w:t>Vija</w:t>
      </w:r>
      <w:proofErr w:type="spellEnd"/>
      <w:r>
        <w:rPr>
          <w:sz w:val="24"/>
          <w:szCs w:val="24"/>
        </w:rPr>
        <w:t xml:space="preserve"> </w:t>
      </w:r>
      <w:proofErr w:type="spellStart"/>
      <w:r>
        <w:rPr>
          <w:sz w:val="24"/>
          <w:szCs w:val="24"/>
        </w:rPr>
        <w:t>Jablonska</w:t>
      </w:r>
      <w:proofErr w:type="spellEnd"/>
      <w:r>
        <w:rPr>
          <w:sz w:val="24"/>
          <w:szCs w:val="24"/>
        </w:rPr>
        <w:tab/>
      </w:r>
      <w:r>
        <w:rPr>
          <w:sz w:val="24"/>
          <w:szCs w:val="24"/>
        </w:rPr>
        <w:tab/>
        <w:t>(</w:t>
      </w:r>
      <w:proofErr w:type="spellStart"/>
      <w:r>
        <w:rPr>
          <w:sz w:val="24"/>
          <w:szCs w:val="24"/>
        </w:rPr>
        <w:t>personiskais</w:t>
      </w:r>
      <w:proofErr w:type="spellEnd"/>
      <w:r>
        <w:rPr>
          <w:sz w:val="24"/>
          <w:szCs w:val="24"/>
        </w:rPr>
        <w:t xml:space="preserve"> </w:t>
      </w:r>
      <w:proofErr w:type="spellStart"/>
      <w:r>
        <w:rPr>
          <w:sz w:val="24"/>
          <w:szCs w:val="24"/>
        </w:rPr>
        <w:t>paraksts</w:t>
      </w:r>
      <w:proofErr w:type="spellEnd"/>
      <w:r>
        <w:rPr>
          <w:sz w:val="24"/>
          <w:szCs w:val="24"/>
        </w:rPr>
        <w:t>)</w:t>
      </w:r>
    </w:p>
    <w:p w:rsidR="00BB36A3" w:rsidRDefault="00BB36A3" w:rsidP="00BB36A3">
      <w:pPr>
        <w:tabs>
          <w:tab w:val="left" w:pos="8820"/>
        </w:tabs>
        <w:jc w:val="both"/>
        <w:rPr>
          <w:sz w:val="24"/>
          <w:szCs w:val="24"/>
        </w:rPr>
      </w:pPr>
      <w:proofErr w:type="spellStart"/>
      <w:proofErr w:type="gramStart"/>
      <w:r>
        <w:rPr>
          <w:sz w:val="24"/>
          <w:szCs w:val="24"/>
        </w:rPr>
        <w:t>Protokoliste</w:t>
      </w:r>
      <w:proofErr w:type="spellEnd"/>
      <w:r>
        <w:rPr>
          <w:sz w:val="24"/>
          <w:szCs w:val="24"/>
        </w:rPr>
        <w:t xml:space="preserve">  Daiga</w:t>
      </w:r>
      <w:proofErr w:type="gramEnd"/>
      <w:r>
        <w:rPr>
          <w:sz w:val="24"/>
          <w:szCs w:val="24"/>
        </w:rPr>
        <w:t xml:space="preserve"> </w:t>
      </w:r>
      <w:proofErr w:type="spellStart"/>
      <w:r>
        <w:rPr>
          <w:sz w:val="24"/>
          <w:szCs w:val="24"/>
        </w:rPr>
        <w:t>Tilgale</w:t>
      </w:r>
      <w:proofErr w:type="spellEnd"/>
      <w:r>
        <w:rPr>
          <w:sz w:val="24"/>
          <w:szCs w:val="24"/>
        </w:rPr>
        <w:t xml:space="preserve">                 (</w:t>
      </w:r>
      <w:proofErr w:type="spellStart"/>
      <w:r>
        <w:rPr>
          <w:sz w:val="24"/>
          <w:szCs w:val="24"/>
        </w:rPr>
        <w:t>personiskais</w:t>
      </w:r>
      <w:proofErr w:type="spellEnd"/>
      <w:r>
        <w:rPr>
          <w:sz w:val="24"/>
          <w:szCs w:val="24"/>
        </w:rPr>
        <w:t xml:space="preserve"> </w:t>
      </w:r>
      <w:proofErr w:type="spellStart"/>
      <w:r>
        <w:rPr>
          <w:sz w:val="24"/>
          <w:szCs w:val="24"/>
        </w:rPr>
        <w:t>paraksts</w:t>
      </w:r>
      <w:proofErr w:type="spellEnd"/>
      <w:r>
        <w:rPr>
          <w:sz w:val="24"/>
          <w:szCs w:val="24"/>
        </w:rPr>
        <w:t>)</w:t>
      </w:r>
      <w:r>
        <w:rPr>
          <w:sz w:val="24"/>
          <w:szCs w:val="24"/>
        </w:rPr>
        <w:tab/>
        <w:t xml:space="preserve">         </w:t>
      </w:r>
    </w:p>
    <w:p w:rsidR="00BB36A3" w:rsidRDefault="00BB36A3" w:rsidP="00BB36A3">
      <w:pPr>
        <w:jc w:val="both"/>
        <w:rPr>
          <w:sz w:val="24"/>
          <w:szCs w:val="24"/>
        </w:rPr>
      </w:pPr>
    </w:p>
    <w:p w:rsidR="00BB36A3" w:rsidRPr="002A7543" w:rsidRDefault="00BB36A3" w:rsidP="00BB36A3">
      <w:pPr>
        <w:jc w:val="both"/>
        <w:rPr>
          <w:sz w:val="24"/>
          <w:szCs w:val="24"/>
        </w:rPr>
      </w:pPr>
      <w:r w:rsidRPr="002A7543">
        <w:rPr>
          <w:sz w:val="24"/>
          <w:szCs w:val="24"/>
        </w:rPr>
        <w:t>IZRAKSTS PAREIZS</w:t>
      </w:r>
    </w:p>
    <w:p w:rsidR="00BB36A3" w:rsidRPr="002A7543" w:rsidRDefault="00BB36A3" w:rsidP="00BB36A3">
      <w:pPr>
        <w:jc w:val="both"/>
        <w:rPr>
          <w:sz w:val="24"/>
          <w:szCs w:val="24"/>
        </w:rPr>
      </w:pPr>
      <w:r>
        <w:rPr>
          <w:sz w:val="24"/>
          <w:szCs w:val="24"/>
        </w:rPr>
        <w:t xml:space="preserve">Priekules novada </w:t>
      </w:r>
    </w:p>
    <w:p w:rsidR="00BB36A3" w:rsidRDefault="00BB36A3" w:rsidP="00BB36A3">
      <w:pPr>
        <w:jc w:val="both"/>
        <w:rPr>
          <w:sz w:val="24"/>
          <w:szCs w:val="24"/>
        </w:rPr>
      </w:pPr>
      <w:proofErr w:type="spellStart"/>
      <w:proofErr w:type="gramStart"/>
      <w:r>
        <w:rPr>
          <w:sz w:val="24"/>
          <w:szCs w:val="24"/>
        </w:rPr>
        <w:t>pašvaldības</w:t>
      </w:r>
      <w:proofErr w:type="spellEnd"/>
      <w:proofErr w:type="gramEnd"/>
      <w:r>
        <w:rPr>
          <w:sz w:val="24"/>
          <w:szCs w:val="24"/>
        </w:rPr>
        <w:t xml:space="preserve"> </w:t>
      </w:r>
      <w:proofErr w:type="spellStart"/>
      <w:r>
        <w:rPr>
          <w:sz w:val="24"/>
          <w:szCs w:val="24"/>
        </w:rPr>
        <w:t>sekretāre</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w:t>
      </w:r>
      <w:proofErr w:type="spellStart"/>
      <w:r>
        <w:rPr>
          <w:sz w:val="24"/>
          <w:szCs w:val="24"/>
        </w:rPr>
        <w:t>D.Tilgale</w:t>
      </w:r>
      <w:proofErr w:type="spellEnd"/>
    </w:p>
    <w:p w:rsidR="00BB36A3" w:rsidRDefault="00BB36A3" w:rsidP="00BB36A3">
      <w:pPr>
        <w:jc w:val="both"/>
      </w:pPr>
      <w:proofErr w:type="spellStart"/>
      <w:r>
        <w:rPr>
          <w:sz w:val="24"/>
          <w:szCs w:val="24"/>
        </w:rPr>
        <w:t>Priekulē</w:t>
      </w:r>
      <w:proofErr w:type="spellEnd"/>
      <w:r>
        <w:rPr>
          <w:sz w:val="24"/>
          <w:szCs w:val="24"/>
        </w:rPr>
        <w:t>, 12.05.2015.</w:t>
      </w:r>
    </w:p>
    <w:p w:rsidR="00BB36A3" w:rsidRPr="00B9703A" w:rsidRDefault="00BB36A3" w:rsidP="00BB36A3"/>
    <w:p w:rsidR="00BB36A3" w:rsidRPr="00B9703A" w:rsidRDefault="00BB36A3" w:rsidP="00BB36A3"/>
    <w:p w:rsidR="00B35BC6" w:rsidRDefault="00B35BC6" w:rsidP="00681A16">
      <w:pPr>
        <w:ind w:right="-334"/>
        <w:jc w:val="both"/>
        <w:rPr>
          <w:b/>
          <w:sz w:val="24"/>
          <w:szCs w:val="24"/>
          <w:lang w:val="lv-LV"/>
        </w:rPr>
      </w:pPr>
    </w:p>
    <w:p w:rsidR="00C648D0" w:rsidRDefault="00C648D0" w:rsidP="00C648D0"/>
    <w:p w:rsidR="00B35BC6" w:rsidRDefault="00B35BC6"/>
    <w:sectPr w:rsidR="00B35BC6" w:rsidSect="000C6F76">
      <w:pgSz w:w="11906" w:h="16838"/>
      <w:pgMar w:top="1134"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F266F"/>
    <w:multiLevelType w:val="hybridMultilevel"/>
    <w:tmpl w:val="746E1C96"/>
    <w:lvl w:ilvl="0" w:tplc="D402CB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7A666C17"/>
    <w:multiLevelType w:val="hybridMultilevel"/>
    <w:tmpl w:val="D9D44D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A16"/>
    <w:rsid w:val="000166BE"/>
    <w:rsid w:val="000235C4"/>
    <w:rsid w:val="000321F2"/>
    <w:rsid w:val="00057C36"/>
    <w:rsid w:val="000A4C89"/>
    <w:rsid w:val="000C6F76"/>
    <w:rsid w:val="000D5B93"/>
    <w:rsid w:val="000E3BB9"/>
    <w:rsid w:val="001720DF"/>
    <w:rsid w:val="001A4AB8"/>
    <w:rsid w:val="00236BEC"/>
    <w:rsid w:val="00264C66"/>
    <w:rsid w:val="002A1A50"/>
    <w:rsid w:val="0032075B"/>
    <w:rsid w:val="00372DA1"/>
    <w:rsid w:val="00467EF7"/>
    <w:rsid w:val="004D059D"/>
    <w:rsid w:val="00545CFF"/>
    <w:rsid w:val="00583CAA"/>
    <w:rsid w:val="005E7331"/>
    <w:rsid w:val="00680EB6"/>
    <w:rsid w:val="00681A16"/>
    <w:rsid w:val="006D59D3"/>
    <w:rsid w:val="009065DA"/>
    <w:rsid w:val="00944CC0"/>
    <w:rsid w:val="00953616"/>
    <w:rsid w:val="00975ED4"/>
    <w:rsid w:val="00A10EBF"/>
    <w:rsid w:val="00A262C7"/>
    <w:rsid w:val="00A31A69"/>
    <w:rsid w:val="00B04A5A"/>
    <w:rsid w:val="00B35BC6"/>
    <w:rsid w:val="00B6316F"/>
    <w:rsid w:val="00B65E2E"/>
    <w:rsid w:val="00B75B61"/>
    <w:rsid w:val="00BB36A3"/>
    <w:rsid w:val="00C33940"/>
    <w:rsid w:val="00C44794"/>
    <w:rsid w:val="00C648D0"/>
    <w:rsid w:val="00C73202"/>
    <w:rsid w:val="00D303FD"/>
    <w:rsid w:val="00D5376E"/>
    <w:rsid w:val="00D96AD3"/>
    <w:rsid w:val="00DA064C"/>
    <w:rsid w:val="00DD7126"/>
    <w:rsid w:val="00E05202"/>
    <w:rsid w:val="00E21B5E"/>
    <w:rsid w:val="00E27AED"/>
    <w:rsid w:val="00E77759"/>
    <w:rsid w:val="00EF7756"/>
    <w:rsid w:val="00F80F8A"/>
    <w:rsid w:val="00FB0A2B"/>
    <w:rsid w:val="00FD4F7C"/>
    <w:rsid w:val="00FD6727"/>
    <w:rsid w:val="00FE112B"/>
    <w:rsid w:val="00FE46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martTagType w:namespaceuri="schemas-tilde-lv/tildestengine" w:name="currency2"/>
  <w:smartTagType w:namespaceuri="schemas-tilde-lv/tildestengine" w:name="phone"/>
  <w:shapeDefaults>
    <o:shapedefaults v:ext="edit" spidmax="1026"/>
    <o:shapelayout v:ext="edit">
      <o:idmap v:ext="edit" data="1"/>
    </o:shapelayout>
  </w:shapeDefaults>
  <w:decimalSymbol w:val=","/>
  <w:listSeparator w:val=";"/>
  <w15:docId w15:val="{0C2EAC39-2842-4BC0-A91A-F3C57D93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1A16"/>
    <w:rPr>
      <w:rFonts w:ascii="Times New Roman" w:eastAsia="Times New Roman" w:hAnsi="Times New Roman"/>
      <w:lang w:val="en-GB" w:eastAsia="en-US"/>
    </w:rPr>
  </w:style>
  <w:style w:type="paragraph" w:styleId="Virsraksts1">
    <w:name w:val="heading 1"/>
    <w:basedOn w:val="Parasts"/>
    <w:next w:val="Parasts"/>
    <w:link w:val="Virsraksts1Rakstz"/>
    <w:qFormat/>
    <w:locked/>
    <w:rsid w:val="00EF7756"/>
    <w:pPr>
      <w:keepNext/>
      <w:jc w:val="center"/>
      <w:outlineLvl w:val="0"/>
    </w:pPr>
    <w:rPr>
      <w:rFonts w:cs="Arial Unicode MS"/>
      <w:b/>
      <w:bCs/>
      <w:sz w:val="32"/>
      <w:szCs w:val="32"/>
      <w:lang w:val="en-AU"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2">
    <w:name w:val="Rakstz. Rakstz.2"/>
    <w:basedOn w:val="Parasts"/>
    <w:uiPriority w:val="99"/>
    <w:rsid w:val="00681A16"/>
    <w:pPr>
      <w:widowControl w:val="0"/>
      <w:adjustRightInd w:val="0"/>
      <w:spacing w:after="160" w:line="240" w:lineRule="exact"/>
      <w:jc w:val="both"/>
    </w:pPr>
    <w:rPr>
      <w:rFonts w:ascii="Tahoma" w:hAnsi="Tahoma"/>
      <w:lang w:val="en-US"/>
    </w:rPr>
  </w:style>
  <w:style w:type="paragraph" w:styleId="Paraststmeklis">
    <w:name w:val="Normal (Web)"/>
    <w:basedOn w:val="Parasts"/>
    <w:semiHidden/>
    <w:unhideWhenUsed/>
    <w:rsid w:val="00D96AD3"/>
    <w:pPr>
      <w:spacing w:before="100" w:beforeAutospacing="1" w:after="100" w:afterAutospacing="1"/>
    </w:pPr>
    <w:rPr>
      <w:sz w:val="24"/>
      <w:szCs w:val="24"/>
      <w:lang w:eastAsia="en-GB"/>
    </w:rPr>
  </w:style>
  <w:style w:type="paragraph" w:customStyle="1" w:styleId="listparagraph">
    <w:name w:val="listparagraph"/>
    <w:basedOn w:val="Parasts"/>
    <w:rsid w:val="00D96AD3"/>
    <w:pPr>
      <w:spacing w:before="100" w:beforeAutospacing="1" w:after="100" w:afterAutospacing="1"/>
    </w:pPr>
    <w:rPr>
      <w:sz w:val="24"/>
      <w:szCs w:val="24"/>
      <w:lang w:eastAsia="en-GB"/>
    </w:rPr>
  </w:style>
  <w:style w:type="paragraph" w:customStyle="1" w:styleId="listparagraphcxspmiddle">
    <w:name w:val="listparagraphcxspmiddle"/>
    <w:basedOn w:val="Parasts"/>
    <w:rsid w:val="00D96AD3"/>
    <w:pPr>
      <w:spacing w:before="100" w:beforeAutospacing="1" w:after="100" w:afterAutospacing="1"/>
    </w:pPr>
    <w:rPr>
      <w:sz w:val="24"/>
      <w:szCs w:val="24"/>
      <w:lang w:eastAsia="en-GB"/>
    </w:rPr>
  </w:style>
  <w:style w:type="character" w:customStyle="1" w:styleId="Virsraksts1Rakstz">
    <w:name w:val="Virsraksts 1 Rakstz."/>
    <w:link w:val="Virsraksts1"/>
    <w:rsid w:val="00EF7756"/>
    <w:rPr>
      <w:rFonts w:ascii="Times New Roman" w:eastAsia="Times New Roman" w:hAnsi="Times New Roman" w:cs="Arial Unicode MS"/>
      <w:b/>
      <w:bCs/>
      <w:sz w:val="32"/>
      <w:szCs w:val="32"/>
      <w:lang w:val="en-AU" w:bidi="lo-LA"/>
    </w:rPr>
  </w:style>
  <w:style w:type="character" w:styleId="Hipersaite">
    <w:name w:val="Hyperlink"/>
    <w:uiPriority w:val="99"/>
    <w:semiHidden/>
    <w:unhideWhenUsed/>
    <w:rsid w:val="00944C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666">
      <w:bodyDiv w:val="1"/>
      <w:marLeft w:val="0"/>
      <w:marRight w:val="0"/>
      <w:marTop w:val="0"/>
      <w:marBottom w:val="0"/>
      <w:divBdr>
        <w:top w:val="none" w:sz="0" w:space="0" w:color="auto"/>
        <w:left w:val="none" w:sz="0" w:space="0" w:color="auto"/>
        <w:bottom w:val="none" w:sz="0" w:space="0" w:color="auto"/>
        <w:right w:val="none" w:sz="0" w:space="0" w:color="auto"/>
      </w:divBdr>
    </w:div>
    <w:div w:id="19903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umi.lv/doc.php?id=5725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4796</Words>
  <Characters>2735</Characters>
  <Application>Microsoft Office Word</Application>
  <DocSecurity>0</DocSecurity>
  <Lines>22</Lines>
  <Paragraphs>15</Paragraphs>
  <ScaleCrop>false</ScaleCrop>
  <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APSTIPRINĀTI</dc:title>
  <dc:subject/>
  <dc:creator>User</dc:creator>
  <cp:keywords/>
  <dc:description/>
  <cp:lastModifiedBy>User</cp:lastModifiedBy>
  <cp:revision>27</cp:revision>
  <dcterms:created xsi:type="dcterms:W3CDTF">2015-04-17T08:03:00Z</dcterms:created>
  <dcterms:modified xsi:type="dcterms:W3CDTF">2015-05-26T05:31:00Z</dcterms:modified>
</cp:coreProperties>
</file>