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213" w:rsidRDefault="00185213" w:rsidP="00185213">
      <w:pPr>
        <w:tabs>
          <w:tab w:val="left" w:pos="6030"/>
        </w:tabs>
        <w:ind w:left="4508" w:hanging="4502"/>
        <w:jc w:val="right"/>
      </w:pPr>
      <w:r>
        <w:t>60.pielikums</w:t>
      </w:r>
    </w:p>
    <w:p w:rsidR="00185213" w:rsidRDefault="00185213" w:rsidP="00185213">
      <w:pPr>
        <w:tabs>
          <w:tab w:val="left" w:pos="6030"/>
        </w:tabs>
        <w:ind w:left="4508" w:hanging="4502"/>
        <w:jc w:val="right"/>
        <w:rPr>
          <w:rFonts w:eastAsia="Calibri"/>
          <w:lang w:val="en-GB"/>
        </w:rPr>
      </w:pPr>
      <w:r>
        <w:t>Priekules novada pašvaldības domes</w:t>
      </w:r>
    </w:p>
    <w:p w:rsidR="00185213" w:rsidRDefault="00185213" w:rsidP="00185213">
      <w:pPr>
        <w:jc w:val="right"/>
      </w:pPr>
      <w:r>
        <w:t>2015.gada 30.decembra sēdes protokolam Nr.17, 60.</w:t>
      </w:r>
    </w:p>
    <w:p w:rsidR="00185213" w:rsidRDefault="00185213" w:rsidP="00423ED3">
      <w:pPr>
        <w:jc w:val="center"/>
      </w:pPr>
    </w:p>
    <w:p w:rsidR="00423ED3" w:rsidRDefault="006F19B6" w:rsidP="00423ED3">
      <w:pPr>
        <w:jc w:val="center"/>
        <w:rPr>
          <w:rFonts w:eastAsia="Batang"/>
        </w:rPr>
      </w:pPr>
      <w:r>
        <w:tab/>
      </w:r>
      <w:r w:rsidR="00423ED3">
        <w:rPr>
          <w:rFonts w:eastAsia="Batang"/>
          <w:noProof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ED3" w:rsidRDefault="00423ED3" w:rsidP="00423ED3">
      <w:pPr>
        <w:jc w:val="center"/>
        <w:rPr>
          <w:rFonts w:eastAsia="Batang"/>
          <w:b/>
        </w:rPr>
      </w:pPr>
      <w:r>
        <w:rPr>
          <w:rFonts w:eastAsia="Batang"/>
          <w:b/>
        </w:rPr>
        <w:t>LATVIJAS REPUBLIKA</w:t>
      </w:r>
    </w:p>
    <w:p w:rsidR="00423ED3" w:rsidRDefault="00423ED3" w:rsidP="00423ED3">
      <w:pPr>
        <w:pStyle w:val="Virsraksts1"/>
        <w:pBdr>
          <w:bottom w:val="double" w:sz="4" w:space="1" w:color="auto"/>
        </w:pBdr>
        <w:spacing w:before="0"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PRIEKULES NOVADA PAŠVALDĪBAS DOME</w:t>
      </w:r>
    </w:p>
    <w:p w:rsidR="00423ED3" w:rsidRDefault="00423ED3" w:rsidP="00423ED3">
      <w:pPr>
        <w:jc w:val="center"/>
        <w:rPr>
          <w:rFonts w:eastAsia="Batang"/>
        </w:rPr>
      </w:pPr>
      <w:r>
        <w:rPr>
          <w:rFonts w:eastAsia="Batang"/>
        </w:rPr>
        <w:t xml:space="preserve">Reģistrācijas Nr. </w:t>
      </w:r>
      <w:smartTag w:uri="schemas-tilde-lv/tildestengine" w:element="phone">
        <w:smartTagPr>
          <w:attr w:name="phone_prefix" w:val="9000"/>
          <w:attr w:name="phone_number" w:val="0031601"/>
        </w:smartTagPr>
        <w:r>
          <w:rPr>
            <w:rFonts w:eastAsia="Batang"/>
          </w:rPr>
          <w:t>90000031601</w:t>
        </w:r>
      </w:smartTag>
      <w:r>
        <w:rPr>
          <w:rFonts w:eastAsia="Batang"/>
        </w:rPr>
        <w:t xml:space="preserve">, Saules iela 1, Priekule, Priekules novads, LV-3434, tālrunis </w:t>
      </w:r>
      <w:smartTag w:uri="schemas-tilde-lv/tildestengine" w:element="phone">
        <w:smartTagPr>
          <w:attr w:name="phone_prefix" w:val="6"/>
          <w:attr w:name="phone_number" w:val="3461006"/>
        </w:smartTagPr>
        <w:r>
          <w:rPr>
            <w:rFonts w:eastAsia="Batang"/>
          </w:rPr>
          <w:t>63461006</w:t>
        </w:r>
      </w:smartTag>
      <w:r>
        <w:rPr>
          <w:rFonts w:eastAsia="Batang"/>
        </w:rPr>
        <w:t>, fakss 63497937, e-pasts: dome@priekulesnovads.lv</w:t>
      </w:r>
    </w:p>
    <w:p w:rsidR="00423ED3" w:rsidRDefault="00423ED3" w:rsidP="00423ED3">
      <w:pPr>
        <w:jc w:val="center"/>
        <w:rPr>
          <w:rFonts w:eastAsia="Calibri"/>
          <w:b/>
        </w:rPr>
      </w:pPr>
    </w:p>
    <w:p w:rsidR="00423ED3" w:rsidRDefault="00423ED3" w:rsidP="00423ED3">
      <w:pPr>
        <w:jc w:val="center"/>
        <w:rPr>
          <w:b/>
        </w:rPr>
      </w:pPr>
    </w:p>
    <w:p w:rsidR="00423ED3" w:rsidRDefault="00423ED3" w:rsidP="00423ED3">
      <w:pPr>
        <w:jc w:val="center"/>
        <w:rPr>
          <w:rFonts w:eastAsia="Calibri"/>
          <w:b/>
        </w:rPr>
      </w:pPr>
      <w:r>
        <w:rPr>
          <w:b/>
        </w:rPr>
        <w:t>LĒMUMS</w:t>
      </w:r>
    </w:p>
    <w:p w:rsidR="00423ED3" w:rsidRDefault="00423ED3" w:rsidP="00423ED3">
      <w:pPr>
        <w:jc w:val="center"/>
      </w:pPr>
      <w:r>
        <w:t>Priekulē</w:t>
      </w:r>
    </w:p>
    <w:p w:rsidR="00423ED3" w:rsidRDefault="00423ED3" w:rsidP="00423ED3">
      <w:pPr>
        <w:jc w:val="center"/>
      </w:pPr>
    </w:p>
    <w:p w:rsidR="00423ED3" w:rsidRDefault="00423ED3" w:rsidP="00423ED3">
      <w:pPr>
        <w:jc w:val="both"/>
        <w:rPr>
          <w:b/>
        </w:rPr>
      </w:pPr>
      <w:r>
        <w:t xml:space="preserve">2015.gada 30.decembrī                 </w:t>
      </w:r>
      <w:r>
        <w:tab/>
        <w:t xml:space="preserve">                                                                             Nr.17</w:t>
      </w:r>
    </w:p>
    <w:p w:rsidR="006F19B6" w:rsidRDefault="006F19B6" w:rsidP="00423ED3">
      <w:pPr>
        <w:jc w:val="both"/>
      </w:pPr>
    </w:p>
    <w:p w:rsidR="006F19B6" w:rsidRDefault="00185213" w:rsidP="006F19B6">
      <w:pPr>
        <w:jc w:val="center"/>
        <w:rPr>
          <w:b/>
        </w:rPr>
      </w:pPr>
      <w:r>
        <w:rPr>
          <w:b/>
        </w:rPr>
        <w:t>60.</w:t>
      </w:r>
    </w:p>
    <w:p w:rsidR="006F19B6" w:rsidRDefault="006F19B6" w:rsidP="006F19B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Par paraksta tiesību deleģēšanu Priekules novada pašvaldības lietvedības sekretārei </w:t>
      </w:r>
    </w:p>
    <w:p w:rsidR="006F19B6" w:rsidRDefault="006F19B6" w:rsidP="006F19B6"/>
    <w:p w:rsidR="00335977" w:rsidRDefault="00335977" w:rsidP="00335977">
      <w:pPr>
        <w:suppressAutoHyphens/>
        <w:autoSpaceDN w:val="0"/>
        <w:ind w:firstLine="709"/>
        <w:jc w:val="both"/>
        <w:textAlignment w:val="baseline"/>
      </w:pPr>
      <w:r>
        <w:rPr>
          <w:b/>
        </w:rPr>
        <w:t>Atklāti balsojot</w:t>
      </w:r>
      <w:r>
        <w:t xml:space="preserve"> </w:t>
      </w:r>
      <w:r w:rsidR="002F0D03">
        <w:rPr>
          <w:b/>
        </w:rPr>
        <w:t>PAR - 14</w:t>
      </w:r>
      <w:r>
        <w:rPr>
          <w:b/>
        </w:rPr>
        <w:t xml:space="preserve"> </w:t>
      </w:r>
      <w:r>
        <w:t xml:space="preserve">deputāti (Malda Andersone, Inita Rubeze, Arnis </w:t>
      </w:r>
      <w:proofErr w:type="spellStart"/>
      <w:r>
        <w:t>Kvietkausks</w:t>
      </w:r>
      <w:proofErr w:type="spellEnd"/>
      <w:r>
        <w:t xml:space="preserve">, Inese Kuduma, Rigonda </w:t>
      </w:r>
      <w:proofErr w:type="spellStart"/>
      <w:r>
        <w:t>Džeriņa</w:t>
      </w:r>
      <w:proofErr w:type="spellEnd"/>
      <w:r>
        <w:t xml:space="preserve">, </w:t>
      </w:r>
      <w:proofErr w:type="spellStart"/>
      <w:r>
        <w:t>Vaclovs</w:t>
      </w:r>
      <w:proofErr w:type="spellEnd"/>
      <w:r>
        <w:t xml:space="preserve"> </w:t>
      </w:r>
      <w:proofErr w:type="spellStart"/>
      <w:r>
        <w:t>Kadaģis</w:t>
      </w:r>
      <w:proofErr w:type="spellEnd"/>
      <w:r>
        <w:t xml:space="preserve">, Andis </w:t>
      </w:r>
      <w:proofErr w:type="spellStart"/>
      <w:r>
        <w:t>Eveliņš</w:t>
      </w:r>
      <w:proofErr w:type="spellEnd"/>
      <w:r>
        <w:t xml:space="preserve">, Mārtiņš </w:t>
      </w:r>
      <w:proofErr w:type="spellStart"/>
      <w:r>
        <w:t>Mikāls</w:t>
      </w:r>
      <w:proofErr w:type="spellEnd"/>
      <w:r>
        <w:t>, Ainars Cīrulis</w:t>
      </w:r>
      <w:r w:rsidR="002F0D03">
        <w:t xml:space="preserve">, Vija </w:t>
      </w:r>
      <w:proofErr w:type="spellStart"/>
      <w:r w:rsidR="002F0D03">
        <w:t>Jablonska</w:t>
      </w:r>
      <w:proofErr w:type="spellEnd"/>
      <w:r w:rsidR="002F0D03">
        <w:t>,</w:t>
      </w:r>
      <w:bookmarkStart w:id="0" w:name="_GoBack"/>
      <w:bookmarkEnd w:id="0"/>
      <w:r>
        <w:t xml:space="preserve"> Arta Brauna, Tatjana Ešenvalde, </w:t>
      </w:r>
      <w:proofErr w:type="spellStart"/>
      <w:r>
        <w:t>Gražina</w:t>
      </w:r>
      <w:proofErr w:type="spellEnd"/>
      <w:r>
        <w:t xml:space="preserve"> </w:t>
      </w:r>
      <w:proofErr w:type="spellStart"/>
      <w:r>
        <w:t>Ķervija</w:t>
      </w:r>
      <w:proofErr w:type="spellEnd"/>
      <w:r>
        <w:t xml:space="preserve">,  Andris </w:t>
      </w:r>
      <w:proofErr w:type="spellStart"/>
      <w:r>
        <w:t>Džeriņš</w:t>
      </w:r>
      <w:proofErr w:type="spellEnd"/>
      <w:r>
        <w:t xml:space="preserve">); </w:t>
      </w:r>
      <w:r>
        <w:rPr>
          <w:b/>
        </w:rPr>
        <w:t>PRET -  nav; ATTURAS -  nav;</w:t>
      </w:r>
      <w:r>
        <w:t xml:space="preserve"> Priekules novada pašvaldības dome </w:t>
      </w:r>
      <w:r>
        <w:rPr>
          <w:b/>
        </w:rPr>
        <w:t>NOLEMJ</w:t>
      </w:r>
      <w:r>
        <w:t>:</w:t>
      </w:r>
    </w:p>
    <w:p w:rsidR="006F19B6" w:rsidRDefault="006F19B6" w:rsidP="006F19B6">
      <w:pPr>
        <w:ind w:firstLine="720"/>
        <w:jc w:val="both"/>
      </w:pPr>
    </w:p>
    <w:p w:rsidR="00DA0F3D" w:rsidRDefault="006F19B6" w:rsidP="006F19B6">
      <w:pPr>
        <w:pStyle w:val="Sarakstarindkopa"/>
        <w:numPr>
          <w:ilvl w:val="0"/>
          <w:numId w:val="1"/>
        </w:numPr>
        <w:spacing w:before="120"/>
        <w:jc w:val="both"/>
      </w:pPr>
      <w:r>
        <w:t xml:space="preserve">Atcelt Priekules novada pašvaldības domes </w:t>
      </w:r>
      <w:r w:rsidR="00DA0F3D">
        <w:t xml:space="preserve">2014.gada 26.jūnija </w:t>
      </w:r>
      <w:r>
        <w:t xml:space="preserve">lēmumu “Par paraksta tiesību </w:t>
      </w:r>
      <w:r w:rsidR="00DA0F3D">
        <w:t>deleģēšanu Priekules novada pašvaldības sekretārei</w:t>
      </w:r>
      <w:r>
        <w:t>”</w:t>
      </w:r>
      <w:r w:rsidR="00DA0F3D">
        <w:t xml:space="preserve"> (protokols Nr.13, 34.§), ar kuru paraksta tiesības tika deleģētas Signei </w:t>
      </w:r>
      <w:proofErr w:type="spellStart"/>
      <w:r w:rsidR="00DA0F3D">
        <w:t>Kuncītei</w:t>
      </w:r>
      <w:proofErr w:type="spellEnd"/>
      <w:r w:rsidR="00DA0F3D">
        <w:t>.</w:t>
      </w:r>
    </w:p>
    <w:p w:rsidR="00DA0F3D" w:rsidRDefault="00DA0F3D" w:rsidP="00DA0F3D">
      <w:pPr>
        <w:pStyle w:val="Sarakstarindkopa"/>
        <w:spacing w:before="120"/>
        <w:ind w:left="1080"/>
        <w:jc w:val="both"/>
      </w:pPr>
    </w:p>
    <w:p w:rsidR="006F19B6" w:rsidRDefault="006F19B6" w:rsidP="006F19B6">
      <w:pPr>
        <w:pStyle w:val="Sarakstarindkopa"/>
        <w:numPr>
          <w:ilvl w:val="0"/>
          <w:numId w:val="1"/>
        </w:numPr>
        <w:spacing w:before="120"/>
        <w:jc w:val="both"/>
      </w:pPr>
      <w:r>
        <w:t xml:space="preserve">Deleģēt Priekules novada pašvaldības lietvedības sekretārei </w:t>
      </w:r>
      <w:r w:rsidR="00DA0F3D">
        <w:t>Aivitai Brūverei-</w:t>
      </w:r>
      <w:proofErr w:type="spellStart"/>
      <w:r w:rsidR="00DA0F3D">
        <w:t>Baužei</w:t>
      </w:r>
      <w:proofErr w:type="spellEnd"/>
      <w:r>
        <w:t xml:space="preserve"> paraksta tiesības - parakstīt dokumentu pavadrakstus, apliecināt dokumentu atvasinājumu (kopiju, norakstu, izrakstu) pareizību un </w:t>
      </w:r>
      <w:r w:rsidRPr="00BF5C3B">
        <w:t>parakstīt iedzīvotāju reģistra izziņas par deklarēto dzīvesvietu un ģimenes sastāvu</w:t>
      </w:r>
      <w:r>
        <w:t>.</w:t>
      </w:r>
    </w:p>
    <w:p w:rsidR="00DA0F3D" w:rsidRDefault="00DA0F3D" w:rsidP="00DA0F3D">
      <w:pPr>
        <w:pStyle w:val="Sarakstarindkopa"/>
      </w:pPr>
    </w:p>
    <w:p w:rsidR="00DA0F3D" w:rsidRDefault="00DA0F3D" w:rsidP="006F19B6">
      <w:pPr>
        <w:pStyle w:val="Sarakstarindkopa"/>
        <w:numPr>
          <w:ilvl w:val="0"/>
          <w:numId w:val="1"/>
        </w:numPr>
        <w:spacing w:before="120"/>
        <w:jc w:val="both"/>
      </w:pPr>
      <w:r>
        <w:t>Lēmums stājas spēkā ar tā pieņemšanas brīdi.</w:t>
      </w:r>
    </w:p>
    <w:p w:rsidR="006F19B6" w:rsidRDefault="006F19B6" w:rsidP="006F19B6"/>
    <w:p w:rsidR="006F19B6" w:rsidRDefault="006F19B6" w:rsidP="006F19B6"/>
    <w:p w:rsidR="006F19B6" w:rsidRDefault="006F19B6" w:rsidP="006F19B6"/>
    <w:p w:rsidR="00423ED3" w:rsidRDefault="00423ED3" w:rsidP="006F19B6">
      <w:r>
        <w:t>Pašvaldības domes priekšsēdētāja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V.Jablonska</w:t>
      </w:r>
      <w:proofErr w:type="spellEnd"/>
    </w:p>
    <w:p w:rsidR="006F19B6" w:rsidRDefault="006F19B6" w:rsidP="006F19B6"/>
    <w:p w:rsidR="006F19B6" w:rsidRDefault="006F19B6" w:rsidP="006F19B6"/>
    <w:p w:rsidR="006F19B6" w:rsidRDefault="006F19B6" w:rsidP="006F19B6"/>
    <w:p w:rsidR="00D526D6" w:rsidRDefault="00D526D6"/>
    <w:sectPr w:rsidR="00D526D6" w:rsidSect="006074A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6059C"/>
    <w:multiLevelType w:val="hybridMultilevel"/>
    <w:tmpl w:val="CB9EEA36"/>
    <w:lvl w:ilvl="0" w:tplc="885A6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B6"/>
    <w:rsid w:val="00185213"/>
    <w:rsid w:val="002F0D03"/>
    <w:rsid w:val="00335977"/>
    <w:rsid w:val="00423ED3"/>
    <w:rsid w:val="006F19B6"/>
    <w:rsid w:val="00D526D6"/>
    <w:rsid w:val="00DA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26C4B90C-CE0E-4DED-8D93-D525F6FA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F1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423ED3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F19B6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9"/>
    <w:rsid w:val="00423ED3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959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avaluze</dc:creator>
  <cp:lastModifiedBy>User</cp:lastModifiedBy>
  <cp:revision>6</cp:revision>
  <dcterms:created xsi:type="dcterms:W3CDTF">2015-12-08T15:00:00Z</dcterms:created>
  <dcterms:modified xsi:type="dcterms:W3CDTF">2016-01-04T13:31:00Z</dcterms:modified>
</cp:coreProperties>
</file>