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5A79F0" w:rsidP="00486783">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101E"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CE616D"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w:t>
      </w:r>
      <w:r w:rsidR="003805C8" w:rsidRPr="00560C66">
        <w:rPr>
          <w:rFonts w:ascii="Times New Roman" w:eastAsia="Times New Roman" w:hAnsi="Times New Roman" w:cs="Times New Roman"/>
          <w:sz w:val="24"/>
          <w:szCs w:val="24"/>
        </w:rPr>
        <w:t>.</w:t>
      </w:r>
      <w:r w:rsidR="003805C8" w:rsidRPr="00F85378">
        <w:rPr>
          <w:rFonts w:ascii="Times New Roman" w:eastAsia="Times New Roman" w:hAnsi="Times New Roman" w:cs="Times New Roman"/>
          <w:sz w:val="24"/>
          <w:szCs w:val="24"/>
        </w:rPr>
        <w:t xml:space="preserve">gada </w:t>
      </w:r>
      <w:r w:rsidR="00750F90">
        <w:rPr>
          <w:rFonts w:ascii="Times New Roman" w:eastAsia="Times New Roman" w:hAnsi="Times New Roman" w:cs="Times New Roman"/>
          <w:sz w:val="24"/>
          <w:szCs w:val="24"/>
        </w:rPr>
        <w:t>2</w:t>
      </w:r>
      <w:r w:rsidR="00F6101E" w:rsidRPr="00F85378">
        <w:rPr>
          <w:rFonts w:ascii="Times New Roman" w:eastAsia="Times New Roman" w:hAnsi="Times New Roman" w:cs="Times New Roman"/>
          <w:sz w:val="24"/>
          <w:szCs w:val="24"/>
        </w:rPr>
        <w:t>.</w:t>
      </w:r>
      <w:r>
        <w:rPr>
          <w:rFonts w:ascii="Times New Roman" w:eastAsia="Times New Roman" w:hAnsi="Times New Roman" w:cs="Times New Roman"/>
          <w:sz w:val="24"/>
          <w:szCs w:val="24"/>
        </w:rPr>
        <w:t>februāra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007F2E86" w:rsidRPr="007F2E86">
        <w:rPr>
          <w:rFonts w:ascii="Times New Roman" w:eastAsia="Times New Roman" w:hAnsi="Times New Roman" w:cs="Times New Roman"/>
          <w:sz w:val="24"/>
          <w:szCs w:val="24"/>
        </w:rPr>
        <w:t xml:space="preserve"> </w:t>
      </w:r>
      <w:r w:rsidR="007F2E86">
        <w:rPr>
          <w:rFonts w:ascii="Times New Roman" w:eastAsia="Times New Roman" w:hAnsi="Times New Roman" w:cs="Times New Roman"/>
          <w:sz w:val="24"/>
          <w:szCs w:val="24"/>
        </w:rPr>
        <w:t>2.4.1-1/18/2-1</w:t>
      </w:r>
    </w:p>
    <w:p w:rsidR="00F6101E" w:rsidRPr="00AF7057" w:rsidRDefault="00F6101E" w:rsidP="00F6101E">
      <w:pPr>
        <w:spacing w:after="0"/>
        <w:rPr>
          <w:rFonts w:ascii="Times New Roman" w:eastAsia="Times New Roman" w:hAnsi="Times New Roman" w:cs="Times New Roman"/>
          <w:sz w:val="28"/>
          <w:szCs w:val="24"/>
        </w:rPr>
      </w:pPr>
    </w:p>
    <w:p w:rsidR="00CE616D" w:rsidRDefault="00CE616D" w:rsidP="00CE616D">
      <w:pPr>
        <w:spacing w:before="1800" w:after="0"/>
        <w:jc w:val="center"/>
        <w:rPr>
          <w:rFonts w:ascii="Times New Roman" w:hAnsi="Times New Roman"/>
          <w:b/>
          <w:sz w:val="28"/>
          <w:szCs w:val="28"/>
        </w:rPr>
      </w:pPr>
      <w:r>
        <w:rPr>
          <w:rFonts w:ascii="Times New Roman" w:hAnsi="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CE616D"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 xml:space="preserve"> </w:t>
      </w:r>
      <w:r w:rsidR="005B6BA5">
        <w:rPr>
          <w:rFonts w:ascii="Times New Roman" w:eastAsia="Times New Roman" w:hAnsi="Times New Roman" w:cs="Times New Roman"/>
          <w:b/>
          <w:i/>
          <w:sz w:val="48"/>
          <w:szCs w:val="40"/>
        </w:rPr>
        <w:t>“</w:t>
      </w:r>
      <w:r w:rsidR="00FA00CA">
        <w:rPr>
          <w:rFonts w:ascii="Times New Roman" w:eastAsia="Times New Roman" w:hAnsi="Times New Roman" w:cs="Times New Roman"/>
          <w:b/>
          <w:i/>
          <w:sz w:val="48"/>
          <w:szCs w:val="40"/>
        </w:rPr>
        <w:t>Būvuzraudzība projekta “Priekules novada lauku grants ceļu pārbūve uzņēmējdarbības attīstībai” objektiem</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Default="00F6101E" w:rsidP="00F6101E">
      <w:pPr>
        <w:spacing w:after="0"/>
        <w:rPr>
          <w:rFonts w:ascii="Times New Roman" w:eastAsia="Times New Roman" w:hAnsi="Times New Roman" w:cs="Times New Roman"/>
          <w:b/>
          <w:sz w:val="28"/>
          <w:szCs w:val="24"/>
        </w:rPr>
      </w:pPr>
    </w:p>
    <w:p w:rsidR="00110846" w:rsidRPr="00AF7057" w:rsidRDefault="00110846"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w:t>
      </w:r>
      <w:r w:rsidR="00CE616D">
        <w:rPr>
          <w:rFonts w:ascii="Times New Roman" w:eastAsia="Times New Roman" w:hAnsi="Times New Roman" w:cs="Times New Roman"/>
          <w:bCs/>
          <w:caps/>
          <w:sz w:val="28"/>
          <w:szCs w:val="24"/>
        </w:rPr>
        <w:t>2018/2</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w:t>
      </w:r>
      <w:r w:rsidR="00CE616D">
        <w:rPr>
          <w:rFonts w:ascii="Times New Roman" w:eastAsia="Times New Roman" w:hAnsi="Times New Roman" w:cs="Times New Roman"/>
          <w:bCs/>
          <w:sz w:val="28"/>
          <w:szCs w:val="24"/>
        </w:rPr>
        <w:t>8</w:t>
      </w:r>
    </w:p>
    <w:p w:rsidR="00F6101E" w:rsidRPr="00CC689E" w:rsidRDefault="004801D9" w:rsidP="00CC689E">
      <w:pPr>
        <w:pStyle w:val="Virsraksts1"/>
      </w:pPr>
      <w:r>
        <w:rPr>
          <w:rFonts w:eastAsia="Times New Roman"/>
          <w:u w:val="single"/>
        </w:rPr>
        <w:br w:type="page"/>
      </w:r>
      <w:r w:rsidR="00F6101E" w:rsidRPr="00CC689E">
        <w:lastRenderedPageBreak/>
        <w:t>Vispārīgā informācija</w:t>
      </w:r>
    </w:p>
    <w:p w:rsidR="00F6101E" w:rsidRPr="00CC689E" w:rsidRDefault="00F6101E" w:rsidP="00CC689E">
      <w:pPr>
        <w:pStyle w:val="Virsraksts2"/>
        <w:rPr>
          <w:rFonts w:eastAsia="ヒラギノ角ゴ Pro W3"/>
        </w:rPr>
      </w:pPr>
      <w:r w:rsidRPr="00CC689E">
        <w:rPr>
          <w:rFonts w:eastAsia="ヒラギノ角ゴ Pro W3"/>
        </w:rPr>
        <w:t xml:space="preserve">Iepirkuma identifikācijas numurs – </w:t>
      </w:r>
      <w:r w:rsidR="009511A0" w:rsidRPr="00CC689E">
        <w:rPr>
          <w:rFonts w:eastAsia="ヒラギノ角ゴ Pro W3"/>
        </w:rPr>
        <w:t>PNP</w:t>
      </w:r>
      <w:r w:rsidR="00CE616D" w:rsidRPr="00CC689E">
        <w:rPr>
          <w:rFonts w:eastAsia="ヒラギノ角ゴ Pro W3"/>
        </w:rPr>
        <w:t>2018/2</w:t>
      </w:r>
      <w:r w:rsidRPr="00CC689E">
        <w:rPr>
          <w:rFonts w:eastAsia="ヒラギノ角ゴ Pro W3"/>
        </w:rPr>
        <w:t>.</w:t>
      </w:r>
    </w:p>
    <w:p w:rsidR="00F6101E" w:rsidRPr="00CC689E" w:rsidRDefault="00F6101E" w:rsidP="00CC689E">
      <w:pPr>
        <w:pStyle w:val="Virsraksts2"/>
      </w:pPr>
      <w:r w:rsidRPr="00040AF5">
        <w:t xml:space="preserve">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proofErr w:type="spellStart"/>
      <w:r w:rsidRPr="00040AF5">
        <w:rPr>
          <w:rFonts w:ascii="Times New Roman" w:eastAsia="Times New Roman" w:hAnsi="Times New Roman" w:cs="Times New Roman"/>
          <w:sz w:val="24"/>
          <w:szCs w:val="24"/>
        </w:rPr>
        <w:t>mājaslapa</w:t>
      </w:r>
      <w:proofErr w:type="spellEnd"/>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CC689E" w:rsidRDefault="00F6101E" w:rsidP="00CC689E">
      <w:pPr>
        <w:pStyle w:val="Virsraksts2"/>
        <w:rPr>
          <w:rFonts w:ascii="Calibri" w:hAnsi="Calibri"/>
          <w:b w:val="0"/>
        </w:rPr>
      </w:pPr>
      <w:r w:rsidRPr="00040AF5">
        <w:t xml:space="preserve">Iepirkuma metode </w:t>
      </w:r>
      <w:r w:rsidR="00DF04EC">
        <w:t>–</w:t>
      </w:r>
      <w:r w:rsidRPr="00040AF5">
        <w:t xml:space="preserve"> </w:t>
      </w:r>
      <w:r w:rsidR="002E1B8F" w:rsidRPr="00CC689E">
        <w:rPr>
          <w:b w:val="0"/>
        </w:rPr>
        <w:t>iepirkums Publisko iepirkumu likuma 9. panta noteiktajā kārtībā</w:t>
      </w:r>
      <w:r w:rsidRPr="00CC689E">
        <w:rPr>
          <w:b w:val="0"/>
        </w:rPr>
        <w:t>.</w:t>
      </w:r>
    </w:p>
    <w:p w:rsidR="00F6101E" w:rsidRPr="00040AF5" w:rsidRDefault="00F6101E" w:rsidP="00CC689E">
      <w:pPr>
        <w:pStyle w:val="Virsraksts2"/>
      </w:pPr>
      <w:r w:rsidRPr="00040AF5">
        <w:t xml:space="preserve">Iepirkuma dokumentu saņemšana </w:t>
      </w:r>
    </w:p>
    <w:p w:rsidR="00F6101E" w:rsidRPr="00CC689E" w:rsidRDefault="00F6101E" w:rsidP="00280CE6">
      <w:pPr>
        <w:pStyle w:val="Virsraksts3"/>
        <w:rPr>
          <w:rFonts w:ascii="Calibri" w:hAnsi="Calibri"/>
          <w:color w:val="FF0000"/>
        </w:rPr>
      </w:pPr>
      <w:r w:rsidRPr="00CC689E">
        <w:rPr>
          <w:rStyle w:val="Virsraksts3Rakstz"/>
        </w:rPr>
        <w:t>Ieinteresētās pe</w:t>
      </w:r>
      <w:r w:rsidR="001105AA" w:rsidRPr="00CC689E">
        <w:rPr>
          <w:rStyle w:val="Virsraksts3Rakstz"/>
        </w:rPr>
        <w:t>rsonas ar iepirkuma dokumentiem</w:t>
      </w:r>
      <w:r w:rsidR="009D3BD1" w:rsidRPr="00CC689E">
        <w:rPr>
          <w:rStyle w:val="Virsraksts3Rakstz"/>
        </w:rPr>
        <w:t xml:space="preserve"> (iepirkuma nolikumu, </w:t>
      </w:r>
      <w:r w:rsidR="00BB3538" w:rsidRPr="00CC689E">
        <w:rPr>
          <w:rStyle w:val="Virsraksts3Rakstz"/>
        </w:rPr>
        <w:t>būvprojektiem</w:t>
      </w:r>
      <w:r w:rsidR="009D3BD1" w:rsidRPr="00CC689E">
        <w:rPr>
          <w:rStyle w:val="Virsraksts3Rakstz"/>
        </w:rPr>
        <w:t>)</w:t>
      </w:r>
      <w:r w:rsidRPr="00CC689E">
        <w:rPr>
          <w:rStyle w:val="Virsraksts3Rakstz"/>
        </w:rPr>
        <w:t xml:space="preserve"> bez maksas var iepazīties uz vietas Priekules novada pašvaldībā (Saules ielā 1, </w:t>
      </w:r>
      <w:r w:rsidRPr="00280CE6">
        <w:rPr>
          <w:rStyle w:val="Virsraksts3Rakstz"/>
        </w:rPr>
        <w:t>Priekulē</w:t>
      </w:r>
      <w:r w:rsidRPr="00CC689E">
        <w:rPr>
          <w:rStyle w:val="Virsraksts3Rakstz"/>
        </w:rPr>
        <w:t>,</w:t>
      </w:r>
      <w:r w:rsidRPr="00CC689E">
        <w:t xml:space="preserve"> Priekules novadā) darba dienās no plkst.8:00–12:00 un 12:45–17:00 (piektdienās līdz 16:00) vai Priekules novada pašvaldības mājaslapā </w:t>
      </w:r>
      <w:hyperlink r:id="rId11" w:history="1">
        <w:r w:rsidRPr="00CC689E">
          <w:rPr>
            <w:color w:val="0000FF"/>
            <w:u w:val="single"/>
          </w:rPr>
          <w:t>www.priekulesnovads.lv</w:t>
        </w:r>
      </w:hyperlink>
      <w:r w:rsidRPr="00CC689E">
        <w:t xml:space="preserve"> sadaļā ”Publiskie iepirkumi” līdz </w:t>
      </w:r>
      <w:r w:rsidR="00634F35" w:rsidRPr="00243AF9">
        <w:t xml:space="preserve">2018.gada </w:t>
      </w:r>
      <w:r w:rsidR="00FC5C4A">
        <w:t>16.feb</w:t>
      </w:r>
      <w:r w:rsidR="00243AF9" w:rsidRPr="00243AF9">
        <w:t>ruār</w:t>
      </w:r>
      <w:r w:rsidR="00634F35" w:rsidRPr="00243AF9">
        <w:t>a</w:t>
      </w:r>
      <w:r w:rsidR="0041598A" w:rsidRPr="00CC689E">
        <w:t xml:space="preserve"> </w:t>
      </w:r>
      <w:r w:rsidRPr="00CC689E">
        <w:t xml:space="preserve"> plkst.14:00.</w:t>
      </w:r>
    </w:p>
    <w:p w:rsidR="003863F6" w:rsidRDefault="003863F6" w:rsidP="00280CE6">
      <w:pPr>
        <w:pStyle w:val="Virsraksts3"/>
      </w:pPr>
      <w:r>
        <w:t>Kontaktpersonas:</w:t>
      </w:r>
    </w:p>
    <w:p w:rsidR="00F6101E" w:rsidRDefault="00447EED" w:rsidP="00280CE6">
      <w:pPr>
        <w:spacing w:before="120" w:after="0"/>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Pr>
          <w:rFonts w:ascii="Times New Roman" w:eastAsia="Times New Roman" w:hAnsi="Times New Roman" w:cs="Times New Roman"/>
          <w:bCs/>
          <w:sz w:val="24"/>
          <w:szCs w:val="24"/>
        </w:rPr>
        <w:t>a) par iepirkum</w:t>
      </w:r>
      <w:r w:rsidR="002E1B8F">
        <w:rPr>
          <w:rFonts w:ascii="Times New Roman" w:eastAsia="Times New Roman" w:hAnsi="Times New Roman" w:cs="Times New Roman"/>
          <w:bCs/>
          <w:sz w:val="24"/>
          <w:szCs w:val="24"/>
        </w:rPr>
        <w:t xml:space="preserve">u </w:t>
      </w:r>
      <w:r w:rsidR="003863F6">
        <w:rPr>
          <w:rFonts w:ascii="Times New Roman" w:eastAsia="Times New Roman" w:hAnsi="Times New Roman" w:cs="Times New Roman"/>
          <w:bCs/>
          <w:sz w:val="24"/>
          <w:szCs w:val="24"/>
        </w:rPr>
        <w:t xml:space="preserve">- </w:t>
      </w:r>
      <w:r w:rsidR="00F6101E" w:rsidRPr="005A4D02">
        <w:rPr>
          <w:rFonts w:ascii="Times New Roman" w:eastAsia="Times New Roman" w:hAnsi="Times New Roman" w:cs="Times New Roman"/>
          <w:bCs/>
          <w:sz w:val="24"/>
          <w:szCs w:val="24"/>
        </w:rPr>
        <w:t xml:space="preserve">Priekules novada pašvaldības </w:t>
      </w:r>
      <w:r w:rsidR="00126624">
        <w:rPr>
          <w:rFonts w:ascii="Times New Roman" w:eastAsia="Times New Roman" w:hAnsi="Times New Roman" w:cs="Times New Roman"/>
          <w:bCs/>
          <w:sz w:val="24"/>
          <w:szCs w:val="24"/>
        </w:rPr>
        <w:t>galvenais iepirkumu</w:t>
      </w:r>
      <w:r w:rsidR="00F6101E" w:rsidRPr="005A4D02">
        <w:rPr>
          <w:rFonts w:ascii="Times New Roman" w:eastAsia="Times New Roman" w:hAnsi="Times New Roman" w:cs="Times New Roman"/>
          <w:bCs/>
          <w:sz w:val="24"/>
          <w:szCs w:val="24"/>
        </w:rPr>
        <w:t xml:space="preserve"> speciālist</w:t>
      </w:r>
      <w:r w:rsidR="00126624">
        <w:rPr>
          <w:rFonts w:ascii="Times New Roman" w:eastAsia="Times New Roman" w:hAnsi="Times New Roman" w:cs="Times New Roman"/>
          <w:bCs/>
          <w:sz w:val="24"/>
          <w:szCs w:val="24"/>
        </w:rPr>
        <w:t>s</w:t>
      </w:r>
      <w:r w:rsidR="00F6101E" w:rsidRPr="005A4D02">
        <w:rPr>
          <w:rFonts w:ascii="Times New Roman" w:eastAsia="Times New Roman" w:hAnsi="Times New Roman" w:cs="Times New Roman"/>
          <w:bCs/>
          <w:sz w:val="24"/>
          <w:szCs w:val="24"/>
        </w:rPr>
        <w:t xml:space="preserve"> </w:t>
      </w:r>
      <w:r w:rsidR="00126624">
        <w:rPr>
          <w:rFonts w:ascii="Times New Roman" w:eastAsia="Times New Roman" w:hAnsi="Times New Roman" w:cs="Times New Roman"/>
          <w:bCs/>
          <w:sz w:val="24"/>
          <w:szCs w:val="24"/>
        </w:rPr>
        <w:t>Juris Džeriņš</w:t>
      </w:r>
      <w:r w:rsidR="00F6101E" w:rsidRPr="005A4D02">
        <w:rPr>
          <w:rFonts w:ascii="Times New Roman" w:eastAsia="Times New Roman" w:hAnsi="Times New Roman" w:cs="Times New Roman"/>
          <w:bCs/>
          <w:sz w:val="24"/>
          <w:szCs w:val="24"/>
        </w:rPr>
        <w:t>, tel.</w:t>
      </w:r>
      <w:r w:rsidR="00126624">
        <w:rPr>
          <w:rFonts w:ascii="Times New Roman" w:eastAsia="Times New Roman" w:hAnsi="Times New Roman" w:cs="Times New Roman"/>
          <w:bCs/>
          <w:sz w:val="24"/>
          <w:szCs w:val="24"/>
        </w:rPr>
        <w:t>26426586</w:t>
      </w:r>
      <w:r w:rsidR="00F6101E" w:rsidRPr="005A4D02">
        <w:rPr>
          <w:rFonts w:ascii="Times New Roman" w:eastAsia="Times New Roman" w:hAnsi="Times New Roman" w:cs="Times New Roman"/>
          <w:bCs/>
          <w:sz w:val="24"/>
          <w:szCs w:val="24"/>
        </w:rPr>
        <w:t>,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2" w:history="1">
        <w:r w:rsidR="00126624" w:rsidRPr="007C1B04">
          <w:rPr>
            <w:rStyle w:val="Hipersaite"/>
            <w:rFonts w:ascii="Times New Roman" w:eastAsia="Times New Roman" w:hAnsi="Times New Roman" w:cs="Times New Roman"/>
            <w:bCs/>
            <w:sz w:val="24"/>
            <w:szCs w:val="24"/>
          </w:rPr>
          <w:t>juris.dzerins@priekulesnovads.lv</w:t>
        </w:r>
      </w:hyperlink>
      <w:r w:rsidR="003863F6">
        <w:rPr>
          <w:rFonts w:ascii="Times New Roman" w:eastAsia="Times New Roman" w:hAnsi="Times New Roman" w:cs="Times New Roman"/>
          <w:bCs/>
          <w:sz w:val="24"/>
          <w:szCs w:val="24"/>
        </w:rPr>
        <w:t>;</w:t>
      </w:r>
    </w:p>
    <w:p w:rsidR="003863F6" w:rsidRPr="005A4D02" w:rsidRDefault="00447EED" w:rsidP="00280CE6">
      <w:pPr>
        <w:spacing w:before="120" w:after="0"/>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863F6" w:rsidRPr="00011F2F">
        <w:rPr>
          <w:rFonts w:ascii="Times New Roman" w:eastAsia="Times New Roman" w:hAnsi="Times New Roman" w:cs="Times New Roman"/>
          <w:bCs/>
          <w:sz w:val="24"/>
          <w:szCs w:val="24"/>
        </w:rPr>
        <w:t xml:space="preserve">b) par iepirkuma priekšmetu - </w:t>
      </w:r>
      <w:r w:rsidR="00126624" w:rsidRPr="00011F2F">
        <w:rPr>
          <w:rFonts w:ascii="Times New Roman" w:eastAsia="Times New Roman" w:hAnsi="Times New Roman" w:cs="Times New Roman"/>
          <w:sz w:val="24"/>
          <w:szCs w:val="24"/>
        </w:rPr>
        <w:t>Priekules novada attīstības plānošanas nodaļas vadītāja Una Ržepicka</w:t>
      </w:r>
      <w:r w:rsidR="003863F6" w:rsidRPr="00011F2F">
        <w:rPr>
          <w:rFonts w:ascii="Times New Roman" w:eastAsia="Times New Roman" w:hAnsi="Times New Roman" w:cs="Times New Roman"/>
          <w:sz w:val="24"/>
          <w:szCs w:val="24"/>
        </w:rPr>
        <w:t xml:space="preserve">, tālr. </w:t>
      </w:r>
      <w:r w:rsidR="00126624" w:rsidRPr="00011F2F">
        <w:rPr>
          <w:rFonts w:ascii="Times New Roman" w:eastAsia="Times New Roman" w:hAnsi="Times New Roman" w:cs="Times New Roman"/>
          <w:sz w:val="24"/>
          <w:szCs w:val="24"/>
        </w:rPr>
        <w:t>26101674</w:t>
      </w:r>
      <w:r w:rsidR="003863F6" w:rsidRPr="00011F2F">
        <w:rPr>
          <w:rFonts w:ascii="Times New Roman" w:eastAsia="Times New Roman" w:hAnsi="Times New Roman" w:cs="Times New Roman"/>
          <w:sz w:val="24"/>
          <w:szCs w:val="24"/>
        </w:rPr>
        <w:t xml:space="preserve">, e-pasts: </w:t>
      </w:r>
      <w:hyperlink r:id="rId13" w:history="1">
        <w:r w:rsidR="00634F35" w:rsidRPr="00011F2F">
          <w:rPr>
            <w:rStyle w:val="Hipersaite"/>
            <w:rFonts w:ascii="Times New Roman" w:eastAsia="Times New Roman" w:hAnsi="Times New Roman" w:cs="Times New Roman"/>
            <w:sz w:val="24"/>
            <w:szCs w:val="24"/>
          </w:rPr>
          <w:t>una.rzepicka@priekulesnovads.lv</w:t>
        </w:r>
      </w:hyperlink>
      <w:r w:rsidR="005F37B0" w:rsidRPr="00011F2F">
        <w:rPr>
          <w:rFonts w:ascii="Times New Roman" w:eastAsia="Times New Roman" w:hAnsi="Times New Roman" w:cs="Times New Roman"/>
          <w:sz w:val="24"/>
          <w:szCs w:val="24"/>
        </w:rPr>
        <w:t>.</w:t>
      </w:r>
    </w:p>
    <w:p w:rsidR="00F6101E" w:rsidRPr="00040AF5" w:rsidRDefault="00F6101E" w:rsidP="00280CE6">
      <w:pPr>
        <w:pStyle w:val="Virsraksts2"/>
        <w:rPr>
          <w:rFonts w:ascii="Calibri" w:hAnsi="Calibri"/>
        </w:rPr>
      </w:pPr>
      <w:r w:rsidRPr="00040AF5">
        <w:t>Piedāvājuma iesniegšana</w:t>
      </w:r>
    </w:p>
    <w:p w:rsidR="00F6101E" w:rsidRPr="00040AF5" w:rsidRDefault="00F6101E" w:rsidP="00280CE6">
      <w:pPr>
        <w:pStyle w:val="Virsraksts3"/>
      </w:pPr>
      <w:r w:rsidRPr="00040AF5">
        <w:t xml:space="preserve">Ieinteresētās personas piedāvājumus var iesniegt Priekules novada pašvaldībā pie sekretāres vai atsūtot pa pastu uz adresi: Priekules novada pašvaldība, Saules ielā 1, Priekulē, Priekules novadā, LV - 3434, </w:t>
      </w:r>
      <w:r w:rsidR="00BC6ADC" w:rsidRPr="00BD75DA">
        <w:t xml:space="preserve">līdz </w:t>
      </w:r>
      <w:r w:rsidR="00634F35" w:rsidRPr="00243AF9">
        <w:rPr>
          <w:b/>
        </w:rPr>
        <w:t xml:space="preserve">2018.gada </w:t>
      </w:r>
      <w:r w:rsidR="00FC5C4A">
        <w:rPr>
          <w:b/>
        </w:rPr>
        <w:t>16.feb</w:t>
      </w:r>
      <w:r w:rsidR="00243AF9" w:rsidRPr="00243AF9">
        <w:rPr>
          <w:b/>
        </w:rPr>
        <w:t>ruār</w:t>
      </w:r>
      <w:r w:rsidR="00634F35" w:rsidRPr="00243AF9">
        <w:rPr>
          <w:b/>
        </w:rPr>
        <w:t>a</w:t>
      </w:r>
      <w:r w:rsidR="00BC6ADC" w:rsidRPr="00AE093F">
        <w:rPr>
          <w:b/>
        </w:rPr>
        <w:t xml:space="preserve"> plkst.14:00</w:t>
      </w:r>
      <w:r w:rsidR="00BC6ADC" w:rsidRPr="00AE093F">
        <w:t xml:space="preserve">, </w:t>
      </w:r>
      <w:r w:rsidRPr="00AE093F">
        <w:t>sākot</w:t>
      </w:r>
      <w:r w:rsidRPr="00040AF5">
        <w:t xml:space="preserve"> ar dienu, kad paziņojums par</w:t>
      </w:r>
      <w:r w:rsidR="00FC5C4A">
        <w:t xml:space="preserve"> plānoto</w:t>
      </w:r>
      <w:r w:rsidRPr="00040AF5">
        <w:t xml:space="preserve"> līgumu ir publicēts Iepirkumu uzraudzības biroja mājaslapā </w:t>
      </w:r>
      <w:hyperlink r:id="rId14" w:history="1">
        <w:r w:rsidR="00BA7A51" w:rsidRPr="009B1909">
          <w:rPr>
            <w:rStyle w:val="Hipersaite"/>
            <w:szCs w:val="20"/>
          </w:rPr>
          <w:t>www.iub.gov.lv</w:t>
        </w:r>
      </w:hyperlink>
      <w:r w:rsidRPr="00040AF5">
        <w:t xml:space="preserve">. Pasta sūtījumam jābūt nogādātam norādītajā adresē </w:t>
      </w:r>
      <w:r w:rsidR="00330C9E">
        <w:t>iepriekš minētajā termiņā</w:t>
      </w:r>
      <w:r w:rsidRPr="00040AF5">
        <w:t xml:space="preserve">. </w:t>
      </w:r>
    </w:p>
    <w:p w:rsidR="00BA7A51" w:rsidRPr="00BA7A51" w:rsidRDefault="00011F2F" w:rsidP="00280CE6">
      <w:pPr>
        <w:pStyle w:val="Virsraksts3"/>
        <w:rPr>
          <w:rFonts w:eastAsia="Calibri"/>
        </w:rPr>
      </w:pPr>
      <w:r w:rsidRPr="00280CE6">
        <w:rPr>
          <w:rFonts w:eastAsia="Calibri"/>
        </w:rPr>
        <w:t>Norādītais</w:t>
      </w:r>
      <w:r>
        <w:rPr>
          <w:rFonts w:eastAsia="Calibri"/>
        </w:rPr>
        <w:t xml:space="preserve"> piedāvājumu iesniegšanas termiņa laiks tiek nofiksēts mājaslapā </w:t>
      </w:r>
      <w:hyperlink r:id="rId15"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B0CE3" w:rsidRPr="005B0CE3" w:rsidRDefault="005B0CE3" w:rsidP="005B0CE3">
      <w:pPr>
        <w:pStyle w:val="Virsraksts3"/>
      </w:pPr>
      <w:bookmarkStart w:id="0" w:name="_Toc136396874"/>
      <w:bookmarkStart w:id="1" w:name="_Toc138148509"/>
      <w:bookmarkStart w:id="2" w:name="_Toc139357069"/>
      <w:r w:rsidRPr="005B0CE3">
        <w:t>Pasūtītājs neatbild par līdz reģistrācijai lietvedībā pazudušiem pieteikumiem. Pasūtītājam nav jāpierāda korespondences nesaņemšana.</w:t>
      </w:r>
    </w:p>
    <w:p w:rsidR="005B0CE3" w:rsidRPr="005B0CE3" w:rsidRDefault="005B0CE3" w:rsidP="005B0CE3">
      <w:pPr>
        <w:pStyle w:val="Virsraksts3"/>
      </w:pPr>
      <w:r w:rsidRPr="005B0CE3">
        <w:t xml:space="preserve">Saņemot piedāvājumu, pasūtītājs reģistrē piedāvājumus to iesniegšanas secībā, uz aploksnes atzīmējot saņemšanas datumu, laiku un reģistrēšanas numuru. Aploksnes tiek glabātas neatvērtas līdz piedāvājumu atvēršanai. </w:t>
      </w:r>
    </w:p>
    <w:p w:rsidR="005B0CE3" w:rsidRPr="005B0CE3" w:rsidRDefault="005B0CE3" w:rsidP="005B0CE3">
      <w:pPr>
        <w:pStyle w:val="Virsraksts3"/>
      </w:pPr>
      <w:r w:rsidRPr="005B0CE3">
        <w:t>Pasūtītājs nodrošina iesniegtā piedāvājuma glabāšanu tā, lai līdz piedāvājuma atvēršanas brīdim neviens nevarētu piekļūt tajā ietvertajai informācijai.</w:t>
      </w:r>
    </w:p>
    <w:p w:rsidR="005B0CE3" w:rsidRPr="005B0CE3" w:rsidRDefault="005B0CE3" w:rsidP="005B0CE3">
      <w:pPr>
        <w:pStyle w:val="Virsraksts3"/>
      </w:pPr>
      <w:r w:rsidRPr="005B0CE3">
        <w:t>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280CE6">
      <w:pPr>
        <w:pStyle w:val="Virsraksts1"/>
      </w:pPr>
      <w:r w:rsidRPr="00040AF5">
        <w:t>Informācija par iepirkuma priekšmetu</w:t>
      </w:r>
      <w:bookmarkEnd w:id="0"/>
      <w:bookmarkEnd w:id="1"/>
      <w:bookmarkEnd w:id="2"/>
    </w:p>
    <w:p w:rsidR="00883041" w:rsidRPr="00280CE6" w:rsidRDefault="00F6101E" w:rsidP="00280CE6">
      <w:pPr>
        <w:pStyle w:val="Virsraksts2"/>
        <w:rPr>
          <w:b w:val="0"/>
        </w:rPr>
      </w:pPr>
      <w:r w:rsidRPr="008E7B3B">
        <w:t xml:space="preserve">Iepirkuma priekšmets – </w:t>
      </w:r>
      <w:r w:rsidR="00FA00CA" w:rsidRPr="00423389">
        <w:rPr>
          <w:b w:val="0"/>
        </w:rPr>
        <w:t xml:space="preserve">Būvuzraudzība projekta “Priekules novada lauku grants ceļu pārbūve uzņēmējdarbības attīstībai” objektiem </w:t>
      </w:r>
      <w:r w:rsidR="005207C2" w:rsidRPr="00423389">
        <w:rPr>
          <w:b w:val="0"/>
        </w:rPr>
        <w:t>saskaņā ar tehnisko</w:t>
      </w:r>
      <w:r w:rsidRPr="00423389">
        <w:rPr>
          <w:b w:val="0"/>
        </w:rPr>
        <w:t xml:space="preserve"> </w:t>
      </w:r>
      <w:r w:rsidR="00634F35" w:rsidRPr="00423389">
        <w:rPr>
          <w:b w:val="0"/>
        </w:rPr>
        <w:t>specifikāciju.</w:t>
      </w:r>
    </w:p>
    <w:p w:rsidR="008E7B3B" w:rsidRDefault="00767A88" w:rsidP="00280CE6">
      <w:pPr>
        <w:pStyle w:val="Virsraksts3"/>
      </w:pPr>
      <w:r w:rsidRPr="00883041">
        <w:t xml:space="preserve">CPV </w:t>
      </w:r>
      <w:r w:rsidRPr="00E80BD5">
        <w:t xml:space="preserve">kods </w:t>
      </w:r>
      <w:r w:rsidR="001477E0" w:rsidRPr="00280CE6">
        <w:t>–</w:t>
      </w:r>
      <w:r w:rsidR="00FC5C4A">
        <w:t xml:space="preserve"> 71247000-1</w:t>
      </w:r>
    </w:p>
    <w:p w:rsidR="00B167BB" w:rsidRPr="00280CE6" w:rsidRDefault="00B167BB" w:rsidP="00280CE6">
      <w:pPr>
        <w:pStyle w:val="Virsraksts3"/>
      </w:pPr>
      <w:r w:rsidRPr="00280CE6">
        <w:t>Iepirkuma priekšmets ir sadalīts</w:t>
      </w:r>
      <w:r w:rsidR="00D15EFC" w:rsidRPr="00280CE6">
        <w:t xml:space="preserve"> </w:t>
      </w:r>
      <w:r w:rsidR="005B0CE3">
        <w:t>2</w:t>
      </w:r>
      <w:r w:rsidRPr="00280CE6">
        <w:t xml:space="preserve"> (</w:t>
      </w:r>
      <w:r w:rsidR="005B0CE3">
        <w:t>divās</w:t>
      </w:r>
      <w:r w:rsidRPr="00280CE6">
        <w:t>) 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387"/>
        <w:gridCol w:w="4185"/>
      </w:tblGrid>
      <w:tr w:rsidR="005B0CE3" w:rsidRPr="00A308F0" w:rsidTr="00561953">
        <w:trPr>
          <w:trHeight w:val="579"/>
        </w:trPr>
        <w:tc>
          <w:tcPr>
            <w:tcW w:w="1589" w:type="dxa"/>
            <w:shd w:val="clear" w:color="auto" w:fill="auto"/>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3387" w:type="dxa"/>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4185" w:type="dxa"/>
            <w:shd w:val="clear" w:color="auto" w:fill="auto"/>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Būvobjekta nosaukums</w:t>
            </w:r>
          </w:p>
        </w:tc>
      </w:tr>
      <w:tr w:rsidR="005B0CE3" w:rsidRPr="00A308F0" w:rsidTr="00561953">
        <w:trPr>
          <w:trHeight w:val="289"/>
        </w:trPr>
        <w:tc>
          <w:tcPr>
            <w:tcW w:w="1589" w:type="dxa"/>
            <w:vMerge w:val="restart"/>
            <w:shd w:val="clear" w:color="auto" w:fill="auto"/>
            <w:vAlign w:val="center"/>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87" w:type="dxa"/>
            <w:vMerge w:val="restart"/>
            <w:vAlign w:val="center"/>
          </w:tcPr>
          <w:p w:rsidR="005B0CE3" w:rsidRDefault="005B0CE3" w:rsidP="005B0CE3">
            <w:pPr>
              <w:pStyle w:val="Paraststmeklis"/>
              <w:shd w:val="clear" w:color="auto" w:fill="FFFFFF"/>
              <w:jc w:val="center"/>
            </w:pPr>
            <w:r>
              <w:t>Tiltu objektu būvuzraudzība</w:t>
            </w:r>
          </w:p>
        </w:tc>
        <w:tc>
          <w:tcPr>
            <w:tcW w:w="4185" w:type="dxa"/>
            <w:shd w:val="clear" w:color="auto" w:fill="auto"/>
          </w:tcPr>
          <w:p w:rsidR="005B0CE3" w:rsidRPr="00B167BB" w:rsidRDefault="00AD4A81" w:rsidP="00B167BB">
            <w:pPr>
              <w:pStyle w:val="Paraststmeklis"/>
              <w:shd w:val="clear" w:color="auto" w:fill="FFFFFF"/>
              <w:jc w:val="both"/>
              <w:rPr>
                <w:szCs w:val="18"/>
              </w:rPr>
            </w:pPr>
            <w:hyperlink r:id="rId16" w:history="1">
              <w:r w:rsidR="005B0CE3" w:rsidRPr="00B167BB">
                <w:rPr>
                  <w:rStyle w:val="Hipersaite"/>
                  <w:color w:val="auto"/>
                  <w:szCs w:val="18"/>
                  <w:u w:val="none"/>
                </w:rPr>
                <w:t>Tilta "Daļģu tilts"</w:t>
              </w:r>
            </w:hyperlink>
            <w:r w:rsidR="005B0CE3" w:rsidRPr="00B167BB">
              <w:rPr>
                <w:szCs w:val="18"/>
              </w:rPr>
              <w:t xml:space="preserve"> pārbūve</w:t>
            </w:r>
          </w:p>
        </w:tc>
      </w:tr>
      <w:tr w:rsidR="005B0CE3" w:rsidRPr="004E1466" w:rsidTr="00561953">
        <w:trPr>
          <w:trHeight w:val="154"/>
        </w:trPr>
        <w:tc>
          <w:tcPr>
            <w:tcW w:w="1589" w:type="dxa"/>
            <w:vMerge/>
            <w:shd w:val="clear" w:color="auto" w:fill="auto"/>
            <w:vAlign w:val="center"/>
          </w:tcPr>
          <w:p w:rsidR="005B0CE3" w:rsidRPr="004E1466"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Tilta</w:t>
            </w:r>
            <w:hyperlink r:id="rId17" w:history="1">
              <w:r w:rsidRPr="00B167BB">
                <w:rPr>
                  <w:rStyle w:val="Hipersaite"/>
                  <w:color w:val="auto"/>
                  <w:szCs w:val="18"/>
                  <w:u w:val="none"/>
                </w:rPr>
                <w:t xml:space="preserve"> "Virgas tilts"</w:t>
              </w:r>
            </w:hyperlink>
            <w:r w:rsidRPr="00B167BB">
              <w:rPr>
                <w:szCs w:val="18"/>
              </w:rPr>
              <w:t xml:space="preserve"> pārbūve</w:t>
            </w:r>
          </w:p>
        </w:tc>
      </w:tr>
      <w:tr w:rsidR="005B0CE3" w:rsidRPr="004E1466" w:rsidTr="00561953">
        <w:trPr>
          <w:trHeight w:val="298"/>
        </w:trPr>
        <w:tc>
          <w:tcPr>
            <w:tcW w:w="1589" w:type="dxa"/>
            <w:vMerge w:val="restart"/>
            <w:shd w:val="clear" w:color="auto" w:fill="auto"/>
            <w:vAlign w:val="center"/>
          </w:tcPr>
          <w:p w:rsidR="005B0CE3" w:rsidRPr="004E1466"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87" w:type="dxa"/>
            <w:vMerge w:val="restart"/>
            <w:vAlign w:val="center"/>
          </w:tcPr>
          <w:p w:rsidR="005B0CE3" w:rsidRDefault="005B0CE3" w:rsidP="005B0CE3">
            <w:pPr>
              <w:pStyle w:val="Paraststmeklis"/>
              <w:shd w:val="clear" w:color="auto" w:fill="FFFFFF"/>
              <w:jc w:val="center"/>
            </w:pPr>
            <w:r>
              <w:t>Grants ceļu objektu būvuzraudzība</w:t>
            </w:r>
          </w:p>
        </w:tc>
        <w:tc>
          <w:tcPr>
            <w:tcW w:w="4185" w:type="dxa"/>
            <w:shd w:val="clear" w:color="auto" w:fill="auto"/>
          </w:tcPr>
          <w:p w:rsidR="005B0CE3" w:rsidRPr="00B167BB" w:rsidRDefault="00AD4A81" w:rsidP="00B167BB">
            <w:pPr>
              <w:pStyle w:val="Paraststmeklis"/>
              <w:shd w:val="clear" w:color="auto" w:fill="FFFFFF"/>
              <w:jc w:val="both"/>
              <w:rPr>
                <w:szCs w:val="18"/>
              </w:rPr>
            </w:pPr>
            <w:hyperlink r:id="rId18" w:history="1">
              <w:r w:rsidR="005B0CE3" w:rsidRPr="00B167BB">
                <w:rPr>
                  <w:rStyle w:val="Hipersaite"/>
                  <w:color w:val="auto"/>
                  <w:szCs w:val="18"/>
                  <w:u w:val="none"/>
                </w:rPr>
                <w:t>Autoceļa "Kalnvēji- Sērdieņi"</w:t>
              </w:r>
            </w:hyperlink>
            <w:r w:rsidR="005B0CE3"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Pr="004E1466"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Default="005B0CE3" w:rsidP="00B167BB">
            <w:pPr>
              <w:pStyle w:val="Paraststmeklis"/>
              <w:shd w:val="clear" w:color="auto" w:fill="FFFFFF"/>
              <w:jc w:val="both"/>
            </w:pPr>
          </w:p>
        </w:tc>
        <w:tc>
          <w:tcPr>
            <w:tcW w:w="4185" w:type="dxa"/>
            <w:shd w:val="clear" w:color="auto" w:fill="auto"/>
          </w:tcPr>
          <w:p w:rsidR="005B0CE3" w:rsidRPr="00B167BB" w:rsidRDefault="00AD4A81" w:rsidP="00B167BB">
            <w:pPr>
              <w:pStyle w:val="Paraststmeklis"/>
              <w:shd w:val="clear" w:color="auto" w:fill="FFFFFF"/>
              <w:jc w:val="both"/>
              <w:rPr>
                <w:szCs w:val="18"/>
              </w:rPr>
            </w:pPr>
            <w:hyperlink r:id="rId19" w:history="1">
              <w:r w:rsidR="005B0CE3" w:rsidRPr="00B167BB">
                <w:rPr>
                  <w:rStyle w:val="Hipersaite"/>
                  <w:color w:val="auto"/>
                  <w:szCs w:val="18"/>
                  <w:u w:val="none"/>
                </w:rPr>
                <w:t>Autoceļa "Bunka- Ziņģenieki"</w:t>
              </w:r>
            </w:hyperlink>
            <w:r w:rsidR="005B0CE3"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0" w:history="1">
              <w:r w:rsidRPr="00B167BB">
                <w:rPr>
                  <w:rStyle w:val="Hipersaite"/>
                  <w:color w:val="auto"/>
                  <w:szCs w:val="18"/>
                  <w:u w:val="none"/>
                </w:rPr>
                <w:t xml:space="preserve"> "Kīru ceļš"</w:t>
              </w:r>
            </w:hyperlink>
            <w:r w:rsidRPr="00B167BB">
              <w:rPr>
                <w:szCs w:val="18"/>
              </w:rPr>
              <w:t xml:space="preserve"> pār</w:t>
            </w:r>
            <w:r>
              <w:rPr>
                <w:szCs w:val="18"/>
              </w:rPr>
              <w:t>b</w:t>
            </w:r>
            <w:r w:rsidRPr="00B167BB">
              <w:rPr>
                <w:szCs w:val="18"/>
              </w:rPr>
              <w:t>ūve</w:t>
            </w:r>
          </w:p>
        </w:tc>
      </w:tr>
      <w:tr w:rsidR="005B0CE3" w:rsidRPr="00A308F0" w:rsidTr="00561953">
        <w:trPr>
          <w:trHeight w:val="154"/>
        </w:trPr>
        <w:tc>
          <w:tcPr>
            <w:tcW w:w="1589" w:type="dxa"/>
            <w:vMerge/>
            <w:shd w:val="clear" w:color="auto" w:fill="auto"/>
            <w:vAlign w:val="center"/>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Default="005B0CE3" w:rsidP="00B167BB">
            <w:pPr>
              <w:pStyle w:val="Paraststmeklis"/>
              <w:shd w:val="clear" w:color="auto" w:fill="FFFFFF"/>
              <w:jc w:val="both"/>
            </w:pPr>
          </w:p>
        </w:tc>
        <w:tc>
          <w:tcPr>
            <w:tcW w:w="4185" w:type="dxa"/>
            <w:shd w:val="clear" w:color="auto" w:fill="auto"/>
          </w:tcPr>
          <w:p w:rsidR="005B0CE3" w:rsidRPr="00B167BB" w:rsidRDefault="00AD4A81" w:rsidP="00B167BB">
            <w:pPr>
              <w:pStyle w:val="Paraststmeklis"/>
              <w:shd w:val="clear" w:color="auto" w:fill="FFFFFF"/>
              <w:jc w:val="both"/>
              <w:rPr>
                <w:szCs w:val="18"/>
              </w:rPr>
            </w:pPr>
            <w:hyperlink r:id="rId21" w:history="1">
              <w:r w:rsidR="005B0CE3" w:rsidRPr="00B167BB">
                <w:rPr>
                  <w:rStyle w:val="Hipersaite"/>
                  <w:color w:val="auto"/>
                  <w:szCs w:val="18"/>
                  <w:u w:val="none"/>
                </w:rPr>
                <w:t>Autoceļa "Gabaliņu ceļš"</w:t>
              </w:r>
            </w:hyperlink>
            <w:r w:rsidR="005B0CE3"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2" w:history="1">
              <w:r w:rsidRPr="00B167BB">
                <w:rPr>
                  <w:rStyle w:val="Hipersaite"/>
                  <w:color w:val="auto"/>
                  <w:szCs w:val="18"/>
                  <w:u w:val="none"/>
                </w:rPr>
                <w:t xml:space="preserve"> "Paplaka- Purmsāti"</w:t>
              </w:r>
            </w:hyperlink>
            <w:r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Pr="00A308F0"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3" w:history="1">
              <w:r w:rsidRPr="00B167BB">
                <w:rPr>
                  <w:rStyle w:val="Hipersaite"/>
                  <w:color w:val="auto"/>
                  <w:szCs w:val="18"/>
                  <w:u w:val="none"/>
                </w:rPr>
                <w:t xml:space="preserve"> "Priekules pilsēta- Audari"</w:t>
              </w:r>
            </w:hyperlink>
            <w:r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Pr="00A40AB7"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4" w:history="1">
              <w:r w:rsidRPr="00B167BB">
                <w:rPr>
                  <w:rStyle w:val="Hipersaite"/>
                  <w:color w:val="auto"/>
                  <w:szCs w:val="18"/>
                  <w:u w:val="none"/>
                </w:rPr>
                <w:t xml:space="preserve"> "Gramzda-Zviedri, Alejas ceļš, Meža iela"</w:t>
              </w:r>
            </w:hyperlink>
            <w:r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Pr="00A40AB7"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 xml:space="preserve">Autoceļa </w:t>
            </w:r>
            <w:hyperlink r:id="rId25" w:history="1">
              <w:r w:rsidRPr="00B167BB">
                <w:rPr>
                  <w:rStyle w:val="Hipersaite"/>
                  <w:color w:val="auto"/>
                  <w:szCs w:val="18"/>
                  <w:u w:val="none"/>
                </w:rPr>
                <w:t>"Dāma-Ribenieki"</w:t>
              </w:r>
            </w:hyperlink>
            <w:r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6" w:history="1">
              <w:r w:rsidRPr="00B167BB">
                <w:rPr>
                  <w:rStyle w:val="Hipersaite"/>
                  <w:color w:val="auto"/>
                  <w:szCs w:val="18"/>
                  <w:u w:val="none"/>
                </w:rPr>
                <w:t xml:space="preserve"> "Celmenieki- Stūri- Līčupes"</w:t>
              </w:r>
            </w:hyperlink>
            <w:r>
              <w:rPr>
                <w:szCs w:val="18"/>
              </w:rPr>
              <w:t xml:space="preserve"> </w:t>
            </w:r>
            <w:r w:rsidRPr="00B167BB">
              <w:rPr>
                <w:szCs w:val="18"/>
              </w:rPr>
              <w:t>pārbūve</w:t>
            </w:r>
          </w:p>
        </w:tc>
      </w:tr>
      <w:tr w:rsidR="005B0CE3" w:rsidRPr="00A308F0" w:rsidTr="00561953">
        <w:trPr>
          <w:trHeight w:val="154"/>
        </w:trPr>
        <w:tc>
          <w:tcPr>
            <w:tcW w:w="1589" w:type="dxa"/>
            <w:vMerge/>
            <w:shd w:val="clear" w:color="auto" w:fill="auto"/>
            <w:vAlign w:val="center"/>
          </w:tcPr>
          <w:p w:rsidR="005B0CE3"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Default="005B0CE3" w:rsidP="00B167BB">
            <w:pPr>
              <w:pStyle w:val="Paraststmeklis"/>
              <w:shd w:val="clear" w:color="auto" w:fill="FFFFFF"/>
              <w:jc w:val="both"/>
            </w:pPr>
          </w:p>
        </w:tc>
        <w:tc>
          <w:tcPr>
            <w:tcW w:w="4185" w:type="dxa"/>
            <w:shd w:val="clear" w:color="auto" w:fill="auto"/>
          </w:tcPr>
          <w:p w:rsidR="005B0CE3" w:rsidRPr="00B167BB" w:rsidRDefault="00AD4A81" w:rsidP="00B167BB">
            <w:pPr>
              <w:pStyle w:val="Paraststmeklis"/>
              <w:shd w:val="clear" w:color="auto" w:fill="FFFFFF"/>
              <w:jc w:val="both"/>
              <w:rPr>
                <w:szCs w:val="18"/>
              </w:rPr>
            </w:pPr>
            <w:hyperlink r:id="rId27" w:history="1">
              <w:r w:rsidR="005B0CE3" w:rsidRPr="00B167BB">
                <w:rPr>
                  <w:rStyle w:val="Hipersaite"/>
                  <w:color w:val="auto"/>
                  <w:szCs w:val="18"/>
                  <w:u w:val="none"/>
                </w:rPr>
                <w:t>Autoceļa "Laukmales iela"</w:t>
              </w:r>
            </w:hyperlink>
            <w:r w:rsidR="005B0CE3"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8" w:history="1">
              <w:r w:rsidRPr="00B167BB">
                <w:rPr>
                  <w:rStyle w:val="Hipersaite"/>
                  <w:color w:val="auto"/>
                  <w:szCs w:val="18"/>
                  <w:u w:val="none"/>
                </w:rPr>
                <w:t xml:space="preserve"> "Kalēti- Strautiņi"</w:t>
              </w:r>
            </w:hyperlink>
            <w:r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29" w:history="1">
              <w:r w:rsidRPr="00B167BB">
                <w:rPr>
                  <w:rStyle w:val="Hipersaite"/>
                  <w:color w:val="auto"/>
                  <w:szCs w:val="18"/>
                  <w:u w:val="none"/>
                </w:rPr>
                <w:t xml:space="preserve"> "Strautiņi- Zeltkalni- Svipsti"</w:t>
              </w:r>
            </w:hyperlink>
            <w:r w:rsidRPr="00B167BB">
              <w:rPr>
                <w:szCs w:val="18"/>
              </w:rPr>
              <w:t xml:space="preserve"> pārbūve</w:t>
            </w:r>
          </w:p>
        </w:tc>
      </w:tr>
      <w:tr w:rsidR="005B0CE3" w:rsidRPr="00A308F0" w:rsidTr="00561953">
        <w:trPr>
          <w:trHeight w:val="154"/>
        </w:trPr>
        <w:tc>
          <w:tcPr>
            <w:tcW w:w="1589" w:type="dxa"/>
            <w:vMerge/>
            <w:shd w:val="clear" w:color="auto" w:fill="auto"/>
            <w:vAlign w:val="center"/>
          </w:tcPr>
          <w:p w:rsidR="005B0CE3" w:rsidRDefault="005B0CE3" w:rsidP="00DF517B">
            <w:pPr>
              <w:autoSpaceDE w:val="0"/>
              <w:autoSpaceDN w:val="0"/>
              <w:adjustRightInd w:val="0"/>
              <w:spacing w:after="0"/>
              <w:jc w:val="center"/>
              <w:rPr>
                <w:rFonts w:ascii="Times New Roman" w:eastAsia="Times New Roman" w:hAnsi="Times New Roman" w:cs="Times New Roman"/>
                <w:color w:val="000000"/>
                <w:sz w:val="24"/>
                <w:szCs w:val="24"/>
              </w:rPr>
            </w:pPr>
          </w:p>
        </w:tc>
        <w:tc>
          <w:tcPr>
            <w:tcW w:w="3387" w:type="dxa"/>
            <w:vMerge/>
          </w:tcPr>
          <w:p w:rsidR="005B0CE3" w:rsidRPr="00B167BB" w:rsidRDefault="005B0CE3" w:rsidP="00B167BB">
            <w:pPr>
              <w:pStyle w:val="Paraststmeklis"/>
              <w:shd w:val="clear" w:color="auto" w:fill="FFFFFF"/>
              <w:jc w:val="both"/>
              <w:rPr>
                <w:szCs w:val="18"/>
              </w:rPr>
            </w:pPr>
          </w:p>
        </w:tc>
        <w:tc>
          <w:tcPr>
            <w:tcW w:w="4185" w:type="dxa"/>
            <w:shd w:val="clear" w:color="auto" w:fill="auto"/>
          </w:tcPr>
          <w:p w:rsidR="005B0CE3" w:rsidRPr="00B167BB" w:rsidRDefault="005B0CE3" w:rsidP="00B167BB">
            <w:pPr>
              <w:pStyle w:val="Paraststmeklis"/>
              <w:shd w:val="clear" w:color="auto" w:fill="FFFFFF"/>
              <w:jc w:val="both"/>
              <w:rPr>
                <w:szCs w:val="18"/>
              </w:rPr>
            </w:pPr>
            <w:r w:rsidRPr="00B167BB">
              <w:rPr>
                <w:szCs w:val="18"/>
              </w:rPr>
              <w:t>Autoceļa</w:t>
            </w:r>
            <w:hyperlink r:id="rId30" w:history="1">
              <w:r w:rsidRPr="00B167BB">
                <w:rPr>
                  <w:rStyle w:val="Hipersaite"/>
                  <w:color w:val="auto"/>
                  <w:szCs w:val="18"/>
                  <w:u w:val="none"/>
                </w:rPr>
                <w:t xml:space="preserve"> "Meža Siseņi - Apiņi"</w:t>
              </w:r>
            </w:hyperlink>
            <w:r w:rsidRPr="00B167BB">
              <w:rPr>
                <w:szCs w:val="18"/>
              </w:rPr>
              <w:t xml:space="preserve"> pārbūve</w:t>
            </w:r>
          </w:p>
        </w:tc>
      </w:tr>
    </w:tbl>
    <w:p w:rsidR="008E7B3B" w:rsidRPr="00280CE6" w:rsidRDefault="00F6101E" w:rsidP="00280CE6">
      <w:pPr>
        <w:pStyle w:val="Virsraksts3"/>
      </w:pPr>
      <w:r w:rsidRPr="00E80BD5">
        <w:t xml:space="preserve">Līguma izpildes vieta: </w:t>
      </w:r>
      <w:bookmarkStart w:id="3" w:name="_Toc74056699"/>
      <w:bookmarkStart w:id="4" w:name="_Toc61422132"/>
      <w:r w:rsidR="00634F35" w:rsidRPr="00280CE6">
        <w:t>Priekules novada Bunkas, Kalētu, Virgas, Gramzdas un Priekules pagasti.</w:t>
      </w:r>
    </w:p>
    <w:p w:rsidR="00E33DD9" w:rsidRPr="00280CE6" w:rsidRDefault="00F6101E" w:rsidP="00CE3432">
      <w:pPr>
        <w:pStyle w:val="Virsraksts2"/>
        <w:ind w:left="709" w:hanging="709"/>
        <w:rPr>
          <w:i/>
          <w:szCs w:val="20"/>
        </w:rPr>
      </w:pPr>
      <w:r w:rsidRPr="00E80BD5">
        <w:t>Līguma termiņš:</w:t>
      </w:r>
      <w:r w:rsidR="005B0CE3">
        <w:t xml:space="preserve"> </w:t>
      </w:r>
      <w:r w:rsidR="005B0CE3" w:rsidRPr="005B0CE3">
        <w:rPr>
          <w:b w:val="0"/>
        </w:rPr>
        <w:t>no iepirkuma līguma noslēgšanas dienas līdz</w:t>
      </w:r>
      <w:r w:rsidR="005B0CE3">
        <w:rPr>
          <w:b w:val="0"/>
        </w:rPr>
        <w:t xml:space="preserve"> visu</w:t>
      </w:r>
      <w:r w:rsidR="005B0CE3" w:rsidRPr="005B0CE3">
        <w:rPr>
          <w:b w:val="0"/>
        </w:rPr>
        <w:t xml:space="preserve"> </w:t>
      </w:r>
      <w:r w:rsidR="005B0CE3">
        <w:rPr>
          <w:b w:val="0"/>
        </w:rPr>
        <w:t>būvuzraudzībai pakļauto objektu</w:t>
      </w:r>
      <w:r w:rsidR="005B0CE3" w:rsidRPr="005B0CE3">
        <w:rPr>
          <w:b w:val="0"/>
        </w:rPr>
        <w:t xml:space="preserve"> nodošanai ekspluatācijā</w:t>
      </w:r>
      <w:r w:rsidR="005B0CE3">
        <w:t>. P</w:t>
      </w:r>
      <w:r w:rsidR="008B43BD" w:rsidRPr="00280CE6">
        <w:t xml:space="preserve">rognozētais </w:t>
      </w:r>
      <w:r w:rsidR="00A56588" w:rsidRPr="00280CE6">
        <w:t xml:space="preserve">būvdarbu uzsākšanas termiņš – </w:t>
      </w:r>
      <w:r w:rsidR="00634F35" w:rsidRPr="00280CE6">
        <w:t>0</w:t>
      </w:r>
      <w:r w:rsidR="004D3FF3" w:rsidRPr="00280CE6">
        <w:t>2</w:t>
      </w:r>
      <w:r w:rsidR="00634F35" w:rsidRPr="00280CE6">
        <w:t>.04.2018</w:t>
      </w:r>
      <w:r w:rsidR="00E33DD9" w:rsidRPr="00280CE6">
        <w:t>*</w:t>
      </w:r>
      <w:r w:rsidR="00A56588" w:rsidRPr="00280CE6">
        <w:t>;</w:t>
      </w:r>
      <w:r w:rsidR="008B43BD" w:rsidRPr="00280CE6">
        <w:t xml:space="preserve"> </w:t>
      </w:r>
      <w:r w:rsidR="00CF52A8" w:rsidRPr="00280CE6">
        <w:t xml:space="preserve">būvdarbu veikšanas </w:t>
      </w:r>
      <w:r w:rsidR="00A56588" w:rsidRPr="00280CE6">
        <w:t xml:space="preserve">gala </w:t>
      </w:r>
      <w:r w:rsidR="00CF52A8" w:rsidRPr="00280CE6">
        <w:t>termiņš –</w:t>
      </w:r>
      <w:r w:rsidR="00A07AA0" w:rsidRPr="00280CE6">
        <w:t xml:space="preserve"> </w:t>
      </w:r>
      <w:r w:rsidR="00634F35" w:rsidRPr="00280CE6">
        <w:t>30.10</w:t>
      </w:r>
      <w:r w:rsidR="00CF52A8" w:rsidRPr="00280CE6">
        <w:t>.201</w:t>
      </w:r>
      <w:r w:rsidR="00634F35" w:rsidRPr="00280CE6">
        <w:t>8</w:t>
      </w:r>
      <w:r w:rsidR="00B2257C" w:rsidRPr="00280CE6">
        <w:t xml:space="preserve"> (paredzamais objekta nodošanas ekspluatācijā termiņš – </w:t>
      </w:r>
      <w:r w:rsidR="00A01B6B" w:rsidRPr="00280CE6">
        <w:t>27.11</w:t>
      </w:r>
      <w:r w:rsidR="00B2257C" w:rsidRPr="00280CE6">
        <w:t>.2</w:t>
      </w:r>
      <w:r w:rsidR="00E33DD9" w:rsidRPr="00280CE6">
        <w:t>018</w:t>
      </w:r>
      <w:r w:rsidR="00B2257C" w:rsidRPr="00280CE6">
        <w:t>)</w:t>
      </w:r>
      <w:r w:rsidR="005B0CE3">
        <w:t>.</w:t>
      </w:r>
      <w:r w:rsidR="00A07AA0" w:rsidRPr="00280CE6">
        <w:t xml:space="preserve"> </w:t>
      </w:r>
      <w:r w:rsidR="0050384F" w:rsidRPr="00280CE6">
        <w:t xml:space="preserve"> </w:t>
      </w:r>
      <w:r w:rsidRPr="00280CE6">
        <w:t xml:space="preserve"> </w:t>
      </w:r>
    </w:p>
    <w:p w:rsidR="003F49CF" w:rsidRDefault="003F49CF" w:rsidP="003F49CF">
      <w:pPr>
        <w:pStyle w:val="Sarakstarindkopa"/>
        <w:spacing w:before="120" w:after="0"/>
        <w:ind w:left="0"/>
        <w:jc w:val="both"/>
        <w:rPr>
          <w:rFonts w:ascii="Times New Roman" w:hAnsi="Times New Roman"/>
          <w:i/>
          <w:sz w:val="24"/>
          <w:szCs w:val="20"/>
          <w:lang w:eastAsia="ar-SA"/>
        </w:rPr>
      </w:pPr>
      <w:r w:rsidRPr="00E80BD5">
        <w:rPr>
          <w:rFonts w:ascii="Times New Roman" w:hAnsi="Times New Roman"/>
          <w:i/>
          <w:sz w:val="24"/>
          <w:szCs w:val="20"/>
          <w:lang w:eastAsia="ar-SA"/>
        </w:rPr>
        <w:t xml:space="preserve">*Būvdarbiem piemērotu laikapstākļu gadījumā Pasūtītājs, vienojoties ar būvdarbu veicēju, var noteikt citu darbu uzsākšanas termiņu. </w:t>
      </w:r>
    </w:p>
    <w:p w:rsidR="00CE3432" w:rsidRPr="002C52CB" w:rsidRDefault="00CE3432" w:rsidP="002C52CB">
      <w:pPr>
        <w:pStyle w:val="Virsraksts2"/>
        <w:rPr>
          <w:b w:val="0"/>
          <w:lang w:eastAsia="ar-SA"/>
        </w:rPr>
      </w:pPr>
      <w:r w:rsidRPr="002C52CB">
        <w:rPr>
          <w:b w:val="0"/>
          <w:lang w:eastAsia="ar-SA"/>
        </w:rPr>
        <w:t>Apmaksas nosacījumi: maksājumi tiek veikti 30 (trīsdesmit) dienu laikā pēc katra no attiecīgā projekta “Priekules novada lauku grants ceļu pārbūve uzņēmējdarbības attīstībai” objekta pieņemšanas ekspluatācijā (</w:t>
      </w:r>
      <w:r w:rsidR="002C52CB" w:rsidRPr="002C52CB">
        <w:rPr>
          <w:b w:val="0"/>
          <w:lang w:eastAsia="ar-SA"/>
        </w:rPr>
        <w:t>būvvaldes apstiprināts akts par pieņemšanu ekspluatācijā</w:t>
      </w:r>
      <w:r w:rsidRPr="002C52CB">
        <w:rPr>
          <w:b w:val="0"/>
          <w:lang w:eastAsia="ar-SA"/>
        </w:rPr>
        <w:t xml:space="preserve">) un attiecīga rēķina iesniegšanas </w:t>
      </w:r>
      <w:r w:rsidR="002C52CB" w:rsidRPr="002C52CB">
        <w:rPr>
          <w:b w:val="0"/>
          <w:lang w:eastAsia="ar-SA"/>
        </w:rPr>
        <w:t>Samaksājamās summas pamats ir attiecīgā objekta būvuzraudzības izmaksas, kas norādītas iepirkumā iesniegtajā Pretendenta finanšu piedāvājumā.</w:t>
      </w:r>
    </w:p>
    <w:p w:rsidR="00C7653B" w:rsidRPr="001D7783" w:rsidRDefault="00F6101E" w:rsidP="00280CE6">
      <w:pPr>
        <w:pStyle w:val="Virsraksts2"/>
      </w:pPr>
      <w:r w:rsidRPr="00C7653B">
        <w:t>Cita informācija</w:t>
      </w:r>
      <w:bookmarkEnd w:id="3"/>
      <w:bookmarkEnd w:id="4"/>
      <w:r w:rsidRPr="00C7653B">
        <w:t xml:space="preserve">: </w:t>
      </w:r>
    </w:p>
    <w:p w:rsidR="001D7783" w:rsidRPr="00423389" w:rsidRDefault="001D7783" w:rsidP="00CE3432">
      <w:pPr>
        <w:pStyle w:val="Virsraksts3"/>
        <w:numPr>
          <w:ilvl w:val="0"/>
          <w:numId w:val="0"/>
        </w:numPr>
        <w:ind w:left="709"/>
        <w:rPr>
          <w:b/>
          <w:u w:val="single"/>
        </w:rPr>
      </w:pPr>
      <w:r w:rsidRPr="00423389">
        <w:rPr>
          <w:b/>
          <w:u w:val="single"/>
        </w:rPr>
        <w:t>Projekts tiek realizē</w:t>
      </w:r>
      <w:r w:rsidR="00DB3A63" w:rsidRPr="00423389">
        <w:rPr>
          <w:b/>
          <w:u w:val="single"/>
        </w:rPr>
        <w:t>ts, ja pasūtītājam ir pietiekams</w:t>
      </w:r>
      <w:r w:rsidRPr="00423389">
        <w:rPr>
          <w:b/>
          <w:u w:val="single"/>
        </w:rPr>
        <w:t xml:space="preserve"> finansējums tā realizēšanai. Nepietiekama finansējuma gadījumā pasūtītājam ir </w:t>
      </w:r>
      <w:r w:rsidR="00423389" w:rsidRPr="00423389">
        <w:rPr>
          <w:b/>
          <w:u w:val="single"/>
        </w:rPr>
        <w:t xml:space="preserve">tiesības </w:t>
      </w:r>
      <w:r w:rsidR="00E425BF" w:rsidRPr="00423389">
        <w:rPr>
          <w:b/>
          <w:u w:val="single"/>
        </w:rPr>
        <w:t xml:space="preserve">slēgt līgumu par samazinātu apjomu, samazinot piedāvāto darba apjomu par vienu vai vairākiem būvuzraudzībai pakļautajiem objektiem. Līgumcenas samazinājuma aprēķiniem par pamatu ņemot pretendenta finanšu piedāvājumā norādītās </w:t>
      </w:r>
      <w:r w:rsidR="00423389">
        <w:rPr>
          <w:b/>
          <w:u w:val="single"/>
        </w:rPr>
        <w:t>attiecīgā</w:t>
      </w:r>
      <w:r w:rsidR="00E425BF" w:rsidRPr="00423389">
        <w:rPr>
          <w:b/>
          <w:u w:val="single"/>
        </w:rPr>
        <w:t xml:space="preserve"> objekta būvuzraudzības izmaksas.</w:t>
      </w:r>
    </w:p>
    <w:p w:rsidR="00C00EB4" w:rsidRDefault="00C00EB4" w:rsidP="00E81E41">
      <w:pPr>
        <w:pStyle w:val="Virsraksts3"/>
        <w:rPr>
          <w:rStyle w:val="Hipersaite"/>
        </w:rPr>
      </w:pPr>
      <w:r>
        <w:rPr>
          <w:szCs w:val="26"/>
          <w:u w:val="single"/>
        </w:rPr>
        <w:lastRenderedPageBreak/>
        <w:t>Kontaktpersona</w:t>
      </w:r>
      <w:r w:rsidRPr="00146A74">
        <w:rPr>
          <w:szCs w:val="26"/>
          <w:u w:val="single"/>
        </w:rPr>
        <w:t xml:space="preserve"> par </w:t>
      </w:r>
      <w:r w:rsidR="00940E59">
        <w:rPr>
          <w:szCs w:val="26"/>
          <w:u w:val="single"/>
        </w:rPr>
        <w:t>būvuzraudzības objektu</w:t>
      </w:r>
      <w:r w:rsidRPr="00146A74">
        <w:rPr>
          <w:szCs w:val="26"/>
          <w:u w:val="single"/>
        </w:rPr>
        <w:t xml:space="preserve"> vietas apskati:</w:t>
      </w:r>
      <w:r>
        <w:rPr>
          <w:szCs w:val="26"/>
        </w:rPr>
        <w:t xml:space="preserve"> </w:t>
      </w:r>
      <w:r w:rsidR="00E33DD9">
        <w:t>Priekules novada attīstības plānošanas nodaļas vadītāja Una Ržepicka</w:t>
      </w:r>
      <w:r w:rsidR="00E33DD9" w:rsidRPr="00407CB0">
        <w:t xml:space="preserve">, tālr. </w:t>
      </w:r>
      <w:r w:rsidR="00E33DD9">
        <w:t xml:space="preserve">26101674, e-pasts: </w:t>
      </w:r>
      <w:hyperlink r:id="rId31" w:history="1">
        <w:r w:rsidR="00E33DD9" w:rsidRPr="007C1B04">
          <w:rPr>
            <w:rStyle w:val="Hipersaite"/>
          </w:rPr>
          <w:t>una.rzepicka@priekulesnovads.lv</w:t>
        </w:r>
      </w:hyperlink>
    </w:p>
    <w:p w:rsidR="00A25324" w:rsidRDefault="00A25324" w:rsidP="00A25324">
      <w:pPr>
        <w:pStyle w:val="Virsraksts3"/>
      </w:pPr>
      <w:r>
        <w:t xml:space="preserve">Projektētāju izstrādātie būvuzraudzības objektu projekti pieejami pasūtītāja mājaslapā </w:t>
      </w:r>
      <w:hyperlink r:id="rId32" w:history="1">
        <w:r w:rsidRPr="00C00EB4">
          <w:rPr>
            <w:color w:val="0000FF"/>
            <w:u w:val="single"/>
          </w:rPr>
          <w:t>www.priekulesnovads.lv</w:t>
        </w:r>
      </w:hyperlink>
      <w:r w:rsidR="00FC5C4A">
        <w:t xml:space="preserve"> :</w:t>
      </w:r>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3" w:history="1">
        <w:r w:rsidR="00A25324" w:rsidRPr="00A25324">
          <w:rPr>
            <w:rStyle w:val="Hipersaite"/>
          </w:rPr>
          <w:t>1.Projekts "Daļģu tilts"</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4" w:history="1">
        <w:r w:rsidR="00A25324" w:rsidRPr="00A25324">
          <w:rPr>
            <w:rStyle w:val="Hipersaite"/>
          </w:rPr>
          <w:t>2.Projekts "Virgas tilts"</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5" w:history="1">
        <w:r w:rsidR="00A25324" w:rsidRPr="00A25324">
          <w:rPr>
            <w:rStyle w:val="Hipersaite"/>
          </w:rPr>
          <w:t>3.Projekts "Kalnvēji- Sērdieņi"</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6" w:history="1">
        <w:r w:rsidR="00A25324" w:rsidRPr="00A25324">
          <w:rPr>
            <w:rStyle w:val="Hipersaite"/>
          </w:rPr>
          <w:t>4.Projekts "Bunka- Ziņģenieki"</w:t>
        </w:r>
      </w:hyperlink>
      <w:r w:rsidR="00A25324" w:rsidRPr="00A25324">
        <w:rPr>
          <w:color w:val="000000"/>
        </w:rPr>
        <w:t xml:space="preserve"> </w:t>
      </w:r>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7" w:history="1">
        <w:r w:rsidR="00A25324" w:rsidRPr="00A25324">
          <w:rPr>
            <w:rStyle w:val="Hipersaite"/>
          </w:rPr>
          <w:t>5.Projekts "Kīru ceļš"</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8" w:history="1">
        <w:r w:rsidR="00A25324" w:rsidRPr="00A25324">
          <w:rPr>
            <w:rStyle w:val="Hipersaite"/>
          </w:rPr>
          <w:t>6.Projekts "Gabaliņu ceļš"</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39" w:history="1">
        <w:r w:rsidR="00A25324" w:rsidRPr="00A25324">
          <w:rPr>
            <w:rStyle w:val="Hipersaite"/>
          </w:rPr>
          <w:t>7.Projekts "Paplaka- Purmsāti"</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0" w:history="1">
        <w:r w:rsidR="00A25324" w:rsidRPr="00A25324">
          <w:rPr>
            <w:rStyle w:val="Hipersaite"/>
          </w:rPr>
          <w:t>8.Projekts "Priekules pilsēta- Audari"</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1" w:history="1">
        <w:r w:rsidR="00A25324" w:rsidRPr="00A25324">
          <w:rPr>
            <w:rStyle w:val="Hipersaite"/>
          </w:rPr>
          <w:t>9.Projekts "Gramzda-Zviedri, Alejas ceļš, Meža iela"</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2" w:history="1">
        <w:r w:rsidR="00A25324" w:rsidRPr="00A25324">
          <w:rPr>
            <w:rStyle w:val="Hipersaite"/>
          </w:rPr>
          <w:t>10.Projekts "Dāma-Ribenieki"</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3" w:history="1">
        <w:r w:rsidR="00A25324" w:rsidRPr="00A25324">
          <w:rPr>
            <w:rStyle w:val="Hipersaite"/>
          </w:rPr>
          <w:t>11.Projekts "Celmenieki- Stūri- Līčupes"</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4" w:history="1">
        <w:r w:rsidR="00A25324" w:rsidRPr="00A25324">
          <w:rPr>
            <w:rStyle w:val="Hipersaite"/>
          </w:rPr>
          <w:t>12.Projekts "Laukmales iela"</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5" w:history="1">
        <w:r w:rsidR="00A25324" w:rsidRPr="00A25324">
          <w:rPr>
            <w:rStyle w:val="Hipersaite"/>
          </w:rPr>
          <w:t>13.Projekts "Kalēti- Strautiņi"</w:t>
        </w:r>
      </w:hyperlink>
    </w:p>
    <w:p w:rsidR="00A25324" w:rsidRPr="00A25324" w:rsidRDefault="00AD4A81" w:rsidP="00A25324">
      <w:pPr>
        <w:pStyle w:val="Paraststmeklis"/>
        <w:shd w:val="clear" w:color="auto" w:fill="FFFFFF"/>
        <w:spacing w:before="0" w:beforeAutospacing="0" w:after="0" w:afterAutospacing="0"/>
        <w:ind w:left="851"/>
        <w:jc w:val="both"/>
        <w:rPr>
          <w:color w:val="000000"/>
        </w:rPr>
      </w:pPr>
      <w:hyperlink r:id="rId46" w:history="1">
        <w:r w:rsidR="00A25324" w:rsidRPr="00A25324">
          <w:rPr>
            <w:rStyle w:val="Hipersaite"/>
          </w:rPr>
          <w:t>14.Projekts "Strautiņi- Zeltkalni- Svipsti"</w:t>
        </w:r>
      </w:hyperlink>
    </w:p>
    <w:p w:rsidR="00A25324" w:rsidRDefault="00AD4A81" w:rsidP="00A25324">
      <w:pPr>
        <w:pStyle w:val="Paraststmeklis"/>
        <w:shd w:val="clear" w:color="auto" w:fill="FFFFFF"/>
        <w:spacing w:before="0" w:beforeAutospacing="0" w:after="0" w:afterAutospacing="0"/>
        <w:ind w:left="851"/>
        <w:jc w:val="both"/>
        <w:rPr>
          <w:color w:val="000000"/>
        </w:rPr>
      </w:pPr>
      <w:hyperlink r:id="rId47" w:history="1">
        <w:r w:rsidR="00A25324" w:rsidRPr="00A25324">
          <w:rPr>
            <w:rStyle w:val="Hipersaite"/>
          </w:rPr>
          <w:t>15.Projekts "Meža Siseņi - Apiņi"</w:t>
        </w:r>
      </w:hyperlink>
    </w:p>
    <w:p w:rsidR="00A25324" w:rsidRPr="00A25324" w:rsidRDefault="00A25324" w:rsidP="00A25324">
      <w:pPr>
        <w:pStyle w:val="Paraststmeklis"/>
        <w:shd w:val="clear" w:color="auto" w:fill="FFFFFF"/>
        <w:spacing w:before="0" w:beforeAutospacing="0" w:after="0" w:afterAutospacing="0"/>
        <w:ind w:left="851"/>
        <w:jc w:val="both"/>
        <w:rPr>
          <w:lang w:eastAsia="ar-SA"/>
        </w:rPr>
      </w:pPr>
    </w:p>
    <w:p w:rsidR="00A25324" w:rsidRPr="00A25324" w:rsidRDefault="00A25324" w:rsidP="00A25324">
      <w:pPr>
        <w:pStyle w:val="Virsraksts3"/>
      </w:pPr>
      <w:r w:rsidRPr="00A25324">
        <w:t xml:space="preserve">Ieinteresētais piegādātājs savus jautājumus par iepirkuma procedūras dokumentos minētajām prasībām iesniedz rakstveidā Priekules novada pašvaldībā (adrese – Saules iela 1, Priekule, Priekules novads) vai elektroniskā veidā uz e-pasta adresi </w:t>
      </w:r>
      <w:hyperlink r:id="rId48" w:history="1">
        <w:r w:rsidRPr="002675C9">
          <w:rPr>
            <w:rStyle w:val="Hipersaite"/>
          </w:rPr>
          <w:t>dome@priekulesnovads.lv</w:t>
        </w:r>
      </w:hyperlink>
      <w:r>
        <w:t xml:space="preserve"> </w:t>
      </w:r>
      <w:r w:rsidRPr="00A25324">
        <w:t xml:space="preserve">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49" w:history="1">
        <w:r w:rsidRPr="002675C9">
          <w:rPr>
            <w:rStyle w:val="Hipersaite"/>
          </w:rPr>
          <w:t>www.priekulesnovads.lv</w:t>
        </w:r>
      </w:hyperlink>
      <w:r>
        <w:t xml:space="preserve"> </w:t>
      </w:r>
      <w:r w:rsidRPr="00A25324">
        <w:t xml:space="preserve"> sadaļā ”Publiskie iepirkumi” pie konkrētā iepirkuma paziņojuma ar norādi „Papildus informācija”.</w:t>
      </w:r>
    </w:p>
    <w:p w:rsidR="00F6101E" w:rsidRPr="00C00EB4" w:rsidRDefault="00466C5A" w:rsidP="00E81E41">
      <w:pPr>
        <w:pStyle w:val="Virsraksts3"/>
      </w:pPr>
      <w:r w:rsidRPr="00C00EB4">
        <w:t>Pretendenta</w:t>
      </w:r>
      <w:r w:rsidR="00F6101E" w:rsidRPr="00C00EB4">
        <w:t xml:space="preserve"> pienākums</w:t>
      </w:r>
      <w:r w:rsidRPr="00C00EB4">
        <w:t xml:space="preserve"> ir</w:t>
      </w:r>
      <w:r w:rsidR="00F6101E" w:rsidRPr="00C00EB4">
        <w:t xml:space="preserve"> sekot aktuālajai informācijai (atbildēm uz ieinteresēto piegādātāju jautājumiem u.c.) pasūtītāja mājaslapā </w:t>
      </w:r>
      <w:hyperlink r:id="rId50" w:history="1">
        <w:r w:rsidR="00F6101E" w:rsidRPr="00C00EB4">
          <w:rPr>
            <w:color w:val="0000FF"/>
            <w:u w:val="single"/>
          </w:rPr>
          <w:t>www.priekulesnovads.lv</w:t>
        </w:r>
      </w:hyperlink>
      <w:r w:rsidRPr="00C00EB4">
        <w:t xml:space="preserve"> un</w:t>
      </w:r>
      <w:r w:rsidR="00F6101E" w:rsidRPr="00C00EB4">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E81E41">
      <w:pPr>
        <w:pStyle w:val="Virsraksts1"/>
      </w:pPr>
      <w:r w:rsidRPr="00040AF5">
        <w:t>Piedāvājuma sagatavošana</w:t>
      </w:r>
    </w:p>
    <w:p w:rsidR="00F6101E" w:rsidRPr="00E81E41" w:rsidRDefault="00F6101E" w:rsidP="00E81E41">
      <w:pPr>
        <w:pStyle w:val="Virsraksts2"/>
        <w:rPr>
          <w:rFonts w:ascii="Calibri" w:hAnsi="Calibri"/>
          <w:b w:val="0"/>
        </w:rPr>
      </w:pPr>
      <w:r w:rsidRPr="00E81E41">
        <w:rPr>
          <w:b w:val="0"/>
        </w:rPr>
        <w:t>Pretendentam rūpīgi jāiepazīstas ar iepirkuma nolikumu, un tas ir pilnīgi atbildīgs par iesniegtā piedāvājuma atbilstību pasūtītāja izvirzītajām prasībām.</w:t>
      </w:r>
      <w:r w:rsidRPr="00E81E41">
        <w:rPr>
          <w:b w:val="0"/>
          <w:szCs w:val="26"/>
        </w:rPr>
        <w:t xml:space="preserve"> Iesniedzot piedāvājumu, pretendents pilnībā akceptē visus nolikuma noteikumus un prasības.</w:t>
      </w:r>
    </w:p>
    <w:p w:rsidR="00F6101E" w:rsidRPr="00E81E41" w:rsidRDefault="00F6101E" w:rsidP="00E81E41">
      <w:pPr>
        <w:pStyle w:val="Virsraksts2"/>
        <w:rPr>
          <w:b w:val="0"/>
        </w:rPr>
      </w:pPr>
      <w:r w:rsidRPr="00E81E41">
        <w:rPr>
          <w:b w:val="0"/>
        </w:rPr>
        <w:t>Pretendentam jāuzņemas visi izdevumi, kas saistīti ar pieteikuma sagatavošanu un iesniegšanu, un pasūtītājs nav atbildīgs par šiem izdevumiem.</w:t>
      </w:r>
    </w:p>
    <w:p w:rsidR="00CE3432" w:rsidRPr="00EF2ED4" w:rsidRDefault="00F6101E" w:rsidP="00CE3432">
      <w:pPr>
        <w:pStyle w:val="Virsraksts2"/>
        <w:rPr>
          <w:b w:val="0"/>
        </w:rPr>
      </w:pPr>
      <w:r w:rsidRPr="00EF2ED4">
        <w:rPr>
          <w:b w:val="0"/>
        </w:rPr>
        <w:t>Pretendents drīkst iesniegt tikai 1 (vienu) piedāvājuma var</w:t>
      </w:r>
      <w:r w:rsidR="00D15EFC" w:rsidRPr="00EF2ED4">
        <w:rPr>
          <w:b w:val="0"/>
        </w:rPr>
        <w:t xml:space="preserve">iantu </w:t>
      </w:r>
      <w:r w:rsidR="00D15EFC" w:rsidRPr="00EF2ED4">
        <w:rPr>
          <w:rFonts w:eastAsia="Calibri"/>
          <w:b w:val="0"/>
        </w:rPr>
        <w:t xml:space="preserve">katrā no iepirkuma daļām. </w:t>
      </w:r>
      <w:r w:rsidR="00110846" w:rsidRPr="00EF2ED4">
        <w:rPr>
          <w:b w:val="0"/>
        </w:rPr>
        <w:t xml:space="preserve">Piedāvājumu drīkst iesniegt par vienu vai </w:t>
      </w:r>
      <w:r w:rsidR="00E425BF" w:rsidRPr="00EF2ED4">
        <w:rPr>
          <w:b w:val="0"/>
        </w:rPr>
        <w:t>abām</w:t>
      </w:r>
      <w:r w:rsidR="00110846" w:rsidRPr="00EF2ED4">
        <w:rPr>
          <w:b w:val="0"/>
        </w:rPr>
        <w:t xml:space="preserve"> iepirkuma daļām, par visu attiecīgās daļas līguma priekšmetu. </w:t>
      </w:r>
    </w:p>
    <w:p w:rsidR="00F6101E" w:rsidRPr="00E81E41" w:rsidRDefault="00F6101E" w:rsidP="00E81E41">
      <w:pPr>
        <w:pStyle w:val="Virsraksts2"/>
      </w:pPr>
      <w:r w:rsidRPr="00E81E41">
        <w:t>Piedāvājums sastāv no šādiem dokumentiem:</w:t>
      </w:r>
    </w:p>
    <w:p w:rsidR="00F6101E" w:rsidRPr="009B7EF2" w:rsidRDefault="00F6101E" w:rsidP="00E81E41">
      <w:pPr>
        <w:pStyle w:val="Virsraksts3"/>
        <w:ind w:left="1560" w:hanging="851"/>
      </w:pPr>
      <w:r w:rsidRPr="009B7EF2">
        <w:t>finanšu piedāvājuma (</w:t>
      </w:r>
      <w:r w:rsidR="00A10A4A" w:rsidRPr="009B7EF2">
        <w:t>nolikuma 1</w:t>
      </w:r>
      <w:r w:rsidRPr="009B7EF2">
        <w:t>.pielikums);</w:t>
      </w:r>
    </w:p>
    <w:p w:rsidR="00F6101E" w:rsidRPr="001253A0" w:rsidRDefault="00ED498F" w:rsidP="00E81E41">
      <w:pPr>
        <w:pStyle w:val="Virsraksts3"/>
        <w:ind w:left="1560" w:hanging="851"/>
      </w:pPr>
      <w:r w:rsidRPr="001253A0">
        <w:t>nolikuma 6</w:t>
      </w:r>
      <w:r w:rsidR="00F6101E" w:rsidRPr="001253A0">
        <w:t>.nodaļā minētajiem pretendenta kval</w:t>
      </w:r>
      <w:r w:rsidR="006B3264" w:rsidRPr="001253A0">
        <w:t>ifikācijas atlases dokumentiem;</w:t>
      </w:r>
    </w:p>
    <w:p w:rsidR="00DE0554" w:rsidRPr="001253A0" w:rsidRDefault="00FF505C" w:rsidP="00E81E41">
      <w:pPr>
        <w:pStyle w:val="Virsraksts3"/>
        <w:ind w:left="1560" w:hanging="851"/>
      </w:pPr>
      <w:r w:rsidRPr="001253A0">
        <w:lastRenderedPageBreak/>
        <w:t>tehniskā piedāvājuma (</w:t>
      </w:r>
      <w:r w:rsidR="00D847CE" w:rsidRPr="001253A0">
        <w:t>nolikuma 2.pielikums</w:t>
      </w:r>
      <w:r w:rsidRPr="001253A0">
        <w:t>)</w:t>
      </w:r>
      <w:r w:rsidR="00DE0554" w:rsidRPr="001253A0">
        <w:t>;</w:t>
      </w:r>
    </w:p>
    <w:p w:rsidR="006B3264" w:rsidRPr="001253A0" w:rsidRDefault="00086C28" w:rsidP="00E81E41">
      <w:pPr>
        <w:pStyle w:val="Virsraksts3"/>
        <w:ind w:left="1560" w:hanging="851"/>
      </w:pPr>
      <w:r w:rsidRPr="001253A0">
        <w:t>apliecinājuma</w:t>
      </w:r>
      <w:r w:rsidR="006B3264" w:rsidRPr="001253A0">
        <w:t xml:space="preserve"> par </w:t>
      </w:r>
      <w:r w:rsidR="0094727C" w:rsidRPr="001253A0">
        <w:t xml:space="preserve">pretendenta un visu tā piesaistīto apakšuzņēmēju </w:t>
      </w:r>
      <w:r w:rsidR="006B3264" w:rsidRPr="001253A0">
        <w:t>atbilstību</w:t>
      </w:r>
      <w:r w:rsidR="005E5A27" w:rsidRPr="001253A0">
        <w:t>/neatbilstību</w:t>
      </w:r>
      <w:r w:rsidR="006B3264" w:rsidRPr="001253A0">
        <w:t xml:space="preserve"> </w:t>
      </w:r>
      <w:r w:rsidR="005E5A27" w:rsidRPr="001253A0">
        <w:t xml:space="preserve">mazā, vidējā uzņēmuma statusam </w:t>
      </w:r>
      <w:r w:rsidR="00693825" w:rsidRPr="001253A0">
        <w:t>(</w:t>
      </w:r>
      <w:r w:rsidRPr="001253A0">
        <w:t xml:space="preserve">nolikuma </w:t>
      </w:r>
      <w:r w:rsidR="00087101">
        <w:t>9</w:t>
      </w:r>
      <w:r w:rsidR="006B3264" w:rsidRPr="001253A0">
        <w:t>.piel</w:t>
      </w:r>
      <w:r w:rsidRPr="001253A0">
        <w:t>ikums</w:t>
      </w:r>
      <w:r w:rsidR="00693825" w:rsidRPr="001253A0">
        <w:t>)</w:t>
      </w:r>
      <w:r w:rsidR="006B3264" w:rsidRPr="001253A0">
        <w:t xml:space="preserve">. </w:t>
      </w:r>
    </w:p>
    <w:p w:rsidR="00F6101E" w:rsidRPr="00E81E41" w:rsidRDefault="00F6101E" w:rsidP="00E81E41">
      <w:pPr>
        <w:pStyle w:val="Virsraksts2"/>
        <w:rPr>
          <w:b w:val="0"/>
        </w:rPr>
      </w:pPr>
      <w:r w:rsidRPr="00E81E41">
        <w:rPr>
          <w:b w:val="0"/>
        </w:rPr>
        <w:t>Ja kāds no pretendenta iesniedzamajiem dokumentiem satur komercnoslēpumu vai konfidenciālu informāciju, kuru pasūtītājs nav tiesīgs atklāt, paziņojot par līguma slēgšanu un informējot pretendentus, pretendentam savā piedāvājumā</w:t>
      </w:r>
      <w:r w:rsidR="00FF6775" w:rsidRPr="00E81E41">
        <w:rPr>
          <w:b w:val="0"/>
        </w:rPr>
        <w:t xml:space="preserve"> jānorāda</w:t>
      </w:r>
      <w:r w:rsidRPr="00E81E41">
        <w:rPr>
          <w:b w:val="0"/>
        </w:rPr>
        <w:t>, kura informācija ir konfidenciāla. Par konfidenciālu nevar tikt uzskatīta informācija, kas minēta Publisko iepirkumu likuma 6</w:t>
      </w:r>
      <w:r w:rsidR="002127C0" w:rsidRPr="00E81E41">
        <w:rPr>
          <w:b w:val="0"/>
        </w:rPr>
        <w:t>0</w:t>
      </w:r>
      <w:r w:rsidRPr="00E81E41">
        <w:rPr>
          <w:b w:val="0"/>
        </w:rPr>
        <w:t>.pantā.</w:t>
      </w:r>
    </w:p>
    <w:p w:rsidR="00F6101E" w:rsidRPr="00E81E41" w:rsidRDefault="00F6101E" w:rsidP="00E81E41">
      <w:pPr>
        <w:pStyle w:val="Virsraksts2"/>
        <w:rPr>
          <w:b w:val="0"/>
        </w:rPr>
      </w:pPr>
      <w:r w:rsidRPr="00E81E41">
        <w:rPr>
          <w:b w:val="0"/>
        </w:rPr>
        <w:t>Piedāvājuma cenā jāiekļauj visas</w:t>
      </w:r>
      <w:r w:rsidR="000C456F" w:rsidRPr="00E81E41">
        <w:rPr>
          <w:b w:val="0"/>
        </w:rPr>
        <w:t xml:space="preserve"> </w:t>
      </w:r>
      <w:r w:rsidRPr="00E81E41">
        <w:rPr>
          <w:b w:val="0"/>
        </w:rPr>
        <w:t xml:space="preserve">ar </w:t>
      </w:r>
      <w:r w:rsidR="00D179F6">
        <w:rPr>
          <w:b w:val="0"/>
        </w:rPr>
        <w:t>pakalpojumu</w:t>
      </w:r>
      <w:r w:rsidR="00007C69" w:rsidRPr="00E81E41">
        <w:rPr>
          <w:b w:val="0"/>
        </w:rPr>
        <w:t xml:space="preserve"> </w:t>
      </w:r>
      <w:r w:rsidRPr="00E81E41">
        <w:rPr>
          <w:b w:val="0"/>
        </w:rPr>
        <w:t xml:space="preserve">saistītās izmaksas - gan paredzamās, gan tādas, kuras pretendentam </w:t>
      </w:r>
      <w:r w:rsidR="000345E4" w:rsidRPr="00E81E41">
        <w:rPr>
          <w:b w:val="0"/>
        </w:rPr>
        <w:t xml:space="preserve">būtu vajadzējis </w:t>
      </w:r>
      <w:r w:rsidRPr="00E81E41">
        <w:rPr>
          <w:b w:val="0"/>
        </w:rPr>
        <w:t>par</w:t>
      </w:r>
      <w:r w:rsidR="000345E4" w:rsidRPr="00E81E41">
        <w:rPr>
          <w:b w:val="0"/>
        </w:rPr>
        <w:t>edzēt</w:t>
      </w:r>
      <w:r w:rsidR="00CE58A4" w:rsidRPr="00E81E41">
        <w:rPr>
          <w:b w:val="0"/>
        </w:rPr>
        <w:t xml:space="preserve"> - </w:t>
      </w:r>
      <w:r w:rsidR="000345E4" w:rsidRPr="00E81E41">
        <w:rPr>
          <w:b w:val="0"/>
        </w:rPr>
        <w:t>un atbilstošie nodokļi</w:t>
      </w:r>
      <w:r w:rsidR="008C605B" w:rsidRPr="00E81E41">
        <w:rPr>
          <w:b w:val="0"/>
        </w:rPr>
        <w:t xml:space="preserve"> (izņemot pievienotās vērtības nodokli (PVN))</w:t>
      </w:r>
      <w:r w:rsidR="00CE58A4" w:rsidRPr="00E81E41">
        <w:rPr>
          <w:b w:val="0"/>
        </w:rPr>
        <w:t>.</w:t>
      </w:r>
    </w:p>
    <w:p w:rsidR="00F6101E" w:rsidRPr="00E81E41" w:rsidRDefault="00F6101E" w:rsidP="00E81E41">
      <w:pPr>
        <w:pStyle w:val="Virsraksts2"/>
        <w:rPr>
          <w:b w:val="0"/>
        </w:rPr>
      </w:pPr>
      <w:r w:rsidRPr="00E81E41">
        <w:rPr>
          <w:b w:val="0"/>
        </w:rPr>
        <w:t>Dokumenti jāsagatavo atbilstoši Ministru kabineta 2010.gada 28.septembra noteikumiem Nr.916 „Dokumentu izstrādāšanas un noformēšanas kārtība”.</w:t>
      </w:r>
    </w:p>
    <w:p w:rsidR="00F6101E" w:rsidRDefault="00F10D78" w:rsidP="00E81E41">
      <w:pPr>
        <w:pStyle w:val="Virsraksts2"/>
        <w:rPr>
          <w:b w:val="0"/>
          <w:szCs w:val="20"/>
        </w:rPr>
      </w:pPr>
      <w:r w:rsidRPr="00E81E41">
        <w:rPr>
          <w:b w:val="0"/>
          <w:noProof/>
        </w:rPr>
        <w:t>Piedāvājuma dokumenti iesniedzami atbilstoši pielikumos pievienotajām formām un to saturam</w:t>
      </w:r>
      <w:r w:rsidRPr="00E81E41">
        <w:rPr>
          <w:b w:val="0"/>
        </w:rPr>
        <w:t xml:space="preserve">. </w:t>
      </w:r>
      <w:r w:rsidR="00F6101E" w:rsidRPr="00E81E41">
        <w:rPr>
          <w:b w:val="0"/>
        </w:rPr>
        <w:t xml:space="preserve">Gadījumos, ja piedāvājumā iesniegti dokumenti, neizmantojot dotās formas, </w:t>
      </w:r>
      <w:r w:rsidR="00F6101E" w:rsidRPr="00E81E41">
        <w:rPr>
          <w:b w:val="0"/>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E81E41">
      <w:pPr>
        <w:pStyle w:val="Virsraksts1"/>
      </w:pPr>
      <w:r w:rsidRPr="00040AF5">
        <w:t>Prasības piedāvājuma noformēšanai</w:t>
      </w:r>
    </w:p>
    <w:p w:rsidR="00F6101E" w:rsidRPr="00E81E41" w:rsidRDefault="00F6101E" w:rsidP="00E81E41">
      <w:pPr>
        <w:pStyle w:val="Virsraksts2"/>
        <w:rPr>
          <w:rFonts w:ascii="Calibri" w:hAnsi="Calibri"/>
          <w:b w:val="0"/>
        </w:rPr>
      </w:pPr>
      <w:r w:rsidRPr="00E81E41">
        <w:rPr>
          <w:b w:val="0"/>
        </w:rPr>
        <w:t>Piedāvājuma sākumā jāievieto satura rādītājs, kurā norādīts secīgs piedāvājumā iesniegto dokumentu nosaukumu saraksts un attiecīgās piedāvājuma lapaspuses numurs, kurā konkrētais dokuments atrodams.</w:t>
      </w:r>
    </w:p>
    <w:p w:rsidR="00F6101E" w:rsidRPr="00E81E41" w:rsidRDefault="00F6101E" w:rsidP="00E81E41">
      <w:pPr>
        <w:pStyle w:val="Virsraksts2"/>
        <w:rPr>
          <w:rFonts w:ascii="Calibri" w:hAnsi="Calibri"/>
          <w:b w:val="0"/>
        </w:rPr>
      </w:pPr>
      <w:r w:rsidRPr="00E81E41">
        <w:rPr>
          <w:b w:val="0"/>
        </w:rPr>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E81E41">
        <w:rPr>
          <w:b w:val="0"/>
          <w:u w:val="single"/>
        </w:rPr>
        <w:t>Teksta un tabulu daļa nedrīkst būt cauršūta, visai informācijai jābūt skaidri izlasāmai</w:t>
      </w:r>
      <w:r w:rsidRPr="00E81E41">
        <w:rPr>
          <w:b w:val="0"/>
        </w:rPr>
        <w:t>.</w:t>
      </w:r>
    </w:p>
    <w:p w:rsidR="00F6101E" w:rsidRPr="00E81E41" w:rsidRDefault="00F6101E" w:rsidP="00E81E41">
      <w:pPr>
        <w:pStyle w:val="Virsraksts2"/>
        <w:rPr>
          <w:b w:val="0"/>
        </w:rPr>
      </w:pPr>
      <w:r w:rsidRPr="00E81E41">
        <w:rPr>
          <w:b w:val="0"/>
        </w:rPr>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E81E41">
      <w:pPr>
        <w:pStyle w:val="Virsraksts2"/>
      </w:pPr>
      <w:r w:rsidRPr="00040AF5">
        <w:t>Piedāvājums jāiesniedz aizlīmētā aploksnē, uz kuras jānorāda:</w:t>
      </w:r>
    </w:p>
    <w:p w:rsidR="00F6101E" w:rsidRPr="00040AF5" w:rsidRDefault="00F6101E" w:rsidP="00E81E41">
      <w:pPr>
        <w:pStyle w:val="Virsraksts3"/>
        <w:ind w:left="1560" w:hanging="851"/>
      </w:pPr>
      <w:r w:rsidRPr="00040AF5">
        <w:t xml:space="preserve">Pasūtītāja nosaukums un adrese; </w:t>
      </w:r>
    </w:p>
    <w:p w:rsidR="00F6101E" w:rsidRPr="00040AF5" w:rsidRDefault="00E33DD9" w:rsidP="00E81E41">
      <w:pPr>
        <w:pStyle w:val="Virsraksts3"/>
        <w:ind w:left="1560" w:hanging="851"/>
      </w:pPr>
      <w:r>
        <w:t>a</w:t>
      </w:r>
      <w:r w:rsidR="00F6101E" w:rsidRPr="00040AF5">
        <w:t xml:space="preserve">tzīme </w:t>
      </w:r>
      <w:r w:rsidR="00687D22">
        <w:t>“</w:t>
      </w:r>
      <w:r w:rsidR="00A66E70">
        <w:t xml:space="preserve">Piedāvājums iepirkumam </w:t>
      </w:r>
      <w:r w:rsidR="00F6101E" w:rsidRPr="00040AF5">
        <w:t>“</w:t>
      </w:r>
      <w:r w:rsidR="00FA00CA">
        <w:t xml:space="preserve">Būvuzraudzība projekta “Priekules novada lauku grants ceļu pārbūve uzņēmējdarbības attīstībai” </w:t>
      </w:r>
      <w:r w:rsidR="00AE684A">
        <w:t>objektiem</w:t>
      </w:r>
      <w:r w:rsidR="00A66E70">
        <w:t>”</w:t>
      </w:r>
      <w:r w:rsidR="00F6101E" w:rsidRPr="00040AF5">
        <w:t>;</w:t>
      </w:r>
    </w:p>
    <w:p w:rsidR="00F6101E" w:rsidRPr="00040AF5" w:rsidRDefault="00E33DD9" w:rsidP="00E81E41">
      <w:pPr>
        <w:pStyle w:val="Virsraksts3"/>
        <w:ind w:left="1560" w:hanging="851"/>
      </w:pPr>
      <w:r>
        <w:t>a</w:t>
      </w:r>
      <w:r w:rsidR="00687D22">
        <w:t>tzīme “</w:t>
      </w:r>
      <w:r w:rsidR="00F6101E" w:rsidRPr="00040AF5">
        <w:t>Iepirk</w:t>
      </w:r>
      <w:r w:rsidR="00F6101E">
        <w:t xml:space="preserve">uma identifikācijas </w:t>
      </w:r>
      <w:r w:rsidR="00F6101E" w:rsidRPr="00382316">
        <w:t>Nr.</w:t>
      </w:r>
      <w:r w:rsidR="00AF7C3E">
        <w:t>PNP</w:t>
      </w:r>
      <w:r w:rsidR="00CE616D">
        <w:t>2018/2</w:t>
      </w:r>
      <w:r w:rsidR="00F6101E" w:rsidRPr="00040AF5">
        <w:t>”</w:t>
      </w:r>
    </w:p>
    <w:p w:rsidR="00F6101E" w:rsidRPr="00040AF5" w:rsidRDefault="00687D22" w:rsidP="00E81E41">
      <w:pPr>
        <w:pStyle w:val="Virsraksts3"/>
        <w:ind w:left="1560" w:hanging="851"/>
      </w:pPr>
      <w:r>
        <w:t>atzīme “</w:t>
      </w:r>
      <w:r w:rsidR="00F6101E" w:rsidRPr="00040AF5">
        <w:t xml:space="preserve">Neatvērt </w:t>
      </w:r>
      <w:r w:rsidR="00F6101E" w:rsidRPr="001D49E3">
        <w:t xml:space="preserve">līdz </w:t>
      </w:r>
      <w:r w:rsidR="00634F35" w:rsidRPr="00E81E41">
        <w:t xml:space="preserve">2018.gada </w:t>
      </w:r>
      <w:r w:rsidR="00FC5C4A">
        <w:t>16.feb</w:t>
      </w:r>
      <w:r w:rsidR="00243AF9" w:rsidRPr="00243AF9">
        <w:t>ruār</w:t>
      </w:r>
      <w:r w:rsidR="00634F35" w:rsidRPr="00243AF9">
        <w:t>a</w:t>
      </w:r>
      <w:r w:rsidR="00F6101E" w:rsidRPr="003A65C7">
        <w:t xml:space="preserve"> plkst.14:00”;</w:t>
      </w:r>
    </w:p>
    <w:p w:rsidR="00F6101E" w:rsidRPr="00040AF5" w:rsidRDefault="00854F1C" w:rsidP="00E81E41">
      <w:pPr>
        <w:pStyle w:val="Virsraksts3"/>
        <w:ind w:left="1560" w:hanging="851"/>
      </w:pPr>
      <w:r>
        <w:t>p</w:t>
      </w:r>
      <w:r w:rsidR="00F6101E" w:rsidRPr="00040AF5">
        <w:t>retendenta nosaukums un adrese.</w:t>
      </w:r>
    </w:p>
    <w:p w:rsidR="00F6101E" w:rsidRPr="00E81E41" w:rsidRDefault="00F6101E" w:rsidP="00E81E41">
      <w:pPr>
        <w:pStyle w:val="Virsraksts2"/>
        <w:rPr>
          <w:b w:val="0"/>
        </w:rPr>
      </w:pPr>
      <w:r w:rsidRPr="00E81E41">
        <w:rPr>
          <w:b w:val="0"/>
        </w:rPr>
        <w:t>Piedāvājuma grozījumus noformē un iesniedz atbilstoši nolikumā noteiktajām piedāvājuma noformēšanas prasībām, uz aploksnes</w:t>
      </w:r>
      <w:r w:rsidR="00774154" w:rsidRPr="00E81E41">
        <w:rPr>
          <w:b w:val="0"/>
        </w:rPr>
        <w:t>,</w:t>
      </w:r>
      <w:r w:rsidRPr="00E81E41">
        <w:rPr>
          <w:b w:val="0"/>
        </w:rPr>
        <w:t xml:space="preserve"> papildus nolikuma 4.4.punktā prasītajai informācijai</w:t>
      </w:r>
      <w:r w:rsidR="00774154" w:rsidRPr="00E81E41">
        <w:rPr>
          <w:b w:val="0"/>
        </w:rPr>
        <w:t>,</w:t>
      </w:r>
      <w:r w:rsidR="00C359E6" w:rsidRPr="00E81E41">
        <w:rPr>
          <w:b w:val="0"/>
        </w:rPr>
        <w:t xml:space="preserve"> norādot atzīmi: “</w:t>
      </w:r>
      <w:r w:rsidRPr="00E81E41">
        <w:rPr>
          <w:b w:val="0"/>
        </w:rPr>
        <w:t xml:space="preserve">Piedāvājuma grozījumi”. </w:t>
      </w:r>
    </w:p>
    <w:p w:rsidR="00F6101E" w:rsidRPr="00E81E41" w:rsidRDefault="00F6101E" w:rsidP="00E81E41">
      <w:pPr>
        <w:pStyle w:val="Virsraksts2"/>
        <w:rPr>
          <w:b w:val="0"/>
        </w:rPr>
      </w:pPr>
      <w:r w:rsidRPr="00E81E41">
        <w:rPr>
          <w:b w:val="0"/>
        </w:rPr>
        <w:t xml:space="preserve">Pēc piedāvājumu iesniegšanas termiņa beigām pretendents nevar savu piedāvājumu grozīt. </w:t>
      </w:r>
    </w:p>
    <w:p w:rsidR="001253A0" w:rsidRDefault="00F6101E" w:rsidP="00E81E41">
      <w:pPr>
        <w:pStyle w:val="Virsraksts2"/>
        <w:rPr>
          <w:b w:val="0"/>
        </w:rPr>
      </w:pPr>
      <w:r w:rsidRPr="00E81E41">
        <w:rPr>
          <w:b w:val="0"/>
        </w:rPr>
        <w:t xml:space="preserve">Pasūtītājs neatbild par tādu piedāvājumu priekšlaicīgu atvēršanu, kuri nav noformēti atbilstoši nolikuma 4.4.punktā minētajām prasībām. </w:t>
      </w:r>
    </w:p>
    <w:p w:rsidR="00D15EFC" w:rsidRDefault="00D15EFC" w:rsidP="00CE3432">
      <w:pPr>
        <w:rPr>
          <w:b/>
        </w:rPr>
      </w:pPr>
    </w:p>
    <w:p w:rsidR="00F6101E" w:rsidRDefault="003F1C7A" w:rsidP="00E81E41">
      <w:pPr>
        <w:pStyle w:val="Virsraksts1"/>
      </w:pPr>
      <w:r>
        <w:lastRenderedPageBreak/>
        <w:t>Pretendentu izslēgšanas n</w:t>
      </w:r>
      <w:r w:rsidR="00C53CED">
        <w:t>oteikumi</w:t>
      </w:r>
    </w:p>
    <w:p w:rsidR="00E81E41" w:rsidRPr="00E81E41" w:rsidRDefault="00E81E41" w:rsidP="00E81E41">
      <w:pPr>
        <w:rPr>
          <w:lang w:eastAsia="lv-LV"/>
        </w:rPr>
      </w:pPr>
    </w:p>
    <w:p w:rsidR="002E1B8F" w:rsidRPr="00E81E41" w:rsidRDefault="002E1B8F" w:rsidP="00E81E41">
      <w:pPr>
        <w:pStyle w:val="Virsraksts2"/>
        <w:rPr>
          <w:b w:val="0"/>
        </w:rPr>
      </w:pPr>
      <w:r w:rsidRPr="00E81E41">
        <w:rPr>
          <w:b w:val="0"/>
        </w:rPr>
        <w:t>Pretendents, kuram būtu piešķiramas iepirkuma līguma slēgšanas tiesības, tiek izslēgts no dalības iepirkumā jebkurā no šādiem gadījumiem:</w:t>
      </w:r>
    </w:p>
    <w:p w:rsidR="002E1B8F" w:rsidRDefault="002E1B8F" w:rsidP="00280CE6">
      <w:pPr>
        <w:pStyle w:val="Virsraksts3"/>
      </w:pPr>
      <w: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2E1B8F" w:rsidRDefault="002E1B8F" w:rsidP="00280CE6">
      <w:pPr>
        <w:pStyle w:val="Virsraksts3"/>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rPr>
        <w:t>euro</w:t>
      </w:r>
      <w:proofErr w:type="spellEnd"/>
      <w:r>
        <w:t>;</w:t>
      </w:r>
    </w:p>
    <w:p w:rsidR="002E1B8F" w:rsidRDefault="002E1B8F" w:rsidP="00280CE6">
      <w:pPr>
        <w:pStyle w:val="Virsraksts3"/>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2E1B8F" w:rsidRDefault="002E1B8F" w:rsidP="00280CE6">
      <w:pPr>
        <w:pStyle w:val="Virsraksts3"/>
      </w:pPr>
      <w: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2E1B8F" w:rsidRDefault="002E1B8F" w:rsidP="002E1B8F">
      <w:pPr>
        <w:pStyle w:val="Virsraksts5"/>
      </w:pPr>
      <w:r>
        <w:t xml:space="preserve">Lai pārbaudītu, vai pretendents nav izslēdzams no dalības iepirkumā 5.1.1., 5.1.2. un 5.1.3.punktā minēto apstākļu dēļ, iepirkuma komisija: </w:t>
      </w:r>
    </w:p>
    <w:p w:rsidR="002E1B8F" w:rsidRDefault="002E1B8F" w:rsidP="00280CE6">
      <w:pPr>
        <w:pStyle w:val="Virsraksts3"/>
        <w:rPr>
          <w:rFonts w:eastAsia="Calibri"/>
        </w:rPr>
      </w:pPr>
      <w:r>
        <w:t>attiecībā uz Latvijā reģistrētu vai pastāvīgi dzīvojošu pretendentu un 5.1.4.punktā minēto personu – Ministru kabineta noteiktajā kārtībā informāciju iegūst Elektroniskajā iepirkumu sistēmā (EIS);</w:t>
      </w:r>
    </w:p>
    <w:p w:rsidR="002E1B8F" w:rsidRDefault="002E1B8F" w:rsidP="00280CE6">
      <w:pPr>
        <w:pStyle w:val="Virsraksts3"/>
      </w:pPr>
      <w:r>
        <w:rPr>
          <w:rStyle w:val="Virsraksts3Rakstz"/>
        </w:rPr>
        <w:t>a</w:t>
      </w:r>
      <w:r>
        <w:t>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2E1B8F" w:rsidRDefault="002E1B8F" w:rsidP="002E1B8F">
      <w:pPr>
        <w:spacing w:after="120"/>
        <w:jc w:val="both"/>
        <w:rPr>
          <w:rFonts w:ascii="Times New Roman" w:eastAsia="Calibri" w:hAnsi="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E1B8F" w:rsidRDefault="002E1B8F">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47333A" w:rsidP="00E81E41">
      <w:pPr>
        <w:pStyle w:val="Virsraksts1"/>
      </w:pPr>
      <w:r>
        <w:lastRenderedPageBreak/>
        <w:t>Prasības pretendentiem un iesniedzamie dokumenti</w:t>
      </w:r>
    </w:p>
    <w:tbl>
      <w:tblPr>
        <w:tblW w:w="9366" w:type="dxa"/>
        <w:tblInd w:w="-147" w:type="dxa"/>
        <w:tblLayout w:type="fixed"/>
        <w:tblCellMar>
          <w:left w:w="10" w:type="dxa"/>
          <w:right w:w="10" w:type="dxa"/>
        </w:tblCellMar>
        <w:tblLook w:val="0000" w:firstRow="0" w:lastRow="0" w:firstColumn="0" w:lastColumn="0" w:noHBand="0" w:noVBand="0"/>
      </w:tblPr>
      <w:tblGrid>
        <w:gridCol w:w="3838"/>
        <w:gridCol w:w="2258"/>
        <w:gridCol w:w="719"/>
        <w:gridCol w:w="2551"/>
      </w:tblGrid>
      <w:tr w:rsidR="009E48C8" w:rsidRPr="00040AF5" w:rsidTr="000B3091">
        <w:trPr>
          <w:cantSplit/>
          <w:trHeight w:val="410"/>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7347D6">
        <w:trPr>
          <w:cantSplit/>
          <w:trHeight w:val="473"/>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0B3091">
        <w:trPr>
          <w:cantSplit/>
          <w:trHeight w:val="3798"/>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E81E41" w:rsidRDefault="00F6101E" w:rsidP="00E81E41">
            <w:pPr>
              <w:pStyle w:val="Virsraksts2"/>
              <w:ind w:left="10" w:hanging="10"/>
              <w:rPr>
                <w:b w:val="0"/>
              </w:rPr>
            </w:pPr>
            <w:r w:rsidRPr="00E81E41">
              <w:rPr>
                <w:b w:val="0"/>
              </w:rPr>
              <w:t xml:space="preserve">Pretendents ir reģistrēts, licencēts vai sertificēts atbilstoši </w:t>
            </w:r>
            <w:r w:rsidR="00702D3B" w:rsidRPr="00E81E41">
              <w:rPr>
                <w:b w:val="0"/>
              </w:rPr>
              <w:t>reģistrācijas vai pastāvīgās dzīvesvietas valsts normatīvo aktu prasībām</w:t>
            </w:r>
            <w:r w:rsidRPr="00E81E41">
              <w:rPr>
                <w:b w:val="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BC1065" w:rsidRPr="00040AF5" w:rsidTr="000B3091">
        <w:trPr>
          <w:cantSplit/>
          <w:trHeight w:val="1199"/>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65E5" w:rsidRPr="00893CDE" w:rsidRDefault="00BC1065" w:rsidP="00EF2ED4">
            <w:pPr>
              <w:pStyle w:val="Virsraksts2"/>
              <w:rPr>
                <w:color w:val="000000"/>
                <w:lang w:eastAsia="lv-LV"/>
              </w:rPr>
            </w:pPr>
            <w:r w:rsidRPr="00893CDE">
              <w:t>Personāla pieredze</w:t>
            </w:r>
            <w:r w:rsidR="00FA65E5">
              <w:t xml:space="preserve"> </w:t>
            </w:r>
          </w:p>
          <w:p w:rsidR="00FA65E5" w:rsidRPr="001F1D32" w:rsidRDefault="00FA65E5" w:rsidP="00FA65E5">
            <w:pPr>
              <w:pStyle w:val="Virsraksts3"/>
              <w:ind w:left="10" w:firstLine="0"/>
              <w:rPr>
                <w:b/>
              </w:rPr>
            </w:pPr>
            <w:r w:rsidRPr="001F1D32">
              <w:rPr>
                <w:b/>
              </w:rPr>
              <w:t xml:space="preserve">Tiltu </w:t>
            </w:r>
            <w:r>
              <w:rPr>
                <w:b/>
              </w:rPr>
              <w:t>objektu būvuzraudzība.</w:t>
            </w:r>
            <w:r w:rsidRPr="001F1D32">
              <w:rPr>
                <w:b/>
              </w:rPr>
              <w:t xml:space="preserve"> </w:t>
            </w:r>
            <w:r w:rsidRPr="00FC0EDC">
              <w:t>Pretendents var nodrošināt būvuzraugu, kuram</w:t>
            </w:r>
            <w:r w:rsidR="00FC444A">
              <w:t xml:space="preserve"> </w:t>
            </w:r>
            <w:r w:rsidRPr="00FC0EDC">
              <w:t xml:space="preserve">ir spēkā esošs sertifikāts tiltu </w:t>
            </w:r>
            <w:r w:rsidR="005A2CDF">
              <w:t xml:space="preserve">būvdarbu </w:t>
            </w:r>
            <w:r w:rsidR="00FC5C4A">
              <w:t>būvuzraudzībā</w:t>
            </w:r>
            <w:r w:rsidRPr="00FC0EDC">
              <w:t xml:space="preserve"> un kuram </w:t>
            </w:r>
            <w:r w:rsidR="00FC444A">
              <w:t xml:space="preserve">pēdējo 5 (piecu) gadu laikā </w:t>
            </w:r>
            <w:r w:rsidRPr="00FC0EDC">
              <w:t xml:space="preserve">ir pieredze vismaz 1 (viena) ekspluatācijā pieņemta objekta - </w:t>
            </w:r>
            <w:r w:rsidR="00893CDE">
              <w:t>tilt</w:t>
            </w:r>
            <w:r w:rsidR="000B3091">
              <w:t>a</w:t>
            </w:r>
            <w:r w:rsidR="00893CDE">
              <w:t xml:space="preserve"> ar autotransporta kustību, </w:t>
            </w:r>
            <w:r w:rsidRPr="00FC0EDC">
              <w:t>kurā veikta jauna objekta būvniecība vai pārbūve</w:t>
            </w:r>
            <w:r w:rsidR="002C52CB">
              <w:t xml:space="preserve"> – būvuzraudzībā.</w:t>
            </w:r>
          </w:p>
          <w:p w:rsidR="00893CDE" w:rsidRPr="00893CDE" w:rsidRDefault="00FA65E5" w:rsidP="00893CDE">
            <w:pPr>
              <w:pStyle w:val="Virsraksts3"/>
              <w:numPr>
                <w:ilvl w:val="0"/>
                <w:numId w:val="0"/>
              </w:numPr>
              <w:ind w:left="10"/>
            </w:pPr>
            <w:r w:rsidRPr="00A25836">
              <w:rPr>
                <w:i/>
              </w:rPr>
              <w:t xml:space="preserve">Prasība attiecas uz </w:t>
            </w:r>
            <w:r>
              <w:rPr>
                <w:i/>
              </w:rPr>
              <w:t>iepirkuma</w:t>
            </w:r>
            <w:r w:rsidRPr="00A25836">
              <w:rPr>
                <w:i/>
              </w:rPr>
              <w:t xml:space="preserve"> 1. daļā iesniegtajiem piedāvājumiem</w:t>
            </w:r>
            <w:r w:rsidR="00893CDE" w:rsidRPr="00FC0EDC">
              <w:rPr>
                <w:b/>
              </w:rPr>
              <w:t xml:space="preserve"> </w:t>
            </w:r>
          </w:p>
          <w:p w:rsidR="00893CDE" w:rsidRPr="00FC0EDC" w:rsidRDefault="00893CDE" w:rsidP="00893CDE">
            <w:pPr>
              <w:pStyle w:val="Virsraksts3"/>
              <w:ind w:left="10" w:firstLine="0"/>
            </w:pPr>
            <w:r w:rsidRPr="00FC0EDC">
              <w:rPr>
                <w:b/>
              </w:rPr>
              <w:t xml:space="preserve">Ceļu </w:t>
            </w:r>
            <w:r>
              <w:rPr>
                <w:b/>
              </w:rPr>
              <w:t>objektu būvuzraudzība</w:t>
            </w:r>
            <w:r w:rsidRPr="00FC0EDC">
              <w:rPr>
                <w:b/>
              </w:rPr>
              <w:t>.</w:t>
            </w:r>
            <w:r w:rsidRPr="00FC0EDC">
              <w:t xml:space="preserve"> Pretendents var nodrošināt būvuzraugu, </w:t>
            </w:r>
            <w:r w:rsidR="000B3091" w:rsidRPr="00FC0EDC">
              <w:t>kuram</w:t>
            </w:r>
            <w:r w:rsidR="000B3091">
              <w:t xml:space="preserve"> </w:t>
            </w:r>
            <w:r w:rsidR="000B3091" w:rsidRPr="00FC0EDC">
              <w:t xml:space="preserve">ir spēkā esošs sertifikāts </w:t>
            </w:r>
            <w:r w:rsidR="00915C4F">
              <w:t>ceļu</w:t>
            </w:r>
            <w:r w:rsidR="000B3091" w:rsidRPr="00FC0EDC">
              <w:t xml:space="preserve"> </w:t>
            </w:r>
            <w:r w:rsidR="005A2CDF">
              <w:t xml:space="preserve">būvdarbu </w:t>
            </w:r>
            <w:r w:rsidR="000B3091">
              <w:t>būvuzraudzībā un</w:t>
            </w:r>
            <w:r>
              <w:t xml:space="preserve"> kuram pēdējo 5 (piecu) gadu laikā ir pieredze 2</w:t>
            </w:r>
            <w:r w:rsidRPr="00FC0EDC">
              <w:t xml:space="preserve"> (</w:t>
            </w:r>
            <w:r w:rsidR="000B3091">
              <w:t>divu</w:t>
            </w:r>
            <w:r w:rsidRPr="00FC0EDC">
              <w:t>) ekspluatācijā pieņemt</w:t>
            </w:r>
            <w:r w:rsidR="002C52CB">
              <w:t>u</w:t>
            </w:r>
            <w:r w:rsidRPr="00FC0EDC">
              <w:t xml:space="preserve"> objekt</w:t>
            </w:r>
            <w:r w:rsidR="002C52CB">
              <w:t>u</w:t>
            </w:r>
            <w:r w:rsidR="00F8103F">
              <w:t xml:space="preserve"> – ielu</w:t>
            </w:r>
            <w:r w:rsidRPr="00FC0EDC">
              <w:t xml:space="preserve"> un</w:t>
            </w:r>
            <w:r>
              <w:t>/vai</w:t>
            </w:r>
            <w:r w:rsidRPr="00FC0EDC">
              <w:t xml:space="preserve"> ceļ</w:t>
            </w:r>
            <w:r w:rsidR="00F8103F">
              <w:t>u</w:t>
            </w:r>
            <w:r w:rsidRPr="00FC0EDC">
              <w:t>, kuros katrā veikt</w:t>
            </w:r>
            <w:r>
              <w:t>a autoceļa jaunbūve vai pārbūve,</w:t>
            </w:r>
            <w:r w:rsidRPr="00FC0EDC">
              <w:t xml:space="preserve"> ietverot autoceļa brauktuves</w:t>
            </w:r>
            <w:r>
              <w:t>, sāngrāvju un</w:t>
            </w:r>
            <w:r w:rsidRPr="00FC0EDC">
              <w:t xml:space="preserve"> caurteku izbūvi </w:t>
            </w:r>
            <w:r w:rsidR="002C52CB">
              <w:t>– būvuzraudzībā.</w:t>
            </w:r>
          </w:p>
          <w:p w:rsidR="00BC1065" w:rsidRPr="007347D6" w:rsidRDefault="00893CDE" w:rsidP="00F8103F">
            <w:pPr>
              <w:keepLines/>
              <w:widowControl w:val="0"/>
              <w:numPr>
                <w:ilvl w:val="2"/>
                <w:numId w:val="0"/>
              </w:numPr>
              <w:spacing w:after="0"/>
              <w:ind w:left="10"/>
              <w:jc w:val="both"/>
              <w:rPr>
                <w:rFonts w:ascii="Times New Roman" w:eastAsia="Times New Roman" w:hAnsi="Times New Roman" w:cs="Times New Roman"/>
                <w:i/>
                <w:sz w:val="24"/>
                <w:szCs w:val="24"/>
                <w:lang w:eastAsia="ar-SA"/>
              </w:rPr>
            </w:pPr>
            <w:r w:rsidRPr="00FC0EDC">
              <w:rPr>
                <w:rFonts w:ascii="Times New Roman" w:eastAsia="Times New Roman" w:hAnsi="Times New Roman" w:cs="Times New Roman"/>
                <w:i/>
                <w:sz w:val="24"/>
                <w:szCs w:val="24"/>
                <w:lang w:eastAsia="ar-SA"/>
              </w:rPr>
              <w:t>Prasība attiecas uz iepirkuma 2. da</w:t>
            </w:r>
            <w:r w:rsidR="007347D6">
              <w:rPr>
                <w:rFonts w:ascii="Times New Roman" w:eastAsia="Times New Roman" w:hAnsi="Times New Roman" w:cs="Times New Roman"/>
                <w:i/>
                <w:sz w:val="24"/>
                <w:szCs w:val="24"/>
                <w:lang w:eastAsia="ar-SA"/>
              </w:rPr>
              <w:t>ļā iesniegtajiem piedāvājumiem.</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2ED4" w:rsidRPr="004C53C6" w:rsidRDefault="00560D95" w:rsidP="00560D95">
            <w:pPr>
              <w:tabs>
                <w:tab w:val="left" w:pos="1200"/>
              </w:tabs>
              <w:spacing w:before="240" w:after="120"/>
              <w:ind w:left="142" w:right="142"/>
              <w:jc w:val="both"/>
              <w:rPr>
                <w:rFonts w:ascii="Times New Roman" w:eastAsia="Times New Roman" w:hAnsi="Times New Roman" w:cs="Times New Roman"/>
              </w:rPr>
            </w:pPr>
            <w:r w:rsidRPr="004C53C6">
              <w:rPr>
                <w:rFonts w:ascii="Times New Roman" w:eastAsia="Times New Roman" w:hAnsi="Times New Roman" w:cs="Times New Roman"/>
              </w:rPr>
              <w:t>Pretendent</w:t>
            </w:r>
            <w:r w:rsidR="00EF2ED4" w:rsidRPr="004C53C6">
              <w:rPr>
                <w:rFonts w:ascii="Times New Roman" w:eastAsia="Times New Roman" w:hAnsi="Times New Roman" w:cs="Times New Roman"/>
              </w:rPr>
              <w:t>s iesniedz aizpildītu nolikuma 3</w:t>
            </w:r>
            <w:r w:rsidRPr="004C53C6">
              <w:rPr>
                <w:rFonts w:ascii="Times New Roman" w:eastAsia="Times New Roman" w:hAnsi="Times New Roman" w:cs="Times New Roman"/>
              </w:rPr>
              <w:t>.pielikumu, papildus iesniedzot visu minēto speciālistu apliecinājumus par iesaistīšanos iepi</w:t>
            </w:r>
            <w:r w:rsidR="007347D6" w:rsidRPr="004C53C6">
              <w:rPr>
                <w:rFonts w:ascii="Times New Roman" w:eastAsia="Times New Roman" w:hAnsi="Times New Roman" w:cs="Times New Roman"/>
              </w:rPr>
              <w:t>rkuma līguma izpildē (</w:t>
            </w:r>
            <w:r w:rsidR="00EF2ED4" w:rsidRPr="004C53C6">
              <w:rPr>
                <w:rFonts w:ascii="Times New Roman" w:eastAsia="Times New Roman" w:hAnsi="Times New Roman" w:cs="Times New Roman"/>
              </w:rPr>
              <w:t>nolikuma 4</w:t>
            </w:r>
            <w:r w:rsidRPr="004C53C6">
              <w:rPr>
                <w:rFonts w:ascii="Times New Roman" w:eastAsia="Times New Roman" w:hAnsi="Times New Roman" w:cs="Times New Roman"/>
              </w:rPr>
              <w:t>.pielikums).</w:t>
            </w:r>
            <w:r w:rsidR="00EF2ED4" w:rsidRPr="004C53C6">
              <w:rPr>
                <w:rFonts w:ascii="Times New Roman" w:eastAsia="Times New Roman" w:hAnsi="Times New Roman" w:cs="Times New Roman"/>
              </w:rPr>
              <w:t xml:space="preserve"> Piedāvājumam pievieno vismaz 1(vienu) vienu pozitīvu</w:t>
            </w:r>
            <w:r w:rsidR="004C53C6" w:rsidRPr="004C53C6">
              <w:rPr>
                <w:rFonts w:ascii="Times New Roman" w:eastAsia="Times New Roman" w:hAnsi="Times New Roman" w:cs="Times New Roman"/>
              </w:rPr>
              <w:t xml:space="preserve"> pasūtītāja</w:t>
            </w:r>
            <w:r w:rsidR="00EF2ED4" w:rsidRPr="004C53C6">
              <w:rPr>
                <w:rFonts w:ascii="Times New Roman" w:eastAsia="Times New Roman" w:hAnsi="Times New Roman" w:cs="Times New Roman"/>
              </w:rPr>
              <w:t xml:space="preserve"> atsauksmi par tāda līguma izpildi, kura ietvaros speciālists nodrošinājis kvalitatīvu būvuzraudzību at</w:t>
            </w:r>
            <w:r w:rsidR="004C53C6" w:rsidRPr="004C53C6">
              <w:rPr>
                <w:rFonts w:ascii="Times New Roman" w:eastAsia="Times New Roman" w:hAnsi="Times New Roman" w:cs="Times New Roman"/>
              </w:rPr>
              <w:t>bilstoši</w:t>
            </w:r>
            <w:r w:rsidR="00EF2ED4" w:rsidRPr="004C53C6">
              <w:rPr>
                <w:rFonts w:ascii="Times New Roman" w:eastAsia="Times New Roman" w:hAnsi="Times New Roman" w:cs="Times New Roman"/>
              </w:rPr>
              <w:t xml:space="preserve"> šim iepirkuma priekšmeta</w:t>
            </w:r>
            <w:r w:rsidR="00F8103F">
              <w:rPr>
                <w:rFonts w:ascii="Times New Roman" w:eastAsia="Times New Roman" w:hAnsi="Times New Roman" w:cs="Times New Roman"/>
              </w:rPr>
              <w:t>m</w:t>
            </w:r>
            <w:r w:rsidR="00EF2ED4" w:rsidRPr="004C53C6">
              <w:rPr>
                <w:rFonts w:ascii="Times New Roman" w:eastAsia="Times New Roman" w:hAnsi="Times New Roman" w:cs="Times New Roman"/>
              </w:rPr>
              <w:t xml:space="preserve"> un 6.2.punktā norādītajiem būvdarbiem.</w:t>
            </w:r>
          </w:p>
          <w:p w:rsidR="00BC1065" w:rsidRPr="004C53C6" w:rsidRDefault="00BC1065" w:rsidP="00734968">
            <w:pPr>
              <w:tabs>
                <w:tab w:val="left" w:pos="1200"/>
              </w:tabs>
              <w:spacing w:before="240" w:after="120"/>
              <w:ind w:left="142" w:right="142" w:firstLine="425"/>
              <w:jc w:val="both"/>
              <w:rPr>
                <w:rFonts w:ascii="Times New Roman" w:eastAsia="Times New Roman" w:hAnsi="Times New Roman" w:cs="Times New Roman"/>
              </w:rPr>
            </w:pPr>
            <w:r w:rsidRPr="004C53C6">
              <w:rPr>
                <w:rFonts w:ascii="Times New Roman" w:eastAsia="Times New Roman" w:hAnsi="Times New Roman" w:cs="Times New Roman"/>
                <w:u w:val="single"/>
              </w:rPr>
              <w:t>Ja prasības izpildē pretendents balstās uz citu personu iespējām</w:t>
            </w:r>
            <w:r w:rsidRPr="004C53C6">
              <w:rPr>
                <w:rFonts w:ascii="Times New Roman" w:eastAsia="Times New Roman" w:hAnsi="Times New Roman" w:cs="Times New Roman"/>
              </w:rPr>
              <w:t>, pretendents iesniedz:</w:t>
            </w:r>
          </w:p>
          <w:p w:rsidR="00BC1065" w:rsidRPr="004C53C6" w:rsidRDefault="00BC1065" w:rsidP="00354B0D">
            <w:pPr>
              <w:spacing w:after="0"/>
              <w:ind w:left="142" w:right="142"/>
              <w:jc w:val="both"/>
              <w:rPr>
                <w:rFonts w:ascii="Times New Roman" w:eastAsia="Times New Roman" w:hAnsi="Times New Roman" w:cs="Times New Roman"/>
              </w:rPr>
            </w:pPr>
            <w:r w:rsidRPr="004C53C6">
              <w:rPr>
                <w:rFonts w:ascii="Times New Roman" w:eastAsia="Times New Roman" w:hAnsi="Times New Roman" w:cs="Times New Roman"/>
              </w:rPr>
              <w:t xml:space="preserve">1) informāciju par personām, uz kuru iespējām pretendents balstās (nolikuma </w:t>
            </w:r>
            <w:r w:rsidR="004C53C6" w:rsidRPr="004C53C6">
              <w:rPr>
                <w:rFonts w:ascii="Times New Roman" w:eastAsia="Times New Roman" w:hAnsi="Times New Roman" w:cs="Times New Roman"/>
              </w:rPr>
              <w:t>5</w:t>
            </w:r>
            <w:r w:rsidRPr="004C53C6">
              <w:rPr>
                <w:rFonts w:ascii="Times New Roman" w:eastAsia="Times New Roman" w:hAnsi="Times New Roman" w:cs="Times New Roman"/>
              </w:rPr>
              <w:t>.pielikums);</w:t>
            </w:r>
          </w:p>
          <w:p w:rsidR="00BC1065" w:rsidRPr="004C53C6" w:rsidRDefault="00BC1065" w:rsidP="004C53C6">
            <w:pPr>
              <w:spacing w:before="240" w:after="0"/>
              <w:ind w:left="142" w:right="142"/>
              <w:jc w:val="both"/>
              <w:rPr>
                <w:rFonts w:ascii="Times New Roman" w:eastAsia="Times New Roman" w:hAnsi="Times New Roman" w:cs="Times New Roman"/>
              </w:rPr>
            </w:pPr>
            <w:r w:rsidRPr="004C53C6">
              <w:rPr>
                <w:rFonts w:ascii="Times New Roman" w:eastAsia="Times New Roman" w:hAnsi="Times New Roman" w:cs="Times New Roman"/>
              </w:rPr>
              <w:t xml:space="preserve">2) katras šīs personas apliecinājumu (nolikuma </w:t>
            </w:r>
            <w:r w:rsidR="004C53C6" w:rsidRPr="004C53C6">
              <w:rPr>
                <w:rFonts w:ascii="Times New Roman" w:eastAsia="Times New Roman" w:hAnsi="Times New Roman" w:cs="Times New Roman"/>
              </w:rPr>
              <w:t>6</w:t>
            </w:r>
            <w:r w:rsidRPr="004C53C6">
              <w:rPr>
                <w:rFonts w:ascii="Times New Roman" w:eastAsia="Times New Roman" w:hAnsi="Times New Roman" w:cs="Times New Roman"/>
              </w:rPr>
              <w:t>.pielikums) par nepieciešamo resurs</w:t>
            </w:r>
            <w:r w:rsidR="004C53C6" w:rsidRPr="004C53C6">
              <w:rPr>
                <w:rFonts w:ascii="Times New Roman" w:eastAsia="Times New Roman" w:hAnsi="Times New Roman" w:cs="Times New Roman"/>
              </w:rPr>
              <w:t>u nodošanu pretendenta rīcībā.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560D95" w:rsidP="004F126A">
            <w:pPr>
              <w:tabs>
                <w:tab w:val="left" w:pos="1200"/>
              </w:tabs>
              <w:spacing w:before="240" w:after="120"/>
              <w:ind w:left="142" w:right="141"/>
              <w:jc w:val="both"/>
              <w:rPr>
                <w:rFonts w:ascii="Times New Roman" w:eastAsia="Times New Roman" w:hAnsi="Times New Roman" w:cs="Times New Roman"/>
              </w:rPr>
            </w:pPr>
            <w:r w:rsidRPr="00D60949">
              <w:rPr>
                <w:rFonts w:ascii="Times New Roman" w:eastAsia="Times New Roman" w:hAnsi="Times New Roman" w:cs="Times New Roman"/>
              </w:rPr>
              <w:t xml:space="preserve">Pretendents </w:t>
            </w:r>
            <w:r w:rsidRPr="00D60949">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BC1065" w:rsidRPr="00040AF5" w:rsidTr="000B3091">
        <w:trPr>
          <w:cantSplit/>
          <w:trHeight w:val="4242"/>
        </w:trPr>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30305D" w:rsidRDefault="00BC1065" w:rsidP="00E81E41">
            <w:pPr>
              <w:pStyle w:val="Virsraksts2"/>
            </w:pPr>
            <w:r w:rsidRPr="0030305D">
              <w:lastRenderedPageBreak/>
              <w:t>Piesaistītie apakšuzņēmēji.</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4C53C6" w:rsidRDefault="00BC1065" w:rsidP="009D57E2">
            <w:pPr>
              <w:suppressAutoHyphens/>
              <w:spacing w:before="120" w:after="120"/>
              <w:ind w:left="142" w:right="142"/>
              <w:jc w:val="both"/>
              <w:rPr>
                <w:rFonts w:ascii="Times New Roman" w:eastAsia="Times New Roman" w:hAnsi="Times New Roman" w:cs="Times New Roman"/>
              </w:rPr>
            </w:pPr>
            <w:r w:rsidRPr="004C53C6">
              <w:rPr>
                <w:rFonts w:ascii="Times New Roman" w:eastAsia="Times New Roman" w:hAnsi="Times New Roman" w:cs="Times New Roman"/>
              </w:rPr>
              <w:t xml:space="preserve">Informācija par pretendenta piesaistītajiem apakšuzņēmējiem un tiem nododamo darbu saraksts un apjoms saskaņā ar nolikuma </w:t>
            </w:r>
            <w:r w:rsidR="004C53C6" w:rsidRPr="004C53C6">
              <w:rPr>
                <w:rFonts w:ascii="Times New Roman" w:eastAsia="Times New Roman" w:hAnsi="Times New Roman" w:cs="Times New Roman"/>
              </w:rPr>
              <w:t>7</w:t>
            </w:r>
            <w:r w:rsidRPr="004C53C6">
              <w:rPr>
                <w:rFonts w:ascii="Times New Roman" w:eastAsia="Times New Roman" w:hAnsi="Times New Roman" w:cs="Times New Roman"/>
              </w:rPr>
              <w:t>.pielikumu.</w:t>
            </w:r>
          </w:p>
          <w:p w:rsidR="00BC1065" w:rsidRPr="004C53C6" w:rsidRDefault="00BC1065" w:rsidP="00DD2359">
            <w:pPr>
              <w:suppressAutoHyphens/>
              <w:spacing w:before="120" w:after="120"/>
              <w:ind w:left="142" w:right="142"/>
              <w:jc w:val="both"/>
              <w:rPr>
                <w:rFonts w:ascii="Times New Roman" w:eastAsia="Times New Roman" w:hAnsi="Times New Roman" w:cs="Times New Roman"/>
              </w:rPr>
            </w:pPr>
            <w:r w:rsidRPr="004C53C6">
              <w:rPr>
                <w:rFonts w:ascii="Times New Roman" w:eastAsia="Times New Roman" w:hAnsi="Times New Roman" w:cs="Times New Roman"/>
              </w:rPr>
              <w:t xml:space="preserve">Katra piesaistītā apakšuzņēmēja apliecinājums saskaņā ar nolikuma </w:t>
            </w:r>
            <w:r w:rsidR="004C53C6" w:rsidRPr="004C53C6">
              <w:rPr>
                <w:rFonts w:ascii="Times New Roman" w:eastAsia="Times New Roman" w:hAnsi="Times New Roman" w:cs="Times New Roman"/>
              </w:rPr>
              <w:t>8</w:t>
            </w:r>
            <w:r w:rsidRPr="004C53C6">
              <w:rPr>
                <w:rFonts w:ascii="Times New Roman" w:eastAsia="Times New Roman" w:hAnsi="Times New Roman" w:cs="Times New Roman"/>
              </w:rPr>
              <w:t>.pielikumu.</w:t>
            </w:r>
          </w:p>
          <w:p w:rsidR="00BC1065" w:rsidRPr="004C53C6" w:rsidRDefault="00BC1065" w:rsidP="00560D95">
            <w:pPr>
              <w:suppressAutoHyphens/>
              <w:spacing w:before="120" w:after="120"/>
              <w:ind w:left="142" w:right="142"/>
              <w:jc w:val="both"/>
              <w:rPr>
                <w:rFonts w:ascii="Times New Roman" w:eastAsia="Times New Roman" w:hAnsi="Times New Roman" w:cs="Times New Roman"/>
              </w:rPr>
            </w:pPr>
            <w:r w:rsidRPr="004C53C6">
              <w:rPr>
                <w:rFonts w:ascii="Times New Roman" w:eastAsia="Times New Roman" w:hAnsi="Times New Roman" w:cs="Times New Roman"/>
              </w:rPr>
              <w:t>Katra piesaistītā apakšuzņēmēja apliecinājums par atbilstību/neatbilstību mazā vai vidējā uzņēmum</w:t>
            </w:r>
            <w:r w:rsidR="00087101" w:rsidRPr="004C53C6">
              <w:rPr>
                <w:rFonts w:ascii="Times New Roman" w:eastAsia="Times New Roman" w:hAnsi="Times New Roman" w:cs="Times New Roman"/>
              </w:rPr>
              <w:t>a statusam saskaņā ar nolikuma 9</w:t>
            </w:r>
            <w:r w:rsidRPr="004C53C6">
              <w:rPr>
                <w:rFonts w:ascii="Times New Roman" w:eastAsia="Times New Roman" w:hAnsi="Times New Roman" w:cs="Times New Roman"/>
              </w:rPr>
              <w:t xml:space="preserve">.pielikumu.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CD6FC7">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w:t>
            </w:r>
            <w:r w:rsidR="00560D95">
              <w:rPr>
                <w:rFonts w:ascii="Times New Roman" w:eastAsia="Times New Roman" w:hAnsi="Times New Roman" w:cs="Times New Roman"/>
              </w:rPr>
              <w:t xml:space="preserve">obligāti </w:t>
            </w:r>
            <w:r w:rsidRPr="00214860">
              <w:rPr>
                <w:rFonts w:ascii="Times New Roman" w:eastAsia="Times New Roman" w:hAnsi="Times New Roman" w:cs="Times New Roman"/>
              </w:rPr>
              <w:t xml:space="preserve">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BC1065" w:rsidRPr="00040AF5" w:rsidTr="007347D6">
        <w:trPr>
          <w:cantSplit/>
          <w:trHeight w:val="7481"/>
        </w:trPr>
        <w:tc>
          <w:tcPr>
            <w:tcW w:w="936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1E41" w:rsidRPr="00AA1CE7" w:rsidRDefault="00E81E41" w:rsidP="00E81E41">
            <w:pPr>
              <w:pStyle w:val="Virsraksts2"/>
              <w:ind w:left="0" w:firstLine="0"/>
              <w:rPr>
                <w:b w:val="0"/>
              </w:rPr>
            </w:pPr>
            <w:r w:rsidRPr="00AA1CE7">
              <w:rPr>
                <w:b w:val="0"/>
                <w:u w:val="single"/>
              </w:rPr>
              <w:t>Kā sākotnējo pierādījumu</w:t>
            </w:r>
            <w:r w:rsidRPr="00AA1CE7">
              <w:rPr>
                <w:b w:val="0"/>
              </w:rPr>
              <w:t xml:space="preserve"> atbilstībai iepirkuma nolikumā noteiktajām pretendentu atlases prasībām (6.nodaļa) </w:t>
            </w:r>
            <w:r w:rsidRPr="00AA1CE7">
              <w:rPr>
                <w:b w:val="0"/>
                <w:u w:val="single"/>
              </w:rPr>
              <w:t>Pasūtītājs pieņem Eiropas vienoto iepirkuma procedūras dokumentu</w:t>
            </w:r>
            <w:r w:rsidRPr="00AA1CE7">
              <w:rPr>
                <w:b w:val="0"/>
              </w:rPr>
              <w:t xml:space="preserve"> (veidlapa pieejama saitē - </w:t>
            </w:r>
            <w:hyperlink r:id="rId51" w:history="1">
              <w:r w:rsidRPr="00AA1CE7">
                <w:rPr>
                  <w:rStyle w:val="Hipersaite"/>
                  <w:b w:val="0"/>
                </w:rPr>
                <w:t>https://ec.europa.eu/growth/tools-databases/espd/filter?lang=lv</w:t>
              </w:r>
            </w:hyperlink>
            <w:r w:rsidRPr="00AA1CE7">
              <w:rPr>
                <w:b w:val="0"/>
              </w:rPr>
              <w:t xml:space="preserve"> ). </w:t>
            </w:r>
          </w:p>
          <w:p w:rsidR="00E81E41" w:rsidRPr="00AA1CE7" w:rsidRDefault="00E81E41" w:rsidP="00E81E41">
            <w:pPr>
              <w:tabs>
                <w:tab w:val="left" w:pos="709"/>
              </w:tabs>
              <w:spacing w:before="240" w:after="120"/>
              <w:ind w:left="142" w:right="141"/>
              <w:jc w:val="both"/>
              <w:rPr>
                <w:rFonts w:ascii="Times New Roman" w:hAnsi="Times New Roman"/>
                <w:sz w:val="24"/>
                <w:szCs w:val="24"/>
              </w:rPr>
            </w:pPr>
            <w:r w:rsidRPr="00AA1CE7">
              <w:rPr>
                <w:rFonts w:ascii="Times New Roman" w:hAnsi="Times New Roman"/>
                <w:sz w:val="24"/>
                <w:szCs w:val="24"/>
              </w:rPr>
              <w:tab/>
              <w:t xml:space="preserve">Ja pretendents izvēlējies iesniegt Eiropas vienoto iepirkuma procedūras dokumentu, lai apliecinātu, ka tas atbilst iepirkuma nolikumā noteiktajām pretendentu atlases prasībām, tas </w:t>
            </w:r>
            <w:r w:rsidRPr="00AA1CE7">
              <w:rPr>
                <w:rFonts w:ascii="Times New Roman" w:hAnsi="Times New Roman"/>
                <w:sz w:val="24"/>
                <w:szCs w:val="24"/>
                <w:u w:val="single"/>
              </w:rPr>
              <w:t>iesniedz šo dokumentu arī par katru personu, uz kuras iespējām tas balstās</w:t>
            </w:r>
            <w:r w:rsidRPr="00AA1CE7">
              <w:rPr>
                <w:rFonts w:ascii="Times New Roman" w:hAnsi="Times New Roman"/>
                <w:sz w:val="24"/>
                <w:szCs w:val="24"/>
              </w:rPr>
              <w:t xml:space="preserve">, lai apliecinātu, ka tā kvalifikācija atbilst paziņojumā par līgumu vai iepirkuma procedūras dokumentos noteiktajām prasībām, </w:t>
            </w:r>
            <w:r w:rsidRPr="00AA1CE7">
              <w:rPr>
                <w:rFonts w:ascii="Times New Roman" w:hAnsi="Times New Roman"/>
                <w:sz w:val="24"/>
                <w:szCs w:val="24"/>
                <w:u w:val="single"/>
              </w:rPr>
              <w:t>un par tā norādīto apakšuzņēmēju</w:t>
            </w:r>
            <w:r w:rsidRPr="00AA1CE7">
              <w:rPr>
                <w:rFonts w:ascii="Times New Roman" w:hAnsi="Times New Roman"/>
                <w:sz w:val="24"/>
                <w:szCs w:val="24"/>
              </w:rPr>
              <w:t xml:space="preserve">, kura veicamo darbu vai sniedzamo pakalpojumu vērtība ir vismaz 10 procenti no iepirkuma līguma vērtības. </w:t>
            </w:r>
            <w:r w:rsidRPr="00AA1CE7">
              <w:rPr>
                <w:rFonts w:ascii="Times New Roman" w:hAnsi="Times New Roman"/>
                <w:sz w:val="24"/>
                <w:szCs w:val="24"/>
              </w:rPr>
              <w:tab/>
            </w:r>
          </w:p>
          <w:p w:rsidR="00E81E41" w:rsidRPr="00AA1CE7" w:rsidRDefault="00E81E41" w:rsidP="00E81E41">
            <w:pPr>
              <w:spacing w:after="120"/>
              <w:ind w:left="142" w:right="141"/>
              <w:jc w:val="both"/>
              <w:rPr>
                <w:rFonts w:ascii="Times New Roman" w:hAnsi="Times New Roman"/>
                <w:sz w:val="24"/>
                <w:szCs w:val="24"/>
              </w:rPr>
            </w:pPr>
            <w:r w:rsidRPr="00AA1CE7">
              <w:rPr>
                <w:rFonts w:ascii="Times New Roman" w:hAnsi="Times New Roman"/>
                <w:sz w:val="24"/>
                <w:szCs w:val="24"/>
              </w:rPr>
              <w:tab/>
            </w:r>
            <w:r w:rsidRPr="00AA1CE7">
              <w:rPr>
                <w:rFonts w:ascii="Times New Roman" w:hAnsi="Times New Roman"/>
                <w:sz w:val="24"/>
                <w:szCs w:val="24"/>
                <w:u w:val="single"/>
              </w:rPr>
              <w:t>Piegādātāju apvienība</w:t>
            </w:r>
            <w:r w:rsidRPr="00AA1CE7">
              <w:rPr>
                <w:rFonts w:ascii="Times New Roman" w:hAnsi="Times New Roman"/>
                <w:sz w:val="24"/>
                <w:szCs w:val="24"/>
              </w:rPr>
              <w:t xml:space="preserve"> iesniedz atsevišķu Eiropas vienoto iepirkuma procedūras dokumentu </w:t>
            </w:r>
            <w:r w:rsidRPr="00AA1CE7">
              <w:rPr>
                <w:rFonts w:ascii="Times New Roman" w:hAnsi="Times New Roman"/>
                <w:sz w:val="24"/>
                <w:szCs w:val="24"/>
                <w:u w:val="single"/>
              </w:rPr>
              <w:t>par katru tās dalībnieku</w:t>
            </w:r>
            <w:r w:rsidRPr="00AA1CE7">
              <w:rPr>
                <w:rFonts w:ascii="Times New Roman" w:hAnsi="Times New Roman"/>
                <w:sz w:val="24"/>
                <w:szCs w:val="24"/>
              </w:rPr>
              <w:t>.</w:t>
            </w:r>
          </w:p>
          <w:p w:rsidR="00E81E41" w:rsidRPr="00AA1CE7" w:rsidRDefault="00E81E41" w:rsidP="00E81E41">
            <w:pPr>
              <w:pStyle w:val="Virsraksts3"/>
              <w:ind w:left="0" w:firstLine="0"/>
            </w:pPr>
            <w:r w:rsidRPr="00AA1CE7">
              <w:t xml:space="preserve">Piegādātājs var pasūtītājam iesniegt Eiropas vienoto iepirkuma procedūras </w:t>
            </w:r>
            <w:r w:rsidRPr="00AA1CE7">
              <w:tab/>
              <w:t xml:space="preserve">dokumentu, kas ir bijis iesniegts citā iepirkuma procedūrā, ja apliecina, ka tajā iekļautā </w:t>
            </w:r>
            <w:r w:rsidRPr="00AA1CE7">
              <w:tab/>
              <w:t>informācija ir pareiza.</w:t>
            </w:r>
          </w:p>
          <w:p w:rsidR="00E81E41" w:rsidRPr="00AA1CE7" w:rsidRDefault="00E81E41" w:rsidP="00E81E41">
            <w:pPr>
              <w:pStyle w:val="Virsraksts3"/>
              <w:ind w:left="0" w:firstLine="0"/>
            </w:pPr>
            <w:r w:rsidRPr="00AA1CE7">
              <w:t xml:space="preserve">Pasūtītājam jebkurā iepirkuma procedūras stadijā ir tiesības prasīt, lai pretendents </w:t>
            </w:r>
            <w:r w:rsidRPr="00AA1CE7">
              <w:tab/>
              <w:t xml:space="preserve">iesniedz visus vai daļu no dokumentiem, kas apliecina atbilstību iepirkuma nolikumā </w:t>
            </w:r>
            <w:r w:rsidRPr="00AA1CE7">
              <w:tab/>
              <w:t xml:space="preserve">noteiktajām pretendentu atlases prasībām. </w:t>
            </w:r>
          </w:p>
          <w:p w:rsidR="00BC1065" w:rsidRPr="00214860" w:rsidRDefault="00E81E41" w:rsidP="00E81E41">
            <w:pPr>
              <w:tabs>
                <w:tab w:val="left" w:pos="1200"/>
              </w:tabs>
              <w:spacing w:before="240" w:after="120"/>
              <w:ind w:left="142" w:right="141"/>
              <w:jc w:val="both"/>
              <w:rPr>
                <w:rFonts w:ascii="Times New Roman" w:eastAsia="Times New Roman" w:hAnsi="Times New Roman" w:cs="Times New Roman"/>
              </w:rPr>
            </w:pPr>
            <w:r w:rsidRPr="00AA1CE7">
              <w:rPr>
                <w:rFonts w:ascii="Times New Roman" w:hAnsi="Times New Roman"/>
                <w:sz w:val="24"/>
                <w:szCs w:val="24"/>
              </w:rPr>
              <w:tab/>
            </w:r>
            <w:r w:rsidRPr="00AA1CE7">
              <w:rPr>
                <w:rFonts w:ascii="Times New Roman" w:hAnsi="Times New Roman"/>
                <w:sz w:val="24"/>
                <w:szCs w:val="24"/>
              </w:rPr>
              <w:tab/>
            </w:r>
            <w:r w:rsidRPr="00AA1CE7">
              <w:rPr>
                <w:rFonts w:ascii="Times New Roman" w:hAnsi="Times New Roman"/>
                <w:sz w:val="24"/>
                <w:szCs w:val="24"/>
                <w:u w:val="single"/>
              </w:rPr>
              <w:t>Ja pretendents, kuram būtu piešķiramas iepirkuma līguma slēgšanas tiesības, ir</w:t>
            </w:r>
            <w:r w:rsidRPr="00AA1CE7">
              <w:rPr>
                <w:rFonts w:ascii="Times New Roman" w:hAnsi="Times New Roman"/>
                <w:sz w:val="24"/>
                <w:szCs w:val="24"/>
              </w:rPr>
              <w:t xml:space="preserve"> </w:t>
            </w:r>
            <w:r w:rsidRPr="00AA1CE7">
              <w:rPr>
                <w:rFonts w:ascii="Times New Roman" w:hAnsi="Times New Roman"/>
                <w:sz w:val="24"/>
                <w:szCs w:val="24"/>
              </w:rPr>
              <w:tab/>
            </w:r>
            <w:r w:rsidRPr="00AA1CE7">
              <w:rPr>
                <w:rFonts w:ascii="Times New Roman" w:hAnsi="Times New Roman"/>
                <w:sz w:val="24"/>
                <w:szCs w:val="24"/>
                <w:u w:val="single"/>
              </w:rPr>
              <w:t>iesniedzis Eiropas vienoto iepirkuma procedūras dokumentu</w:t>
            </w:r>
            <w:r w:rsidRPr="00AA1CE7">
              <w:rPr>
                <w:rFonts w:ascii="Times New Roman" w:hAnsi="Times New Roman"/>
                <w:sz w:val="24"/>
                <w:szCs w:val="24"/>
              </w:rPr>
              <w:t xml:space="preserve"> kā sākotnējo pierādījumu </w:t>
            </w:r>
            <w:r w:rsidRPr="00AA1CE7">
              <w:rPr>
                <w:rFonts w:ascii="Times New Roman" w:hAnsi="Times New Roman"/>
                <w:sz w:val="24"/>
                <w:szCs w:val="24"/>
              </w:rPr>
              <w:tab/>
              <w:t xml:space="preserve">atbilstībai pretendentu atlases </w:t>
            </w:r>
            <w:r w:rsidRPr="00AA1CE7">
              <w:rPr>
                <w:rFonts w:ascii="Times New Roman" w:hAnsi="Times New Roman"/>
                <w:sz w:val="24"/>
                <w:szCs w:val="24"/>
              </w:rPr>
              <w:tab/>
              <w:t xml:space="preserve">prasībām, kas </w:t>
            </w:r>
            <w:r w:rsidRPr="00AA1CE7">
              <w:rPr>
                <w:rFonts w:ascii="Times New Roman" w:hAnsi="Times New Roman"/>
                <w:sz w:val="24"/>
                <w:szCs w:val="24"/>
              </w:rPr>
              <w:tab/>
              <w:t xml:space="preserve">noteiktas paziņojumā par līgumu vai </w:t>
            </w:r>
            <w:r w:rsidRPr="00AA1CE7">
              <w:rPr>
                <w:rFonts w:ascii="Times New Roman" w:hAnsi="Times New Roman"/>
                <w:sz w:val="24"/>
                <w:szCs w:val="24"/>
              </w:rPr>
              <w:tab/>
              <w:t xml:space="preserve">iepirkuma procedūras dokumentos, </w:t>
            </w:r>
            <w:r w:rsidRPr="00AA1CE7">
              <w:rPr>
                <w:rFonts w:ascii="Times New Roman" w:hAnsi="Times New Roman"/>
                <w:sz w:val="24"/>
                <w:szCs w:val="24"/>
                <w:u w:val="single"/>
              </w:rPr>
              <w:t xml:space="preserve">iepirkuma komisija pirms lēmuma pieņemšanas par </w:t>
            </w:r>
            <w:r w:rsidRPr="00AA1CE7">
              <w:rPr>
                <w:rFonts w:ascii="Times New Roman" w:hAnsi="Times New Roman"/>
                <w:sz w:val="24"/>
                <w:szCs w:val="24"/>
              </w:rPr>
              <w:tab/>
            </w:r>
            <w:r w:rsidRPr="00AA1CE7">
              <w:rPr>
                <w:rFonts w:ascii="Times New Roman" w:hAnsi="Times New Roman"/>
                <w:sz w:val="24"/>
                <w:szCs w:val="24"/>
                <w:u w:val="single"/>
              </w:rPr>
              <w:t>iepirkuma līguma slēgšanas tiesību</w:t>
            </w:r>
            <w:r w:rsidRPr="00AA1CE7">
              <w:rPr>
                <w:rFonts w:ascii="Times New Roman" w:hAnsi="Times New Roman"/>
                <w:sz w:val="24"/>
                <w:szCs w:val="24"/>
              </w:rPr>
              <w:t xml:space="preserve"> </w:t>
            </w:r>
            <w:r w:rsidRPr="00AA1CE7">
              <w:rPr>
                <w:rFonts w:ascii="Times New Roman" w:hAnsi="Times New Roman"/>
                <w:sz w:val="24"/>
                <w:szCs w:val="24"/>
                <w:u w:val="single"/>
              </w:rPr>
              <w:t xml:space="preserve">piešķiršanu pieprasa iesniegt dokumentus, kas </w:t>
            </w:r>
            <w:r w:rsidRPr="00AA1CE7">
              <w:rPr>
                <w:rFonts w:ascii="Times New Roman" w:hAnsi="Times New Roman"/>
                <w:sz w:val="24"/>
                <w:szCs w:val="24"/>
              </w:rPr>
              <w:tab/>
            </w:r>
            <w:r w:rsidRPr="00AA1CE7">
              <w:rPr>
                <w:rFonts w:ascii="Times New Roman" w:hAnsi="Times New Roman"/>
                <w:sz w:val="24"/>
                <w:szCs w:val="24"/>
                <w:u w:val="single"/>
              </w:rPr>
              <w:t>apliecina pretendenta atbilstību pretendentu atlases prasībām</w:t>
            </w:r>
            <w:r w:rsidRPr="00AA1CE7">
              <w:rPr>
                <w:rFonts w:ascii="Times New Roman" w:hAnsi="Times New Roman"/>
                <w:sz w:val="24"/>
                <w:szCs w:val="24"/>
              </w:rPr>
              <w:t>.</w:t>
            </w:r>
          </w:p>
        </w:tc>
      </w:tr>
    </w:tbl>
    <w:p w:rsidR="007A206C" w:rsidRDefault="007A206C"/>
    <w:p w:rsidR="000B3091" w:rsidRPr="000B3091" w:rsidRDefault="000B3091" w:rsidP="000B3091">
      <w:pPr>
        <w:pStyle w:val="Virsraksts2"/>
        <w:rPr>
          <w:b w:val="0"/>
        </w:rPr>
      </w:pPr>
      <w:r w:rsidRPr="000B3091">
        <w:rPr>
          <w:b w:val="0"/>
        </w:rPr>
        <w:t>Gadījumos, kad piedāvājumu iesniedz personu apvienība vai personālsabiedrība, tad papildus nolikuma punktā noteiktajiem dokumentiem, tā iesniedz šādus dokumentus:</w:t>
      </w:r>
    </w:p>
    <w:p w:rsidR="000B3091" w:rsidRDefault="000B3091" w:rsidP="000B3091">
      <w:pPr>
        <w:pStyle w:val="Virsraksts3"/>
      </w:pPr>
      <w:r>
        <w:t>līguma kopiju vai citu dokumentu ar apliecinājumu par katra personu apvienības (personālsabiedrības) biedra atbildības apjomu;</w:t>
      </w:r>
    </w:p>
    <w:p w:rsidR="000B3091" w:rsidRDefault="000B3091" w:rsidP="000B3091">
      <w:pPr>
        <w:pStyle w:val="Virsraksts3"/>
      </w:pPr>
      <w:r>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F6101E" w:rsidRPr="003D4362" w:rsidRDefault="000B3091" w:rsidP="000B3091">
      <w:pPr>
        <w:pStyle w:val="Virsraksts2"/>
        <w:rPr>
          <w:b w:val="0"/>
        </w:rPr>
      </w:pPr>
      <w:r w:rsidRPr="003D4362">
        <w:rPr>
          <w:b w:val="0"/>
        </w:rPr>
        <w:lastRenderedPageBreak/>
        <w:t xml:space="preserve"> </w:t>
      </w:r>
      <w:r w:rsidR="005D7E56" w:rsidRPr="003D4362">
        <w:rPr>
          <w:b w:val="0"/>
        </w:rPr>
        <w:t>Pretendents, kurš</w:t>
      </w:r>
      <w:r w:rsidR="00F6101E" w:rsidRPr="003D4362">
        <w:rPr>
          <w:b w:val="0"/>
        </w:rPr>
        <w:t xml:space="preserve"> sniedzis nepatiesu informāciju vai nav to sniedzis vispār, vai arī sniegtā informācija neapliecina pretendenta atbilstību iepirkuma nolikumā izvirzītajām prasībām, tiek izslēgts no tālākas vērtēšanas.</w:t>
      </w:r>
    </w:p>
    <w:p w:rsidR="00C83626" w:rsidRPr="003D4362" w:rsidRDefault="00C83626" w:rsidP="003D4362">
      <w:pPr>
        <w:pStyle w:val="Virsraksts2"/>
        <w:rPr>
          <w:b w:val="0"/>
        </w:rPr>
      </w:pPr>
      <w:r w:rsidRPr="003D4362">
        <w:rPr>
          <w:b w:val="0"/>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B41AE" w:rsidRDefault="00F6101E" w:rsidP="003D4362">
      <w:pPr>
        <w:pStyle w:val="Virsraksts1"/>
      </w:pPr>
      <w:bookmarkStart w:id="5" w:name="_Toc189451329"/>
      <w:r w:rsidRPr="003D4362">
        <w:t>Piedāvājumu</w:t>
      </w:r>
      <w:r w:rsidRPr="00292CD7">
        <w:t xml:space="preserve"> vērtēšana</w:t>
      </w:r>
      <w:bookmarkEnd w:id="5"/>
    </w:p>
    <w:p w:rsidR="005F646B" w:rsidRPr="00D179F6" w:rsidRDefault="00F6101E" w:rsidP="00D179F6">
      <w:pPr>
        <w:pStyle w:val="Virsraksts2"/>
        <w:rPr>
          <w:b w:val="0"/>
        </w:rPr>
      </w:pPr>
      <w:r w:rsidRPr="00D179F6">
        <w:rPr>
          <w:b w:val="0"/>
        </w:rPr>
        <w:t xml:space="preserve">Piedāvājumu </w:t>
      </w:r>
      <w:r w:rsidR="00AD24CE" w:rsidRPr="00D179F6">
        <w:rPr>
          <w:b w:val="0"/>
        </w:rPr>
        <w:t>noformējumu</w:t>
      </w:r>
      <w:r w:rsidRPr="00D179F6">
        <w:rPr>
          <w:b w:val="0"/>
        </w:rPr>
        <w:t xml:space="preserve"> pārbaudi un vērtēšanu iepirkuma komisija veic slēgtā sēdē.</w:t>
      </w:r>
    </w:p>
    <w:p w:rsidR="00110846" w:rsidRPr="00D179F6" w:rsidRDefault="00110846" w:rsidP="00D179F6">
      <w:pPr>
        <w:pStyle w:val="Virsraksts2"/>
        <w:rPr>
          <w:b w:val="0"/>
        </w:rPr>
      </w:pPr>
      <w:r w:rsidRPr="00D179F6">
        <w:rPr>
          <w:b w:val="0"/>
        </w:rPr>
        <w:t>Piedāvājuma izvēles kritērijs – saimnieciski izdevīgākais piedāvājums, kur vienīgais kritērijs ir cena attiecīgajā iepirkuma daļā. Līguma slēgšanas tiesības piešķir katrā iepirkuma daļā atsevišķi tam pretendentam, kura piedāvājums attiecīgajā daļā ir ar zemāko piedāvāto līgumcenu un atbilst iepirkuma</w:t>
      </w:r>
      <w:r w:rsidR="00D847CE" w:rsidRPr="00D179F6">
        <w:rPr>
          <w:b w:val="0"/>
        </w:rPr>
        <w:t xml:space="preserve"> </w:t>
      </w:r>
      <w:r w:rsidRPr="00D179F6">
        <w:rPr>
          <w:b w:val="0"/>
        </w:rPr>
        <w:t>dokumentos noteiktajām prasībām.</w:t>
      </w:r>
    </w:p>
    <w:p w:rsidR="005F646B" w:rsidRPr="00D179F6" w:rsidRDefault="00F6101E" w:rsidP="00D179F6">
      <w:pPr>
        <w:pStyle w:val="Virsraksts2"/>
        <w:rPr>
          <w:b w:val="0"/>
        </w:rPr>
      </w:pPr>
      <w:r w:rsidRPr="00D179F6">
        <w:rPr>
          <w:b w:val="0"/>
        </w:rPr>
        <w:t>Piedāvājumi, kas iesniegti pēc šā nolikuma 1.5.1.punktā minētā termiņa, netiek vērtēti. Tie neatvērti tiek atdoti vai nosūtīti atpakaļ pretendentam.</w:t>
      </w:r>
    </w:p>
    <w:p w:rsidR="00F6101E" w:rsidRPr="00D179F6" w:rsidRDefault="00F6101E" w:rsidP="00D179F6">
      <w:pPr>
        <w:pStyle w:val="Virsraksts2"/>
        <w:rPr>
          <w:b w:val="0"/>
        </w:rPr>
      </w:pPr>
      <w:r w:rsidRPr="00D179F6">
        <w:rPr>
          <w:b w:val="0"/>
        </w:rPr>
        <w:t>Iepirkuma komisija:</w:t>
      </w:r>
    </w:p>
    <w:p w:rsidR="00D97D10" w:rsidRPr="00D179F6" w:rsidRDefault="00F6101E" w:rsidP="00D179F6">
      <w:pPr>
        <w:pStyle w:val="Virsraksts3"/>
      </w:pPr>
      <w:r w:rsidRPr="00D179F6">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Pr="00D179F6" w:rsidRDefault="00F6101E" w:rsidP="00D179F6">
      <w:pPr>
        <w:pStyle w:val="Virsraksts3"/>
      </w:pPr>
      <w:r w:rsidRPr="00D179F6">
        <w:t>Pārbauda, vai sniegta finanšu</w:t>
      </w:r>
      <w:r w:rsidR="00093281">
        <w:t xml:space="preserve"> un tehniskajā</w:t>
      </w:r>
      <w:r w:rsidR="00055A8A">
        <w:t xml:space="preserve"> piedāvājumā prasītā informācija un </w:t>
      </w:r>
      <w:r w:rsidR="00B26D6F" w:rsidRPr="00D179F6">
        <w:t xml:space="preserve">vai piedāvājums ir </w:t>
      </w:r>
      <w:r w:rsidR="00D77CFE" w:rsidRPr="00D179F6">
        <w:t xml:space="preserve">sagatavots atbilstoši nolikuma prasībām, </w:t>
      </w:r>
      <w:r w:rsidR="00B26D6F" w:rsidRPr="00D179F6">
        <w:t>iesniegts par visu</w:t>
      </w:r>
      <w:r w:rsidR="00D15EFC" w:rsidRPr="00D179F6">
        <w:t xml:space="preserve"> attiecīgās</w:t>
      </w:r>
      <w:r w:rsidR="00B26D6F" w:rsidRPr="00D179F6">
        <w:t xml:space="preserve"> iepirkuma</w:t>
      </w:r>
      <w:r w:rsidR="00D15EFC" w:rsidRPr="00D179F6">
        <w:t xml:space="preserve"> daļas</w:t>
      </w:r>
      <w:r w:rsidR="00B26D6F" w:rsidRPr="00D179F6">
        <w:t xml:space="preserve"> apjomu</w:t>
      </w:r>
      <w:r w:rsidRPr="00D179F6">
        <w:t xml:space="preserve">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036B30" w:rsidRPr="00D179F6" w:rsidRDefault="00FE3997" w:rsidP="00D179F6">
      <w:pPr>
        <w:pStyle w:val="Virsraksts3"/>
      </w:pPr>
      <w:r w:rsidRPr="00D179F6">
        <w:t>Nosaka</w:t>
      </w:r>
      <w:r w:rsidR="00F6101E" w:rsidRPr="00D179F6">
        <w:t xml:space="preserve"> pretendentu, kuram būtu piešķiramas līguma slēgšanas tiesības</w:t>
      </w:r>
      <w:r w:rsidR="00D15EFC" w:rsidRPr="00D179F6">
        <w:t xml:space="preserve"> katrā atsevišķā iepirkuma daļā</w:t>
      </w:r>
      <w:r w:rsidR="00F6101E" w:rsidRPr="00D179F6">
        <w:t xml:space="preserve">, izvēloties no piedāvājumiem, kas atbilst </w:t>
      </w:r>
      <w:r w:rsidR="00D179F6">
        <w:t>7.4.1.-7</w:t>
      </w:r>
      <w:r w:rsidR="00036B30" w:rsidRPr="00D179F6">
        <w:t>.4</w:t>
      </w:r>
      <w:r w:rsidR="00890F19">
        <w:t>.2</w:t>
      </w:r>
      <w:r w:rsidR="0020153D" w:rsidRPr="00D179F6">
        <w:t>.punktu</w:t>
      </w:r>
      <w:r w:rsidR="00F6101E" w:rsidRPr="00D179F6">
        <w:t xml:space="preserve"> prasībām, piedāvājumu ar viszemāko piedāvāto līgumcenu</w:t>
      </w:r>
      <w:r w:rsidR="00D77CFE" w:rsidRPr="00D179F6">
        <w:t>.</w:t>
      </w:r>
      <w:r w:rsidR="00036B30" w:rsidRPr="00D179F6">
        <w:t xml:space="preserve">  </w:t>
      </w:r>
      <w:r w:rsidR="00C46EAD" w:rsidRPr="00D179F6">
        <w:rPr>
          <w:shd w:val="clear" w:color="auto" w:fill="FFFFFF"/>
        </w:rPr>
        <w:t>Ja vairāki pretendenti iesniedz</w:t>
      </w:r>
      <w:r w:rsidR="00036B30" w:rsidRPr="00D179F6">
        <w:rPr>
          <w:shd w:val="clear" w:color="auto" w:fill="FFFFFF"/>
        </w:rPr>
        <w:t xml:space="preserve"> nolikuma</w:t>
      </w:r>
      <w:r w:rsidR="00C46EAD" w:rsidRPr="00D179F6">
        <w:rPr>
          <w:shd w:val="clear" w:color="auto" w:fill="FFFFFF"/>
        </w:rPr>
        <w:t xml:space="preserve"> </w:t>
      </w:r>
      <w:r w:rsidR="00D179F6">
        <w:t>7</w:t>
      </w:r>
      <w:r w:rsidR="00C46EAD" w:rsidRPr="00D179F6">
        <w:t>.4.1.-</w:t>
      </w:r>
      <w:r w:rsidR="00D179F6">
        <w:t>7</w:t>
      </w:r>
      <w:r w:rsidR="00890F19">
        <w:t>.4.2</w:t>
      </w:r>
      <w:r w:rsidR="00C46EAD" w:rsidRPr="00D179F6">
        <w:t>.punktu</w:t>
      </w:r>
      <w:r w:rsidR="00036B30" w:rsidRPr="00D179F6">
        <w:rPr>
          <w:shd w:val="clear" w:color="auto" w:fill="FFFFFF"/>
        </w:rPr>
        <w:t xml:space="preserve"> prasībām atbilstošus piedāvājumus ar vienādu viszemāko cenu, </w:t>
      </w:r>
      <w:r w:rsidR="00C46EAD" w:rsidRPr="00D179F6">
        <w:rPr>
          <w:shd w:val="clear" w:color="auto" w:fill="FFFFFF"/>
        </w:rPr>
        <w:t>tad turpmākā pārbaude veicama visiem zemāko cenu iesniegušajiem pretendentiem.</w:t>
      </w:r>
    </w:p>
    <w:p w:rsidR="00563CFF" w:rsidRPr="00D179F6" w:rsidRDefault="00563CFF" w:rsidP="00D179F6">
      <w:pPr>
        <w:pStyle w:val="Virsraksts3"/>
      </w:pPr>
      <w:r w:rsidRPr="00D179F6">
        <w:t>P</w:t>
      </w:r>
      <w:r w:rsidR="00036B30" w:rsidRPr="00D179F6">
        <w:t xml:space="preserve">ārbauda, vai </w:t>
      </w:r>
      <w:r w:rsidR="00D179F6">
        <w:t>7</w:t>
      </w:r>
      <w:r w:rsidR="00036B30" w:rsidRPr="00D179F6">
        <w:t>.4</w:t>
      </w:r>
      <w:r w:rsidR="00890F19">
        <w:t>.3</w:t>
      </w:r>
      <w:r w:rsidR="006241D9" w:rsidRPr="00D179F6">
        <w:t>.punkt</w:t>
      </w:r>
      <w:r w:rsidRPr="00D179F6">
        <w:t xml:space="preserve">ā minētais pretendents ir iesniedzis visus nolikuma 3.4.punktā </w:t>
      </w:r>
      <w:r w:rsidR="00FF62FB" w:rsidRPr="00D179F6">
        <w:t>minētos</w:t>
      </w:r>
      <w:r w:rsidRPr="00D179F6">
        <w:t xml:space="preserve"> dokumentus</w:t>
      </w:r>
      <w:r w:rsidR="00A568BA" w:rsidRPr="00D179F6">
        <w:t xml:space="preserve"> (izņemot 3.4.2.punktā minētos dokumentus, kas tiek pārbaudīti atsevišķi)</w:t>
      </w:r>
      <w:r w:rsidRPr="00D179F6">
        <w:t xml:space="preserve">. </w:t>
      </w:r>
    </w:p>
    <w:p w:rsidR="00D77CFE" w:rsidRPr="00D179F6" w:rsidRDefault="007933BF" w:rsidP="00055A8A">
      <w:pPr>
        <w:pStyle w:val="Virsraksts3"/>
      </w:pPr>
      <w:r w:rsidRPr="00D179F6">
        <w:rPr>
          <w:rFonts w:eastAsia="Calibri"/>
        </w:rPr>
        <w:t xml:space="preserve">Pārbauda, vai </w:t>
      </w:r>
      <w:r w:rsidR="00055A8A">
        <w:rPr>
          <w:rFonts w:eastAsia="Calibri"/>
        </w:rPr>
        <w:t>7</w:t>
      </w:r>
      <w:r w:rsidR="00036B30" w:rsidRPr="00D179F6">
        <w:rPr>
          <w:rFonts w:eastAsia="Calibri"/>
        </w:rPr>
        <w:t>.4</w:t>
      </w:r>
      <w:r w:rsidR="00890F19">
        <w:rPr>
          <w:rFonts w:eastAsia="Calibri"/>
        </w:rPr>
        <w:t>.3</w:t>
      </w:r>
      <w:r w:rsidRPr="00D179F6">
        <w:rPr>
          <w:rFonts w:eastAsia="Calibri"/>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D179F6" w:rsidRDefault="00055A8A" w:rsidP="00055A8A">
      <w:pPr>
        <w:pStyle w:val="Virsraksts3"/>
      </w:pPr>
      <w:r>
        <w:rPr>
          <w:rFonts w:eastAsia="Calibri"/>
        </w:rPr>
        <w:t>Ja 7</w:t>
      </w:r>
      <w:r w:rsidR="00036B30" w:rsidRPr="00D179F6">
        <w:rPr>
          <w:rFonts w:eastAsia="Calibri"/>
        </w:rPr>
        <w:t>.4</w:t>
      </w:r>
      <w:r w:rsidR="00890F19">
        <w:rPr>
          <w:rFonts w:eastAsia="Calibri"/>
        </w:rPr>
        <w:t>.3</w:t>
      </w:r>
      <w:r w:rsidR="00CA7C48" w:rsidRPr="00D179F6">
        <w:rPr>
          <w:rFonts w:eastAsia="Calibri"/>
        </w:rPr>
        <w:t>.punktā minētais pretendents kā sākotnējo p</w:t>
      </w:r>
      <w:r w:rsidR="0078708C" w:rsidRPr="00D179F6">
        <w:rPr>
          <w:rFonts w:eastAsia="Calibri"/>
        </w:rPr>
        <w:t>ierādījumu atbilstībai pretenden</w:t>
      </w:r>
      <w:r w:rsidR="00CA7C48" w:rsidRPr="00D179F6">
        <w:rPr>
          <w:rFonts w:eastAsia="Calibri"/>
        </w:rPr>
        <w:t>tu atlases prasībām ir iesniedzis Eiropas vienoto iepirkuma procedūras dokumentu</w:t>
      </w:r>
      <w:r w:rsidR="00F175CE" w:rsidRPr="00D179F6">
        <w:rPr>
          <w:rFonts w:eastAsia="Calibri"/>
        </w:rPr>
        <w:t xml:space="preserve">, </w:t>
      </w:r>
      <w:r w:rsidR="00F175CE" w:rsidRPr="00D179F6">
        <w:rPr>
          <w:rFonts w:eastAsia="Calibri"/>
        </w:rPr>
        <w:lastRenderedPageBreak/>
        <w:t xml:space="preserve">iepirkuma komisija pieprasa iesniegt dokumentus, kas apliecina pretendenta atbilstību pretendentu atlases prasībām. </w:t>
      </w:r>
    </w:p>
    <w:p w:rsidR="00406BF2" w:rsidRPr="00D179F6" w:rsidRDefault="002C0426" w:rsidP="00055A8A">
      <w:pPr>
        <w:pStyle w:val="Virsraksts3"/>
      </w:pPr>
      <w:r w:rsidRPr="00D179F6">
        <w:t>P</w:t>
      </w:r>
      <w:r w:rsidR="00F6101E" w:rsidRPr="00D179F6">
        <w:t xml:space="preserve">ārbauda </w:t>
      </w:r>
      <w:r w:rsidR="00055A8A">
        <w:t>7</w:t>
      </w:r>
      <w:r w:rsidR="00036B30" w:rsidRPr="00D179F6">
        <w:t>.4</w:t>
      </w:r>
      <w:r w:rsidR="00890F19">
        <w:t>.3</w:t>
      </w:r>
      <w:r w:rsidR="00654649" w:rsidRPr="00D179F6">
        <w:t>.punktā minētā</w:t>
      </w:r>
      <w:r w:rsidR="00F6101E" w:rsidRPr="00D179F6">
        <w:t xml:space="preserve"> pretendent</w:t>
      </w:r>
      <w:r w:rsidR="00F3294F" w:rsidRPr="00D179F6">
        <w:t>a atbilstību nolikuma 5.1.punk</w:t>
      </w:r>
      <w:r w:rsidR="00C95B62" w:rsidRPr="00D179F6">
        <w:t>t</w:t>
      </w:r>
      <w:r w:rsidR="007F7D1E" w:rsidRPr="00D179F6">
        <w:t>ā</w:t>
      </w:r>
      <w:r w:rsidR="007D4A6C" w:rsidRPr="00D179F6">
        <w:t xml:space="preserve"> minētajām prasībām, vai </w:t>
      </w:r>
      <w:r w:rsidR="00F6101E" w:rsidRPr="00D179F6">
        <w:t>pieprasa iesniegt pretendentam attiecīgas izziņas</w:t>
      </w:r>
      <w:r w:rsidR="00D10219" w:rsidRPr="00D179F6">
        <w:t xml:space="preserve"> gadījumā, ja uz pretendentu ir attiecināms nolikuma 5.2.punkts</w:t>
      </w:r>
      <w:r w:rsidR="00F6101E" w:rsidRPr="00D179F6">
        <w:t xml:space="preserve">. </w:t>
      </w:r>
    </w:p>
    <w:p w:rsidR="00406BF2" w:rsidRPr="00D179F6" w:rsidRDefault="00F6101E" w:rsidP="00055A8A">
      <w:pPr>
        <w:pStyle w:val="Virsraksts3"/>
      </w:pPr>
      <w:r w:rsidRPr="00D179F6">
        <w:t xml:space="preserve">Ja </w:t>
      </w:r>
      <w:r w:rsidR="00055A8A">
        <w:t>7</w:t>
      </w:r>
      <w:r w:rsidR="00036B30" w:rsidRPr="00D179F6">
        <w:t>.4</w:t>
      </w:r>
      <w:r w:rsidR="00890F19">
        <w:t>.3</w:t>
      </w:r>
      <w:r w:rsidR="002801EA" w:rsidRPr="00D179F6">
        <w:t>.punktā minētais</w:t>
      </w:r>
      <w:r w:rsidR="00047E47" w:rsidRPr="00D179F6">
        <w:t xml:space="preserve"> </w:t>
      </w:r>
      <w:r w:rsidR="002801EA" w:rsidRPr="00D179F6">
        <w:t>pretendents/šī pre</w:t>
      </w:r>
      <w:r w:rsidR="00055A8A">
        <w:t>tendenta piedāvājums kādā no 7</w:t>
      </w:r>
      <w:r w:rsidR="00036B30" w:rsidRPr="00D179F6">
        <w:t>.4</w:t>
      </w:r>
      <w:r w:rsidR="00890F19">
        <w:t>.4</w:t>
      </w:r>
      <w:r w:rsidR="002801EA" w:rsidRPr="00D179F6">
        <w:t xml:space="preserve"> –</w:t>
      </w:r>
      <w:r w:rsidR="00036B30" w:rsidRPr="00D179F6">
        <w:t xml:space="preserve"> </w:t>
      </w:r>
      <w:r w:rsidR="00055A8A">
        <w:t>7</w:t>
      </w:r>
      <w:r w:rsidR="00036B30" w:rsidRPr="00D179F6">
        <w:t>.4</w:t>
      </w:r>
      <w:r w:rsidR="00890F19">
        <w:t>.7</w:t>
      </w:r>
      <w:r w:rsidR="002801EA" w:rsidRPr="00D179F6">
        <w:t xml:space="preserve"> punktos minētajām pārbaudēm atzīts par neatbilstošu nolikumā izvirzītajām prasībām vai </w:t>
      </w:r>
      <w:r w:rsidR="00047E47" w:rsidRPr="00D179F6">
        <w:t xml:space="preserve"> </w:t>
      </w:r>
      <w:r w:rsidR="0020153D" w:rsidRPr="00D179F6">
        <w:t xml:space="preserve">pretendents </w:t>
      </w:r>
      <w:r w:rsidR="00920019" w:rsidRPr="00D179F6">
        <w:t>norādītājā termiņā</w:t>
      </w:r>
      <w:r w:rsidRPr="00D179F6">
        <w:t xml:space="preserve"> neiesniedz prasītās izziņas</w:t>
      </w:r>
      <w:r w:rsidR="00C57283" w:rsidRPr="00D179F6">
        <w:t xml:space="preserve"> vai dokumentus</w:t>
      </w:r>
      <w:r w:rsidRPr="00D179F6">
        <w:t>, pasūtītājs to izslēdz no tālākas dalības iepirkumā un nosaka nākamo pretendentu, kuram būtu piešķiramas līguma slēgšanas tiesī</w:t>
      </w:r>
      <w:r w:rsidR="00406BF2" w:rsidRPr="00D179F6">
        <w:t xml:space="preserve">bas atbilstoši šī nolikuma </w:t>
      </w:r>
      <w:r w:rsidR="00055A8A">
        <w:t>7</w:t>
      </w:r>
      <w:r w:rsidR="00C46EAD" w:rsidRPr="00D179F6">
        <w:t>.4</w:t>
      </w:r>
      <w:r w:rsidR="00A8265E" w:rsidRPr="00D179F6">
        <w:t>.4</w:t>
      </w:r>
      <w:r w:rsidRPr="00D179F6">
        <w:t>.punktā noteiktajai kārtībai</w:t>
      </w:r>
      <w:r w:rsidR="008C3FBA" w:rsidRPr="00D179F6">
        <w:t>,</w:t>
      </w:r>
      <w:r w:rsidR="00055A8A">
        <w:t xml:space="preserve"> un attiecībā uz</w:t>
      </w:r>
      <w:r w:rsidR="00890F19">
        <w:t xml:space="preserve"> to veic 7.4.4</w:t>
      </w:r>
      <w:r w:rsidR="00055A8A">
        <w:t xml:space="preserve"> – 7</w:t>
      </w:r>
      <w:r w:rsidR="00214390" w:rsidRPr="00D179F6">
        <w:t>.4</w:t>
      </w:r>
      <w:r w:rsidR="00890F19">
        <w:t>.7</w:t>
      </w:r>
      <w:r w:rsidR="0020153D" w:rsidRPr="00D179F6">
        <w:t>.punktos minētās pārbaudes</w:t>
      </w:r>
      <w:r w:rsidRPr="00D179F6">
        <w:t>.</w:t>
      </w:r>
    </w:p>
    <w:p w:rsidR="00C46EAD" w:rsidRDefault="00C46EAD" w:rsidP="00055A8A">
      <w:pPr>
        <w:pStyle w:val="Virsraksts3"/>
      </w:pPr>
      <w:r w:rsidRPr="00D179F6">
        <w:rPr>
          <w:shd w:val="clear" w:color="auto" w:fill="FFFFFF"/>
        </w:rPr>
        <w:t xml:space="preserve">Ja no vairākiem pretendentiem </w:t>
      </w:r>
      <w:r w:rsidR="00890F19">
        <w:rPr>
          <w:shd w:val="clear" w:color="auto" w:fill="FFFFFF"/>
        </w:rPr>
        <w:t>saņemti nolikuma 7.4.4</w:t>
      </w:r>
      <w:r w:rsidR="00055A8A">
        <w:rPr>
          <w:shd w:val="clear" w:color="auto" w:fill="FFFFFF"/>
        </w:rPr>
        <w:t>.-7</w:t>
      </w:r>
      <w:r w:rsidR="00890F19">
        <w:rPr>
          <w:shd w:val="clear" w:color="auto" w:fill="FFFFFF"/>
        </w:rPr>
        <w:t>.4.7</w:t>
      </w:r>
      <w:r w:rsidRPr="00D179F6">
        <w:rPr>
          <w:shd w:val="clear" w:color="auto" w:fill="FFFFFF"/>
        </w:rPr>
        <w:t>. punktu prasībām atbilstoši piedāvājumi ar vienādu viszemāko piedāvāto līgumcenu, tad</w:t>
      </w:r>
      <w:r w:rsidRPr="00D179F6">
        <w:t xml:space="preserve"> tiks rīkota izloze. Izlozes noteikumi vienlaikus tiks nosūtīti ieinteresētajiem pretendentiem 3 (trīs) darba dienas iepriekš.</w:t>
      </w:r>
    </w:p>
    <w:p w:rsidR="00055A8A" w:rsidRPr="00055A8A" w:rsidRDefault="00055A8A" w:rsidP="00055A8A">
      <w:pPr>
        <w:pStyle w:val="Virsraksts3"/>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rsidR="00F6101E" w:rsidRPr="00D179F6" w:rsidRDefault="0085284B" w:rsidP="00055A8A">
      <w:pPr>
        <w:pStyle w:val="Virsraksts3"/>
      </w:pPr>
      <w:r w:rsidRPr="00D179F6">
        <w:t>P</w:t>
      </w:r>
      <w:r w:rsidR="00F6101E" w:rsidRPr="00D179F6">
        <w:t>ieņem lēmumu par līguma slēgšanu ar pretendentu, kura piedāvājums atbilst visām nolikumā izvirzītajām prasībām un ir a</w:t>
      </w:r>
      <w:r w:rsidR="00404D0B" w:rsidRPr="00D179F6">
        <w:t>r viszemāko piedāvāto līgumcenu</w:t>
      </w:r>
      <w:r w:rsidR="00547BA5" w:rsidRPr="00D179F6">
        <w:t xml:space="preserve"> attiecīgajā iepirkuma daļā</w:t>
      </w:r>
      <w:r w:rsidR="00F6101E" w:rsidRPr="00D179F6">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F6101E" w:rsidP="003D4362">
      <w:pPr>
        <w:pStyle w:val="Virsraksts1"/>
      </w:pPr>
      <w:r w:rsidRPr="00040AF5">
        <w:t xml:space="preserve">Lēmuma izziņošana un </w:t>
      </w:r>
      <w:r>
        <w:t>līguma</w:t>
      </w:r>
      <w:r w:rsidRPr="00040AF5">
        <w:t xml:space="preserve"> slēgšana</w:t>
      </w:r>
    </w:p>
    <w:p w:rsidR="00AA61E2" w:rsidRPr="00AA61E2" w:rsidRDefault="00AA61E2" w:rsidP="008A532A">
      <w:pPr>
        <w:pStyle w:val="Sarakstarindkopa"/>
        <w:widowControl w:val="0"/>
        <w:numPr>
          <w:ilvl w:val="0"/>
          <w:numId w:val="2"/>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8A532A">
      <w:pPr>
        <w:pStyle w:val="Sarakstarindkopa"/>
        <w:widowControl w:val="0"/>
        <w:numPr>
          <w:ilvl w:val="0"/>
          <w:numId w:val="2"/>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8A532A">
      <w:pPr>
        <w:pStyle w:val="Sarakstarindkopa"/>
        <w:widowControl w:val="0"/>
        <w:numPr>
          <w:ilvl w:val="0"/>
          <w:numId w:val="2"/>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8A532A">
      <w:pPr>
        <w:pStyle w:val="Sarakstarindkopa"/>
        <w:widowControl w:val="0"/>
        <w:numPr>
          <w:ilvl w:val="0"/>
          <w:numId w:val="2"/>
        </w:numPr>
        <w:tabs>
          <w:tab w:val="left" w:pos="0"/>
        </w:tabs>
        <w:autoSpaceDE w:val="0"/>
        <w:spacing w:before="120" w:after="0"/>
        <w:jc w:val="both"/>
        <w:rPr>
          <w:rFonts w:ascii="Times New Roman" w:hAnsi="Times New Roman"/>
          <w:iCs/>
          <w:vanish/>
          <w:color w:val="000000"/>
          <w:sz w:val="24"/>
          <w:szCs w:val="24"/>
        </w:rPr>
      </w:pPr>
    </w:p>
    <w:p w:rsidR="003D4362" w:rsidRPr="003D4362" w:rsidRDefault="00443A59" w:rsidP="003D4362">
      <w:pPr>
        <w:pStyle w:val="Virsraksts2"/>
        <w:rPr>
          <w:rFonts w:eastAsia="Calibri"/>
          <w:b w:val="0"/>
          <w:bCs/>
        </w:rPr>
      </w:pPr>
      <w:r>
        <w:rPr>
          <w:rFonts w:eastAsia="Calibri"/>
          <w:b w:val="0"/>
        </w:rPr>
        <w:t>Trīs</w:t>
      </w:r>
      <w:r w:rsidR="003D4362" w:rsidRPr="003D4362">
        <w:rPr>
          <w:rFonts w:eastAsia="Calibri"/>
          <w:b w:val="0"/>
        </w:rPr>
        <w:t xml:space="preserve"> darba dienu laikā pēc lēmuma pieņemšanas visi pretendenti tiek informēti par pieņemto lēmumu un lēmums tiek publicēts pasūtītāja mājaslapā </w:t>
      </w:r>
      <w:hyperlink r:id="rId52" w:history="1">
        <w:r w:rsidR="003D4362" w:rsidRPr="003D4362">
          <w:rPr>
            <w:rStyle w:val="Hipersaite"/>
            <w:rFonts w:eastAsia="Calibri"/>
            <w:b w:val="0"/>
            <w:iCs/>
            <w:color w:val="0000FF"/>
          </w:rPr>
          <w:t>www.priekulesnovads.lv</w:t>
        </w:r>
      </w:hyperlink>
      <w:r w:rsidR="003D4362" w:rsidRPr="003D4362">
        <w:rPr>
          <w:rFonts w:eastAsia="Calibri"/>
          <w:b w:val="0"/>
        </w:rPr>
        <w:t xml:space="preserve"> </w:t>
      </w:r>
      <w:r w:rsidR="003D4362" w:rsidRPr="003D4362">
        <w:rPr>
          <w:b w:val="0"/>
        </w:rPr>
        <w:t>sadaļā ”Publiskie iepirkumi” pie konkrētā iepirkuma paziņojuma ar norādi „Lēmums”</w:t>
      </w:r>
      <w:r w:rsidR="003D4362" w:rsidRPr="003D4362">
        <w:rPr>
          <w:rFonts w:eastAsia="Calibri"/>
          <w:b w:val="0"/>
          <w:bCs/>
        </w:rPr>
        <w:t xml:space="preserve">. </w:t>
      </w:r>
    </w:p>
    <w:p w:rsidR="003D4362" w:rsidRPr="003D4362" w:rsidRDefault="003D4362" w:rsidP="003D4362">
      <w:pPr>
        <w:pStyle w:val="Virsraksts2"/>
        <w:rPr>
          <w:rFonts w:eastAsia="Calibri"/>
          <w:b w:val="0"/>
        </w:rPr>
      </w:pPr>
      <w:r w:rsidRPr="003D4362">
        <w:rPr>
          <w:rFonts w:eastAsia="Calibri"/>
          <w:b w:val="0"/>
        </w:rPr>
        <w:t>Pasūtītājs slēdz ar izraudzīto pretendentu līgumu (</w:t>
      </w:r>
      <w:r w:rsidR="00093281">
        <w:rPr>
          <w:rFonts w:eastAsia="Calibri"/>
          <w:b w:val="0"/>
        </w:rPr>
        <w:t>nolikuma 10</w:t>
      </w:r>
      <w:r w:rsidRPr="007347D6">
        <w:rPr>
          <w:rFonts w:eastAsia="Calibri"/>
          <w:b w:val="0"/>
        </w:rPr>
        <w:t>.pielikums</w:t>
      </w:r>
      <w:r w:rsidRPr="003D4362">
        <w:rPr>
          <w:rFonts w:eastAsia="Calibri"/>
          <w:b w:val="0"/>
        </w:rPr>
        <w:t xml:space="preserve">), pamatojoties uz pretendenta iesniegto piedāvājumu, un saskaņā ar šā nolikuma noteikumiem. </w:t>
      </w:r>
    </w:p>
    <w:p w:rsidR="003D4362" w:rsidRPr="003D4362" w:rsidRDefault="003D4362" w:rsidP="003D4362">
      <w:pPr>
        <w:pStyle w:val="Virsraksts2"/>
        <w:rPr>
          <w:rFonts w:eastAsia="Calibri"/>
          <w:b w:val="0"/>
        </w:rPr>
      </w:pPr>
      <w:r w:rsidRPr="003D4362">
        <w:rPr>
          <w:rFonts w:eastAsia="Calibri"/>
          <w:b w:val="0"/>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 ievērojot nolikuma nosacījumus, vai pārtraukt iepirkumu, neizvēloties nevienu piedāvājumu.</w:t>
      </w:r>
    </w:p>
    <w:p w:rsidR="003D4362" w:rsidRDefault="003D4362" w:rsidP="003D4362">
      <w:pPr>
        <w:pStyle w:val="Virsraksts2"/>
        <w:rPr>
          <w:rFonts w:eastAsia="Calibri"/>
          <w:b w:val="0"/>
        </w:rPr>
      </w:pPr>
      <w:r w:rsidRPr="003D4362">
        <w:rPr>
          <w:rFonts w:eastAsia="Calibri"/>
          <w:b w:val="0"/>
        </w:rPr>
        <w:t xml:space="preserve">Pasūtītājs nolikuma 8.2.punktā minētā līguma tekstu publicē pašvaldības mājaslapā </w:t>
      </w:r>
      <w:hyperlink r:id="rId53" w:history="1">
        <w:r w:rsidRPr="003D4362">
          <w:rPr>
            <w:rStyle w:val="Hipersaite"/>
            <w:rFonts w:eastAsia="Calibri"/>
            <w:b w:val="0"/>
          </w:rPr>
          <w:t>www.priekulesnovads.lv</w:t>
        </w:r>
      </w:hyperlink>
      <w:r w:rsidRPr="003D4362">
        <w:rPr>
          <w:rFonts w:eastAsia="Calibri"/>
          <w:b w:val="0"/>
        </w:rPr>
        <w:t xml:space="preserve"> sadaļā ”Publiskie iepirkumi” pie konkrētā iepirkuma informācijas desmit darb</w:t>
      </w:r>
      <w:r w:rsidR="00443A59">
        <w:rPr>
          <w:rFonts w:eastAsia="Calibri"/>
          <w:b w:val="0"/>
        </w:rPr>
        <w:t>a</w:t>
      </w:r>
      <w:r w:rsidRPr="003D4362">
        <w:rPr>
          <w:rFonts w:eastAsia="Calibri"/>
          <w:b w:val="0"/>
        </w:rPr>
        <w:t>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7347D6" w:rsidRDefault="007347D6" w:rsidP="007347D6"/>
    <w:p w:rsidR="0093604B" w:rsidRDefault="0093604B">
      <w:pPr>
        <w:rPr>
          <w:rFonts w:ascii="Times New Roman" w:eastAsia="Times New Roman" w:hAnsi="Times New Roman" w:cs="Times New Roman"/>
          <w:sz w:val="24"/>
          <w:szCs w:val="24"/>
        </w:rPr>
      </w:pPr>
    </w:p>
    <w:p w:rsidR="00DB334A" w:rsidRPr="00267793" w:rsidRDefault="00F6101E" w:rsidP="003D4362">
      <w:pPr>
        <w:pStyle w:val="Virsraksts1"/>
      </w:pPr>
      <w:r w:rsidRPr="00267793">
        <w:lastRenderedPageBreak/>
        <w:t>Pielikumu saraksts</w:t>
      </w:r>
    </w:p>
    <w:p w:rsidR="00F6101E" w:rsidRPr="00267793"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267793">
        <w:rPr>
          <w:rFonts w:ascii="Times New Roman" w:eastAsia="Times New Roman" w:hAnsi="Times New Roman" w:cs="Times New Roman"/>
          <w:color w:val="000000"/>
          <w:sz w:val="24"/>
          <w:szCs w:val="24"/>
        </w:rPr>
        <w:t xml:space="preserve">Nolikumam ir pievienoti </w:t>
      </w:r>
      <w:r w:rsidR="00087101">
        <w:rPr>
          <w:rFonts w:ascii="Times New Roman" w:eastAsia="Times New Roman" w:hAnsi="Times New Roman" w:cs="Times New Roman"/>
          <w:color w:val="000000"/>
          <w:sz w:val="24"/>
          <w:szCs w:val="24"/>
        </w:rPr>
        <w:t>10</w:t>
      </w:r>
      <w:r w:rsidRPr="00267793">
        <w:rPr>
          <w:rFonts w:ascii="Times New Roman" w:eastAsia="Times New Roman" w:hAnsi="Times New Roman" w:cs="Times New Roman"/>
          <w:color w:val="000000"/>
          <w:sz w:val="24"/>
          <w:szCs w:val="24"/>
        </w:rPr>
        <w:t xml:space="preserve"> (</w:t>
      </w:r>
      <w:r w:rsidR="00087101">
        <w:rPr>
          <w:rFonts w:ascii="Times New Roman" w:eastAsia="Times New Roman" w:hAnsi="Times New Roman" w:cs="Times New Roman"/>
          <w:color w:val="000000"/>
          <w:sz w:val="24"/>
          <w:szCs w:val="24"/>
        </w:rPr>
        <w:t>desmit</w:t>
      </w:r>
      <w:r w:rsidRPr="00267793">
        <w:rPr>
          <w:rFonts w:ascii="Times New Roman" w:eastAsia="Times New Roman" w:hAnsi="Times New Roman" w:cs="Times New Roman"/>
          <w:color w:val="000000"/>
          <w:sz w:val="24"/>
          <w:szCs w:val="24"/>
        </w:rPr>
        <w:t>) pielikumi, kas ir nolikuma neatņemamas sastāvdaļas:</w:t>
      </w:r>
    </w:p>
    <w:p w:rsidR="007347D6" w:rsidRPr="00267793"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color w:val="000000"/>
          <w:sz w:val="24"/>
          <w:szCs w:val="24"/>
        </w:rPr>
      </w:pPr>
      <w:r w:rsidRPr="00267793">
        <w:rPr>
          <w:rFonts w:ascii="Times New Roman" w:eastAsia="Calibri" w:hAnsi="Times New Roman" w:cs="Times New Roman"/>
          <w:sz w:val="24"/>
          <w:szCs w:val="24"/>
        </w:rPr>
        <w:t>1</w:t>
      </w:r>
      <w:r w:rsidRPr="00267793">
        <w:rPr>
          <w:rFonts w:ascii="Times New Roman" w:eastAsia="Calibri" w:hAnsi="Times New Roman" w:cs="Times New Roman"/>
          <w:color w:val="000000"/>
          <w:sz w:val="24"/>
          <w:szCs w:val="24"/>
        </w:rPr>
        <w:t>.pielikums</w:t>
      </w:r>
      <w:r w:rsidRPr="00267793">
        <w:rPr>
          <w:rFonts w:ascii="Times New Roman" w:eastAsia="Calibri" w:hAnsi="Times New Roman" w:cs="Times New Roman"/>
          <w:color w:val="000000"/>
          <w:sz w:val="24"/>
          <w:szCs w:val="24"/>
        </w:rPr>
        <w:tab/>
      </w:r>
      <w:r w:rsidRPr="00267793">
        <w:rPr>
          <w:rFonts w:ascii="Times New Roman" w:eastAsia="Calibri" w:hAnsi="Times New Roman" w:cs="Times New Roman"/>
          <w:color w:val="000000"/>
          <w:sz w:val="24"/>
          <w:szCs w:val="24"/>
        </w:rPr>
        <w:tab/>
        <w:t>Finanšu piedāvājums</w:t>
      </w:r>
    </w:p>
    <w:p w:rsidR="00F757F8" w:rsidRPr="00267793" w:rsidRDefault="00093281" w:rsidP="00F757F8">
      <w:pPr>
        <w:shd w:val="clear" w:color="auto" w:fill="FFFFFF"/>
        <w:autoSpaceDE w:val="0"/>
        <w:autoSpaceDN w:val="0"/>
        <w:adjustRightInd w:val="0"/>
        <w:spacing w:before="120" w:after="0"/>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560D95" w:rsidRPr="00267793">
        <w:rPr>
          <w:rFonts w:ascii="Times New Roman" w:eastAsia="Calibri" w:hAnsi="Times New Roman" w:cs="Times New Roman"/>
          <w:color w:val="000000"/>
          <w:sz w:val="24"/>
          <w:szCs w:val="24"/>
        </w:rPr>
        <w:t>pielikums</w:t>
      </w:r>
      <w:r w:rsidR="00F757F8" w:rsidRPr="00267793">
        <w:rPr>
          <w:rFonts w:ascii="Times New Roman" w:eastAsia="Calibri" w:hAnsi="Times New Roman" w:cs="Times New Roman"/>
          <w:color w:val="000000"/>
          <w:sz w:val="24"/>
          <w:szCs w:val="24"/>
        </w:rPr>
        <w:t xml:space="preserve"> </w:t>
      </w:r>
      <w:r w:rsidR="00560D95" w:rsidRPr="00267793">
        <w:rPr>
          <w:rFonts w:ascii="Times New Roman" w:eastAsia="Calibri" w:hAnsi="Times New Roman" w:cs="Times New Roman"/>
          <w:color w:val="000000"/>
          <w:sz w:val="24"/>
          <w:szCs w:val="24"/>
        </w:rPr>
        <w:tab/>
      </w:r>
      <w:r w:rsidR="00560D95" w:rsidRPr="00267793">
        <w:rPr>
          <w:rFonts w:ascii="Times New Roman" w:eastAsia="Calibri" w:hAnsi="Times New Roman" w:cs="Times New Roman"/>
          <w:color w:val="000000"/>
          <w:sz w:val="24"/>
          <w:szCs w:val="24"/>
        </w:rPr>
        <w:tab/>
      </w:r>
      <w:r w:rsidR="007347D6" w:rsidRPr="00267793">
        <w:rPr>
          <w:rFonts w:ascii="Times New Roman" w:eastAsia="Calibri" w:hAnsi="Times New Roman" w:cs="Times New Roman"/>
          <w:color w:val="000000"/>
          <w:sz w:val="24"/>
          <w:szCs w:val="24"/>
        </w:rPr>
        <w:t>Tehniskā specifikācija</w:t>
      </w:r>
    </w:p>
    <w:p w:rsidR="00357A00" w:rsidRDefault="00560D9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3</w:t>
      </w:r>
      <w:r w:rsidR="000B3099" w:rsidRPr="00267793">
        <w:rPr>
          <w:rFonts w:ascii="Times New Roman" w:eastAsia="Calibri" w:hAnsi="Times New Roman" w:cs="Times New Roman"/>
          <w:color w:val="000000"/>
          <w:sz w:val="24"/>
          <w:szCs w:val="24"/>
        </w:rPr>
        <w:t xml:space="preserve">.pielikums </w:t>
      </w:r>
      <w:r w:rsidR="000B3099"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Informācija par pretendenta rīcībā esošajiem speciālistiem</w:t>
      </w:r>
    </w:p>
    <w:p w:rsidR="00E16EF1" w:rsidRPr="00267793" w:rsidRDefault="00560D9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4</w:t>
      </w:r>
      <w:r w:rsidR="00E16EF1" w:rsidRPr="00267793">
        <w:rPr>
          <w:rFonts w:ascii="Times New Roman" w:eastAsia="Calibri" w:hAnsi="Times New Roman" w:cs="Times New Roman"/>
          <w:color w:val="000000"/>
          <w:sz w:val="24"/>
          <w:szCs w:val="24"/>
        </w:rPr>
        <w:t>.pielikums</w:t>
      </w:r>
      <w:r w:rsidR="00E16EF1" w:rsidRPr="00267793">
        <w:rPr>
          <w:rFonts w:ascii="Times New Roman" w:eastAsia="Calibri" w:hAnsi="Times New Roman" w:cs="Times New Roman"/>
          <w:color w:val="000000"/>
          <w:sz w:val="24"/>
          <w:szCs w:val="24"/>
        </w:rPr>
        <w:tab/>
      </w:r>
      <w:r w:rsidR="00357A00">
        <w:rPr>
          <w:rFonts w:ascii="Times New Roman" w:eastAsia="Calibri" w:hAnsi="Times New Roman" w:cs="Times New Roman"/>
          <w:color w:val="000000"/>
          <w:sz w:val="24"/>
          <w:szCs w:val="24"/>
        </w:rPr>
        <w:t>B</w:t>
      </w:r>
      <w:r w:rsidR="00357A00" w:rsidRPr="00267793">
        <w:rPr>
          <w:rFonts w:ascii="Times New Roman" w:eastAsia="Calibri" w:hAnsi="Times New Roman" w:cs="Times New Roman"/>
          <w:color w:val="000000"/>
          <w:sz w:val="24"/>
          <w:szCs w:val="24"/>
        </w:rPr>
        <w:t>ūvuzrauga apliecinājums</w:t>
      </w:r>
    </w:p>
    <w:p w:rsidR="00BD3215" w:rsidRPr="00267793"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5</w:t>
      </w:r>
      <w:r w:rsidR="00BD3215" w:rsidRPr="00267793">
        <w:rPr>
          <w:rFonts w:ascii="Times New Roman" w:eastAsia="Calibri" w:hAnsi="Times New Roman" w:cs="Times New Roman"/>
          <w:color w:val="000000"/>
          <w:sz w:val="24"/>
          <w:szCs w:val="24"/>
        </w:rPr>
        <w:t>.pielikums</w:t>
      </w:r>
      <w:r w:rsidR="00BD3215"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BD3215" w:rsidRPr="00267793"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6</w:t>
      </w:r>
      <w:r w:rsidR="00BD3215" w:rsidRPr="00267793">
        <w:rPr>
          <w:rFonts w:ascii="Times New Roman" w:eastAsia="Calibri" w:hAnsi="Times New Roman" w:cs="Times New Roman"/>
          <w:color w:val="000000"/>
          <w:sz w:val="24"/>
          <w:szCs w:val="24"/>
        </w:rPr>
        <w:t xml:space="preserve">.pielikums </w:t>
      </w:r>
      <w:r w:rsidR="00BD3215"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Personas, uz kuras iespējām pretendents balstās, apliecinājums</w:t>
      </w:r>
    </w:p>
    <w:p w:rsidR="0024454B" w:rsidRPr="00267793"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7</w:t>
      </w:r>
      <w:r w:rsidR="0024454B" w:rsidRPr="00267793">
        <w:rPr>
          <w:rFonts w:ascii="Times New Roman" w:eastAsia="Calibri" w:hAnsi="Times New Roman" w:cs="Times New Roman"/>
          <w:color w:val="000000"/>
          <w:sz w:val="24"/>
          <w:szCs w:val="24"/>
        </w:rPr>
        <w:t>.pielikums</w:t>
      </w:r>
      <w:r w:rsidR="00F60009"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Informācija par pretendenta piesaistītajiem apakšuzņēmējiem</w:t>
      </w:r>
      <w:r w:rsidR="00357A00" w:rsidRPr="00357A00">
        <w:rPr>
          <w:rFonts w:ascii="Times New Roman" w:eastAsia="Calibri" w:hAnsi="Times New Roman" w:cs="Times New Roman"/>
          <w:color w:val="000000"/>
          <w:sz w:val="24"/>
          <w:szCs w:val="24"/>
        </w:rPr>
        <w:t xml:space="preserve"> </w:t>
      </w:r>
      <w:r w:rsidR="00357A00" w:rsidRPr="00267793">
        <w:rPr>
          <w:rFonts w:ascii="Times New Roman" w:eastAsia="Calibri" w:hAnsi="Times New Roman" w:cs="Times New Roman"/>
          <w:color w:val="000000"/>
          <w:sz w:val="24"/>
          <w:szCs w:val="24"/>
        </w:rPr>
        <w:t>un tiem nododamo darbu saraksts un apjoms</w:t>
      </w:r>
    </w:p>
    <w:p w:rsidR="0024454B" w:rsidRPr="00267793" w:rsidRDefault="00560D95"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8</w:t>
      </w:r>
      <w:r w:rsidR="0024454B" w:rsidRPr="00267793">
        <w:rPr>
          <w:rFonts w:ascii="Times New Roman" w:eastAsia="Calibri" w:hAnsi="Times New Roman" w:cs="Times New Roman"/>
          <w:color w:val="000000"/>
          <w:sz w:val="24"/>
          <w:szCs w:val="24"/>
        </w:rPr>
        <w:t>.pielikums</w:t>
      </w:r>
      <w:r w:rsidR="00F60009"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Pretendenta piesaistītā apakšuzņēmēja apliecinājums</w:t>
      </w:r>
    </w:p>
    <w:p w:rsidR="0024454B" w:rsidRPr="00267793"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9</w:t>
      </w:r>
      <w:r w:rsidR="0024454B" w:rsidRPr="00267793">
        <w:rPr>
          <w:rFonts w:ascii="Times New Roman" w:eastAsia="Calibri" w:hAnsi="Times New Roman" w:cs="Times New Roman"/>
          <w:color w:val="000000"/>
          <w:sz w:val="24"/>
          <w:szCs w:val="24"/>
        </w:rPr>
        <w:t>.pielikums</w:t>
      </w:r>
      <w:r w:rsidR="008A5CD0"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Apliecinājums par pretendenta/tā piesaistītā apakšuzņēmēja</w:t>
      </w:r>
      <w:r w:rsidR="00357A00" w:rsidRPr="00357A00">
        <w:rPr>
          <w:rFonts w:ascii="Times New Roman" w:eastAsia="Calibri" w:hAnsi="Times New Roman" w:cs="Times New Roman"/>
          <w:color w:val="000000"/>
          <w:sz w:val="24"/>
          <w:szCs w:val="24"/>
        </w:rPr>
        <w:t xml:space="preserve"> </w:t>
      </w:r>
      <w:r w:rsidR="00357A00" w:rsidRPr="00267793">
        <w:rPr>
          <w:rFonts w:ascii="Times New Roman" w:eastAsia="Calibri" w:hAnsi="Times New Roman" w:cs="Times New Roman"/>
          <w:color w:val="000000"/>
          <w:sz w:val="24"/>
          <w:szCs w:val="24"/>
        </w:rPr>
        <w:t>atbilstību/neatbilstību mazā vai vidējā uzņēmuma* statusam</w:t>
      </w:r>
    </w:p>
    <w:p w:rsidR="0024454B" w:rsidRPr="00267793"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10</w:t>
      </w:r>
      <w:r w:rsidR="0024454B" w:rsidRPr="00267793">
        <w:rPr>
          <w:rFonts w:ascii="Times New Roman" w:eastAsia="Calibri" w:hAnsi="Times New Roman" w:cs="Times New Roman"/>
          <w:color w:val="000000"/>
          <w:sz w:val="24"/>
          <w:szCs w:val="24"/>
        </w:rPr>
        <w:t>.pielikums</w:t>
      </w:r>
      <w:r w:rsidR="00FF736A" w:rsidRPr="00267793">
        <w:rPr>
          <w:rFonts w:ascii="Times New Roman" w:eastAsia="Calibri" w:hAnsi="Times New Roman" w:cs="Times New Roman"/>
          <w:color w:val="000000"/>
          <w:sz w:val="24"/>
          <w:szCs w:val="24"/>
        </w:rPr>
        <w:tab/>
      </w:r>
      <w:r w:rsidR="00357A00" w:rsidRPr="00267793">
        <w:rPr>
          <w:rFonts w:ascii="Times New Roman" w:eastAsia="Calibri" w:hAnsi="Times New Roman" w:cs="Times New Roman"/>
          <w:color w:val="000000"/>
          <w:sz w:val="24"/>
          <w:szCs w:val="24"/>
        </w:rPr>
        <w:t>Līguma projekts</w:t>
      </w:r>
    </w:p>
    <w:p w:rsidR="0024454B" w:rsidRPr="00267793" w:rsidRDefault="0081536B" w:rsidP="007347D6">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267793">
        <w:rPr>
          <w:rFonts w:ascii="Times New Roman" w:eastAsia="Calibri" w:hAnsi="Times New Roman" w:cs="Times New Roman"/>
          <w:color w:val="000000"/>
          <w:sz w:val="24"/>
          <w:szCs w:val="24"/>
        </w:rPr>
        <w:tab/>
      </w:r>
      <w:r w:rsidR="007347D6" w:rsidRPr="00267793">
        <w:rPr>
          <w:rFonts w:ascii="Times New Roman" w:eastAsia="Calibri" w:hAnsi="Times New Roman" w:cs="Times New Roman"/>
          <w:color w:val="000000"/>
          <w:sz w:val="24"/>
          <w:szCs w:val="24"/>
        </w:rPr>
        <w:tab/>
      </w:r>
    </w:p>
    <w:p w:rsidR="0081536B" w:rsidRDefault="00233DE0" w:rsidP="004F2FE5">
      <w:pPr>
        <w:shd w:val="clear" w:color="auto" w:fill="FFFFFF"/>
        <w:tabs>
          <w:tab w:val="left" w:pos="2940"/>
        </w:tabs>
        <w:suppressAutoHyphens/>
        <w:autoSpaceDE w:val="0"/>
        <w:autoSpaceDN w:val="0"/>
        <w:spacing w:after="0"/>
        <w:ind w:left="2880" w:hanging="2160"/>
        <w:jc w:val="both"/>
        <w:textAlignment w:val="baseline"/>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F6101E" w:rsidRPr="00AF7057" w:rsidRDefault="0081536B" w:rsidP="003D4362">
      <w:pPr>
        <w:pStyle w:val="Virsraksts6"/>
      </w:pPr>
      <w:r>
        <w:br w:type="page"/>
      </w:r>
      <w:r w:rsidR="00F6101E" w:rsidRPr="00AF7057">
        <w:lastRenderedPageBreak/>
        <w:t>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3A0DF3">
        <w:rPr>
          <w:rFonts w:ascii="Times New Roman" w:eastAsia="Times New Roman" w:hAnsi="Times New Roman" w:cs="Times New Roman"/>
          <w:sz w:val="20"/>
        </w:rPr>
        <w:t>PNP</w:t>
      </w:r>
      <w:r w:rsidR="00CE616D">
        <w:rPr>
          <w:rFonts w:ascii="Times New Roman" w:eastAsia="Times New Roman" w:hAnsi="Times New Roman" w:cs="Times New Roman"/>
          <w:sz w:val="20"/>
        </w:rPr>
        <w:t>2018/2</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577C86" w:rsidRPr="000226CE" w:rsidRDefault="00577C86" w:rsidP="00577C86">
      <w:pPr>
        <w:spacing w:after="0"/>
        <w:jc w:val="center"/>
        <w:rPr>
          <w:rFonts w:ascii="Times New Roman" w:eastAsia="Times New Roman" w:hAnsi="Times New Roman" w:cs="Times New Roman"/>
          <w:sz w:val="28"/>
          <w:szCs w:val="28"/>
        </w:rPr>
      </w:pPr>
      <w:r w:rsidRPr="000226CE">
        <w:rPr>
          <w:rFonts w:ascii="Times New Roman" w:eastAsia="Times New Roman" w:hAnsi="Times New Roman" w:cs="Times New Roman"/>
          <w:b/>
          <w:sz w:val="28"/>
          <w:szCs w:val="28"/>
        </w:rPr>
        <w:t>FINANŠU PIEDĀVĀJUMS</w:t>
      </w:r>
    </w:p>
    <w:p w:rsidR="00577C86" w:rsidRPr="000226CE" w:rsidRDefault="00577C86" w:rsidP="00577C86">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Pr="00A50B06">
        <w:rPr>
          <w:rFonts w:ascii="Times New Roman" w:eastAsia="Times New Roman" w:hAnsi="Times New Roman" w:cs="Times New Roman"/>
          <w:sz w:val="24"/>
          <w:szCs w:val="24"/>
        </w:rPr>
        <w:t>PNP</w:t>
      </w:r>
      <w:r w:rsidR="00CE616D">
        <w:rPr>
          <w:rFonts w:ascii="Times New Roman" w:eastAsia="Times New Roman" w:hAnsi="Times New Roman" w:cs="Times New Roman"/>
          <w:sz w:val="24"/>
          <w:szCs w:val="24"/>
        </w:rPr>
        <w:t>2018/2</w:t>
      </w:r>
    </w:p>
    <w:p w:rsidR="00577C86" w:rsidRDefault="008309D9" w:rsidP="00577C86">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FA00CA">
        <w:rPr>
          <w:rFonts w:ascii="Times New Roman" w:eastAsia="Times New Roman" w:hAnsi="Times New Roman" w:cs="Times New Roman"/>
          <w:b/>
          <w:bCs/>
          <w:sz w:val="28"/>
          <w:szCs w:val="28"/>
        </w:rPr>
        <w:t xml:space="preserve">Būvuzraudzība projekta “Priekules novada lauku grants ceļu pārbūve uzņēmējdarbības attīstībai” </w:t>
      </w:r>
      <w:r w:rsidR="00AE684A">
        <w:rPr>
          <w:rFonts w:ascii="Times New Roman" w:eastAsia="Times New Roman" w:hAnsi="Times New Roman" w:cs="Times New Roman"/>
          <w:b/>
          <w:bCs/>
          <w:sz w:val="28"/>
          <w:szCs w:val="28"/>
        </w:rPr>
        <w:t>objektiem</w:t>
      </w:r>
      <w:r w:rsidR="00577C86" w:rsidRPr="00E2010F">
        <w:rPr>
          <w:rFonts w:ascii="Times New Roman" w:eastAsia="Times New Roman" w:hAnsi="Times New Roman" w:cs="Times New Roman"/>
          <w:b/>
          <w:bCs/>
          <w:sz w:val="28"/>
          <w:szCs w:val="28"/>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Pretendenta nosaukums</w:t>
            </w:r>
          </w:p>
          <w:p w:rsidR="0071444C" w:rsidRPr="0071444C" w:rsidRDefault="0071444C" w:rsidP="0071444C">
            <w:pPr>
              <w:spacing w:after="0"/>
              <w:rPr>
                <w:rFonts w:ascii="Times New Roman" w:eastAsia="Times New Roman" w:hAnsi="Times New Roman" w:cs="Times New Roman"/>
                <w:sz w:val="12"/>
                <w:szCs w:val="12"/>
              </w:rPr>
            </w:pP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890F19">
        <w:rPr>
          <w:rFonts w:ascii="Times New Roman" w:eastAsia="Times New Roman" w:hAnsi="Times New Roman" w:cs="Times New Roman"/>
          <w:sz w:val="24"/>
          <w:szCs w:val="24"/>
        </w:rPr>
        <w:t>būvuzraudzību</w:t>
      </w:r>
      <w:r w:rsidR="00524556">
        <w:rPr>
          <w:rFonts w:ascii="Times New Roman" w:eastAsia="Times New Roman" w:hAnsi="Times New Roman" w:cs="Times New Roman"/>
          <w:sz w:val="24"/>
          <w:szCs w:val="24"/>
        </w:rPr>
        <w:t xml:space="preserve"> </w:t>
      </w:r>
      <w:r w:rsidR="00FA00CA">
        <w:rPr>
          <w:rFonts w:ascii="Times New Roman" w:eastAsia="Times New Roman" w:hAnsi="Times New Roman" w:cs="Times New Roman"/>
          <w:sz w:val="24"/>
          <w:szCs w:val="24"/>
        </w:rPr>
        <w:t xml:space="preserve">projekta “Priekules novada lauku grants ceļu pārbūve uzņēmējdarbības attīstībai” </w:t>
      </w:r>
      <w:r w:rsidR="00AE684A">
        <w:rPr>
          <w:rFonts w:ascii="Times New Roman" w:eastAsia="Times New Roman" w:hAnsi="Times New Roman" w:cs="Times New Roman"/>
          <w:sz w:val="24"/>
          <w:szCs w:val="24"/>
        </w:rPr>
        <w:t>objektiem</w:t>
      </w:r>
      <w:r w:rsidR="00AB0FA9">
        <w:rPr>
          <w:rFonts w:ascii="Times New Roman" w:eastAsia="Times New Roman" w:hAnsi="Times New Roman" w:cs="Times New Roman"/>
          <w:sz w:val="24"/>
          <w:szCs w:val="24"/>
        </w:rPr>
        <w:t xml:space="preserve"> saskaņā ar tehnisko specifikāciju un citiem </w:t>
      </w:r>
      <w:r w:rsidR="00443A59">
        <w:rPr>
          <w:rFonts w:ascii="Times New Roman" w:eastAsia="Times New Roman" w:hAnsi="Times New Roman" w:cs="Times New Roman"/>
          <w:sz w:val="24"/>
          <w:szCs w:val="24"/>
        </w:rPr>
        <w:t xml:space="preserve">šī </w:t>
      </w:r>
      <w:r w:rsidR="00AB0FA9">
        <w:rPr>
          <w:rFonts w:ascii="Times New Roman" w:eastAsia="Times New Roman" w:hAnsi="Times New Roman" w:cs="Times New Roman"/>
          <w:sz w:val="24"/>
          <w:szCs w:val="24"/>
        </w:rPr>
        <w:t>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sidR="00E06CE5" w:rsidRPr="00714A63">
        <w:rPr>
          <w:rFonts w:ascii="Times New Roman" w:eastAsia="Times New Roman" w:hAnsi="Times New Roman" w:cs="Times New Roman"/>
          <w:sz w:val="24"/>
          <w:szCs w:val="24"/>
        </w:rPr>
        <w:t>nosacījumiem š</w:t>
      </w:r>
      <w:r w:rsidR="00760419" w:rsidRPr="00714A63">
        <w:rPr>
          <w:rFonts w:ascii="Times New Roman" w:eastAsia="Times New Roman" w:hAnsi="Times New Roman" w:cs="Times New Roman"/>
          <w:sz w:val="24"/>
          <w:szCs w:val="24"/>
        </w:rPr>
        <w:t>ādās iepirkuma daļās:</w:t>
      </w:r>
    </w:p>
    <w:p w:rsidR="00D847CE" w:rsidRDefault="00D847CE" w:rsidP="00577C86">
      <w:pPr>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558"/>
        <w:gridCol w:w="3778"/>
        <w:gridCol w:w="1563"/>
      </w:tblGrid>
      <w:tr w:rsidR="00D847CE" w:rsidRPr="00A308F0" w:rsidTr="003F0A69">
        <w:trPr>
          <w:trHeight w:val="566"/>
        </w:trPr>
        <w:tc>
          <w:tcPr>
            <w:tcW w:w="1388" w:type="dxa"/>
            <w:shd w:val="clear" w:color="auto" w:fill="auto"/>
          </w:tcPr>
          <w:p w:rsidR="00D847CE" w:rsidRPr="00D847CE" w:rsidRDefault="00D847CE" w:rsidP="00D847CE">
            <w:pPr>
              <w:autoSpaceDE w:val="0"/>
              <w:autoSpaceDN w:val="0"/>
              <w:adjustRightInd w:val="0"/>
              <w:spacing w:after="0"/>
              <w:jc w:val="center"/>
              <w:rPr>
                <w:rFonts w:ascii="Times New Roman" w:eastAsia="Times New Roman" w:hAnsi="Times New Roman" w:cs="Times New Roman"/>
                <w:b/>
                <w:color w:val="000000"/>
                <w:sz w:val="24"/>
                <w:szCs w:val="24"/>
              </w:rPr>
            </w:pPr>
            <w:r w:rsidRPr="00D847CE">
              <w:rPr>
                <w:rFonts w:ascii="Times New Roman" w:eastAsia="Times New Roman" w:hAnsi="Times New Roman" w:cs="Times New Roman"/>
                <w:b/>
                <w:color w:val="000000"/>
                <w:sz w:val="24"/>
                <w:szCs w:val="24"/>
              </w:rPr>
              <w:t>Iepirkuma daļa</w:t>
            </w:r>
          </w:p>
        </w:tc>
        <w:tc>
          <w:tcPr>
            <w:tcW w:w="2558" w:type="dxa"/>
          </w:tcPr>
          <w:p w:rsidR="00D847CE" w:rsidRPr="00D847CE" w:rsidRDefault="00D847CE" w:rsidP="00D847CE">
            <w:pPr>
              <w:autoSpaceDE w:val="0"/>
              <w:autoSpaceDN w:val="0"/>
              <w:adjustRightInd w:val="0"/>
              <w:spacing w:after="0"/>
              <w:jc w:val="center"/>
              <w:rPr>
                <w:rFonts w:ascii="Times New Roman" w:eastAsia="Times New Roman" w:hAnsi="Times New Roman" w:cs="Times New Roman"/>
                <w:b/>
                <w:color w:val="000000"/>
                <w:sz w:val="24"/>
                <w:szCs w:val="24"/>
              </w:rPr>
            </w:pPr>
            <w:r w:rsidRPr="00D847CE">
              <w:rPr>
                <w:rFonts w:ascii="Times New Roman" w:eastAsia="Times New Roman" w:hAnsi="Times New Roman" w:cs="Times New Roman"/>
                <w:b/>
                <w:color w:val="000000"/>
                <w:sz w:val="24"/>
                <w:szCs w:val="24"/>
              </w:rPr>
              <w:t>Iepirkuma daļas nosaukums</w:t>
            </w:r>
          </w:p>
        </w:tc>
        <w:tc>
          <w:tcPr>
            <w:tcW w:w="3778" w:type="dxa"/>
            <w:shd w:val="clear" w:color="auto" w:fill="auto"/>
          </w:tcPr>
          <w:p w:rsidR="00D847CE" w:rsidRPr="00D847CE" w:rsidRDefault="00D847CE" w:rsidP="00D847CE">
            <w:pPr>
              <w:autoSpaceDE w:val="0"/>
              <w:autoSpaceDN w:val="0"/>
              <w:adjustRightInd w:val="0"/>
              <w:spacing w:after="0"/>
              <w:jc w:val="center"/>
              <w:rPr>
                <w:rFonts w:ascii="Times New Roman" w:eastAsia="Times New Roman" w:hAnsi="Times New Roman" w:cs="Times New Roman"/>
                <w:b/>
                <w:color w:val="000000"/>
                <w:sz w:val="24"/>
                <w:szCs w:val="24"/>
              </w:rPr>
            </w:pPr>
            <w:r w:rsidRPr="00D847CE">
              <w:rPr>
                <w:rFonts w:ascii="Times New Roman" w:eastAsia="Times New Roman" w:hAnsi="Times New Roman" w:cs="Times New Roman"/>
                <w:b/>
                <w:color w:val="000000"/>
                <w:sz w:val="24"/>
                <w:szCs w:val="24"/>
              </w:rPr>
              <w:t>Būvobjekta nosaukums</w:t>
            </w:r>
          </w:p>
        </w:tc>
        <w:tc>
          <w:tcPr>
            <w:tcW w:w="1563" w:type="dxa"/>
          </w:tcPr>
          <w:p w:rsidR="00D847CE" w:rsidRPr="00D847CE" w:rsidRDefault="00D847CE" w:rsidP="00D847CE">
            <w:pPr>
              <w:autoSpaceDE w:val="0"/>
              <w:autoSpaceDN w:val="0"/>
              <w:adjustRightInd w:val="0"/>
              <w:spacing w:after="0"/>
              <w:jc w:val="center"/>
              <w:rPr>
                <w:rFonts w:ascii="Times New Roman" w:eastAsia="Times New Roman" w:hAnsi="Times New Roman" w:cs="Times New Roman"/>
                <w:b/>
                <w:color w:val="000000"/>
                <w:sz w:val="24"/>
                <w:szCs w:val="24"/>
              </w:rPr>
            </w:pPr>
            <w:r w:rsidRPr="000226CE">
              <w:rPr>
                <w:rFonts w:ascii="Times New Roman" w:eastAsia="Times New Roman" w:hAnsi="Times New Roman" w:cs="Times New Roman"/>
                <w:b/>
                <w:sz w:val="24"/>
                <w:szCs w:val="24"/>
              </w:rPr>
              <w:t>Piedāvājuma cena bez PVN (EUR)</w:t>
            </w:r>
          </w:p>
        </w:tc>
      </w:tr>
      <w:tr w:rsidR="00D847CE" w:rsidRPr="00A308F0" w:rsidTr="003F0A69">
        <w:trPr>
          <w:trHeight w:val="283"/>
        </w:trPr>
        <w:tc>
          <w:tcPr>
            <w:tcW w:w="1388" w:type="dxa"/>
            <w:vMerge w:val="restart"/>
            <w:shd w:val="clear" w:color="auto" w:fill="auto"/>
            <w:vAlign w:val="center"/>
          </w:tcPr>
          <w:p w:rsidR="00D847CE" w:rsidRPr="00A308F0"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58" w:type="dxa"/>
            <w:vMerge w:val="restart"/>
            <w:vAlign w:val="center"/>
          </w:tcPr>
          <w:p w:rsidR="00D847CE" w:rsidRDefault="00D847CE" w:rsidP="00D847CE">
            <w:pPr>
              <w:pStyle w:val="Paraststmeklis"/>
              <w:shd w:val="clear" w:color="auto" w:fill="FFFFFF"/>
              <w:jc w:val="center"/>
            </w:pPr>
            <w:r>
              <w:t>Tiltu objektu būvuzraudzība</w:t>
            </w:r>
          </w:p>
        </w:tc>
        <w:tc>
          <w:tcPr>
            <w:tcW w:w="3778" w:type="dxa"/>
            <w:shd w:val="clear" w:color="auto" w:fill="auto"/>
          </w:tcPr>
          <w:p w:rsidR="00D847CE" w:rsidRPr="003F0A69" w:rsidRDefault="00AD4A81" w:rsidP="003F0A69">
            <w:pPr>
              <w:pStyle w:val="Paraststmeklis"/>
              <w:numPr>
                <w:ilvl w:val="0"/>
                <w:numId w:val="22"/>
              </w:numPr>
              <w:shd w:val="clear" w:color="auto" w:fill="FFFFFF"/>
              <w:ind w:left="23" w:hanging="23"/>
              <w:jc w:val="both"/>
              <w:rPr>
                <w:rStyle w:val="Hipersaite"/>
                <w:color w:val="auto"/>
                <w:szCs w:val="18"/>
                <w:u w:val="none"/>
              </w:rPr>
            </w:pPr>
            <w:hyperlink r:id="rId54" w:history="1">
              <w:r w:rsidR="00D847CE" w:rsidRPr="00B167BB">
                <w:rPr>
                  <w:rStyle w:val="Hipersaite"/>
                  <w:color w:val="auto"/>
                  <w:szCs w:val="18"/>
                  <w:u w:val="none"/>
                </w:rPr>
                <w:t>Tilta "Daļģu tilts"</w:t>
              </w:r>
            </w:hyperlink>
            <w:r w:rsidR="00D847CE" w:rsidRPr="003F0A69">
              <w:rPr>
                <w:rStyle w:val="Hipersaite"/>
                <w:color w:val="auto"/>
                <w:szCs w:val="18"/>
                <w:u w:val="none"/>
              </w:rPr>
              <w:t xml:space="preserve"> pārbūve</w:t>
            </w:r>
          </w:p>
        </w:tc>
        <w:tc>
          <w:tcPr>
            <w:tcW w:w="1563" w:type="dxa"/>
          </w:tcPr>
          <w:p w:rsidR="00D847CE" w:rsidRDefault="00D847CE" w:rsidP="00D847CE">
            <w:pPr>
              <w:pStyle w:val="Paraststmeklis"/>
              <w:shd w:val="clear" w:color="auto" w:fill="FFFFFF"/>
              <w:jc w:val="both"/>
            </w:pPr>
          </w:p>
        </w:tc>
      </w:tr>
      <w:tr w:rsidR="00D847CE" w:rsidRPr="004E1466" w:rsidTr="003F0A69">
        <w:trPr>
          <w:trHeight w:val="151"/>
        </w:trPr>
        <w:tc>
          <w:tcPr>
            <w:tcW w:w="1388" w:type="dxa"/>
            <w:vMerge/>
            <w:shd w:val="clear" w:color="auto" w:fill="auto"/>
            <w:vAlign w:val="center"/>
          </w:tcPr>
          <w:p w:rsidR="00D847CE" w:rsidRPr="004E1466"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2"/>
              </w:numPr>
              <w:shd w:val="clear" w:color="auto" w:fill="FFFFFF"/>
              <w:ind w:left="23" w:hanging="23"/>
              <w:jc w:val="both"/>
              <w:rPr>
                <w:rStyle w:val="Hipersaite"/>
                <w:color w:val="auto"/>
                <w:szCs w:val="18"/>
                <w:u w:val="none"/>
              </w:rPr>
            </w:pPr>
            <w:r w:rsidRPr="003F0A69">
              <w:rPr>
                <w:rStyle w:val="Hipersaite"/>
                <w:color w:val="auto"/>
                <w:szCs w:val="18"/>
                <w:u w:val="none"/>
              </w:rPr>
              <w:t>Tilta</w:t>
            </w:r>
            <w:hyperlink r:id="rId55" w:history="1">
              <w:r w:rsidRPr="00B167BB">
                <w:rPr>
                  <w:rStyle w:val="Hipersaite"/>
                  <w:color w:val="auto"/>
                  <w:szCs w:val="18"/>
                  <w:u w:val="none"/>
                </w:rPr>
                <w:t xml:space="preserve"> "Virgas tilts"</w:t>
              </w:r>
            </w:hyperlink>
            <w:r w:rsidRPr="003F0A69">
              <w:rPr>
                <w:rStyle w:val="Hipersaite"/>
                <w:color w:val="auto"/>
                <w:szCs w:val="18"/>
                <w:u w:val="none"/>
              </w:rPr>
              <w:t xml:space="preserve"> pārbūve</w:t>
            </w:r>
          </w:p>
        </w:tc>
        <w:tc>
          <w:tcPr>
            <w:tcW w:w="1563" w:type="dxa"/>
          </w:tcPr>
          <w:p w:rsidR="00D847CE" w:rsidRPr="00B167BB" w:rsidRDefault="00D847CE" w:rsidP="00D847CE">
            <w:pPr>
              <w:pStyle w:val="Paraststmeklis"/>
              <w:shd w:val="clear" w:color="auto" w:fill="FFFFFF"/>
              <w:jc w:val="both"/>
              <w:rPr>
                <w:szCs w:val="18"/>
              </w:rPr>
            </w:pPr>
          </w:p>
        </w:tc>
      </w:tr>
      <w:tr w:rsidR="00D847CE" w:rsidRPr="004E1466" w:rsidTr="003F0A69">
        <w:trPr>
          <w:trHeight w:val="151"/>
        </w:trPr>
        <w:tc>
          <w:tcPr>
            <w:tcW w:w="7724" w:type="dxa"/>
            <w:gridSpan w:val="3"/>
            <w:shd w:val="clear" w:color="auto" w:fill="auto"/>
            <w:vAlign w:val="center"/>
          </w:tcPr>
          <w:p w:rsidR="00D847CE" w:rsidRPr="00D847CE" w:rsidRDefault="00D847CE" w:rsidP="00D847CE">
            <w:pPr>
              <w:pStyle w:val="Paraststmeklis"/>
              <w:shd w:val="clear" w:color="auto" w:fill="FFFFFF"/>
              <w:jc w:val="both"/>
              <w:rPr>
                <w:b/>
                <w:szCs w:val="18"/>
              </w:rPr>
            </w:pPr>
            <w:r>
              <w:rPr>
                <w:b/>
                <w:szCs w:val="18"/>
              </w:rPr>
              <w:t>Kopā piedāvājuma cena</w:t>
            </w:r>
            <w:r w:rsidRPr="00D847CE">
              <w:rPr>
                <w:b/>
                <w:szCs w:val="18"/>
              </w:rPr>
              <w:t xml:space="preserve"> iepirkuma 1.daļā</w:t>
            </w:r>
            <w:r>
              <w:rPr>
                <w:b/>
                <w:szCs w:val="18"/>
              </w:rPr>
              <w:t xml:space="preserve"> bez PVN (EUR)</w:t>
            </w:r>
          </w:p>
        </w:tc>
        <w:tc>
          <w:tcPr>
            <w:tcW w:w="1563" w:type="dxa"/>
          </w:tcPr>
          <w:p w:rsidR="00D847CE" w:rsidRPr="00B167BB" w:rsidRDefault="00D847CE" w:rsidP="00D847CE">
            <w:pPr>
              <w:pStyle w:val="Paraststmeklis"/>
              <w:shd w:val="clear" w:color="auto" w:fill="FFFFFF"/>
              <w:jc w:val="both"/>
              <w:rPr>
                <w:szCs w:val="18"/>
              </w:rPr>
            </w:pPr>
          </w:p>
        </w:tc>
      </w:tr>
      <w:tr w:rsidR="00D847CE" w:rsidRPr="004E1466" w:rsidTr="003F0A69">
        <w:trPr>
          <w:trHeight w:val="151"/>
        </w:trPr>
        <w:tc>
          <w:tcPr>
            <w:tcW w:w="7724" w:type="dxa"/>
            <w:gridSpan w:val="3"/>
            <w:shd w:val="clear" w:color="auto" w:fill="auto"/>
            <w:vAlign w:val="center"/>
          </w:tcPr>
          <w:p w:rsidR="00D847CE" w:rsidRPr="00B167BB" w:rsidRDefault="00D847CE" w:rsidP="00D847CE">
            <w:pPr>
              <w:tabs>
                <w:tab w:val="center" w:pos="4153"/>
                <w:tab w:val="right" w:pos="8306"/>
              </w:tabs>
              <w:spacing w:after="0"/>
              <w:jc w:val="center"/>
              <w:rPr>
                <w:szCs w:val="18"/>
              </w:rPr>
            </w:pPr>
            <w:r w:rsidRPr="000226CE">
              <w:rPr>
                <w:rFonts w:ascii="Times New Roman" w:eastAsia="Times New Roman" w:hAnsi="Times New Roman" w:cs="Times New Roman"/>
                <w:b/>
                <w:sz w:val="24"/>
                <w:szCs w:val="24"/>
              </w:rPr>
              <w:t>PVN, 21%(EUR)</w:t>
            </w:r>
          </w:p>
        </w:tc>
        <w:tc>
          <w:tcPr>
            <w:tcW w:w="1563" w:type="dxa"/>
          </w:tcPr>
          <w:p w:rsidR="00D847CE" w:rsidRPr="00B167BB" w:rsidRDefault="00D847CE" w:rsidP="00D847CE">
            <w:pPr>
              <w:pStyle w:val="Paraststmeklis"/>
              <w:shd w:val="clear" w:color="auto" w:fill="FFFFFF"/>
              <w:jc w:val="both"/>
              <w:rPr>
                <w:szCs w:val="18"/>
              </w:rPr>
            </w:pPr>
          </w:p>
        </w:tc>
      </w:tr>
      <w:tr w:rsidR="00D847CE" w:rsidRPr="004E1466" w:rsidTr="003F0A69">
        <w:trPr>
          <w:trHeight w:val="151"/>
        </w:trPr>
        <w:tc>
          <w:tcPr>
            <w:tcW w:w="7724" w:type="dxa"/>
            <w:gridSpan w:val="3"/>
            <w:shd w:val="clear" w:color="auto" w:fill="auto"/>
            <w:vAlign w:val="center"/>
          </w:tcPr>
          <w:p w:rsidR="00D847CE" w:rsidRPr="00B167BB" w:rsidRDefault="00D847CE" w:rsidP="00D847CE">
            <w:pPr>
              <w:pStyle w:val="Paraststmeklis"/>
              <w:shd w:val="clear" w:color="auto" w:fill="FFFFFF"/>
              <w:jc w:val="both"/>
              <w:rPr>
                <w:szCs w:val="18"/>
              </w:rPr>
            </w:pPr>
            <w:r>
              <w:rPr>
                <w:b/>
                <w:szCs w:val="18"/>
              </w:rPr>
              <w:t>Kopā piedāvājuma cena</w:t>
            </w:r>
            <w:r w:rsidRPr="00D847CE">
              <w:rPr>
                <w:b/>
                <w:szCs w:val="18"/>
              </w:rPr>
              <w:t xml:space="preserve"> iepirkuma 1.daļā</w:t>
            </w:r>
            <w:r>
              <w:rPr>
                <w:b/>
                <w:szCs w:val="18"/>
              </w:rPr>
              <w:t xml:space="preserve"> ar PVN (EUR)</w:t>
            </w:r>
          </w:p>
        </w:tc>
        <w:tc>
          <w:tcPr>
            <w:tcW w:w="1563" w:type="dxa"/>
          </w:tcPr>
          <w:p w:rsidR="00D847CE" w:rsidRPr="00B167BB" w:rsidRDefault="00D847CE" w:rsidP="00D847CE">
            <w:pPr>
              <w:pStyle w:val="Paraststmeklis"/>
              <w:shd w:val="clear" w:color="auto" w:fill="FFFFFF"/>
              <w:jc w:val="both"/>
              <w:rPr>
                <w:szCs w:val="18"/>
              </w:rPr>
            </w:pPr>
          </w:p>
        </w:tc>
      </w:tr>
      <w:tr w:rsidR="00D847CE" w:rsidRPr="004E1466" w:rsidTr="00D847CE">
        <w:trPr>
          <w:trHeight w:val="151"/>
        </w:trPr>
        <w:tc>
          <w:tcPr>
            <w:tcW w:w="9287" w:type="dxa"/>
            <w:gridSpan w:val="4"/>
            <w:shd w:val="clear" w:color="auto" w:fill="auto"/>
            <w:vAlign w:val="center"/>
          </w:tcPr>
          <w:p w:rsidR="00D847CE" w:rsidRDefault="00D847CE" w:rsidP="00D847CE">
            <w:pPr>
              <w:pStyle w:val="Paraststmeklis"/>
              <w:shd w:val="clear" w:color="auto" w:fill="FFFFFF"/>
              <w:jc w:val="both"/>
              <w:rPr>
                <w:b/>
                <w:szCs w:val="18"/>
              </w:rPr>
            </w:pPr>
          </w:p>
          <w:p w:rsidR="00D847CE" w:rsidRPr="00B167BB" w:rsidRDefault="00D847CE" w:rsidP="00D847CE">
            <w:pPr>
              <w:pStyle w:val="Paraststmeklis"/>
              <w:shd w:val="clear" w:color="auto" w:fill="FFFFFF"/>
              <w:jc w:val="both"/>
              <w:rPr>
                <w:szCs w:val="18"/>
              </w:rPr>
            </w:pPr>
          </w:p>
        </w:tc>
      </w:tr>
      <w:tr w:rsidR="00D847CE" w:rsidRPr="004E1466" w:rsidTr="003F0A69">
        <w:trPr>
          <w:trHeight w:val="606"/>
        </w:trPr>
        <w:tc>
          <w:tcPr>
            <w:tcW w:w="1388" w:type="dxa"/>
            <w:vMerge w:val="restart"/>
            <w:shd w:val="clear" w:color="auto" w:fill="auto"/>
            <w:vAlign w:val="center"/>
          </w:tcPr>
          <w:p w:rsidR="00D847CE" w:rsidRPr="004E1466"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58" w:type="dxa"/>
            <w:vMerge w:val="restart"/>
            <w:vAlign w:val="center"/>
          </w:tcPr>
          <w:p w:rsidR="00D847CE" w:rsidRDefault="00D847CE" w:rsidP="00D847CE">
            <w:pPr>
              <w:pStyle w:val="Paraststmeklis"/>
              <w:shd w:val="clear" w:color="auto" w:fill="FFFFFF"/>
              <w:jc w:val="center"/>
            </w:pPr>
            <w:r>
              <w:t>Grants ceļu objektu būvuzraudzība</w:t>
            </w:r>
          </w:p>
        </w:tc>
        <w:tc>
          <w:tcPr>
            <w:tcW w:w="3778" w:type="dxa"/>
            <w:shd w:val="clear" w:color="auto" w:fill="auto"/>
          </w:tcPr>
          <w:p w:rsidR="00D847CE" w:rsidRPr="00B167BB" w:rsidRDefault="00AD4A81" w:rsidP="003F0A69">
            <w:pPr>
              <w:pStyle w:val="Paraststmeklis"/>
              <w:numPr>
                <w:ilvl w:val="0"/>
                <w:numId w:val="23"/>
              </w:numPr>
              <w:shd w:val="clear" w:color="auto" w:fill="FFFFFF"/>
              <w:spacing w:before="0" w:beforeAutospacing="0" w:after="0" w:afterAutospacing="0"/>
              <w:ind w:left="23" w:firstLine="0"/>
              <w:jc w:val="both"/>
              <w:rPr>
                <w:szCs w:val="18"/>
              </w:rPr>
            </w:pPr>
            <w:hyperlink r:id="rId56" w:history="1">
              <w:r w:rsidR="00D847CE" w:rsidRPr="00B167BB">
                <w:rPr>
                  <w:rStyle w:val="Hipersaite"/>
                  <w:color w:val="auto"/>
                  <w:szCs w:val="18"/>
                  <w:u w:val="none"/>
                </w:rPr>
                <w:t>Autoceļa "Kalnvēji- Sērdieņi"</w:t>
              </w:r>
            </w:hyperlink>
            <w:r w:rsidR="00D847CE" w:rsidRPr="00B167BB">
              <w:rPr>
                <w:szCs w:val="18"/>
              </w:rPr>
              <w:t xml:space="preserve"> pārbūve</w:t>
            </w:r>
          </w:p>
        </w:tc>
        <w:tc>
          <w:tcPr>
            <w:tcW w:w="1563" w:type="dxa"/>
          </w:tcPr>
          <w:p w:rsidR="00D847CE" w:rsidRDefault="00D847CE" w:rsidP="00D847CE">
            <w:pPr>
              <w:pStyle w:val="Paraststmeklis"/>
              <w:shd w:val="clear" w:color="auto" w:fill="FFFFFF"/>
              <w:jc w:val="both"/>
            </w:pPr>
          </w:p>
        </w:tc>
      </w:tr>
      <w:tr w:rsidR="00D847CE" w:rsidRPr="003F0A69" w:rsidTr="003F0A69">
        <w:trPr>
          <w:trHeight w:val="151"/>
        </w:trPr>
        <w:tc>
          <w:tcPr>
            <w:tcW w:w="1388" w:type="dxa"/>
            <w:vMerge/>
            <w:shd w:val="clear" w:color="auto" w:fill="auto"/>
            <w:vAlign w:val="center"/>
          </w:tcPr>
          <w:p w:rsidR="00D847CE" w:rsidRPr="004E1466"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Default="00D847CE" w:rsidP="00D847CE">
            <w:pPr>
              <w:pStyle w:val="Paraststmeklis"/>
              <w:shd w:val="clear" w:color="auto" w:fill="FFFFFF"/>
              <w:jc w:val="both"/>
            </w:pPr>
          </w:p>
        </w:tc>
        <w:tc>
          <w:tcPr>
            <w:tcW w:w="3778" w:type="dxa"/>
            <w:shd w:val="clear" w:color="auto" w:fill="auto"/>
          </w:tcPr>
          <w:p w:rsidR="00D847CE" w:rsidRPr="003F0A69" w:rsidRDefault="00AD4A81"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hyperlink r:id="rId57" w:history="1">
              <w:r w:rsidR="00D847CE" w:rsidRPr="00B167BB">
                <w:rPr>
                  <w:rStyle w:val="Hipersaite"/>
                  <w:color w:val="auto"/>
                  <w:szCs w:val="18"/>
                  <w:u w:val="none"/>
                </w:rPr>
                <w:t>Autoceļa "Bunka- Ziņģenieki"</w:t>
              </w:r>
            </w:hyperlink>
            <w:r w:rsidR="003F0A69"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szCs w:val="18"/>
                <w:u w:val="none"/>
              </w:rPr>
            </w:pPr>
          </w:p>
        </w:tc>
      </w:tr>
      <w:tr w:rsidR="00D847CE" w:rsidRPr="003F0A69" w:rsidTr="003F0A69">
        <w:trPr>
          <w:trHeight w:val="151"/>
        </w:trPr>
        <w:tc>
          <w:tcPr>
            <w:tcW w:w="1388" w:type="dxa"/>
            <w:vMerge/>
            <w:shd w:val="clear" w:color="auto" w:fill="auto"/>
            <w:vAlign w:val="center"/>
          </w:tcPr>
          <w:p w:rsidR="00D847CE" w:rsidRPr="00A308F0"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3F0A69"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58" w:history="1">
              <w:r w:rsidRPr="00B167BB">
                <w:rPr>
                  <w:rStyle w:val="Hipersaite"/>
                  <w:color w:val="auto"/>
                  <w:szCs w:val="18"/>
                  <w:u w:val="none"/>
                </w:rPr>
                <w:t xml:space="preserve"> "Kīru ceļš"</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Pr="00A308F0"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Default="00D847CE" w:rsidP="00D847CE">
            <w:pPr>
              <w:pStyle w:val="Paraststmeklis"/>
              <w:shd w:val="clear" w:color="auto" w:fill="FFFFFF"/>
              <w:jc w:val="both"/>
            </w:pPr>
          </w:p>
        </w:tc>
        <w:tc>
          <w:tcPr>
            <w:tcW w:w="3778" w:type="dxa"/>
            <w:shd w:val="clear" w:color="auto" w:fill="auto"/>
          </w:tcPr>
          <w:p w:rsidR="00D847CE" w:rsidRPr="003F0A69" w:rsidRDefault="00AD4A81"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hyperlink r:id="rId59" w:history="1">
              <w:r w:rsidR="00D847CE" w:rsidRPr="00B167BB">
                <w:rPr>
                  <w:rStyle w:val="Hipersaite"/>
                  <w:color w:val="auto"/>
                  <w:szCs w:val="18"/>
                  <w:u w:val="none"/>
                </w:rPr>
                <w:t>Autoceļa "Gabaliņu ceļš"</w:t>
              </w:r>
            </w:hyperlink>
            <w:r w:rsidR="00D847CE"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szCs w:val="18"/>
                <w:u w:val="none"/>
              </w:rPr>
            </w:pPr>
          </w:p>
        </w:tc>
      </w:tr>
      <w:tr w:rsidR="00D847CE" w:rsidRPr="003F0A69" w:rsidTr="003F0A69">
        <w:trPr>
          <w:trHeight w:val="151"/>
        </w:trPr>
        <w:tc>
          <w:tcPr>
            <w:tcW w:w="1388" w:type="dxa"/>
            <w:vMerge/>
            <w:shd w:val="clear" w:color="auto" w:fill="auto"/>
            <w:vAlign w:val="center"/>
          </w:tcPr>
          <w:p w:rsidR="00D847CE" w:rsidRPr="00A308F0"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0" w:history="1">
              <w:r w:rsidRPr="00B167BB">
                <w:rPr>
                  <w:rStyle w:val="Hipersaite"/>
                  <w:color w:val="auto"/>
                  <w:szCs w:val="18"/>
                  <w:u w:val="none"/>
                </w:rPr>
                <w:t xml:space="preserve"> "Paplaka- </w:t>
              </w:r>
              <w:r w:rsidRPr="00B167BB">
                <w:rPr>
                  <w:rStyle w:val="Hipersaite"/>
                  <w:color w:val="auto"/>
                  <w:szCs w:val="18"/>
                  <w:u w:val="none"/>
                </w:rPr>
                <w:lastRenderedPageBreak/>
                <w:t>Purmsāti"</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Pr="00A308F0"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1" w:history="1">
              <w:r w:rsidRPr="00B167BB">
                <w:rPr>
                  <w:rStyle w:val="Hipersaite"/>
                  <w:color w:val="auto"/>
                  <w:szCs w:val="18"/>
                  <w:u w:val="none"/>
                </w:rPr>
                <w:t xml:space="preserve"> "Priekules pilsēta- Audari"</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Pr="00A40AB7"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2" w:history="1">
              <w:r w:rsidRPr="00B167BB">
                <w:rPr>
                  <w:rStyle w:val="Hipersaite"/>
                  <w:color w:val="auto"/>
                  <w:szCs w:val="18"/>
                  <w:u w:val="none"/>
                </w:rPr>
                <w:t xml:space="preserve"> "Gramzda-Zviedri, Alejas ceļš, Meža iela"</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Pr="00A40AB7"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 xml:space="preserve">Autoceļa </w:t>
            </w:r>
            <w:hyperlink r:id="rId63" w:history="1">
              <w:r w:rsidRPr="00B167BB">
                <w:rPr>
                  <w:rStyle w:val="Hipersaite"/>
                  <w:color w:val="auto"/>
                  <w:szCs w:val="18"/>
                  <w:u w:val="none"/>
                </w:rPr>
                <w:t>"Dāma-Ribenieki"</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4" w:history="1">
              <w:r w:rsidRPr="00B167BB">
                <w:rPr>
                  <w:rStyle w:val="Hipersaite"/>
                  <w:color w:val="auto"/>
                  <w:szCs w:val="18"/>
                  <w:u w:val="none"/>
                </w:rPr>
                <w:t xml:space="preserve"> "Celmenieki- Stūri- Līčupes"</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Default="00D847CE" w:rsidP="00D847CE">
            <w:pPr>
              <w:pStyle w:val="Paraststmeklis"/>
              <w:shd w:val="clear" w:color="auto" w:fill="FFFFFF"/>
              <w:jc w:val="both"/>
            </w:pPr>
          </w:p>
        </w:tc>
        <w:tc>
          <w:tcPr>
            <w:tcW w:w="3778" w:type="dxa"/>
            <w:shd w:val="clear" w:color="auto" w:fill="auto"/>
          </w:tcPr>
          <w:p w:rsidR="00D847CE" w:rsidRPr="003F0A69" w:rsidRDefault="00AD4A81"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hyperlink r:id="rId65" w:history="1">
              <w:r w:rsidR="00D847CE" w:rsidRPr="00B167BB">
                <w:rPr>
                  <w:rStyle w:val="Hipersaite"/>
                  <w:color w:val="auto"/>
                  <w:szCs w:val="18"/>
                  <w:u w:val="none"/>
                </w:rPr>
                <w:t>Autoceļa "Laukmales iela"</w:t>
              </w:r>
            </w:hyperlink>
            <w:r w:rsidR="00D847CE"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szCs w:val="18"/>
                <w:u w:val="none"/>
              </w:rPr>
            </w:pPr>
          </w:p>
        </w:tc>
      </w:tr>
      <w:tr w:rsidR="00D847CE" w:rsidRPr="003F0A69" w:rsidTr="003F0A69">
        <w:trPr>
          <w:trHeight w:val="151"/>
        </w:trPr>
        <w:tc>
          <w:tcPr>
            <w:tcW w:w="1388" w:type="dxa"/>
            <w:vMerge/>
            <w:shd w:val="clear" w:color="auto" w:fill="auto"/>
            <w:vAlign w:val="center"/>
          </w:tcPr>
          <w:p w:rsidR="00D847CE"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6" w:history="1">
              <w:r w:rsidRPr="00B167BB">
                <w:rPr>
                  <w:rStyle w:val="Hipersaite"/>
                  <w:color w:val="auto"/>
                  <w:szCs w:val="18"/>
                  <w:u w:val="none"/>
                </w:rPr>
                <w:t xml:space="preserve"> "Kalēti- Strautiņi"</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151"/>
        </w:trPr>
        <w:tc>
          <w:tcPr>
            <w:tcW w:w="1388" w:type="dxa"/>
            <w:vMerge/>
            <w:shd w:val="clear" w:color="auto" w:fill="auto"/>
            <w:vAlign w:val="center"/>
          </w:tcPr>
          <w:p w:rsidR="00D847CE"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7" w:history="1">
              <w:r w:rsidRPr="00B167BB">
                <w:rPr>
                  <w:rStyle w:val="Hipersaite"/>
                  <w:color w:val="auto"/>
                  <w:szCs w:val="18"/>
                  <w:u w:val="none"/>
                </w:rPr>
                <w:t xml:space="preserve"> "Strautiņi- Zeltkalni- Svipsti"</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3F0A69" w:rsidTr="003F0A69">
        <w:trPr>
          <w:trHeight w:val="500"/>
        </w:trPr>
        <w:tc>
          <w:tcPr>
            <w:tcW w:w="1388" w:type="dxa"/>
            <w:vMerge/>
            <w:shd w:val="clear" w:color="auto" w:fill="auto"/>
            <w:vAlign w:val="center"/>
          </w:tcPr>
          <w:p w:rsidR="00D847CE" w:rsidRDefault="00D847CE"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2558" w:type="dxa"/>
            <w:vMerge/>
          </w:tcPr>
          <w:p w:rsidR="00D847CE" w:rsidRPr="00B167BB" w:rsidRDefault="00D847CE" w:rsidP="00D847CE">
            <w:pPr>
              <w:pStyle w:val="Paraststmeklis"/>
              <w:shd w:val="clear" w:color="auto" w:fill="FFFFFF"/>
              <w:jc w:val="both"/>
              <w:rPr>
                <w:szCs w:val="18"/>
              </w:rPr>
            </w:pPr>
          </w:p>
        </w:tc>
        <w:tc>
          <w:tcPr>
            <w:tcW w:w="3778" w:type="dxa"/>
            <w:shd w:val="clear" w:color="auto" w:fill="auto"/>
          </w:tcPr>
          <w:p w:rsidR="00D847CE" w:rsidRPr="003F0A69" w:rsidRDefault="00D847CE" w:rsidP="003F0A69">
            <w:pPr>
              <w:pStyle w:val="Paraststmeklis"/>
              <w:numPr>
                <w:ilvl w:val="0"/>
                <w:numId w:val="23"/>
              </w:numPr>
              <w:shd w:val="clear" w:color="auto" w:fill="FFFFFF"/>
              <w:spacing w:before="0" w:beforeAutospacing="0" w:after="0" w:afterAutospacing="0"/>
              <w:ind w:left="23" w:firstLine="0"/>
              <w:jc w:val="both"/>
              <w:rPr>
                <w:rStyle w:val="Hipersaite"/>
                <w:color w:val="auto"/>
                <w:u w:val="none"/>
              </w:rPr>
            </w:pPr>
            <w:r w:rsidRPr="003F0A69">
              <w:rPr>
                <w:rStyle w:val="Hipersaite"/>
                <w:color w:val="auto"/>
                <w:u w:val="none"/>
              </w:rPr>
              <w:t>Autoceļa</w:t>
            </w:r>
            <w:hyperlink r:id="rId68" w:history="1">
              <w:r w:rsidRPr="00B167BB">
                <w:rPr>
                  <w:rStyle w:val="Hipersaite"/>
                  <w:color w:val="auto"/>
                  <w:szCs w:val="18"/>
                  <w:u w:val="none"/>
                </w:rPr>
                <w:t xml:space="preserve"> "Meža Siseņi - Apiņi"</w:t>
              </w:r>
            </w:hyperlink>
            <w:r w:rsidRPr="003F0A69">
              <w:rPr>
                <w:rStyle w:val="Hipersaite"/>
                <w:color w:val="auto"/>
                <w:u w:val="none"/>
              </w:rPr>
              <w:t xml:space="preserve"> pārbūve</w:t>
            </w:r>
          </w:p>
        </w:tc>
        <w:tc>
          <w:tcPr>
            <w:tcW w:w="1563" w:type="dxa"/>
          </w:tcPr>
          <w:p w:rsidR="00D847CE" w:rsidRPr="003F0A69" w:rsidRDefault="00D847CE" w:rsidP="003F0A69">
            <w:pPr>
              <w:pStyle w:val="Paraststmeklis"/>
              <w:shd w:val="clear" w:color="auto" w:fill="FFFFFF"/>
              <w:spacing w:before="0" w:beforeAutospacing="0" w:after="0" w:afterAutospacing="0"/>
              <w:jc w:val="both"/>
              <w:rPr>
                <w:rStyle w:val="Hipersaite"/>
                <w:color w:val="auto"/>
                <w:u w:val="none"/>
              </w:rPr>
            </w:pPr>
          </w:p>
        </w:tc>
      </w:tr>
      <w:tr w:rsidR="00D847CE" w:rsidRPr="00A308F0" w:rsidTr="003F0A69">
        <w:trPr>
          <w:trHeight w:val="151"/>
        </w:trPr>
        <w:tc>
          <w:tcPr>
            <w:tcW w:w="7724" w:type="dxa"/>
            <w:gridSpan w:val="3"/>
            <w:shd w:val="clear" w:color="auto" w:fill="auto"/>
            <w:vAlign w:val="center"/>
          </w:tcPr>
          <w:p w:rsidR="00D847CE" w:rsidRPr="00D847CE" w:rsidRDefault="00D847CE" w:rsidP="00D847CE">
            <w:pPr>
              <w:pStyle w:val="Paraststmeklis"/>
              <w:shd w:val="clear" w:color="auto" w:fill="FFFFFF"/>
              <w:jc w:val="both"/>
              <w:rPr>
                <w:b/>
                <w:szCs w:val="18"/>
              </w:rPr>
            </w:pPr>
            <w:r>
              <w:rPr>
                <w:b/>
                <w:szCs w:val="18"/>
              </w:rPr>
              <w:t>Kopā piedāvājuma cena</w:t>
            </w:r>
            <w:r w:rsidRPr="00D847CE">
              <w:rPr>
                <w:b/>
                <w:szCs w:val="18"/>
              </w:rPr>
              <w:t xml:space="preserve"> iepirkuma </w:t>
            </w:r>
            <w:r>
              <w:rPr>
                <w:b/>
                <w:szCs w:val="18"/>
              </w:rPr>
              <w:t>2</w:t>
            </w:r>
            <w:r w:rsidRPr="00D847CE">
              <w:rPr>
                <w:b/>
                <w:szCs w:val="18"/>
              </w:rPr>
              <w:t>.daļā</w:t>
            </w:r>
            <w:r>
              <w:rPr>
                <w:b/>
                <w:szCs w:val="18"/>
              </w:rPr>
              <w:t xml:space="preserve"> bez PVN (EUR)</w:t>
            </w:r>
          </w:p>
        </w:tc>
        <w:tc>
          <w:tcPr>
            <w:tcW w:w="1563" w:type="dxa"/>
          </w:tcPr>
          <w:p w:rsidR="00D847CE" w:rsidRPr="00B167BB" w:rsidRDefault="00D847CE" w:rsidP="00D847CE">
            <w:pPr>
              <w:pStyle w:val="Paraststmeklis"/>
              <w:shd w:val="clear" w:color="auto" w:fill="FFFFFF"/>
              <w:jc w:val="both"/>
              <w:rPr>
                <w:szCs w:val="18"/>
              </w:rPr>
            </w:pPr>
          </w:p>
        </w:tc>
      </w:tr>
      <w:tr w:rsidR="00D847CE" w:rsidRPr="00A308F0" w:rsidTr="003F0A69">
        <w:trPr>
          <w:trHeight w:val="151"/>
        </w:trPr>
        <w:tc>
          <w:tcPr>
            <w:tcW w:w="7724" w:type="dxa"/>
            <w:gridSpan w:val="3"/>
            <w:shd w:val="clear" w:color="auto" w:fill="auto"/>
            <w:vAlign w:val="center"/>
          </w:tcPr>
          <w:p w:rsidR="00D847CE" w:rsidRPr="00B167BB" w:rsidRDefault="00D847CE" w:rsidP="00D847CE">
            <w:pPr>
              <w:tabs>
                <w:tab w:val="center" w:pos="4153"/>
                <w:tab w:val="right" w:pos="8306"/>
              </w:tabs>
              <w:spacing w:after="0"/>
              <w:jc w:val="center"/>
              <w:rPr>
                <w:szCs w:val="18"/>
              </w:rPr>
            </w:pPr>
            <w:r w:rsidRPr="000226CE">
              <w:rPr>
                <w:rFonts w:ascii="Times New Roman" w:eastAsia="Times New Roman" w:hAnsi="Times New Roman" w:cs="Times New Roman"/>
                <w:b/>
                <w:sz w:val="24"/>
                <w:szCs w:val="24"/>
              </w:rPr>
              <w:t>PVN, 21%</w:t>
            </w:r>
            <w:r w:rsidR="00AE4694">
              <w:rPr>
                <w:rFonts w:ascii="Times New Roman" w:eastAsia="Times New Roman" w:hAnsi="Times New Roman" w:cs="Times New Roman"/>
                <w:b/>
                <w:sz w:val="24"/>
                <w:szCs w:val="24"/>
              </w:rPr>
              <w:t xml:space="preserve"> </w:t>
            </w:r>
            <w:r w:rsidRPr="000226CE">
              <w:rPr>
                <w:rFonts w:ascii="Times New Roman" w:eastAsia="Times New Roman" w:hAnsi="Times New Roman" w:cs="Times New Roman"/>
                <w:b/>
                <w:sz w:val="24"/>
                <w:szCs w:val="24"/>
              </w:rPr>
              <w:t>(EUR)</w:t>
            </w:r>
          </w:p>
        </w:tc>
        <w:tc>
          <w:tcPr>
            <w:tcW w:w="1563" w:type="dxa"/>
          </w:tcPr>
          <w:p w:rsidR="00D847CE" w:rsidRPr="00B167BB" w:rsidRDefault="00D847CE" w:rsidP="00D847CE">
            <w:pPr>
              <w:pStyle w:val="Paraststmeklis"/>
              <w:shd w:val="clear" w:color="auto" w:fill="FFFFFF"/>
              <w:jc w:val="both"/>
              <w:rPr>
                <w:szCs w:val="18"/>
              </w:rPr>
            </w:pPr>
          </w:p>
        </w:tc>
      </w:tr>
      <w:tr w:rsidR="00D847CE" w:rsidRPr="00A308F0" w:rsidTr="003F0A69">
        <w:trPr>
          <w:trHeight w:val="151"/>
        </w:trPr>
        <w:tc>
          <w:tcPr>
            <w:tcW w:w="7724" w:type="dxa"/>
            <w:gridSpan w:val="3"/>
            <w:shd w:val="clear" w:color="auto" w:fill="auto"/>
            <w:vAlign w:val="center"/>
          </w:tcPr>
          <w:p w:rsidR="00D847CE" w:rsidRPr="00B167BB" w:rsidRDefault="00D847CE" w:rsidP="00D847CE">
            <w:pPr>
              <w:pStyle w:val="Paraststmeklis"/>
              <w:shd w:val="clear" w:color="auto" w:fill="FFFFFF"/>
              <w:jc w:val="both"/>
              <w:rPr>
                <w:szCs w:val="18"/>
              </w:rPr>
            </w:pPr>
            <w:r>
              <w:rPr>
                <w:b/>
                <w:szCs w:val="18"/>
              </w:rPr>
              <w:t>Kopā piedāvājuma cena iepirkuma 2</w:t>
            </w:r>
            <w:r w:rsidRPr="00D847CE">
              <w:rPr>
                <w:b/>
                <w:szCs w:val="18"/>
              </w:rPr>
              <w:t>.daļā</w:t>
            </w:r>
            <w:r>
              <w:rPr>
                <w:b/>
                <w:szCs w:val="18"/>
              </w:rPr>
              <w:t xml:space="preserve"> ar PVN (EUR)</w:t>
            </w:r>
          </w:p>
        </w:tc>
        <w:tc>
          <w:tcPr>
            <w:tcW w:w="1563" w:type="dxa"/>
          </w:tcPr>
          <w:p w:rsidR="00D847CE" w:rsidRPr="00B167BB" w:rsidRDefault="00D847CE" w:rsidP="00D847CE">
            <w:pPr>
              <w:pStyle w:val="Paraststmeklis"/>
              <w:shd w:val="clear" w:color="auto" w:fill="FFFFFF"/>
              <w:jc w:val="both"/>
              <w:rPr>
                <w:szCs w:val="18"/>
              </w:rPr>
            </w:pPr>
          </w:p>
        </w:tc>
      </w:tr>
    </w:tbl>
    <w:p w:rsidR="00D847CE" w:rsidRPr="00700624" w:rsidRDefault="00D847CE" w:rsidP="00577C86">
      <w:pPr>
        <w:spacing w:after="0"/>
        <w:jc w:val="both"/>
        <w:rPr>
          <w:rFonts w:ascii="Times New Roman" w:eastAsia="Times New Roman" w:hAnsi="Times New Roman" w:cs="Times New Roman"/>
          <w:sz w:val="24"/>
          <w:szCs w:val="24"/>
          <w:highlight w:val="yellow"/>
        </w:rPr>
      </w:pPr>
    </w:p>
    <w:p w:rsidR="00760419" w:rsidRPr="00714A63" w:rsidRDefault="00760419" w:rsidP="00760419">
      <w:pPr>
        <w:spacing w:after="0"/>
        <w:jc w:val="both"/>
        <w:rPr>
          <w:rFonts w:ascii="Times New Roman" w:eastAsia="Times New Roman" w:hAnsi="Times New Roman" w:cs="Times New Roman"/>
          <w:i/>
          <w:sz w:val="24"/>
          <w:szCs w:val="24"/>
        </w:rPr>
      </w:pPr>
      <w:r w:rsidRPr="00714A63">
        <w:rPr>
          <w:rFonts w:ascii="Times New Roman" w:eastAsia="Times New Roman" w:hAnsi="Times New Roman" w:cs="Times New Roman"/>
          <w:i/>
          <w:sz w:val="24"/>
          <w:szCs w:val="24"/>
        </w:rPr>
        <w:t xml:space="preserve">Piedāvājuma tabulu </w:t>
      </w:r>
      <w:r w:rsidR="00AE4694">
        <w:rPr>
          <w:rFonts w:ascii="Times New Roman" w:eastAsia="Times New Roman" w:hAnsi="Times New Roman" w:cs="Times New Roman"/>
          <w:i/>
          <w:sz w:val="24"/>
          <w:szCs w:val="24"/>
        </w:rPr>
        <w:t>aizpilda</w:t>
      </w:r>
      <w:r w:rsidR="005A1899">
        <w:rPr>
          <w:rFonts w:ascii="Times New Roman" w:eastAsia="Times New Roman" w:hAnsi="Times New Roman" w:cs="Times New Roman"/>
          <w:i/>
          <w:sz w:val="24"/>
          <w:szCs w:val="24"/>
        </w:rPr>
        <w:t>,</w:t>
      </w:r>
      <w:r w:rsidR="00AE4694">
        <w:rPr>
          <w:rFonts w:ascii="Times New Roman" w:eastAsia="Times New Roman" w:hAnsi="Times New Roman" w:cs="Times New Roman"/>
          <w:i/>
          <w:sz w:val="24"/>
          <w:szCs w:val="24"/>
        </w:rPr>
        <w:t xml:space="preserve"> norādot katra būvobjekta būvuzraudzības izmaksas (EUR, bez PVN) attiecīgajā iepirkuma daļā.</w:t>
      </w:r>
      <w:r w:rsidR="005A1899">
        <w:rPr>
          <w:rFonts w:ascii="Times New Roman" w:eastAsia="Times New Roman" w:hAnsi="Times New Roman" w:cs="Times New Roman"/>
          <w:i/>
          <w:sz w:val="24"/>
          <w:szCs w:val="24"/>
        </w:rPr>
        <w:t xml:space="preserve"> Norādītās summas tiks pielietotas aprēķinos, ja</w:t>
      </w:r>
      <w:r w:rsidR="00AE4694">
        <w:rPr>
          <w:rFonts w:ascii="Times New Roman" w:eastAsia="Times New Roman" w:hAnsi="Times New Roman" w:cs="Times New Roman"/>
          <w:i/>
          <w:sz w:val="24"/>
          <w:szCs w:val="24"/>
        </w:rPr>
        <w:t xml:space="preserve"> </w:t>
      </w:r>
      <w:r w:rsidR="00AE4694" w:rsidRPr="00AE4694">
        <w:rPr>
          <w:rFonts w:ascii="Times New Roman" w:eastAsia="Times New Roman" w:hAnsi="Times New Roman" w:cs="Times New Roman"/>
          <w:i/>
          <w:sz w:val="24"/>
          <w:szCs w:val="24"/>
        </w:rPr>
        <w:t xml:space="preserve">Pasūtītājs </w:t>
      </w:r>
      <w:r w:rsidR="005A1899">
        <w:rPr>
          <w:rFonts w:ascii="Times New Roman" w:eastAsia="Times New Roman" w:hAnsi="Times New Roman" w:cs="Times New Roman"/>
          <w:i/>
          <w:sz w:val="24"/>
          <w:szCs w:val="24"/>
        </w:rPr>
        <w:t>izmantos</w:t>
      </w:r>
      <w:r w:rsidR="00AE4694" w:rsidRPr="00AE4694">
        <w:rPr>
          <w:rFonts w:ascii="Times New Roman" w:eastAsia="Times New Roman" w:hAnsi="Times New Roman" w:cs="Times New Roman"/>
          <w:i/>
          <w:sz w:val="24"/>
          <w:szCs w:val="24"/>
        </w:rPr>
        <w:t xml:space="preserve"> iespēju slēgt līgumu par samazinātu apjomu, </w:t>
      </w:r>
      <w:r w:rsidR="00093281">
        <w:rPr>
          <w:rFonts w:ascii="Times New Roman" w:eastAsia="Times New Roman" w:hAnsi="Times New Roman" w:cs="Times New Roman"/>
          <w:i/>
          <w:sz w:val="24"/>
          <w:szCs w:val="24"/>
        </w:rPr>
        <w:t>atbilstoši šī nolikuma 2.3</w:t>
      </w:r>
      <w:r w:rsidR="00AE4694">
        <w:rPr>
          <w:rFonts w:ascii="Times New Roman" w:eastAsia="Times New Roman" w:hAnsi="Times New Roman" w:cs="Times New Roman"/>
          <w:i/>
          <w:sz w:val="24"/>
          <w:szCs w:val="24"/>
        </w:rPr>
        <w:t>.punktā noteiktajam.</w:t>
      </w:r>
      <w:r w:rsidR="005A1899">
        <w:rPr>
          <w:rFonts w:ascii="Times New Roman" w:eastAsia="Times New Roman" w:hAnsi="Times New Roman" w:cs="Times New Roman"/>
          <w:i/>
          <w:sz w:val="24"/>
          <w:szCs w:val="24"/>
        </w:rPr>
        <w:t xml:space="preserve"> Piedāvājumu</w:t>
      </w:r>
      <w:r w:rsidR="005A1899" w:rsidRPr="005A1899">
        <w:rPr>
          <w:rFonts w:ascii="Times New Roman" w:eastAsia="Times New Roman" w:hAnsi="Times New Roman" w:cs="Times New Roman"/>
          <w:i/>
          <w:sz w:val="24"/>
          <w:szCs w:val="24"/>
        </w:rPr>
        <w:t xml:space="preserve"> drīkst iesniegt par vienu vai abām iepirkuma daļām</w:t>
      </w:r>
    </w:p>
    <w:p w:rsidR="00577C86" w:rsidRPr="00714A63" w:rsidRDefault="00577C86" w:rsidP="00577C86">
      <w:pPr>
        <w:spacing w:after="0"/>
        <w:rPr>
          <w:rFonts w:ascii="Times New Roman" w:eastAsia="Times New Roman" w:hAnsi="Times New Roman" w:cs="Times New Roman"/>
          <w:sz w:val="24"/>
          <w:szCs w:val="24"/>
        </w:rPr>
      </w:pPr>
    </w:p>
    <w:p w:rsidR="007B4ED4" w:rsidRPr="007B4ED4" w:rsidRDefault="00524556" w:rsidP="00577C86">
      <w:pPr>
        <w:spacing w:after="0"/>
        <w:jc w:val="both"/>
        <w:rPr>
          <w:rFonts w:ascii="Times New Roman" w:eastAsia="Times New Roman" w:hAnsi="Times New Roman" w:cs="Times New Roman"/>
          <w:sz w:val="24"/>
          <w:szCs w:val="24"/>
        </w:rPr>
      </w:pPr>
      <w:r w:rsidRPr="00714A63">
        <w:rPr>
          <w:rFonts w:ascii="Times New Roman" w:eastAsia="Times New Roman" w:hAnsi="Times New Roman" w:cs="Times New Roman"/>
          <w:sz w:val="24"/>
          <w:szCs w:val="24"/>
        </w:rPr>
        <w:t>3.2</w:t>
      </w:r>
      <w:r w:rsidR="00577C86" w:rsidRPr="00714A63">
        <w:rPr>
          <w:rFonts w:ascii="Times New Roman" w:eastAsia="Times New Roman" w:hAnsi="Times New Roman" w:cs="Times New Roman"/>
          <w:sz w:val="24"/>
          <w:szCs w:val="24"/>
        </w:rPr>
        <w:t>.</w:t>
      </w:r>
      <w:r w:rsidR="00577C86" w:rsidRPr="000226CE">
        <w:rPr>
          <w:rFonts w:ascii="Times New Roman" w:eastAsia="Times New Roman" w:hAnsi="Times New Roman" w:cs="Times New Roman"/>
          <w:sz w:val="24"/>
          <w:szCs w:val="24"/>
        </w:rPr>
        <w:t xml:space="preserve"> Apliecinām, ka esam pilnībā iepazinušies ar iepirkuma dokumentiem</w:t>
      </w:r>
      <w:r w:rsidR="00577C86">
        <w:rPr>
          <w:rFonts w:ascii="Times New Roman" w:eastAsia="Times New Roman" w:hAnsi="Times New Roman" w:cs="Times New Roman"/>
          <w:sz w:val="24"/>
          <w:szCs w:val="24"/>
        </w:rPr>
        <w:t xml:space="preserve"> (</w:t>
      </w:r>
      <w:r w:rsidR="00AE4694">
        <w:rPr>
          <w:rFonts w:ascii="Times New Roman" w:eastAsia="Times New Roman" w:hAnsi="Times New Roman" w:cs="Times New Roman"/>
          <w:sz w:val="24"/>
          <w:szCs w:val="24"/>
        </w:rPr>
        <w:t>būvprojektiem</w:t>
      </w:r>
      <w:r w:rsidR="00577C86" w:rsidRPr="000226CE">
        <w:rPr>
          <w:rFonts w:ascii="Times New Roman" w:eastAsia="Times New Roman" w:hAnsi="Times New Roman" w:cs="Times New Roman"/>
          <w:sz w:val="24"/>
          <w:szCs w:val="24"/>
        </w:rPr>
        <w:t xml:space="preserve">, </w:t>
      </w:r>
      <w:r w:rsidR="00AE4694">
        <w:rPr>
          <w:rFonts w:ascii="Times New Roman" w:eastAsia="Times New Roman" w:hAnsi="Times New Roman" w:cs="Times New Roman"/>
          <w:sz w:val="24"/>
          <w:szCs w:val="24"/>
        </w:rPr>
        <w:t>tehnisko specifikāciju un prasībām)</w:t>
      </w:r>
      <w:r w:rsidR="00577C86" w:rsidRPr="000226CE">
        <w:rPr>
          <w:rFonts w:ascii="Times New Roman" w:eastAsia="Times New Roman" w:hAnsi="Times New Roman" w:cs="Times New Roman"/>
          <w:sz w:val="24"/>
          <w:szCs w:val="24"/>
        </w:rPr>
        <w:t xml:space="preserve"> kā a</w:t>
      </w:r>
      <w:r w:rsidR="00AE4694">
        <w:rPr>
          <w:rFonts w:ascii="Times New Roman" w:eastAsia="Times New Roman" w:hAnsi="Times New Roman" w:cs="Times New Roman"/>
          <w:sz w:val="24"/>
          <w:szCs w:val="24"/>
        </w:rPr>
        <w:t>rī būvlaukumu</w:t>
      </w:r>
      <w:r w:rsidR="00577C86" w:rsidRPr="000226CE">
        <w:rPr>
          <w:rFonts w:ascii="Times New Roman" w:eastAsia="Times New Roman" w:hAnsi="Times New Roman" w:cs="Times New Roman"/>
          <w:sz w:val="24"/>
          <w:szCs w:val="24"/>
        </w:rPr>
        <w:t xml:space="preserve">. Apliecinām, ka finanšu piedāvājumā ir iekļauti visi ar </w:t>
      </w:r>
      <w:r w:rsidR="00AE4694">
        <w:rPr>
          <w:rFonts w:ascii="Times New Roman" w:eastAsia="Times New Roman" w:hAnsi="Times New Roman" w:cs="Times New Roman"/>
          <w:sz w:val="24"/>
          <w:szCs w:val="24"/>
        </w:rPr>
        <w:t xml:space="preserve"> būvuzraudzību </w:t>
      </w:r>
      <w:r w:rsidR="005A1899">
        <w:rPr>
          <w:rFonts w:ascii="Times New Roman" w:eastAsia="Times New Roman" w:hAnsi="Times New Roman" w:cs="Times New Roman"/>
          <w:sz w:val="24"/>
          <w:szCs w:val="24"/>
        </w:rPr>
        <w:t xml:space="preserve">saistītie izdevumi. </w:t>
      </w:r>
      <w:r w:rsidR="005A1899" w:rsidRPr="007B4ED4">
        <w:rPr>
          <w:rFonts w:ascii="Times New Roman" w:eastAsia="Times New Roman" w:hAnsi="Times New Roman" w:cs="Times New Roman"/>
          <w:sz w:val="24"/>
          <w:szCs w:val="24"/>
        </w:rPr>
        <w:t>Mums nav nekādu neskaidrību un pretenziju tagad, kā arī atsakāmies tādas celt visā iepirkuma līguma darbības laikā.</w:t>
      </w:r>
    </w:p>
    <w:p w:rsidR="005A1899" w:rsidRPr="007B4ED4" w:rsidRDefault="005A1899" w:rsidP="005A1899">
      <w:pPr>
        <w:tabs>
          <w:tab w:val="left" w:pos="0"/>
        </w:tabs>
        <w:overflowPunct w:val="0"/>
        <w:autoSpaceDE w:val="0"/>
        <w:autoSpaceDN w:val="0"/>
        <w:adjustRightInd w:val="0"/>
        <w:spacing w:after="0"/>
        <w:jc w:val="both"/>
        <w:rPr>
          <w:rFonts w:ascii="Times New Roman" w:eastAsia="Times New Roman" w:hAnsi="Times New Roman" w:cs="Times New Roman"/>
          <w:sz w:val="24"/>
          <w:szCs w:val="24"/>
        </w:rPr>
      </w:pPr>
      <w:r w:rsidRPr="007B4ED4">
        <w:rPr>
          <w:rFonts w:ascii="Times New Roman" w:eastAsia="Times New Roman" w:hAnsi="Times New Roman" w:cs="Times New Roman"/>
          <w:sz w:val="24"/>
          <w:szCs w:val="24"/>
        </w:rPr>
        <w:t>3.4. Apl</w:t>
      </w:r>
      <w:r w:rsidR="00890F19">
        <w:rPr>
          <w:rFonts w:ascii="Times New Roman" w:eastAsia="Times New Roman" w:hAnsi="Times New Roman" w:cs="Times New Roman"/>
          <w:sz w:val="24"/>
          <w:szCs w:val="24"/>
        </w:rPr>
        <w:t>iecinām, ka būvuzraudzība</w:t>
      </w:r>
      <w:r w:rsidRPr="007B4ED4">
        <w:rPr>
          <w:rFonts w:ascii="Times New Roman" w:eastAsia="Times New Roman" w:hAnsi="Times New Roman" w:cs="Times New Roman"/>
          <w:sz w:val="24"/>
          <w:szCs w:val="24"/>
        </w:rPr>
        <w:t xml:space="preserve"> tiks veikti saskaņā ar normatīvo aktu prasībām.</w:t>
      </w:r>
    </w:p>
    <w:p w:rsidR="005A1899" w:rsidRPr="007B4ED4" w:rsidRDefault="005A1899" w:rsidP="005A1899">
      <w:pPr>
        <w:spacing w:before="120" w:after="0"/>
        <w:jc w:val="both"/>
        <w:rPr>
          <w:rFonts w:ascii="Times New Roman" w:eastAsia="Times New Roman" w:hAnsi="Times New Roman" w:cs="Times New Roman"/>
          <w:sz w:val="24"/>
          <w:szCs w:val="24"/>
        </w:rPr>
      </w:pPr>
      <w:r w:rsidRPr="007B4ED4">
        <w:rPr>
          <w:rFonts w:ascii="Times New Roman" w:eastAsia="Times New Roman" w:hAnsi="Times New Roman" w:cs="Times New Roman"/>
          <w:sz w:val="24"/>
          <w:szCs w:val="24"/>
        </w:rPr>
        <w:t>3.5. Apliecinām, ka esam iepazinušies ar līgumprojekta nosacījumiem un pilnībā tiem piekrītam.</w:t>
      </w: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77C86" w:rsidRPr="00A80A0E" w:rsidRDefault="00577C86" w:rsidP="00577C86">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1B4610" w:rsidRDefault="00577C86" w:rsidP="00577C86">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1B4610" w:rsidRDefault="001B461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1B4610" w:rsidRDefault="001B4610" w:rsidP="003D4362">
      <w:pPr>
        <w:pStyle w:val="Virsraksts6"/>
      </w:pPr>
      <w:r w:rsidRPr="00AF7057">
        <w:lastRenderedPageBreak/>
        <w:t>pielikums</w:t>
      </w:r>
    </w:p>
    <w:p w:rsidR="001B4610" w:rsidRPr="00A9648A" w:rsidRDefault="001B4610" w:rsidP="001B4610">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B4610" w:rsidRDefault="001B4610" w:rsidP="001B46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CE616D">
        <w:rPr>
          <w:rFonts w:ascii="Times New Roman" w:eastAsia="Times New Roman" w:hAnsi="Times New Roman" w:cs="Times New Roman"/>
          <w:sz w:val="20"/>
        </w:rPr>
        <w:t>2018/2</w:t>
      </w:r>
      <w:r w:rsidRPr="00AF7057">
        <w:rPr>
          <w:rFonts w:ascii="Times New Roman" w:eastAsia="Times New Roman" w:hAnsi="Times New Roman" w:cs="Times New Roman"/>
          <w:sz w:val="20"/>
        </w:rPr>
        <w:t xml:space="preserve"> </w:t>
      </w:r>
    </w:p>
    <w:p w:rsidR="001B4610" w:rsidRPr="00712D01" w:rsidRDefault="001B4610" w:rsidP="001B4610">
      <w:pPr>
        <w:spacing w:after="0"/>
        <w:jc w:val="right"/>
        <w:rPr>
          <w:rFonts w:ascii="Times New Roman" w:eastAsia="Times New Roman" w:hAnsi="Times New Roman" w:cs="Times New Roman"/>
          <w:sz w:val="20"/>
        </w:rPr>
      </w:pPr>
      <w:r w:rsidRPr="00712D01">
        <w:rPr>
          <w:rFonts w:ascii="Times New Roman" w:eastAsia="Times New Roman" w:hAnsi="Times New Roman" w:cs="Times New Roman"/>
          <w:sz w:val="20"/>
        </w:rPr>
        <w:t>nolikumam</w:t>
      </w:r>
    </w:p>
    <w:p w:rsidR="00712D01" w:rsidRPr="00712D01" w:rsidRDefault="00712D01" w:rsidP="00712D01">
      <w:pPr>
        <w:jc w:val="center"/>
        <w:rPr>
          <w:rFonts w:ascii="Times New Roman" w:hAnsi="Times New Roman" w:cs="Times New Roman"/>
          <w:b/>
          <w:bCs/>
          <w:sz w:val="28"/>
          <w:szCs w:val="28"/>
        </w:rPr>
      </w:pPr>
      <w:r w:rsidRPr="00712D01">
        <w:rPr>
          <w:rFonts w:ascii="Times New Roman" w:hAnsi="Times New Roman" w:cs="Times New Roman"/>
          <w:b/>
          <w:bCs/>
          <w:sz w:val="28"/>
          <w:szCs w:val="28"/>
        </w:rPr>
        <w:t xml:space="preserve">TEHNISKĀ SPECIFIKĀCIJA </w:t>
      </w:r>
    </w:p>
    <w:p w:rsidR="00712D01" w:rsidRPr="00712D01" w:rsidRDefault="00712D01" w:rsidP="00712D01">
      <w:pPr>
        <w:pStyle w:val="Pamatteksts"/>
        <w:spacing w:after="0"/>
        <w:ind w:left="360"/>
        <w:jc w:val="both"/>
        <w:rPr>
          <w:b/>
        </w:rPr>
      </w:pPr>
    </w:p>
    <w:p w:rsidR="00712D01" w:rsidRPr="00712D01" w:rsidRDefault="00712D01" w:rsidP="00712D01">
      <w:pPr>
        <w:jc w:val="both"/>
        <w:rPr>
          <w:rFonts w:ascii="Times New Roman" w:hAnsi="Times New Roman" w:cs="Times New Roman"/>
          <w:b/>
        </w:rPr>
      </w:pPr>
      <w:r w:rsidRPr="00712D01">
        <w:rPr>
          <w:rFonts w:ascii="Times New Roman" w:hAnsi="Times New Roman" w:cs="Times New Roman"/>
          <w:b/>
        </w:rPr>
        <w:t xml:space="preserve">Iepirkuma priekšmets: </w:t>
      </w:r>
    </w:p>
    <w:p w:rsidR="00712D01" w:rsidRPr="00712D01" w:rsidRDefault="00712D01" w:rsidP="00712D01">
      <w:pPr>
        <w:jc w:val="both"/>
        <w:rPr>
          <w:rFonts w:ascii="Times New Roman" w:hAnsi="Times New Roman" w:cs="Times New Roman"/>
        </w:rPr>
      </w:pPr>
      <w:r w:rsidRPr="00712D01">
        <w:rPr>
          <w:rFonts w:ascii="Times New Roman" w:hAnsi="Times New Roman" w:cs="Times New Roman"/>
        </w:rPr>
        <w:t xml:space="preserve">Iepirkuma priekšmets –  būvuzraudzības pakalpojumi </w:t>
      </w:r>
      <w:r w:rsidR="00572DF9">
        <w:rPr>
          <w:rFonts w:ascii="Times New Roman" w:hAnsi="Times New Roman" w:cs="Times New Roman"/>
        </w:rPr>
        <w:t>projekta</w:t>
      </w:r>
      <w:r w:rsidRPr="00712D01">
        <w:rPr>
          <w:rFonts w:ascii="Times New Roman" w:hAnsi="Times New Roman" w:cs="Times New Roman"/>
        </w:rPr>
        <w:t xml:space="preserve"> “</w:t>
      </w:r>
      <w:r w:rsidR="00572DF9">
        <w:rPr>
          <w:rFonts w:ascii="Times New Roman" w:eastAsia="Times New Roman" w:hAnsi="Times New Roman" w:cs="Times New Roman"/>
          <w:sz w:val="24"/>
          <w:szCs w:val="24"/>
        </w:rPr>
        <w:t>Priekules novada lauku grants ceļu pārbūve uzņēmējdarbības attīstība</w:t>
      </w:r>
      <w:r w:rsidRPr="00712D01">
        <w:rPr>
          <w:rFonts w:ascii="Times New Roman" w:hAnsi="Times New Roman" w:cs="Times New Roman"/>
        </w:rPr>
        <w:t>”</w:t>
      </w:r>
      <w:r w:rsidR="00572DF9">
        <w:rPr>
          <w:rFonts w:ascii="Times New Roman" w:hAnsi="Times New Roman" w:cs="Times New Roman"/>
        </w:rPr>
        <w:t xml:space="preserve"> </w:t>
      </w:r>
      <w:r w:rsidR="00093281">
        <w:rPr>
          <w:rFonts w:ascii="Times New Roman" w:hAnsi="Times New Roman" w:cs="Times New Roman"/>
        </w:rPr>
        <w:t xml:space="preserve">objektos </w:t>
      </w:r>
      <w:r w:rsidR="00572DF9">
        <w:rPr>
          <w:rFonts w:ascii="Times New Roman" w:hAnsi="Times New Roman" w:cs="Times New Roman"/>
        </w:rPr>
        <w:t>veiktajiem būvdarbiem</w:t>
      </w:r>
      <w:r w:rsidRPr="00712D01">
        <w:rPr>
          <w:rFonts w:ascii="Times New Roman" w:hAnsi="Times New Roman" w:cs="Times New Roman"/>
        </w:rPr>
        <w:t>.</w:t>
      </w:r>
    </w:p>
    <w:p w:rsidR="00712D01" w:rsidRDefault="00712D01" w:rsidP="00712D01">
      <w:pPr>
        <w:jc w:val="both"/>
        <w:rPr>
          <w:rFonts w:ascii="Times New Roman" w:hAnsi="Times New Roman" w:cs="Times New Roman"/>
          <w:b/>
        </w:rPr>
      </w:pPr>
      <w:r w:rsidRPr="00712D01">
        <w:rPr>
          <w:rFonts w:ascii="Times New Roman" w:hAnsi="Times New Roman" w:cs="Times New Roman"/>
          <w:b/>
        </w:rPr>
        <w:t xml:space="preserve">Iepirkuma priekšmets </w:t>
      </w:r>
      <w:r>
        <w:rPr>
          <w:rFonts w:ascii="Times New Roman" w:hAnsi="Times New Roman" w:cs="Times New Roman"/>
          <w:b/>
        </w:rPr>
        <w:t>ir</w:t>
      </w:r>
      <w:r w:rsidRPr="00712D01">
        <w:rPr>
          <w:rFonts w:ascii="Times New Roman" w:hAnsi="Times New Roman" w:cs="Times New Roman"/>
          <w:b/>
        </w:rPr>
        <w:t xml:space="preserve"> sadalīts</w:t>
      </w:r>
      <w:r>
        <w:rPr>
          <w:rFonts w:ascii="Times New Roman" w:hAnsi="Times New Roman" w:cs="Times New Roman"/>
          <w:b/>
        </w:rPr>
        <w:t xml:space="preserve"> 2 (divās)</w:t>
      </w:r>
      <w:r w:rsidRPr="00712D01">
        <w:rPr>
          <w:rFonts w:ascii="Times New Roman" w:hAnsi="Times New Roman" w:cs="Times New Roman"/>
          <w:b/>
        </w:rPr>
        <w:t xml:space="preserve"> daļās: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248"/>
        <w:gridCol w:w="4013"/>
      </w:tblGrid>
      <w:tr w:rsidR="00712D01" w:rsidRPr="00A308F0" w:rsidTr="00D847CE">
        <w:trPr>
          <w:trHeight w:val="566"/>
        </w:trPr>
        <w:tc>
          <w:tcPr>
            <w:tcW w:w="1524" w:type="dxa"/>
            <w:shd w:val="clear" w:color="auto" w:fill="auto"/>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3248" w:type="dxa"/>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4013" w:type="dxa"/>
            <w:shd w:val="clear" w:color="auto" w:fill="auto"/>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Būvobjekta nosaukums</w:t>
            </w:r>
          </w:p>
        </w:tc>
      </w:tr>
      <w:tr w:rsidR="00712D01" w:rsidRPr="00A308F0" w:rsidTr="00D847CE">
        <w:trPr>
          <w:trHeight w:val="283"/>
        </w:trPr>
        <w:tc>
          <w:tcPr>
            <w:tcW w:w="1524" w:type="dxa"/>
            <w:vMerge w:val="restart"/>
            <w:shd w:val="clear" w:color="auto" w:fill="auto"/>
            <w:vAlign w:val="center"/>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8" w:type="dxa"/>
            <w:vMerge w:val="restart"/>
            <w:vAlign w:val="center"/>
          </w:tcPr>
          <w:p w:rsidR="00712D01" w:rsidRDefault="00712D01" w:rsidP="00D847CE">
            <w:pPr>
              <w:pStyle w:val="Paraststmeklis"/>
              <w:shd w:val="clear" w:color="auto" w:fill="FFFFFF"/>
              <w:jc w:val="center"/>
            </w:pPr>
            <w:r>
              <w:t>Tiltu objektu būvuzraudzība</w:t>
            </w:r>
          </w:p>
        </w:tc>
        <w:tc>
          <w:tcPr>
            <w:tcW w:w="4013" w:type="dxa"/>
            <w:shd w:val="clear" w:color="auto" w:fill="auto"/>
          </w:tcPr>
          <w:p w:rsidR="00712D01" w:rsidRPr="00B167BB" w:rsidRDefault="00AD4A81" w:rsidP="00D847CE">
            <w:pPr>
              <w:pStyle w:val="Paraststmeklis"/>
              <w:shd w:val="clear" w:color="auto" w:fill="FFFFFF"/>
              <w:jc w:val="both"/>
              <w:rPr>
                <w:szCs w:val="18"/>
              </w:rPr>
            </w:pPr>
            <w:hyperlink r:id="rId69" w:history="1">
              <w:r w:rsidR="00712D01" w:rsidRPr="00B167BB">
                <w:rPr>
                  <w:rStyle w:val="Hipersaite"/>
                  <w:color w:val="auto"/>
                  <w:szCs w:val="18"/>
                  <w:u w:val="none"/>
                </w:rPr>
                <w:t>Tilta "Daļģu tilts"</w:t>
              </w:r>
            </w:hyperlink>
            <w:r w:rsidR="00712D01" w:rsidRPr="00B167BB">
              <w:rPr>
                <w:szCs w:val="18"/>
              </w:rPr>
              <w:t xml:space="preserve"> pārbūve</w:t>
            </w:r>
          </w:p>
        </w:tc>
      </w:tr>
      <w:tr w:rsidR="00712D01" w:rsidRPr="004E1466" w:rsidTr="00D847CE">
        <w:trPr>
          <w:trHeight w:val="151"/>
        </w:trPr>
        <w:tc>
          <w:tcPr>
            <w:tcW w:w="1524" w:type="dxa"/>
            <w:vMerge/>
            <w:shd w:val="clear" w:color="auto" w:fill="auto"/>
            <w:vAlign w:val="center"/>
          </w:tcPr>
          <w:p w:rsidR="00712D01" w:rsidRPr="004E1466"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Tilta</w:t>
            </w:r>
            <w:hyperlink r:id="rId70" w:history="1">
              <w:r w:rsidRPr="00B167BB">
                <w:rPr>
                  <w:rStyle w:val="Hipersaite"/>
                  <w:color w:val="auto"/>
                  <w:szCs w:val="18"/>
                  <w:u w:val="none"/>
                </w:rPr>
                <w:t xml:space="preserve"> "Virgas tilts"</w:t>
              </w:r>
            </w:hyperlink>
            <w:r w:rsidRPr="00B167BB">
              <w:rPr>
                <w:szCs w:val="18"/>
              </w:rPr>
              <w:t xml:space="preserve"> pārbūve</w:t>
            </w:r>
          </w:p>
        </w:tc>
      </w:tr>
      <w:tr w:rsidR="00712D01" w:rsidRPr="004E1466" w:rsidTr="00D847CE">
        <w:trPr>
          <w:trHeight w:val="582"/>
        </w:trPr>
        <w:tc>
          <w:tcPr>
            <w:tcW w:w="1524" w:type="dxa"/>
            <w:vMerge w:val="restart"/>
            <w:shd w:val="clear" w:color="auto" w:fill="auto"/>
            <w:vAlign w:val="center"/>
          </w:tcPr>
          <w:p w:rsidR="00712D01" w:rsidRPr="004E1466"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48" w:type="dxa"/>
            <w:vMerge w:val="restart"/>
            <w:vAlign w:val="center"/>
          </w:tcPr>
          <w:p w:rsidR="00712D01" w:rsidRDefault="00712D01" w:rsidP="00D847CE">
            <w:pPr>
              <w:pStyle w:val="Paraststmeklis"/>
              <w:shd w:val="clear" w:color="auto" w:fill="FFFFFF"/>
              <w:jc w:val="center"/>
            </w:pPr>
            <w:r>
              <w:t>Grants ceļu objektu būvuzraudzība</w:t>
            </w:r>
          </w:p>
        </w:tc>
        <w:tc>
          <w:tcPr>
            <w:tcW w:w="4013" w:type="dxa"/>
            <w:shd w:val="clear" w:color="auto" w:fill="auto"/>
          </w:tcPr>
          <w:p w:rsidR="00712D01" w:rsidRPr="00B167BB" w:rsidRDefault="00AD4A81" w:rsidP="00D847CE">
            <w:pPr>
              <w:pStyle w:val="Paraststmeklis"/>
              <w:shd w:val="clear" w:color="auto" w:fill="FFFFFF"/>
              <w:jc w:val="both"/>
              <w:rPr>
                <w:szCs w:val="18"/>
              </w:rPr>
            </w:pPr>
            <w:hyperlink r:id="rId71" w:history="1">
              <w:r w:rsidR="00712D01" w:rsidRPr="00B167BB">
                <w:rPr>
                  <w:rStyle w:val="Hipersaite"/>
                  <w:color w:val="auto"/>
                  <w:szCs w:val="18"/>
                  <w:u w:val="none"/>
                </w:rPr>
                <w:t>Autoceļa "Kalnvēji- Sērdieņi"</w:t>
              </w:r>
            </w:hyperlink>
            <w:r w:rsidR="00712D01"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Pr="004E1466"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Default="00712D01" w:rsidP="00D847CE">
            <w:pPr>
              <w:pStyle w:val="Paraststmeklis"/>
              <w:shd w:val="clear" w:color="auto" w:fill="FFFFFF"/>
              <w:jc w:val="both"/>
            </w:pPr>
          </w:p>
        </w:tc>
        <w:tc>
          <w:tcPr>
            <w:tcW w:w="4013" w:type="dxa"/>
            <w:shd w:val="clear" w:color="auto" w:fill="auto"/>
          </w:tcPr>
          <w:p w:rsidR="00712D01" w:rsidRPr="00B167BB" w:rsidRDefault="00AD4A81" w:rsidP="00D847CE">
            <w:pPr>
              <w:pStyle w:val="Paraststmeklis"/>
              <w:shd w:val="clear" w:color="auto" w:fill="FFFFFF"/>
              <w:jc w:val="both"/>
              <w:rPr>
                <w:szCs w:val="18"/>
              </w:rPr>
            </w:pPr>
            <w:hyperlink r:id="rId72" w:history="1">
              <w:r w:rsidR="00712D01" w:rsidRPr="00B167BB">
                <w:rPr>
                  <w:rStyle w:val="Hipersaite"/>
                  <w:color w:val="auto"/>
                  <w:szCs w:val="18"/>
                  <w:u w:val="none"/>
                </w:rPr>
                <w:t>Autoceļa "Bunka- Ziņģenieki"</w:t>
              </w:r>
            </w:hyperlink>
            <w:r w:rsidR="00712D01"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73" w:history="1">
              <w:r w:rsidRPr="00B167BB">
                <w:rPr>
                  <w:rStyle w:val="Hipersaite"/>
                  <w:color w:val="auto"/>
                  <w:szCs w:val="18"/>
                  <w:u w:val="none"/>
                </w:rPr>
                <w:t xml:space="preserve"> "Kīru ceļš"</w:t>
              </w:r>
            </w:hyperlink>
            <w:r w:rsidRPr="00B167BB">
              <w:rPr>
                <w:szCs w:val="18"/>
              </w:rPr>
              <w:t xml:space="preserve"> pār</w:t>
            </w:r>
            <w:r>
              <w:rPr>
                <w:szCs w:val="18"/>
              </w:rPr>
              <w:t>b</w:t>
            </w:r>
            <w:r w:rsidRPr="00B167BB">
              <w:rPr>
                <w:szCs w:val="18"/>
              </w:rPr>
              <w:t>ūve</w:t>
            </w:r>
          </w:p>
        </w:tc>
      </w:tr>
      <w:tr w:rsidR="00712D01" w:rsidRPr="00A308F0" w:rsidTr="00D847CE">
        <w:trPr>
          <w:trHeight w:val="151"/>
        </w:trPr>
        <w:tc>
          <w:tcPr>
            <w:tcW w:w="1524" w:type="dxa"/>
            <w:vMerge/>
            <w:shd w:val="clear" w:color="auto" w:fill="auto"/>
            <w:vAlign w:val="center"/>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Default="00712D01" w:rsidP="00D847CE">
            <w:pPr>
              <w:pStyle w:val="Paraststmeklis"/>
              <w:shd w:val="clear" w:color="auto" w:fill="FFFFFF"/>
              <w:jc w:val="both"/>
            </w:pPr>
          </w:p>
        </w:tc>
        <w:tc>
          <w:tcPr>
            <w:tcW w:w="4013" w:type="dxa"/>
            <w:shd w:val="clear" w:color="auto" w:fill="auto"/>
          </w:tcPr>
          <w:p w:rsidR="00712D01" w:rsidRPr="00B167BB" w:rsidRDefault="00AD4A81" w:rsidP="00D847CE">
            <w:pPr>
              <w:pStyle w:val="Paraststmeklis"/>
              <w:shd w:val="clear" w:color="auto" w:fill="FFFFFF"/>
              <w:jc w:val="both"/>
              <w:rPr>
                <w:szCs w:val="18"/>
              </w:rPr>
            </w:pPr>
            <w:hyperlink r:id="rId74" w:history="1">
              <w:r w:rsidR="00712D01" w:rsidRPr="00B167BB">
                <w:rPr>
                  <w:rStyle w:val="Hipersaite"/>
                  <w:color w:val="auto"/>
                  <w:szCs w:val="18"/>
                  <w:u w:val="none"/>
                </w:rPr>
                <w:t>Autoceļa "Gabaliņu ceļš"</w:t>
              </w:r>
            </w:hyperlink>
            <w:r w:rsidR="00712D01"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75" w:history="1">
              <w:r w:rsidRPr="00B167BB">
                <w:rPr>
                  <w:rStyle w:val="Hipersaite"/>
                  <w:color w:val="auto"/>
                  <w:szCs w:val="18"/>
                  <w:u w:val="none"/>
                </w:rPr>
                <w:t xml:space="preserve"> "Paplaka- Purmsāti"</w:t>
              </w:r>
            </w:hyperlink>
            <w:r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Pr="00A308F0"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76" w:history="1">
              <w:r w:rsidRPr="00B167BB">
                <w:rPr>
                  <w:rStyle w:val="Hipersaite"/>
                  <w:color w:val="auto"/>
                  <w:szCs w:val="18"/>
                  <w:u w:val="none"/>
                </w:rPr>
                <w:t xml:space="preserve"> "Priekules pilsēta- Audari"</w:t>
              </w:r>
            </w:hyperlink>
            <w:r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Pr="00A40AB7"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77" w:history="1">
              <w:r w:rsidRPr="00B167BB">
                <w:rPr>
                  <w:rStyle w:val="Hipersaite"/>
                  <w:color w:val="auto"/>
                  <w:szCs w:val="18"/>
                  <w:u w:val="none"/>
                </w:rPr>
                <w:t xml:space="preserve"> "Gramzda-Zviedri, Alejas ceļš, Meža iela"</w:t>
              </w:r>
            </w:hyperlink>
            <w:r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Pr="00A40AB7"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 xml:space="preserve">Autoceļa </w:t>
            </w:r>
            <w:hyperlink r:id="rId78" w:history="1">
              <w:r w:rsidRPr="00B167BB">
                <w:rPr>
                  <w:rStyle w:val="Hipersaite"/>
                  <w:color w:val="auto"/>
                  <w:szCs w:val="18"/>
                  <w:u w:val="none"/>
                </w:rPr>
                <w:t>"Dāma-Ribenieki"</w:t>
              </w:r>
            </w:hyperlink>
            <w:r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79" w:history="1">
              <w:r w:rsidRPr="00B167BB">
                <w:rPr>
                  <w:rStyle w:val="Hipersaite"/>
                  <w:color w:val="auto"/>
                  <w:szCs w:val="18"/>
                  <w:u w:val="none"/>
                </w:rPr>
                <w:t xml:space="preserve"> "Celmenieki- Stūri- Līčupes"</w:t>
              </w:r>
            </w:hyperlink>
            <w:r>
              <w:rPr>
                <w:szCs w:val="18"/>
              </w:rPr>
              <w:t xml:space="preserve"> </w:t>
            </w:r>
            <w:r w:rsidRPr="00B167BB">
              <w:rPr>
                <w:szCs w:val="18"/>
              </w:rPr>
              <w:t>pārbūve</w:t>
            </w:r>
          </w:p>
        </w:tc>
      </w:tr>
      <w:tr w:rsidR="00712D01" w:rsidRPr="00A308F0" w:rsidTr="00D847CE">
        <w:trPr>
          <w:trHeight w:val="151"/>
        </w:trPr>
        <w:tc>
          <w:tcPr>
            <w:tcW w:w="1524" w:type="dxa"/>
            <w:vMerge/>
            <w:shd w:val="clear" w:color="auto" w:fill="auto"/>
            <w:vAlign w:val="center"/>
          </w:tcPr>
          <w:p w:rsidR="00712D01"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Default="00712D01" w:rsidP="00D847CE">
            <w:pPr>
              <w:pStyle w:val="Paraststmeklis"/>
              <w:shd w:val="clear" w:color="auto" w:fill="FFFFFF"/>
              <w:jc w:val="both"/>
            </w:pPr>
          </w:p>
        </w:tc>
        <w:tc>
          <w:tcPr>
            <w:tcW w:w="4013" w:type="dxa"/>
            <w:shd w:val="clear" w:color="auto" w:fill="auto"/>
          </w:tcPr>
          <w:p w:rsidR="00712D01" w:rsidRPr="00B167BB" w:rsidRDefault="00AD4A81" w:rsidP="00D847CE">
            <w:pPr>
              <w:pStyle w:val="Paraststmeklis"/>
              <w:shd w:val="clear" w:color="auto" w:fill="FFFFFF"/>
              <w:jc w:val="both"/>
              <w:rPr>
                <w:szCs w:val="18"/>
              </w:rPr>
            </w:pPr>
            <w:hyperlink r:id="rId80" w:history="1">
              <w:r w:rsidR="00712D01" w:rsidRPr="00B167BB">
                <w:rPr>
                  <w:rStyle w:val="Hipersaite"/>
                  <w:color w:val="auto"/>
                  <w:szCs w:val="18"/>
                  <w:u w:val="none"/>
                </w:rPr>
                <w:t>Autoceļa "Laukmales iela"</w:t>
              </w:r>
            </w:hyperlink>
            <w:r w:rsidR="00712D01"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81" w:history="1">
              <w:r w:rsidRPr="00B167BB">
                <w:rPr>
                  <w:rStyle w:val="Hipersaite"/>
                  <w:color w:val="auto"/>
                  <w:szCs w:val="18"/>
                  <w:u w:val="none"/>
                </w:rPr>
                <w:t xml:space="preserve"> "Kalēti- Strautiņi"</w:t>
              </w:r>
            </w:hyperlink>
            <w:r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82" w:history="1">
              <w:r w:rsidRPr="00B167BB">
                <w:rPr>
                  <w:rStyle w:val="Hipersaite"/>
                  <w:color w:val="auto"/>
                  <w:szCs w:val="18"/>
                  <w:u w:val="none"/>
                </w:rPr>
                <w:t xml:space="preserve"> "Strautiņi- Zeltkalni- Svipsti"</w:t>
              </w:r>
            </w:hyperlink>
            <w:r w:rsidRPr="00B167BB">
              <w:rPr>
                <w:szCs w:val="18"/>
              </w:rPr>
              <w:t xml:space="preserve"> pārbūve</w:t>
            </w:r>
          </w:p>
        </w:tc>
      </w:tr>
      <w:tr w:rsidR="00712D01" w:rsidRPr="00A308F0" w:rsidTr="00D847CE">
        <w:trPr>
          <w:trHeight w:val="151"/>
        </w:trPr>
        <w:tc>
          <w:tcPr>
            <w:tcW w:w="1524" w:type="dxa"/>
            <w:vMerge/>
            <w:shd w:val="clear" w:color="auto" w:fill="auto"/>
            <w:vAlign w:val="center"/>
          </w:tcPr>
          <w:p w:rsidR="00712D01" w:rsidRDefault="00712D01" w:rsidP="00D847CE">
            <w:pPr>
              <w:autoSpaceDE w:val="0"/>
              <w:autoSpaceDN w:val="0"/>
              <w:adjustRightInd w:val="0"/>
              <w:spacing w:after="0"/>
              <w:jc w:val="center"/>
              <w:rPr>
                <w:rFonts w:ascii="Times New Roman" w:eastAsia="Times New Roman" w:hAnsi="Times New Roman" w:cs="Times New Roman"/>
                <w:color w:val="000000"/>
                <w:sz w:val="24"/>
                <w:szCs w:val="24"/>
              </w:rPr>
            </w:pPr>
          </w:p>
        </w:tc>
        <w:tc>
          <w:tcPr>
            <w:tcW w:w="3248" w:type="dxa"/>
            <w:vMerge/>
          </w:tcPr>
          <w:p w:rsidR="00712D01" w:rsidRPr="00B167BB" w:rsidRDefault="00712D01" w:rsidP="00D847CE">
            <w:pPr>
              <w:pStyle w:val="Paraststmeklis"/>
              <w:shd w:val="clear" w:color="auto" w:fill="FFFFFF"/>
              <w:jc w:val="both"/>
              <w:rPr>
                <w:szCs w:val="18"/>
              </w:rPr>
            </w:pPr>
          </w:p>
        </w:tc>
        <w:tc>
          <w:tcPr>
            <w:tcW w:w="4013" w:type="dxa"/>
            <w:shd w:val="clear" w:color="auto" w:fill="auto"/>
          </w:tcPr>
          <w:p w:rsidR="00712D01" w:rsidRPr="00B167BB" w:rsidRDefault="00712D01" w:rsidP="00D847CE">
            <w:pPr>
              <w:pStyle w:val="Paraststmeklis"/>
              <w:shd w:val="clear" w:color="auto" w:fill="FFFFFF"/>
              <w:jc w:val="both"/>
              <w:rPr>
                <w:szCs w:val="18"/>
              </w:rPr>
            </w:pPr>
            <w:r w:rsidRPr="00B167BB">
              <w:rPr>
                <w:szCs w:val="18"/>
              </w:rPr>
              <w:t>Autoceļa</w:t>
            </w:r>
            <w:hyperlink r:id="rId83" w:history="1">
              <w:r w:rsidRPr="00B167BB">
                <w:rPr>
                  <w:rStyle w:val="Hipersaite"/>
                  <w:color w:val="auto"/>
                  <w:szCs w:val="18"/>
                  <w:u w:val="none"/>
                </w:rPr>
                <w:t xml:space="preserve"> "Meža Siseņi - Apiņi"</w:t>
              </w:r>
            </w:hyperlink>
            <w:r w:rsidRPr="00B167BB">
              <w:rPr>
                <w:szCs w:val="18"/>
              </w:rPr>
              <w:t xml:space="preserve"> pārbūve</w:t>
            </w:r>
          </w:p>
        </w:tc>
      </w:tr>
    </w:tbl>
    <w:p w:rsidR="00712D01" w:rsidRPr="00712D01" w:rsidRDefault="00712D01" w:rsidP="00712D01">
      <w:pPr>
        <w:jc w:val="both"/>
        <w:rPr>
          <w:rFonts w:ascii="Times New Roman" w:hAnsi="Times New Roman" w:cs="Times New Roman"/>
        </w:rPr>
      </w:pPr>
    </w:p>
    <w:p w:rsidR="00712D01" w:rsidRDefault="00712D01" w:rsidP="00712D01">
      <w:pPr>
        <w:pStyle w:val="Sarakstarindkopa"/>
        <w:spacing w:after="0" w:line="240" w:lineRule="auto"/>
        <w:ind w:left="0"/>
        <w:jc w:val="both"/>
        <w:rPr>
          <w:rFonts w:ascii="Times New Roman" w:hAnsi="Times New Roman"/>
          <w:b/>
          <w:sz w:val="24"/>
          <w:szCs w:val="24"/>
          <w:u w:val="single"/>
        </w:rPr>
      </w:pPr>
      <w:r w:rsidRPr="00712D01">
        <w:rPr>
          <w:rFonts w:ascii="Times New Roman" w:hAnsi="Times New Roman"/>
          <w:b/>
          <w:sz w:val="24"/>
          <w:szCs w:val="24"/>
          <w:u w:val="single"/>
        </w:rPr>
        <w:t>Veicamie pakalpojumi</w:t>
      </w:r>
    </w:p>
    <w:p w:rsidR="00712D01" w:rsidRPr="00712D01" w:rsidRDefault="00712D01" w:rsidP="00712D01">
      <w:pPr>
        <w:pStyle w:val="Sarakstarindkopa"/>
        <w:spacing w:after="0" w:line="240" w:lineRule="auto"/>
        <w:ind w:left="0"/>
        <w:jc w:val="both"/>
        <w:rPr>
          <w:rFonts w:ascii="Times New Roman" w:hAnsi="Times New Roman"/>
          <w:i/>
          <w:sz w:val="24"/>
          <w:szCs w:val="24"/>
          <w:u w:val="single"/>
        </w:rPr>
      </w:pPr>
      <w:r w:rsidRPr="00712D01">
        <w:rPr>
          <w:rFonts w:ascii="Times New Roman" w:hAnsi="Times New Roman"/>
          <w:sz w:val="24"/>
          <w:szCs w:val="24"/>
        </w:rPr>
        <w:t xml:space="preserve">Veikt Pasūtītāja interesēs </w:t>
      </w:r>
      <w:r w:rsidRPr="00712D01">
        <w:rPr>
          <w:rFonts w:ascii="Times New Roman" w:hAnsi="Times New Roman"/>
          <w:i/>
          <w:sz w:val="24"/>
          <w:szCs w:val="24"/>
          <w:u w:val="single"/>
        </w:rPr>
        <w:t>autoceļu</w:t>
      </w:r>
      <w:r>
        <w:rPr>
          <w:rFonts w:ascii="Times New Roman" w:hAnsi="Times New Roman"/>
          <w:i/>
          <w:sz w:val="24"/>
          <w:szCs w:val="24"/>
          <w:u w:val="single"/>
        </w:rPr>
        <w:t xml:space="preserve"> un/vai tiltu</w:t>
      </w:r>
      <w:r w:rsidRPr="00712D01">
        <w:rPr>
          <w:rFonts w:ascii="Times New Roman" w:hAnsi="Times New Roman"/>
          <w:i/>
          <w:sz w:val="24"/>
          <w:szCs w:val="24"/>
          <w:u w:val="single"/>
        </w:rPr>
        <w:t xml:space="preserve"> būvuzraudzību </w:t>
      </w:r>
      <w:r w:rsidRPr="00712D01">
        <w:rPr>
          <w:rFonts w:ascii="Times New Roman" w:hAnsi="Times New Roman"/>
          <w:sz w:val="24"/>
          <w:szCs w:val="24"/>
        </w:rPr>
        <w:t>objektos.</w:t>
      </w:r>
    </w:p>
    <w:p w:rsidR="00712D01" w:rsidRPr="00712D01" w:rsidRDefault="00712D01" w:rsidP="00712D01">
      <w:pPr>
        <w:pStyle w:val="Sarakstarindkopa"/>
        <w:spacing w:after="0" w:line="240" w:lineRule="auto"/>
        <w:ind w:left="0"/>
        <w:jc w:val="both"/>
        <w:rPr>
          <w:rFonts w:ascii="Times New Roman" w:hAnsi="Times New Roman"/>
          <w:b/>
          <w:sz w:val="24"/>
          <w:szCs w:val="24"/>
          <w:u w:val="single"/>
        </w:rPr>
      </w:pPr>
    </w:p>
    <w:p w:rsidR="00712D01" w:rsidRPr="00712D01" w:rsidRDefault="00712D01" w:rsidP="00712D01">
      <w:pPr>
        <w:pStyle w:val="Sarakstarindkopa"/>
        <w:spacing w:after="0" w:line="240" w:lineRule="auto"/>
        <w:ind w:left="0"/>
        <w:jc w:val="both"/>
        <w:rPr>
          <w:rFonts w:ascii="Times New Roman" w:hAnsi="Times New Roman"/>
          <w:b/>
          <w:sz w:val="24"/>
          <w:szCs w:val="24"/>
          <w:u w:val="single"/>
        </w:rPr>
      </w:pPr>
      <w:r w:rsidRPr="00712D01">
        <w:rPr>
          <w:rFonts w:ascii="Times New Roman" w:hAnsi="Times New Roman"/>
          <w:b/>
          <w:sz w:val="24"/>
          <w:szCs w:val="24"/>
          <w:u w:val="single"/>
        </w:rPr>
        <w:t>Būvdarbu izpildes termiņi</w:t>
      </w:r>
    </w:p>
    <w:p w:rsidR="00712D01" w:rsidRPr="00712D01" w:rsidRDefault="00712D01" w:rsidP="00712D01">
      <w:pPr>
        <w:pStyle w:val="Sarakstarindkopa"/>
        <w:spacing w:after="0" w:line="240" w:lineRule="auto"/>
        <w:ind w:left="0"/>
        <w:jc w:val="both"/>
        <w:rPr>
          <w:rFonts w:ascii="Times New Roman" w:hAnsi="Times New Roman"/>
          <w:bCs/>
          <w:sz w:val="24"/>
          <w:szCs w:val="24"/>
        </w:rPr>
      </w:pPr>
      <w:r w:rsidRPr="00712D01">
        <w:rPr>
          <w:rFonts w:ascii="Times New Roman" w:hAnsi="Times New Roman"/>
          <w:bCs/>
          <w:sz w:val="24"/>
          <w:szCs w:val="24"/>
        </w:rPr>
        <w:t xml:space="preserve">Plānotais būvdarbu </w:t>
      </w:r>
      <w:r>
        <w:rPr>
          <w:rFonts w:ascii="Times New Roman" w:hAnsi="Times New Roman"/>
          <w:bCs/>
          <w:sz w:val="24"/>
          <w:szCs w:val="24"/>
        </w:rPr>
        <w:t>uzsākšanas termiņš – 02.04.2018</w:t>
      </w:r>
      <w:r w:rsidRPr="00712D01">
        <w:rPr>
          <w:rFonts w:ascii="Times New Roman" w:hAnsi="Times New Roman"/>
          <w:bCs/>
          <w:sz w:val="24"/>
          <w:szCs w:val="24"/>
        </w:rPr>
        <w:t xml:space="preserve">; būvdarbu veikšanas gala termiņš – 30.10.2018 (paredzamais objekta nodošanas ekspluatācijā termiņš – 27.11.2018).   </w:t>
      </w:r>
    </w:p>
    <w:p w:rsidR="00712D01" w:rsidRPr="00712D01" w:rsidRDefault="00712D01" w:rsidP="00712D01">
      <w:pPr>
        <w:pStyle w:val="Sarakstarindkopa"/>
        <w:spacing w:after="0" w:line="240" w:lineRule="auto"/>
        <w:ind w:left="0"/>
        <w:jc w:val="both"/>
        <w:rPr>
          <w:rFonts w:ascii="Times New Roman" w:hAnsi="Times New Roman"/>
          <w:b/>
          <w:sz w:val="24"/>
          <w:szCs w:val="24"/>
          <w:u w:val="single"/>
        </w:rPr>
      </w:pPr>
    </w:p>
    <w:p w:rsidR="00712D01" w:rsidRPr="00712D01" w:rsidRDefault="00712D01" w:rsidP="00712D01">
      <w:pPr>
        <w:pStyle w:val="Sarakstarindkopa"/>
        <w:spacing w:after="0" w:line="240" w:lineRule="auto"/>
        <w:ind w:left="0"/>
        <w:jc w:val="both"/>
        <w:rPr>
          <w:rFonts w:ascii="Times New Roman" w:hAnsi="Times New Roman"/>
          <w:b/>
          <w:sz w:val="24"/>
          <w:szCs w:val="24"/>
          <w:u w:val="single"/>
        </w:rPr>
      </w:pPr>
      <w:r w:rsidRPr="00712D01">
        <w:rPr>
          <w:rFonts w:ascii="Times New Roman" w:hAnsi="Times New Roman"/>
          <w:b/>
          <w:sz w:val="24"/>
          <w:szCs w:val="24"/>
          <w:u w:val="single"/>
        </w:rPr>
        <w:t>Būvuzrauga pienākumi</w:t>
      </w:r>
    </w:p>
    <w:p w:rsidR="00712D01" w:rsidRPr="00712D01" w:rsidRDefault="00712D01" w:rsidP="008A532A">
      <w:pPr>
        <w:pStyle w:val="Sarakstarindkopa"/>
        <w:numPr>
          <w:ilvl w:val="0"/>
          <w:numId w:val="15"/>
        </w:numPr>
        <w:spacing w:after="0" w:line="240" w:lineRule="auto"/>
        <w:jc w:val="both"/>
        <w:rPr>
          <w:rFonts w:ascii="Times New Roman" w:hAnsi="Times New Roman"/>
          <w:sz w:val="24"/>
          <w:szCs w:val="24"/>
        </w:rPr>
      </w:pPr>
      <w:r w:rsidRPr="00712D01">
        <w:rPr>
          <w:rFonts w:ascii="Times New Roman" w:hAnsi="Times New Roman"/>
          <w:sz w:val="24"/>
          <w:szCs w:val="24"/>
        </w:rPr>
        <w:t>Veikt būvuzraudzības pakalpojumus līdz objekta pieņemšanai ekspluatācijā, nodrošinot nepārtrauktu būvuzraudzību būvdarbu izpildes laikā.</w:t>
      </w:r>
    </w:p>
    <w:p w:rsidR="00712D01" w:rsidRPr="00712D01" w:rsidRDefault="00712D01" w:rsidP="00712D01">
      <w:pPr>
        <w:pStyle w:val="Tabletext"/>
      </w:pPr>
      <w:r w:rsidRPr="00712D01">
        <w:t>Veikt būvuzraudzību atbilstoši būvprojektam, saskaņā ar Būvniecības likumu, Vispārīgajiem būvnoteikumiem, Darbu veikšanas projektu, VAS ″Latvijas valsts ceļi″ Ceļu specifikācijām (aktuālā redakcijā) un citiem būvniecību vai būvuzraudzību regulējošiem normatīvajiem aktiem.</w:t>
      </w:r>
    </w:p>
    <w:p w:rsidR="00712D01" w:rsidRPr="00712D01" w:rsidRDefault="00712D01" w:rsidP="00712D01">
      <w:pPr>
        <w:pStyle w:val="Tabletext"/>
      </w:pPr>
      <w:r w:rsidRPr="00712D01">
        <w:t>Iepazīties ar pasūtītāja un būvdarbu veicēja, kā arī ar būvdarbu veicēja un atsevišķu būvdarbu veicēju (ja tādi ir iesaistīti būvdarbu veikšanā) līguma nosacījumiem attiecībā uz būvdarbu apjomu un izpildi.</w:t>
      </w:r>
    </w:p>
    <w:p w:rsidR="00712D01" w:rsidRPr="00712D01" w:rsidRDefault="00712D01" w:rsidP="00712D01">
      <w:pPr>
        <w:pStyle w:val="Tabletext"/>
      </w:pPr>
      <w:r w:rsidRPr="00712D01">
        <w:t>Pārbaudīt, vai pirms būvdarbu uzsākšanas ir izpildīti būvdarbu sagatavošanas nosacījumi.</w:t>
      </w:r>
    </w:p>
    <w:p w:rsidR="00712D01" w:rsidRPr="00712D01" w:rsidRDefault="00712D01" w:rsidP="00712D01">
      <w:pPr>
        <w:pStyle w:val="Tabletext"/>
      </w:pPr>
      <w:r w:rsidRPr="00712D01">
        <w:lastRenderedPageBreak/>
        <w:t>Pirms būvdarbu uzsākšanas izstrādāt un iesniegt Pasūtītājam un</w:t>
      </w:r>
      <w:r>
        <w:t xml:space="preserve"> Priekules novada pašvaldības</w:t>
      </w:r>
      <w:r w:rsidRPr="00712D01">
        <w:t xml:space="preserve"> Būvvaldei būvuzraudzības plānu.</w:t>
      </w:r>
    </w:p>
    <w:p w:rsidR="00712D01" w:rsidRPr="00712D01" w:rsidRDefault="00712D01" w:rsidP="00712D01">
      <w:pPr>
        <w:pStyle w:val="Tabletext"/>
      </w:pPr>
      <w:r w:rsidRPr="00712D01">
        <w:t>Pārbaudīt, vai būvdarbu veicēja rīcībā ir būvdarbu veikšanai nepieciešamā dokumentācija.</w:t>
      </w:r>
    </w:p>
    <w:p w:rsidR="00712D01" w:rsidRPr="00712D01" w:rsidRDefault="00712D01" w:rsidP="00712D01">
      <w:pPr>
        <w:pStyle w:val="Tabletext"/>
      </w:pPr>
      <w:r w:rsidRPr="00712D01">
        <w:t xml:space="preserve">Saskaņot </w:t>
      </w:r>
      <w:r w:rsidR="00B97C1E">
        <w:t>Izpildītāj</w:t>
      </w:r>
      <w:r w:rsidRPr="00712D01">
        <w:t xml:space="preserve">a izstrādāto Darbu veikšanas projektu un tā papildinājumus. </w:t>
      </w:r>
    </w:p>
    <w:p w:rsidR="00712D01" w:rsidRPr="00712D01" w:rsidRDefault="00712D01" w:rsidP="00712D01">
      <w:pPr>
        <w:pStyle w:val="Tabletext"/>
      </w:pPr>
      <w:r w:rsidRPr="00712D01">
        <w:t>Saskaņot būves vietas nodošanas aktu un ierīkošanas kārtību, kā arī saskaņot citus organizatoriskos jautājumus.</w:t>
      </w:r>
    </w:p>
    <w:p w:rsidR="00712D01" w:rsidRPr="00712D01" w:rsidRDefault="00712D01" w:rsidP="00712D01">
      <w:pPr>
        <w:pStyle w:val="Tabletext"/>
      </w:pPr>
      <w:r w:rsidRPr="00712D01">
        <w:t>Būvdarbu gaitā pārbaudīt objekta būvē lietoto konstrukciju, tehnoloģisko un citu iekārtu, būvizstrādājumu un materiālu atbilstību būvprojektam, normatīvajiem aktiem un noslēgtajam būvdarbu līgumam. Būvdarbu veikšanai pielietojamos materiālus akceptēt tikai pēc saskaņošanas ar Pasūtītāju.</w:t>
      </w:r>
    </w:p>
    <w:p w:rsidR="00712D01" w:rsidRPr="00712D01" w:rsidRDefault="00712D01" w:rsidP="00712D01">
      <w:pPr>
        <w:pStyle w:val="Tabletext"/>
      </w:pPr>
      <w:r w:rsidRPr="00712D01">
        <w:t>Pārbaudīt būvdarbu secības un kvalitātes atbilstību būvprojektam, darbu veikšanas projektam, kā arī būvniecību, darba aizsardzību, vides aizsardzību un ugunsdrošību reglamentējošiem normatīvajiem aktiem.</w:t>
      </w:r>
    </w:p>
    <w:p w:rsidR="00712D01" w:rsidRPr="00712D01" w:rsidRDefault="00712D01" w:rsidP="00712D01">
      <w:pPr>
        <w:pStyle w:val="Tabletext"/>
      </w:pPr>
      <w:r w:rsidRPr="00712D01">
        <w:t>Izdarīt ierakstus būvdarbu žurnālā, tai skaitā par būvobjekta pārbaudēs konstatētiem trūkumiem un būvdarbu vadītāja prombūtni.</w:t>
      </w:r>
    </w:p>
    <w:p w:rsidR="00712D01" w:rsidRPr="00712D01" w:rsidRDefault="00712D01" w:rsidP="00712D01">
      <w:pPr>
        <w:pStyle w:val="Tabletext"/>
      </w:pPr>
      <w:r w:rsidRPr="00712D01">
        <w:t>Vizuāli fiksēt (piemēram, fotogrāfijā) būvuzraudzības plānā noteikto būvdarbu posmu pabeigšanu.</w:t>
      </w:r>
    </w:p>
    <w:p w:rsidR="00712D01" w:rsidRPr="00712D01" w:rsidRDefault="00712D01" w:rsidP="00712D01">
      <w:pPr>
        <w:pStyle w:val="Tabletext"/>
      </w:pPr>
      <w:r w:rsidRPr="00712D01">
        <w:t>Piedalīties būvkonstrukciju, segto darbu un citu izpildīto būvdarbu pieņemšanā tai skaitā kontrolēt darbu izpildes kvalitāti.</w:t>
      </w:r>
    </w:p>
    <w:p w:rsidR="00712D01" w:rsidRPr="00712D01" w:rsidRDefault="00712D01" w:rsidP="00712D01">
      <w:pPr>
        <w:pStyle w:val="Tabletext"/>
      </w:pPr>
      <w:r w:rsidRPr="00712D01">
        <w:t>Pieņemt tikai tos darbus, kas izpildīti atbilstoši būvprojektam un normatīvajos aktos noteiktajām prasībām.</w:t>
      </w:r>
    </w:p>
    <w:p w:rsidR="00712D01" w:rsidRPr="00712D01" w:rsidRDefault="00712D01" w:rsidP="00712D01">
      <w:pPr>
        <w:pStyle w:val="Tabletext"/>
      </w:pPr>
      <w:r w:rsidRPr="00712D01">
        <w:t>Kontrolēt būvdarbu žurnālā un autoruzraudzības žurnālā ierakstīto norādījumu izpildi.</w:t>
      </w:r>
    </w:p>
    <w:p w:rsidR="00712D01" w:rsidRPr="00712D01" w:rsidRDefault="00712D01" w:rsidP="00712D01">
      <w:pPr>
        <w:pStyle w:val="Tabletext"/>
      </w:pPr>
      <w:r w:rsidRPr="00712D01">
        <w:t>Ziņot pasūtītājam un atbildīgajām institūcijām par būvdarbu vadītāja prombūtni būvdarbu laikā, būvniecību reglamentējošo normatīvo aktu pārkāpumiem būvdarbu sagatavošanas un būvdarbu laikā, kā arī par atkāpēm no būvprojekta.</w:t>
      </w:r>
    </w:p>
    <w:p w:rsidR="00712D01" w:rsidRPr="00712D01" w:rsidRDefault="00712D01" w:rsidP="00712D01">
      <w:pPr>
        <w:pStyle w:val="Tabletext"/>
      </w:pPr>
      <w:r w:rsidRPr="00712D01">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712D01" w:rsidRPr="00712D01" w:rsidRDefault="00712D01" w:rsidP="00712D01">
      <w:pPr>
        <w:pStyle w:val="Tabletext"/>
      </w:pPr>
      <w:r w:rsidRPr="00712D01">
        <w:t>Sagatavot un iesniegt būvvaldē nepieciešamos dokumentus saskaņā ar 14.10.2014. Ministru kabineta noteikumiem Nr.633 „Autoceļu un ielu būvnoteikumi”.</w:t>
      </w:r>
    </w:p>
    <w:p w:rsidR="00712D01" w:rsidRPr="00712D01" w:rsidRDefault="00712D01" w:rsidP="00712D01">
      <w:pPr>
        <w:pStyle w:val="Tabletext"/>
      </w:pPr>
      <w:r w:rsidRPr="00712D01">
        <w:t>Pārbaudīt būvdarbos izmantojamo būvizstrādājumu atbilstību apliecinošos dokumentus, kā arī būvizstrādājumu atbilstību būvprojektam.</w:t>
      </w:r>
    </w:p>
    <w:p w:rsidR="00712D01" w:rsidRPr="00712D01" w:rsidRDefault="00712D01" w:rsidP="00712D01">
      <w:pPr>
        <w:pStyle w:val="Tabletext"/>
      </w:pPr>
      <w:r w:rsidRPr="00712D01">
        <w:t xml:space="preserve">Piedalīties Pasūtītāja vai </w:t>
      </w:r>
      <w:r w:rsidR="00B97C1E">
        <w:t>Izpildītāj</w:t>
      </w:r>
      <w:r w:rsidRPr="00712D01">
        <w:t xml:space="preserve">a rīkotajās ar objekta būvniecību saistītajās Darbu vadības apspriedēs un vienoties ar </w:t>
      </w:r>
      <w:r w:rsidR="00B97C1E">
        <w:t>Izpildītāj</w:t>
      </w:r>
      <w:r w:rsidRPr="00712D01">
        <w:t>u un Pasūtītāju par apspriežu formu, biežumu un sasaukšanas kārtību.</w:t>
      </w:r>
    </w:p>
    <w:p w:rsidR="00712D01" w:rsidRPr="00712D01" w:rsidRDefault="00712D01" w:rsidP="00712D01">
      <w:pPr>
        <w:pStyle w:val="Tabletext"/>
      </w:pPr>
      <w:r w:rsidRPr="00712D01">
        <w:t xml:space="preserve">Veikt </w:t>
      </w:r>
      <w:proofErr w:type="spellStart"/>
      <w:r w:rsidRPr="00712D01">
        <w:t>būvsapulču</w:t>
      </w:r>
      <w:proofErr w:type="spellEnd"/>
      <w:r w:rsidRPr="00712D01">
        <w:t xml:space="preserve"> protokolēšanu, protokolu saskaņošanu ar </w:t>
      </w:r>
      <w:proofErr w:type="spellStart"/>
      <w:r w:rsidRPr="00712D01">
        <w:t>būvsapulces</w:t>
      </w:r>
      <w:proofErr w:type="spellEnd"/>
      <w:r w:rsidRPr="00712D01">
        <w:t xml:space="preserve"> dalībniekiem un parakstīšanu.</w:t>
      </w:r>
    </w:p>
    <w:p w:rsidR="00712D01" w:rsidRPr="00712D01" w:rsidRDefault="00712D01" w:rsidP="00712D01">
      <w:pPr>
        <w:pStyle w:val="Tabletext"/>
      </w:pPr>
      <w:r w:rsidRPr="00712D01">
        <w:t xml:space="preserve">Sniegt Pasūtītājam nepieciešamās konsultācijas un/vai palīdzību Darbu veikšanas projekta, neparedzēto darbu, </w:t>
      </w:r>
      <w:proofErr w:type="spellStart"/>
      <w:r w:rsidRPr="00712D01">
        <w:t>izpildmērījumu</w:t>
      </w:r>
      <w:proofErr w:type="spellEnd"/>
      <w:r w:rsidRPr="00712D01">
        <w:t xml:space="preserve"> un citas tehniskās dokumentācijas apstiprināšanas vai saskaņošanas laikā, kā arī iespējamo tehniskā projekta grozījumu gadījumā, sagatavot izmaiņu aktu būvprojekta risinājumos, ko paraksta visi būvniecības dalībnieki.</w:t>
      </w:r>
    </w:p>
    <w:p w:rsidR="00712D01" w:rsidRPr="00712D01" w:rsidRDefault="00712D01" w:rsidP="00712D01">
      <w:pPr>
        <w:pStyle w:val="Tabletext"/>
      </w:pPr>
      <w:r w:rsidRPr="00712D01">
        <w:t>Būvdarbu laikā veikt regulāru būvobjektu un būvlaukumu apskati dokumentējot fotogrāfijās, kuras iesniegt Pasūtītājam</w:t>
      </w:r>
      <w:r w:rsidR="00800F7E">
        <w:t xml:space="preserve"> Darbu vadības apspriežu laikā </w:t>
      </w:r>
      <w:r w:rsidRPr="00712D01">
        <w:t>un pievienot dokumentiem, kurus Būvuzraugs iesniedz Pasūtītājam.</w:t>
      </w:r>
    </w:p>
    <w:p w:rsidR="00712D01" w:rsidRPr="00712D01" w:rsidRDefault="00712D01" w:rsidP="00712D01">
      <w:pPr>
        <w:pStyle w:val="Tabletext"/>
      </w:pPr>
      <w:r w:rsidRPr="00712D01">
        <w:t xml:space="preserve">Nekavējoties rakstiski informēt Pasūtītāju, ja būvdarbi tiek veikti nekvalitatīvi, vai ja tiek konstatētas patvaļīgas atkāpes no būvprojekta vai noslēgtā objekta būvdarbu </w:t>
      </w:r>
      <w:r w:rsidRPr="00712D01">
        <w:lastRenderedPageBreak/>
        <w:t xml:space="preserve">līguma, vai ja netiek ievērotas Latvijas būvnormatīvu vai darba aizsardzības normatīvo aktu prasības. Šādā gadījumā Būvuzraugs, iepriekš, saskaņojot ar Pasūtītāju, </w:t>
      </w:r>
      <w:r w:rsidR="00B97C1E">
        <w:t>Izpildītāj</w:t>
      </w:r>
      <w:r w:rsidRPr="00712D01">
        <w:t>am iesniedz rakstisku pieprasījumu pārtraukt būvdarbus līdz konstatēto trūkumu novēršanai.</w:t>
      </w:r>
    </w:p>
    <w:p w:rsidR="00712D01" w:rsidRPr="00712D01" w:rsidRDefault="00712D01" w:rsidP="00712D01">
      <w:pPr>
        <w:pStyle w:val="Tabletext"/>
      </w:pPr>
      <w:r w:rsidRPr="00712D01">
        <w:t>Aizstāvēt Pasūtītāja intereses attiecībās ar objekta būvniecības dalībniekiem.</w:t>
      </w:r>
    </w:p>
    <w:p w:rsidR="00712D01" w:rsidRPr="00712D01" w:rsidRDefault="00712D01" w:rsidP="00712D01">
      <w:pPr>
        <w:pStyle w:val="Tabletext"/>
      </w:pPr>
      <w:r w:rsidRPr="00712D01">
        <w:t>Saskaņot ar Pasūtītāju rakstiski jebkuru darbību, kura saistīta ar rezultatīvo rādītāju izmaiņām.</w:t>
      </w:r>
    </w:p>
    <w:p w:rsidR="00712D01" w:rsidRPr="00712D01" w:rsidRDefault="00712D01" w:rsidP="00712D01">
      <w:pPr>
        <w:pStyle w:val="Tabletext"/>
      </w:pPr>
      <w:r w:rsidRPr="00712D01">
        <w:t>Visus lēmumus, kuri saistīti ar finanšu līdzekļu izlietojumu, rakstiski saskaņot ar Pasūtītāju.</w:t>
      </w:r>
    </w:p>
    <w:p w:rsidR="00712D01" w:rsidRPr="00712D01" w:rsidRDefault="00712D01" w:rsidP="00712D01">
      <w:pPr>
        <w:pStyle w:val="Tabletext"/>
      </w:pPr>
      <w:r w:rsidRPr="00712D01">
        <w:t>Rakstiski informēt Pasūtītāju par visiem apstākļiem, kas var neparedzēti ietekmēt objekta sekmīgu būvniecību vai ekspluatāciju.</w:t>
      </w:r>
    </w:p>
    <w:p w:rsidR="00800F7E" w:rsidRDefault="009A2DDC" w:rsidP="00712D01">
      <w:pPr>
        <w:pStyle w:val="Tabletext"/>
      </w:pPr>
      <w:r>
        <w:t xml:space="preserve">Ierasties </w:t>
      </w:r>
      <w:r w:rsidRPr="00712D01">
        <w:t>būvlaukumā (objektā)</w:t>
      </w:r>
      <w:r>
        <w:t xml:space="preserve"> regulāri,</w:t>
      </w:r>
      <w:r w:rsidRPr="00712D01">
        <w:t xml:space="preserve"> </w:t>
      </w:r>
      <w:r>
        <w:t>ne retāk kā (1) vienu reizi nedēļā.</w:t>
      </w:r>
    </w:p>
    <w:p w:rsidR="00712D01" w:rsidRPr="00712D01" w:rsidRDefault="009A2DDC" w:rsidP="00712D01">
      <w:pPr>
        <w:pStyle w:val="Tabletext"/>
      </w:pPr>
      <w:r>
        <w:t>P</w:t>
      </w:r>
      <w:r w:rsidR="00712D01" w:rsidRPr="00712D01">
        <w:t>ēc Pasūtītāja, būvdarbu veicēja, būvinspektora vai citas būvvaldes amatpersonas pirmā rak</w:t>
      </w:r>
      <w:r>
        <w:t xml:space="preserve">stiska vai mutiska uzaicinājuma, ierasties </w:t>
      </w:r>
      <w:r w:rsidRPr="00712D01">
        <w:t>būvlaukumā (objektā)</w:t>
      </w:r>
      <w:r>
        <w:t xml:space="preserve"> ne vēlāk kā 3 (trīs) stundu laikā pēc uzaicinājuma saņemšanas.</w:t>
      </w:r>
    </w:p>
    <w:p w:rsidR="00712D01" w:rsidRPr="00712D01" w:rsidRDefault="00712D01" w:rsidP="00712D01">
      <w:pPr>
        <w:pStyle w:val="Tabletext"/>
      </w:pPr>
      <w:r w:rsidRPr="00712D01">
        <w:t>Pēc Pasūtītāja pieprasījuma sniegt rakstveida atskaiti par darbu gaitu.</w:t>
      </w:r>
    </w:p>
    <w:p w:rsidR="00712D01" w:rsidRPr="00712D01" w:rsidRDefault="00712D01" w:rsidP="00712D01">
      <w:pPr>
        <w:pStyle w:val="Tabletext"/>
      </w:pPr>
      <w:r w:rsidRPr="00712D01">
        <w:t>Informēt attiecīgo būvvaldi vai biroju, ja būvobjekta ekspluatācija ir uzsākta patvaļīgi.</w:t>
      </w:r>
    </w:p>
    <w:p w:rsidR="00712D01" w:rsidRPr="00712D01" w:rsidRDefault="00712D01" w:rsidP="00712D01">
      <w:pPr>
        <w:pStyle w:val="Tabletext"/>
      </w:pPr>
      <w:r w:rsidRPr="00712D01">
        <w:t>Nodrošināt dalītu laika uzskaiti par savu darbu būvobjektā, pēc būvinspektora pieprasījuma sniegt uzskaiti pamatojošo dokumentāciju.</w:t>
      </w:r>
    </w:p>
    <w:p w:rsidR="00712D01" w:rsidRPr="00712D01" w:rsidRDefault="00712D01" w:rsidP="00712D01">
      <w:pPr>
        <w:pStyle w:val="Tabletext"/>
      </w:pPr>
      <w:r w:rsidRPr="00712D01">
        <w:t>Reģistrēt segto darbu un nozīmīgo konstrukciju pieņemšanas aktus, iekļaujot sīku konstrukciju un darbu aprakstu, norādot to apjomu, rasējumu lapu numurus, ieviestās un saskaņotās atkāpes no projekta. Segto darbu un nozīmīgo konstrukciju pieņemšanas aktu pielikumā pievienot izmantoto būvizstrādājumu atbilstību apliecinošus dokumentus.</w:t>
      </w:r>
    </w:p>
    <w:p w:rsidR="00712D01" w:rsidRPr="00712D01" w:rsidRDefault="00712D01" w:rsidP="00712D01">
      <w:pPr>
        <w:pStyle w:val="Tabletext"/>
      </w:pPr>
      <w:r w:rsidRPr="00712D01">
        <w:t xml:space="preserve">Veikt izpildīto būvdarbu apjomu pārbaudi un saskaņot ikmēneša būvdarbu izpildes aktus un tam pievienojamos šādus dokumentus: </w:t>
      </w:r>
    </w:p>
    <w:p w:rsidR="00712D01" w:rsidRPr="00712D01" w:rsidRDefault="00712D01" w:rsidP="008A532A">
      <w:pPr>
        <w:pStyle w:val="Tabletext"/>
        <w:numPr>
          <w:ilvl w:val="1"/>
          <w:numId w:val="15"/>
        </w:numPr>
      </w:pPr>
      <w:r w:rsidRPr="00712D01">
        <w:t xml:space="preserve">Darba daudzumu uzmērījumu protokolu par padarīto darba daudzumu; </w:t>
      </w:r>
    </w:p>
    <w:p w:rsidR="00712D01" w:rsidRPr="00712D01" w:rsidRDefault="00712D01" w:rsidP="008A532A">
      <w:pPr>
        <w:pStyle w:val="Tabletext"/>
        <w:numPr>
          <w:ilvl w:val="1"/>
          <w:numId w:val="15"/>
        </w:numPr>
      </w:pPr>
      <w:r w:rsidRPr="00712D01">
        <w:t xml:space="preserve">Paveikto darbu daudzumu matemātisko aprēķinu; </w:t>
      </w:r>
    </w:p>
    <w:p w:rsidR="00712D01" w:rsidRPr="00712D01" w:rsidRDefault="00712D01" w:rsidP="008A532A">
      <w:pPr>
        <w:pStyle w:val="Tabletext"/>
        <w:numPr>
          <w:ilvl w:val="1"/>
          <w:numId w:val="15"/>
        </w:numPr>
      </w:pPr>
      <w:r w:rsidRPr="00712D01">
        <w:t>Būvdarbu apjomu kopsavilkumu (sertifikātu) par atskaites periodā paveiktajiem darbiem;</w:t>
      </w:r>
    </w:p>
    <w:p w:rsidR="00712D01" w:rsidRPr="00712D01" w:rsidRDefault="00712D01" w:rsidP="00712D01">
      <w:pPr>
        <w:pStyle w:val="Tabletext"/>
      </w:pPr>
      <w:r w:rsidRPr="00712D01">
        <w:t>Pārbaudīt segto darbu aktus:</w:t>
      </w:r>
    </w:p>
    <w:p w:rsidR="00712D01" w:rsidRPr="00712D01" w:rsidRDefault="00712D01" w:rsidP="008A532A">
      <w:pPr>
        <w:pStyle w:val="Tabletext"/>
        <w:numPr>
          <w:ilvl w:val="1"/>
          <w:numId w:val="15"/>
        </w:numPr>
      </w:pPr>
      <w:r w:rsidRPr="00712D01">
        <w:t>Vai segto darbu akti tiek aizpildīti vadoties no (un saskaņā) ar objektā veiktajiem darba daudzumu uzmērījumiem (Darba daudzumu uzmērījumu protokola);</w:t>
      </w:r>
    </w:p>
    <w:p w:rsidR="00712D01" w:rsidRPr="00712D01" w:rsidRDefault="00712D01" w:rsidP="008A532A">
      <w:pPr>
        <w:pStyle w:val="Tabletext"/>
        <w:numPr>
          <w:ilvl w:val="1"/>
          <w:numId w:val="15"/>
        </w:numPr>
      </w:pPr>
      <w:r w:rsidRPr="00712D01">
        <w:t>Vai katram segto darbu aktam (kurā uzrādīto darbu izpildei pielietoti materiāli) ir pievienotas pielietotā materiāla (-</w:t>
      </w:r>
      <w:proofErr w:type="spellStart"/>
      <w:r w:rsidRPr="00712D01">
        <w:t>lu</w:t>
      </w:r>
      <w:proofErr w:type="spellEnd"/>
      <w:r w:rsidRPr="00712D01">
        <w:t>) atbilstības deklarācijas, vai aktā uzrādīts deklarācijas nosaukums un Nr.;</w:t>
      </w:r>
    </w:p>
    <w:p w:rsidR="00712D01" w:rsidRPr="00712D01" w:rsidRDefault="00712D01" w:rsidP="008A532A">
      <w:pPr>
        <w:pStyle w:val="Tabletext"/>
        <w:numPr>
          <w:ilvl w:val="1"/>
          <w:numId w:val="15"/>
        </w:numPr>
      </w:pPr>
      <w:r w:rsidRPr="00712D01">
        <w:t>Vai katram segto darbu aktam (grunts (zemes) klātnes , drenējošās smilts un šķembu maisījuma kārtu izbūve, tranšeju aizbēršana) ir pievienots sablīvējuma pārbaudes protokols, vai aktā uzrādīts sablīvējuma pārbaudes protokola nosaukums un Nr.;</w:t>
      </w:r>
    </w:p>
    <w:p w:rsidR="00712D01" w:rsidRPr="00712D01" w:rsidRDefault="00712D01" w:rsidP="008A532A">
      <w:pPr>
        <w:pStyle w:val="Tabletext"/>
        <w:numPr>
          <w:ilvl w:val="1"/>
          <w:numId w:val="15"/>
        </w:numPr>
      </w:pPr>
      <w:r w:rsidRPr="00712D01">
        <w:t>Vai katram segto darbu aktam (drenējošās smilts un šķembu maisījuma kārtas) ir pievienots laboratorijas materiāla testēšanas pārskats, vai aktā uzrādīts testēšanas pārskata Nr.;</w:t>
      </w:r>
    </w:p>
    <w:p w:rsidR="00712D01" w:rsidRPr="00712D01" w:rsidRDefault="00712D01" w:rsidP="008A532A">
      <w:pPr>
        <w:pStyle w:val="Tabletext"/>
        <w:numPr>
          <w:ilvl w:val="1"/>
          <w:numId w:val="15"/>
        </w:numPr>
      </w:pPr>
      <w:r w:rsidRPr="00712D01">
        <w:t xml:space="preserve">Vai katram segto darbu aktam (grunts (zemes) klātnes, drenējošās smilts un šķembu maisījuma kārtu izbūve, asfaltbetona segas </w:t>
      </w:r>
      <w:proofErr w:type="spellStart"/>
      <w:r w:rsidRPr="00712D01">
        <w:t>pamatkārtas</w:t>
      </w:r>
      <w:proofErr w:type="spellEnd"/>
      <w:r w:rsidRPr="00712D01">
        <w:t xml:space="preserve"> un </w:t>
      </w:r>
      <w:proofErr w:type="spellStart"/>
      <w:r w:rsidRPr="00712D01">
        <w:t>saistes</w:t>
      </w:r>
      <w:proofErr w:type="spellEnd"/>
      <w:r w:rsidRPr="00712D01">
        <w:t xml:space="preserve"> kārtas izbūve) ir pievienoti autoceļu specifikācijās noteiktie kvalitātes novērtējumu mērījumu protokoli;</w:t>
      </w:r>
    </w:p>
    <w:p w:rsidR="00712D01" w:rsidRPr="00712D01" w:rsidRDefault="00712D01" w:rsidP="008A532A">
      <w:pPr>
        <w:pStyle w:val="Tabletext"/>
        <w:numPr>
          <w:ilvl w:val="1"/>
          <w:numId w:val="15"/>
        </w:numPr>
      </w:pPr>
      <w:r w:rsidRPr="00712D01">
        <w:t>Vai segto darbu aktā uzrādītais apjoms sakrīt ar digitālā uzmērījumā uzrādīto apjomu.</w:t>
      </w:r>
    </w:p>
    <w:p w:rsidR="00712D01" w:rsidRPr="00712D01" w:rsidRDefault="00712D01" w:rsidP="008A532A">
      <w:pPr>
        <w:pStyle w:val="Tabletext"/>
        <w:numPr>
          <w:ilvl w:val="1"/>
          <w:numId w:val="15"/>
        </w:numPr>
      </w:pPr>
      <w:r w:rsidRPr="00712D01">
        <w:lastRenderedPageBreak/>
        <w:t>Pārbaudīt nozīmīgo konstrukciju aktus vai aktiem pievienoti dokumenti: pielietotā materiāla (-</w:t>
      </w:r>
      <w:proofErr w:type="spellStart"/>
      <w:r w:rsidRPr="00712D01">
        <w:t>lu</w:t>
      </w:r>
      <w:proofErr w:type="spellEnd"/>
      <w:r w:rsidRPr="00712D01">
        <w:t>) atbilstības deklarācijas un autoceļu specifikācijās noteikto kvalitātes novērtējumu mērījumu protokoli.</w:t>
      </w:r>
    </w:p>
    <w:p w:rsidR="00712D01" w:rsidRPr="00712D01" w:rsidRDefault="00712D01" w:rsidP="00712D01">
      <w:pPr>
        <w:pStyle w:val="Tabletext"/>
      </w:pPr>
      <w:r w:rsidRPr="00712D01">
        <w:t>Pārbaudīt digitālos uzmērījumus:</w:t>
      </w:r>
    </w:p>
    <w:p w:rsidR="00712D01" w:rsidRPr="00AF7EEA" w:rsidRDefault="00712D01" w:rsidP="008A532A">
      <w:pPr>
        <w:pStyle w:val="Tabletext"/>
        <w:numPr>
          <w:ilvl w:val="1"/>
          <w:numId w:val="15"/>
        </w:numPr>
      </w:pPr>
      <w:r w:rsidRPr="00AF7EEA">
        <w:t xml:space="preserve">Vai uzmērījumi nodrošina būvprojektā paredzēto uzbūvēto inženierkomunikāciju novietojuma uzmērījumu digitālā formā LKS 92 koordinātu sistēmā Latvijas normālo augstumu sistēmā epohā 2000,5 (LAS-2000,5). </w:t>
      </w:r>
    </w:p>
    <w:p w:rsidR="00712D01" w:rsidRPr="00AF7EEA" w:rsidRDefault="00712D01" w:rsidP="008A532A">
      <w:pPr>
        <w:pStyle w:val="Tabletext"/>
        <w:numPr>
          <w:ilvl w:val="1"/>
          <w:numId w:val="15"/>
        </w:numPr>
      </w:pPr>
      <w:r w:rsidRPr="00AF7EEA">
        <w:t xml:space="preserve">Vai uzmērījumi izpildīti digitālā formā ar būves un tās elementu kopu topogrāfisko attēlojumu (sarkano līniju vai atsevišķos gadījumos ceļa vai ielas braucamās daļas robežās), vēlams </w:t>
      </w:r>
      <w:proofErr w:type="spellStart"/>
      <w:r w:rsidRPr="00AF7EEA">
        <w:t>AutoCad</w:t>
      </w:r>
      <w:proofErr w:type="spellEnd"/>
      <w:r w:rsidRPr="00AF7EEA">
        <w:t xml:space="preserve"> programmas vidē;</w:t>
      </w:r>
    </w:p>
    <w:p w:rsidR="00712D01" w:rsidRPr="00AF7EEA" w:rsidRDefault="00712D01" w:rsidP="008A532A">
      <w:pPr>
        <w:pStyle w:val="Tabletext"/>
        <w:numPr>
          <w:ilvl w:val="1"/>
          <w:numId w:val="15"/>
        </w:numPr>
      </w:pPr>
      <w:r w:rsidRPr="00AF7EEA">
        <w:t>Vai topogrāfiskam attēlojumam šūnu un līniju stilu bibliotēkas ir veidotas pēc ″</w:t>
      </w:r>
      <w:proofErr w:type="spellStart"/>
      <w:r w:rsidRPr="00AF7EEA">
        <w:t>topo</w:t>
      </w:r>
      <w:proofErr w:type="spellEnd"/>
      <w:r w:rsidRPr="00AF7EEA">
        <w:t xml:space="preserve"> 500.rsc″, kuru var saņemt Valsts zemes dienesta </w:t>
      </w:r>
      <w:proofErr w:type="spellStart"/>
      <w:r w:rsidRPr="00AF7EEA">
        <w:t>Lielrīgas</w:t>
      </w:r>
      <w:proofErr w:type="spellEnd"/>
      <w:r w:rsidRPr="00AF7EEA">
        <w:t xml:space="preserve"> reģionālās nodaļas Ģeodēzijas un kartogrāfijas daļā. Brauktuves, gājēju celiņu, ietves un zaļās zonas laukumu attēlojumos jālieto pildījums (angļu val. ″</w:t>
      </w:r>
      <w:proofErr w:type="spellStart"/>
      <w:r w:rsidRPr="00AF7EEA">
        <w:t>fill</w:t>
      </w:r>
      <w:proofErr w:type="spellEnd"/>
      <w:r w:rsidRPr="00AF7EEA">
        <w:t>″);</w:t>
      </w:r>
    </w:p>
    <w:p w:rsidR="00712D01" w:rsidRPr="00AF7EEA" w:rsidRDefault="00712D01" w:rsidP="008A532A">
      <w:pPr>
        <w:pStyle w:val="Tabletext"/>
        <w:numPr>
          <w:ilvl w:val="1"/>
          <w:numId w:val="15"/>
        </w:numPr>
      </w:pPr>
      <w:r w:rsidRPr="00AF7EEA">
        <w:t xml:space="preserve">Vai uzmērījumi izpildīti mērogā M 1:500. </w:t>
      </w:r>
    </w:p>
    <w:p w:rsidR="00712D01" w:rsidRPr="00712D01" w:rsidRDefault="00712D01" w:rsidP="00712D01">
      <w:pPr>
        <w:pStyle w:val="Tabletext"/>
      </w:pPr>
      <w:r w:rsidRPr="00712D01">
        <w:t>Vai uzmērījuma kopijā (magnētiskās, magnetooptiskās disketes vai kompaktdiska formātā) grafiskā veidā ir parādīti šādi lielumi:</w:t>
      </w:r>
    </w:p>
    <w:p w:rsidR="00712D01" w:rsidRPr="00712D01" w:rsidRDefault="00712D01" w:rsidP="008A532A">
      <w:pPr>
        <w:pStyle w:val="Tabletext"/>
        <w:numPr>
          <w:ilvl w:val="1"/>
          <w:numId w:val="15"/>
        </w:numPr>
      </w:pPr>
      <w:r w:rsidRPr="00712D01">
        <w:t>brauktuves atjaunotā seguma robežas un apjoms;</w:t>
      </w:r>
    </w:p>
    <w:p w:rsidR="00712D01" w:rsidRPr="00712D01" w:rsidRDefault="00712D01" w:rsidP="008A532A">
      <w:pPr>
        <w:pStyle w:val="Tabletext"/>
        <w:numPr>
          <w:ilvl w:val="1"/>
          <w:numId w:val="15"/>
        </w:numPr>
      </w:pPr>
      <w:r w:rsidRPr="00712D01">
        <w:t>atjaunotās vai izbūvētās zaļās zonas robežas un apjoms;</w:t>
      </w:r>
    </w:p>
    <w:p w:rsidR="00712D01" w:rsidRPr="00712D01" w:rsidRDefault="00712D01" w:rsidP="008A532A">
      <w:pPr>
        <w:pStyle w:val="Tabletext"/>
        <w:numPr>
          <w:ilvl w:val="1"/>
          <w:numId w:val="15"/>
        </w:numPr>
      </w:pPr>
      <w:r w:rsidRPr="00712D01">
        <w:t>atjaunoto vai izbūvēto apakšzemes inženierkomunikāciju lūkas;</w:t>
      </w:r>
    </w:p>
    <w:p w:rsidR="00712D01" w:rsidRPr="00712D01" w:rsidRDefault="00712D01" w:rsidP="008A532A">
      <w:pPr>
        <w:pStyle w:val="Tabletext"/>
        <w:numPr>
          <w:ilvl w:val="1"/>
          <w:numId w:val="15"/>
        </w:numPr>
      </w:pPr>
      <w:r w:rsidRPr="00712D01">
        <w:t>citu būves elementu un inženierkomunikāciju izvietojums atjaunoto vai izbūvēto platību robežās;</w:t>
      </w:r>
    </w:p>
    <w:p w:rsidR="00712D01" w:rsidRPr="00712D01" w:rsidRDefault="00712D01" w:rsidP="008A532A">
      <w:pPr>
        <w:pStyle w:val="Tabletext"/>
        <w:numPr>
          <w:ilvl w:val="1"/>
          <w:numId w:val="15"/>
        </w:numPr>
      </w:pPr>
      <w:r w:rsidRPr="00712D01">
        <w:t>visu attēloto elementu augstuma atzīmes 10 m koordinātu tīklā;</w:t>
      </w:r>
    </w:p>
    <w:p w:rsidR="00712D01" w:rsidRPr="00712D01" w:rsidRDefault="00712D01" w:rsidP="008A532A">
      <w:pPr>
        <w:pStyle w:val="Tabletext"/>
        <w:numPr>
          <w:ilvl w:val="1"/>
          <w:numId w:val="15"/>
        </w:numPr>
      </w:pPr>
      <w:r w:rsidRPr="00712D01">
        <w:t>cauruļvadu diametri, kabeļu markas, ieguldīšanas augstuma atzīmes, apgaismojuma balstu augstumu, zemes īpašumu robežas, sarkanās līnijas, piesaistes.</w:t>
      </w:r>
    </w:p>
    <w:p w:rsidR="00712D01" w:rsidRPr="00712D01" w:rsidRDefault="00712D01" w:rsidP="00712D01">
      <w:pPr>
        <w:pStyle w:val="Tabletext"/>
      </w:pPr>
      <w:r w:rsidRPr="00712D01">
        <w:t>Būvuzraugam jāseko līdz:</w:t>
      </w:r>
    </w:p>
    <w:p w:rsidR="00712D01" w:rsidRPr="00712D01" w:rsidRDefault="00712D01" w:rsidP="008A532A">
      <w:pPr>
        <w:pStyle w:val="Tabletext"/>
        <w:numPr>
          <w:ilvl w:val="1"/>
          <w:numId w:val="15"/>
        </w:numPr>
      </w:pPr>
      <w:r w:rsidRPr="00712D01">
        <w:t>ja būvobjektā būvdarbus veic vairāki būvdarbu veicēji, - lai vienā būvdarbu žurnālā tiek apkopoti dati arī par tiem darbiem, kurus izpilda atsevišķu būvdarbu veicēji, aizpildot noteiktas žurnāla sadaļas vai noformējot segto darbu un nozīmīgo konstrukciju pieņemšanas aktus;</w:t>
      </w:r>
    </w:p>
    <w:p w:rsidR="00712D01" w:rsidRPr="00712D01" w:rsidRDefault="00712D01" w:rsidP="008A532A">
      <w:pPr>
        <w:pStyle w:val="Tabletext"/>
        <w:numPr>
          <w:ilvl w:val="1"/>
          <w:numId w:val="15"/>
        </w:numPr>
      </w:pPr>
      <w:r w:rsidRPr="00712D01">
        <w:t>lai atbildīgais būvdarbu vadītājs katru dienu pārbauda izpildītos darbus, un ar parakstu jāapliecina darbu pieņemšana vai jāizdara atzīmi par defektiem un jāsastāda defektu konstatēšanas un novēršanas akts;</w:t>
      </w:r>
    </w:p>
    <w:p w:rsidR="00712D01" w:rsidRPr="00712D01" w:rsidRDefault="00712D01" w:rsidP="008A532A">
      <w:pPr>
        <w:pStyle w:val="Tabletext"/>
        <w:numPr>
          <w:ilvl w:val="1"/>
          <w:numId w:val="15"/>
        </w:numPr>
      </w:pPr>
      <w:r w:rsidRPr="00712D01">
        <w:t xml:space="preserve">lai tiktu reģistrēti neparedzētie vai papildus veicamie darbi, ko radījušas izmaiņas vai papildinājumi projekta dokumentācijā, kā arī nelabvēlīgi </w:t>
      </w:r>
      <w:proofErr w:type="spellStart"/>
      <w:r w:rsidRPr="00712D01">
        <w:t>laikapstākļi</w:t>
      </w:r>
      <w:proofErr w:type="spellEnd"/>
      <w:r w:rsidRPr="00712D01">
        <w:t>;</w:t>
      </w:r>
    </w:p>
    <w:p w:rsidR="00712D01" w:rsidRPr="00712D01" w:rsidRDefault="00712D01" w:rsidP="008A532A">
      <w:pPr>
        <w:pStyle w:val="Tabletext"/>
        <w:numPr>
          <w:ilvl w:val="1"/>
          <w:numId w:val="15"/>
        </w:numPr>
      </w:pPr>
      <w:r w:rsidRPr="00712D01">
        <w:t>lai netiktu uzsākti darbi, ja nav sastādīts un parakstīts iepriekšējo segto darbu pieņemšanas akts, gadījumā, ja būvniecības laikā veidojas pārtraukums, kura laikā iespējami jau pieņemto segto darbu bojājumi (pirms darbu uzsākšanas jāveic atkārtotu kontroli un jāsastāda atbilstošu aktu).</w:t>
      </w:r>
    </w:p>
    <w:p w:rsidR="00712D01" w:rsidRPr="00712D01" w:rsidRDefault="00712D01" w:rsidP="008A532A">
      <w:pPr>
        <w:pStyle w:val="Tabletext"/>
        <w:numPr>
          <w:ilvl w:val="1"/>
          <w:numId w:val="15"/>
        </w:numPr>
      </w:pPr>
      <w:r w:rsidRPr="00712D01">
        <w:t>pirms būves nodošanas ekspluatācijā iesniegt pasūtītājam un būvvaldei vai birojam pārskatu par būvuzraudzības plānā norādīto pasākumu savlaicīgu izpildi un apliecināt, ka būve ir uzbūvēta atbilstoši būvdarbu kvalitātes prasībām un normatīvajiem aktiem.</w:t>
      </w:r>
    </w:p>
    <w:p w:rsidR="00712D01" w:rsidRPr="00712D01" w:rsidRDefault="00712D01" w:rsidP="008A532A">
      <w:pPr>
        <w:pStyle w:val="Tabletext"/>
        <w:numPr>
          <w:ilvl w:val="1"/>
          <w:numId w:val="15"/>
        </w:numPr>
      </w:pPr>
      <w:r w:rsidRPr="00712D01">
        <w:t>piedalīties būves pieņemšanā ekspluatācijā.</w:t>
      </w:r>
    </w:p>
    <w:p w:rsidR="00712D01" w:rsidRDefault="00712D01" w:rsidP="00712D01">
      <w:pPr>
        <w:pStyle w:val="Tabletext"/>
        <w:numPr>
          <w:ilvl w:val="0"/>
          <w:numId w:val="0"/>
        </w:numPr>
        <w:ind w:left="1440"/>
      </w:pPr>
    </w:p>
    <w:p w:rsidR="009A2DDC" w:rsidRDefault="009A2DDC" w:rsidP="00712D01">
      <w:pPr>
        <w:pStyle w:val="Tabletext"/>
        <w:numPr>
          <w:ilvl w:val="0"/>
          <w:numId w:val="0"/>
        </w:numPr>
        <w:ind w:left="1440"/>
      </w:pPr>
    </w:p>
    <w:p w:rsidR="009A2DDC" w:rsidRPr="00712D01" w:rsidRDefault="009A2DDC" w:rsidP="00712D01">
      <w:pPr>
        <w:pStyle w:val="Tabletext"/>
        <w:numPr>
          <w:ilvl w:val="0"/>
          <w:numId w:val="0"/>
        </w:numPr>
        <w:ind w:left="1440"/>
      </w:pPr>
    </w:p>
    <w:p w:rsidR="00712D01" w:rsidRPr="00712D01" w:rsidRDefault="00712D01" w:rsidP="00712D01">
      <w:pPr>
        <w:pStyle w:val="Sarakstarindkopa"/>
        <w:spacing w:after="0" w:line="240" w:lineRule="auto"/>
        <w:ind w:left="0"/>
        <w:jc w:val="both"/>
        <w:rPr>
          <w:rFonts w:ascii="Times New Roman" w:hAnsi="Times New Roman"/>
          <w:b/>
          <w:sz w:val="24"/>
          <w:szCs w:val="24"/>
          <w:u w:val="single"/>
        </w:rPr>
      </w:pPr>
      <w:r w:rsidRPr="00712D01">
        <w:rPr>
          <w:rFonts w:ascii="Times New Roman" w:hAnsi="Times New Roman"/>
          <w:b/>
          <w:sz w:val="24"/>
          <w:szCs w:val="24"/>
          <w:u w:val="single"/>
        </w:rPr>
        <w:lastRenderedPageBreak/>
        <w:t>Atskaites</w:t>
      </w:r>
    </w:p>
    <w:p w:rsidR="00712D01" w:rsidRPr="00712D01" w:rsidRDefault="00712D01" w:rsidP="008A532A">
      <w:pPr>
        <w:numPr>
          <w:ilvl w:val="0"/>
          <w:numId w:val="16"/>
        </w:numPr>
        <w:spacing w:after="0"/>
        <w:jc w:val="both"/>
        <w:rPr>
          <w:rFonts w:ascii="Times New Roman" w:hAnsi="Times New Roman" w:cs="Times New Roman"/>
          <w:sz w:val="24"/>
          <w:szCs w:val="24"/>
          <w:u w:val="single"/>
        </w:rPr>
      </w:pPr>
      <w:r w:rsidRPr="00712D01">
        <w:rPr>
          <w:rFonts w:ascii="Times New Roman" w:hAnsi="Times New Roman" w:cs="Times New Roman"/>
          <w:u w:val="single"/>
        </w:rPr>
        <w:t>Būvuzraugs sadarbībā ar citiem būvniecības procesa dalībniekiem veic Uzraudzības izpildes atskaites sagatavošanu, formātu iepriekš saskaņojot ar Pasūtītāju:</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uzsākšanas atskaiti izstrādā kopīgi citiem būvniecības procesa dalībniekiem un iesniedz 14 dienu laikā no būvdarbu uzsākšanas. Atskaitē ietver sekojošu informāciju:</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uzraudzības kalendārais grafiks un naudas plūsma;</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būvdarbu izpildes kalendārais grafiks un naudas plūsma;</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 xml:space="preserve">būvdarbu kvalitātes kontroles plāns; </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uzraudzības dokumentu aprites un uzglabāšanas shēma;</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būvdarbu dokumentu aprites un uzglabāšanas shēma;</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 xml:space="preserve">būvdarbu līguma administratīvo saistību un noteikumu izpilde norādot datumus (būvatļaujas izdošana, saistību raksti, būvlaukuma pārņemšana, </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 xml:space="preserve">zemju lietas, priekšapmaksas un </w:t>
      </w:r>
      <w:proofErr w:type="spellStart"/>
      <w:r w:rsidRPr="00712D01">
        <w:rPr>
          <w:rFonts w:ascii="Times New Roman" w:hAnsi="Times New Roman" w:cs="Times New Roman"/>
        </w:rPr>
        <w:t>izpildspējas</w:t>
      </w:r>
      <w:proofErr w:type="spellEnd"/>
      <w:r w:rsidRPr="00712D01">
        <w:rPr>
          <w:rFonts w:ascii="Times New Roman" w:hAnsi="Times New Roman" w:cs="Times New Roman"/>
        </w:rPr>
        <w:t xml:space="preserve"> garantijas, </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satiksmes organizācijas, informācijas stendu, sabiedriskās attiecības, informācija presei, apdrošināšana);</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par būvprojekta atbilstību un paredzamajiem riskiem (neparedzēti darbi, komunikāciju pārcelšana, un citas būvprojektā neiekļautas lietas);</w:t>
      </w:r>
    </w:p>
    <w:p w:rsidR="00712D01" w:rsidRPr="00712D01" w:rsidRDefault="00712D01" w:rsidP="008A532A">
      <w:pPr>
        <w:numPr>
          <w:ilvl w:val="0"/>
          <w:numId w:val="16"/>
        </w:numPr>
        <w:spacing w:after="0"/>
        <w:jc w:val="both"/>
        <w:rPr>
          <w:rFonts w:ascii="Times New Roman" w:hAnsi="Times New Roman" w:cs="Times New Roman"/>
          <w:u w:val="single"/>
        </w:rPr>
      </w:pPr>
      <w:r w:rsidRPr="00712D01">
        <w:rPr>
          <w:rFonts w:ascii="Times New Roman" w:hAnsi="Times New Roman" w:cs="Times New Roman"/>
          <w:u w:val="single"/>
        </w:rPr>
        <w:t>Ikmēneša atskaiti izstrādā kopīgi citiem būvniecības procesa dalībniekiem un iesniedz 12 dienu laikā pēc kalendārā mēneša beigām un tajā ietilpst:</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atskaite par būvdarbu veicēja iepriekšējā periodā un kopā veiktajiem būvdarbiem;</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pārskats par veiktajām kvalitātes pārbaudēm;</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precizēts būvdarbu izpildes kalendārais un naudas plūsmas grafiks (paveiktā un plānotā salīdzinājums);</w:t>
      </w:r>
    </w:p>
    <w:p w:rsidR="00712D01" w:rsidRPr="00712D01" w:rsidRDefault="00712D01" w:rsidP="008A532A">
      <w:pPr>
        <w:numPr>
          <w:ilvl w:val="1"/>
          <w:numId w:val="16"/>
        </w:numPr>
        <w:spacing w:after="0"/>
        <w:rPr>
          <w:rFonts w:ascii="Times New Roman" w:hAnsi="Times New Roman" w:cs="Times New Roman"/>
          <w:u w:val="single"/>
        </w:rPr>
      </w:pPr>
      <w:r w:rsidRPr="00712D01">
        <w:rPr>
          <w:rFonts w:ascii="Times New Roman" w:hAnsi="Times New Roman" w:cs="Times New Roman"/>
        </w:rPr>
        <w:t>precizēts Uzraudzības izpildes un naudas plūsmas grafiks (paveiktā un plānotā salīdzinājums);</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problēmu, risku un Uzraudzības ieguldījuma to risināšanā un novēršanā apraksts;</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būvdarbus raksturojoši fotoattēli;</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akts par paveikto pakalpojumu daļu un rēķins.</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 xml:space="preserve">atskaite par </w:t>
      </w:r>
      <w:proofErr w:type="spellStart"/>
      <w:r w:rsidRPr="00712D01">
        <w:rPr>
          <w:rFonts w:ascii="Times New Roman" w:hAnsi="Times New Roman" w:cs="Times New Roman"/>
        </w:rPr>
        <w:t>izpilddokumentāciju</w:t>
      </w:r>
      <w:proofErr w:type="spellEnd"/>
      <w:r w:rsidRPr="00712D01">
        <w:rPr>
          <w:rFonts w:ascii="Times New Roman" w:hAnsi="Times New Roman" w:cs="Times New Roman"/>
        </w:rPr>
        <w:t xml:space="preserve"> pārbaudi-</w:t>
      </w:r>
      <w:proofErr w:type="spellStart"/>
      <w:r w:rsidRPr="00712D01">
        <w:rPr>
          <w:rFonts w:ascii="Times New Roman" w:hAnsi="Times New Roman" w:cs="Times New Roman"/>
        </w:rPr>
        <w:t>izpildmērījumi</w:t>
      </w:r>
      <w:proofErr w:type="spellEnd"/>
      <w:r w:rsidRPr="00712D01">
        <w:rPr>
          <w:rFonts w:ascii="Times New Roman" w:hAnsi="Times New Roman" w:cs="Times New Roman"/>
        </w:rPr>
        <w:t>, darba daudzumu uzmērījumu protokoli, segto darbu akti, materiālu atbilstības deklarācijas, kvalitātes pārbaudes un to pieļaujamās novirzes atbilstoši tehniskajam proj</w:t>
      </w:r>
      <w:r w:rsidR="009A2DDC">
        <w:rPr>
          <w:rFonts w:ascii="Times New Roman" w:hAnsi="Times New Roman" w:cs="Times New Roman"/>
        </w:rPr>
        <w:t>ektam, “Ceļu specifikācijām 2017</w:t>
      </w:r>
      <w:r w:rsidRPr="00712D01">
        <w:rPr>
          <w:rFonts w:ascii="Times New Roman" w:hAnsi="Times New Roman" w:cs="Times New Roman"/>
        </w:rPr>
        <w:t>” u.c. normatīvajiem aktiem.</w:t>
      </w:r>
    </w:p>
    <w:p w:rsidR="00712D01" w:rsidRPr="00712D01" w:rsidRDefault="00712D01" w:rsidP="008A532A">
      <w:pPr>
        <w:numPr>
          <w:ilvl w:val="0"/>
          <w:numId w:val="16"/>
        </w:numPr>
        <w:spacing w:after="0"/>
        <w:jc w:val="both"/>
        <w:rPr>
          <w:rFonts w:ascii="Times New Roman" w:hAnsi="Times New Roman" w:cs="Times New Roman"/>
          <w:u w:val="single"/>
        </w:rPr>
      </w:pPr>
      <w:r w:rsidRPr="00712D01">
        <w:rPr>
          <w:rFonts w:ascii="Times New Roman" w:hAnsi="Times New Roman" w:cs="Times New Roman"/>
          <w:u w:val="single"/>
        </w:rPr>
        <w:t>Pabeigšanas atskaiti izstrādā kopīgi ar citiem būvniecības procesa dalībniekiem un iesniedz 14 dienu laikā pēc Būvdarbu pabeigšanas, un tajā ietilpst:</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atskaite par Būvdarbu veicēja iepriekšējā periodā un pavisam kopā veiktajiem būvdarbiem;</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faktiskais būvdarbu izpildes un naudas plūsmas grafiks;</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faktiskais Uzraudzības izpildes un naudas plūsmas grafiks;</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būvprojekta un būvdarbu veicēja novērtējums;</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informācija par būvdarbu pieņemšanu ekspluatācijā;</w:t>
      </w:r>
    </w:p>
    <w:p w:rsidR="00712D01" w:rsidRPr="00712D01" w:rsidRDefault="00712D01" w:rsidP="008A532A">
      <w:pPr>
        <w:numPr>
          <w:ilvl w:val="1"/>
          <w:numId w:val="16"/>
        </w:numPr>
        <w:spacing w:after="0"/>
        <w:jc w:val="both"/>
        <w:rPr>
          <w:rFonts w:ascii="Times New Roman" w:hAnsi="Times New Roman" w:cs="Times New Roman"/>
          <w:u w:val="single"/>
        </w:rPr>
      </w:pPr>
      <w:r w:rsidRPr="00712D01">
        <w:rPr>
          <w:rFonts w:ascii="Times New Roman" w:hAnsi="Times New Roman" w:cs="Times New Roman"/>
        </w:rPr>
        <w:t xml:space="preserve">akts par paveikto būvdarbu uzraudzību un rēķins; </w:t>
      </w:r>
    </w:p>
    <w:p w:rsidR="00712D01" w:rsidRPr="00712D01" w:rsidRDefault="00712D01" w:rsidP="00712D01">
      <w:pPr>
        <w:jc w:val="both"/>
        <w:rPr>
          <w:rFonts w:ascii="Times New Roman" w:hAnsi="Times New Roman" w:cs="Times New Roman"/>
        </w:rPr>
      </w:pPr>
      <w:r w:rsidRPr="00712D01">
        <w:rPr>
          <w:rFonts w:ascii="Times New Roman" w:hAnsi="Times New Roman" w:cs="Times New Roman"/>
        </w:rPr>
        <w:t>Atskaites jāiesniedz 1 eksemplārā papīra formātā, iesietas, un elektroniski MS Office formātā. Ja dažādu atskaišu iesniegšanas termiņš sakrīt, tās drīkst apvienot vienā atskaitē.</w:t>
      </w:r>
    </w:p>
    <w:p w:rsidR="005A2490" w:rsidRPr="000226CE" w:rsidRDefault="005A2490" w:rsidP="005A2490">
      <w:pPr>
        <w:spacing w:after="0"/>
        <w:jc w:val="both"/>
        <w:rPr>
          <w:rFonts w:ascii="Times New Roman" w:eastAsia="Times New Roman" w:hAnsi="Times New Roman" w:cs="Times New Roman"/>
          <w:sz w:val="24"/>
          <w:szCs w:val="24"/>
        </w:rPr>
      </w:pPr>
    </w:p>
    <w:p w:rsidR="005A2490" w:rsidRPr="004D34D4" w:rsidRDefault="004D34D4" w:rsidP="005A2490">
      <w:pPr>
        <w:spacing w:after="0"/>
        <w:jc w:val="both"/>
        <w:rPr>
          <w:rFonts w:ascii="Times New Roman" w:eastAsia="Times New Roman" w:hAnsi="Times New Roman" w:cs="Times New Roman"/>
          <w:b/>
          <w:sz w:val="24"/>
          <w:szCs w:val="24"/>
        </w:rPr>
      </w:pPr>
      <w:r w:rsidRPr="004D34D4">
        <w:rPr>
          <w:rFonts w:ascii="Times New Roman" w:eastAsia="Times New Roman" w:hAnsi="Times New Roman" w:cs="Times New Roman"/>
          <w:b/>
          <w:sz w:val="24"/>
          <w:szCs w:val="24"/>
        </w:rPr>
        <w:t xml:space="preserve">Apliecinām, ka esam pilnībā iepazinušies ar iepirkuma </w:t>
      </w:r>
      <w:r w:rsidR="00564437">
        <w:rPr>
          <w:rFonts w:ascii="Times New Roman" w:eastAsia="Times New Roman" w:hAnsi="Times New Roman" w:cs="Times New Roman"/>
          <w:b/>
          <w:sz w:val="24"/>
          <w:szCs w:val="24"/>
        </w:rPr>
        <w:t>tehniskās specifikācijas prasībām</w:t>
      </w:r>
      <w:r w:rsidRPr="004D34D4">
        <w:rPr>
          <w:rFonts w:ascii="Times New Roman" w:eastAsia="Times New Roman" w:hAnsi="Times New Roman" w:cs="Times New Roman"/>
          <w:b/>
          <w:sz w:val="24"/>
          <w:szCs w:val="24"/>
        </w:rPr>
        <w:t xml:space="preserve">. </w:t>
      </w:r>
      <w:r w:rsidR="00564437">
        <w:rPr>
          <w:rFonts w:ascii="Times New Roman" w:eastAsia="Times New Roman" w:hAnsi="Times New Roman" w:cs="Times New Roman"/>
          <w:b/>
          <w:sz w:val="24"/>
          <w:szCs w:val="24"/>
        </w:rPr>
        <w:t>Apliecinām, ka, līguma slēgšanas gadījumā, tās pilnībā ievērosim</w:t>
      </w:r>
      <w:r w:rsidR="00267793">
        <w:rPr>
          <w:rFonts w:ascii="Times New Roman" w:eastAsia="Times New Roman" w:hAnsi="Times New Roman" w:cs="Times New Roman"/>
          <w:b/>
          <w:sz w:val="24"/>
          <w:szCs w:val="24"/>
        </w:rPr>
        <w:t>.</w:t>
      </w:r>
    </w:p>
    <w:p w:rsidR="009A2DDC" w:rsidRDefault="009A2DDC"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p>
    <w:p w:rsidR="005A2490" w:rsidRPr="000226CE"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A2490" w:rsidRPr="00A80A0E" w:rsidRDefault="005A2490" w:rsidP="005A2490">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A2490" w:rsidRPr="000226CE" w:rsidRDefault="005A2490" w:rsidP="005A2490">
      <w:pPr>
        <w:spacing w:after="0"/>
        <w:jc w:val="both"/>
        <w:rPr>
          <w:rFonts w:ascii="Times New Roman" w:eastAsia="Times New Roman" w:hAnsi="Times New Roman" w:cs="Times New Roman"/>
          <w:sz w:val="24"/>
          <w:szCs w:val="24"/>
        </w:rPr>
      </w:pPr>
    </w:p>
    <w:p w:rsidR="005A2490" w:rsidRPr="000226CE" w:rsidRDefault="005A2490" w:rsidP="005A2490">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5A2490" w:rsidRDefault="005A2490" w:rsidP="005A2490">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5A2490" w:rsidRPr="005A2490" w:rsidRDefault="005A2490" w:rsidP="005A2490">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br w:type="page"/>
      </w:r>
    </w:p>
    <w:p w:rsidR="001D401A" w:rsidRPr="00AF7057" w:rsidRDefault="001D401A" w:rsidP="003D4362">
      <w:pPr>
        <w:pStyle w:val="Virsraksts6"/>
      </w:pPr>
      <w:bookmarkStart w:id="6" w:name="OLE_LINK5"/>
      <w:bookmarkStart w:id="7" w:name="OLE_LINK6"/>
      <w:r w:rsidRPr="00AF7057">
        <w:lastRenderedPageBreak/>
        <w:t>pielikums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1D401A" w:rsidRDefault="0078094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CE616D">
        <w:rPr>
          <w:rFonts w:ascii="Times New Roman" w:eastAsia="Times New Roman" w:hAnsi="Times New Roman" w:cs="Times New Roman"/>
          <w:sz w:val="20"/>
        </w:rPr>
        <w:t>2018/2</w:t>
      </w:r>
      <w:r w:rsidR="001D401A" w:rsidRPr="00AF7057">
        <w:rPr>
          <w:rFonts w:ascii="Times New Roman" w:eastAsia="Times New Roman" w:hAnsi="Times New Roman" w:cs="Times New Roman"/>
          <w:sz w:val="20"/>
        </w:rPr>
        <w:t xml:space="preserve"> </w:t>
      </w:r>
    </w:p>
    <w:p w:rsidR="001D401A" w:rsidRPr="00AF7057" w:rsidRDefault="001D401A" w:rsidP="001D401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D401A" w:rsidRDefault="001D401A" w:rsidP="001D401A">
      <w:pPr>
        <w:spacing w:after="0"/>
        <w:rPr>
          <w:rFonts w:ascii="Times New Roman" w:eastAsia="Times New Roman" w:hAnsi="Times New Roman" w:cs="Times New Roman"/>
          <w:sz w:val="24"/>
          <w:szCs w:val="24"/>
        </w:rPr>
      </w:pPr>
    </w:p>
    <w:p w:rsidR="001D401A" w:rsidRPr="00AF7057" w:rsidRDefault="001D401A" w:rsidP="001D401A">
      <w:pPr>
        <w:spacing w:after="0"/>
        <w:rPr>
          <w:rFonts w:ascii="Times New Roman" w:eastAsia="Times New Roman" w:hAnsi="Times New Roman" w:cs="Times New Roman"/>
          <w:sz w:val="24"/>
          <w:szCs w:val="24"/>
        </w:rPr>
      </w:pPr>
    </w:p>
    <w:p w:rsidR="007A25D7" w:rsidRDefault="007A25D7" w:rsidP="001D40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1D401A" w:rsidRPr="00AF7057" w:rsidRDefault="007A25D7" w:rsidP="001D401A">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C6C41">
        <w:rPr>
          <w:rFonts w:ascii="Times New Roman" w:eastAsia="Times New Roman" w:hAnsi="Times New Roman" w:cs="Times New Roman"/>
          <w:lang w:eastAsia="ar-SA"/>
        </w:rPr>
        <w:t xml:space="preserve">Apliecinām, ka </w:t>
      </w:r>
      <w:r w:rsidRPr="001D401A">
        <w:rPr>
          <w:rFonts w:ascii="Times New Roman" w:eastAsia="Times New Roman" w:hAnsi="Times New Roman" w:cs="Times New Roman"/>
          <w:lang w:eastAsia="ar-SA"/>
        </w:rPr>
        <w:t>Priekule</w:t>
      </w:r>
      <w:r w:rsidR="006A7465">
        <w:rPr>
          <w:rFonts w:ascii="Times New Roman" w:eastAsia="Times New Roman" w:hAnsi="Times New Roman" w:cs="Times New Roman"/>
          <w:lang w:eastAsia="ar-SA"/>
        </w:rPr>
        <w:t xml:space="preserve">s novada pašvaldības iepirkuma </w:t>
      </w:r>
      <w:r w:rsidR="005D6520" w:rsidRPr="005D6520">
        <w:rPr>
          <w:rFonts w:ascii="Times New Roman" w:eastAsia="Times New Roman" w:hAnsi="Times New Roman" w:cs="Times New Roman"/>
          <w:lang w:eastAsia="ar-SA"/>
        </w:rPr>
        <w:t>“</w:t>
      </w:r>
      <w:r w:rsidR="00FA00CA">
        <w:rPr>
          <w:rFonts w:ascii="Times New Roman" w:eastAsia="Times New Roman" w:hAnsi="Times New Roman" w:cs="Times New Roman"/>
          <w:lang w:eastAsia="ar-SA"/>
        </w:rPr>
        <w:t xml:space="preserve">Būvuzraudzība projekta “Priekules novada lauku grants ceļu pārbūve uzņēmējdarbības attīstībai” </w:t>
      </w:r>
      <w:r w:rsidR="00AE684A">
        <w:rPr>
          <w:rFonts w:ascii="Times New Roman" w:eastAsia="Times New Roman" w:hAnsi="Times New Roman" w:cs="Times New Roman"/>
          <w:lang w:eastAsia="ar-SA"/>
        </w:rPr>
        <w:t>objektiem</w:t>
      </w:r>
      <w:r w:rsidR="005D6520"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Nr.PNP</w:t>
      </w:r>
      <w:r w:rsidR="00CE616D">
        <w:rPr>
          <w:rFonts w:ascii="Times New Roman" w:eastAsia="Times New Roman" w:hAnsi="Times New Roman" w:cs="Times New Roman"/>
          <w:lang w:eastAsia="ar-SA"/>
        </w:rPr>
        <w:t>2018/2</w:t>
      </w:r>
      <w:r w:rsidRPr="001D401A">
        <w:rPr>
          <w:rFonts w:ascii="Times New Roman" w:eastAsia="Times New Roman" w:hAnsi="Times New Roman" w:cs="Times New Roman"/>
          <w:lang w:eastAsia="ar-SA"/>
        </w:rPr>
        <w:t xml:space="preserve">) </w:t>
      </w:r>
      <w:r w:rsidR="00C2488E">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1D401A" w:rsidRPr="001D401A" w:rsidTr="001B4610">
        <w:trPr>
          <w:trHeight w:val="249"/>
        </w:trPr>
        <w:tc>
          <w:tcPr>
            <w:tcW w:w="3072" w:type="dxa"/>
          </w:tcPr>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Būv</w:t>
            </w:r>
            <w:r w:rsidR="00B765B3">
              <w:rPr>
                <w:rFonts w:ascii="Times New Roman" w:eastAsia="Calibri" w:hAnsi="Times New Roman" w:cs="Times New Roman"/>
                <w:b/>
                <w:bCs/>
                <w:color w:val="000000"/>
                <w:sz w:val="23"/>
                <w:szCs w:val="23"/>
              </w:rPr>
              <w:t>uzraudzības speciālista</w:t>
            </w:r>
            <w:r>
              <w:rPr>
                <w:rFonts w:ascii="Times New Roman" w:eastAsia="Calibri" w:hAnsi="Times New Roman" w:cs="Times New Roman"/>
                <w:b/>
                <w:bCs/>
                <w:color w:val="000000"/>
                <w:sz w:val="23"/>
                <w:szCs w:val="23"/>
              </w:rPr>
              <w:t xml:space="preserve"> </w:t>
            </w:r>
          </w:p>
          <w:p w:rsidR="001D401A" w:rsidRPr="001D401A" w:rsidRDefault="00592219" w:rsidP="00592219">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72" w:type="dxa"/>
          </w:tcPr>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1D401A" w:rsidRPr="001D401A" w:rsidRDefault="001D401A" w:rsidP="00592219">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72" w:type="dxa"/>
          </w:tcPr>
          <w:p w:rsidR="001D401A" w:rsidRPr="001D401A" w:rsidRDefault="00EF6380" w:rsidP="00EF6380">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1D401A" w:rsidRPr="001D401A" w:rsidTr="001B4610">
        <w:trPr>
          <w:trHeight w:val="109"/>
        </w:trPr>
        <w:tc>
          <w:tcPr>
            <w:tcW w:w="3072" w:type="dxa"/>
          </w:tcPr>
          <w:p w:rsidR="001D401A" w:rsidRPr="001D401A" w:rsidRDefault="00B07BEE" w:rsidP="00087101">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Ceļu </w:t>
            </w:r>
            <w:r w:rsidR="005C0C5D">
              <w:rPr>
                <w:rFonts w:ascii="Times New Roman" w:eastAsia="Calibri" w:hAnsi="Times New Roman" w:cs="Times New Roman"/>
                <w:color w:val="000000"/>
                <w:sz w:val="23"/>
                <w:szCs w:val="23"/>
              </w:rPr>
              <w:t>būvuzraudzība</w:t>
            </w:r>
          </w:p>
        </w:tc>
        <w:tc>
          <w:tcPr>
            <w:tcW w:w="3072" w:type="dxa"/>
          </w:tcPr>
          <w:p w:rsidR="001D401A" w:rsidRPr="001D401A" w:rsidRDefault="001D401A"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1B4610" w:rsidRPr="001D401A" w:rsidTr="001B4610">
        <w:trPr>
          <w:trHeight w:val="109"/>
        </w:trPr>
        <w:tc>
          <w:tcPr>
            <w:tcW w:w="3072" w:type="dxa"/>
          </w:tcPr>
          <w:p w:rsidR="001B4610" w:rsidRDefault="001B4610" w:rsidP="00087101">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Tiltu </w:t>
            </w:r>
            <w:r w:rsidR="005C0C5D">
              <w:rPr>
                <w:rFonts w:ascii="Times New Roman" w:eastAsia="Calibri" w:hAnsi="Times New Roman" w:cs="Times New Roman"/>
                <w:color w:val="000000"/>
                <w:sz w:val="23"/>
                <w:szCs w:val="23"/>
              </w:rPr>
              <w:t>būvuzraudzība</w:t>
            </w:r>
          </w:p>
        </w:tc>
        <w:tc>
          <w:tcPr>
            <w:tcW w:w="3072" w:type="dxa"/>
          </w:tcPr>
          <w:p w:rsidR="001B4610" w:rsidRPr="001D401A" w:rsidRDefault="001B4610"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1B4610" w:rsidRPr="001D401A" w:rsidRDefault="001B4610" w:rsidP="001D401A">
            <w:pPr>
              <w:autoSpaceDE w:val="0"/>
              <w:autoSpaceDN w:val="0"/>
              <w:adjustRightInd w:val="0"/>
              <w:spacing w:after="0"/>
              <w:rPr>
                <w:rFonts w:ascii="Times New Roman" w:eastAsia="Calibri" w:hAnsi="Times New Roman" w:cs="Times New Roman"/>
                <w:color w:val="000000"/>
                <w:sz w:val="23"/>
                <w:szCs w:val="23"/>
              </w:rPr>
            </w:pPr>
          </w:p>
        </w:tc>
      </w:tr>
    </w:tbl>
    <w:p w:rsidR="001D401A" w:rsidRP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D8222D" w:rsidP="001D401A">
      <w:pPr>
        <w:spacing w:after="200" w:line="276" w:lineRule="auto"/>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 </w:t>
      </w:r>
      <w:r w:rsidR="001D401A" w:rsidRPr="001D401A">
        <w:rPr>
          <w:rFonts w:ascii="Times New Roman" w:eastAsia="Times New Roman" w:hAnsi="Times New Roman" w:cs="Times New Roman"/>
          <w:i/>
          <w:lang w:eastAsia="ar-SA"/>
        </w:rPr>
        <w:t>Norāda tikai tos speciālistus, kuri atbil</w:t>
      </w:r>
      <w:r w:rsidR="008C3600">
        <w:rPr>
          <w:rFonts w:ascii="Times New Roman" w:eastAsia="Times New Roman" w:hAnsi="Times New Roman" w:cs="Times New Roman"/>
          <w:i/>
          <w:lang w:eastAsia="ar-SA"/>
        </w:rPr>
        <w:t xml:space="preserve">stoši tehniskajai specifikai </w:t>
      </w:r>
      <w:r w:rsidR="001D401A" w:rsidRPr="001D401A">
        <w:rPr>
          <w:rFonts w:ascii="Times New Roman" w:eastAsia="Times New Roman" w:hAnsi="Times New Roman" w:cs="Times New Roman"/>
          <w:i/>
          <w:lang w:eastAsia="ar-SA"/>
        </w:rPr>
        <w:t>varētu būt nepieciešami līguma izpildei.</w:t>
      </w:r>
    </w:p>
    <w:p w:rsidR="00A217CF" w:rsidRDefault="00EF7ACA" w:rsidP="00EF7ACA">
      <w:pPr>
        <w:jc w:val="both"/>
        <w:rPr>
          <w:rFonts w:ascii="Times New Roman" w:eastAsia="Times New Roman" w:hAnsi="Times New Roman" w:cs="Times New Roman"/>
          <w:i/>
          <w:lang w:eastAsia="ar-SA"/>
        </w:rPr>
      </w:pPr>
      <w:r w:rsidRPr="005C5C7C">
        <w:rPr>
          <w:rFonts w:ascii="Times New Roman" w:eastAsia="Times New Roman" w:hAnsi="Times New Roman" w:cs="Times New Roman"/>
          <w:b/>
          <w:i/>
          <w:lang w:eastAsia="ar-SA"/>
        </w:rPr>
        <w:t>Ja tehniskajā specifikācijā norādīto darbu veikšanai nepieciešama citu speciālistu piesaiste, tabula papildināma, norādot informāciju par šiem speciālistiem.</w:t>
      </w:r>
      <w:r>
        <w:rPr>
          <w:rFonts w:ascii="Times New Roman" w:eastAsia="Times New Roman" w:hAnsi="Times New Roman" w:cs="Times New Roman"/>
          <w:i/>
          <w:lang w:eastAsia="ar-SA"/>
        </w:rPr>
        <w:t xml:space="preserve"> </w:t>
      </w:r>
    </w:p>
    <w:p w:rsidR="00A217CF" w:rsidRDefault="00A217CF" w:rsidP="00EF7ACA">
      <w:pPr>
        <w:jc w:val="both"/>
        <w:rPr>
          <w:rFonts w:ascii="Times New Roman" w:eastAsia="Times New Roman" w:hAnsi="Times New Roman" w:cs="Times New Roman"/>
          <w:i/>
          <w:lang w:eastAsia="ar-SA"/>
        </w:rPr>
      </w:pPr>
    </w:p>
    <w:p w:rsidR="00C22568" w:rsidRPr="00446313" w:rsidRDefault="00E03637" w:rsidP="00EF7ACA">
      <w:pPr>
        <w:jc w:val="both"/>
        <w:rPr>
          <w:rFonts w:ascii="Times New Roman" w:eastAsia="Times New Roman" w:hAnsi="Times New Roman" w:cs="Times New Roman"/>
          <w:sz w:val="20"/>
          <w:szCs w:val="20"/>
        </w:rPr>
      </w:pPr>
      <w:r w:rsidRPr="00F5339D">
        <w:rPr>
          <w:rFonts w:ascii="Times New Roman" w:eastAsia="Times New Roman" w:hAnsi="Times New Roman" w:cs="Times New Roman"/>
          <w:b/>
          <w:i/>
        </w:rPr>
        <w:t xml:space="preserve">Pievieno katra minētā speciālista apliecinājumu par iesaistīšanos </w:t>
      </w:r>
      <w:r w:rsidR="00087101">
        <w:rPr>
          <w:rFonts w:ascii="Times New Roman" w:eastAsia="Times New Roman" w:hAnsi="Times New Roman" w:cs="Times New Roman"/>
          <w:b/>
          <w:i/>
        </w:rPr>
        <w:t xml:space="preserve">līguma </w:t>
      </w:r>
      <w:r w:rsidRPr="00F5339D">
        <w:rPr>
          <w:rFonts w:ascii="Times New Roman" w:eastAsia="Times New Roman" w:hAnsi="Times New Roman" w:cs="Times New Roman"/>
          <w:b/>
          <w:i/>
        </w:rPr>
        <w:t>izpildē</w:t>
      </w:r>
      <w:r w:rsidRPr="00E03637">
        <w:rPr>
          <w:rFonts w:ascii="Times New Roman" w:eastAsia="Times New Roman" w:hAnsi="Times New Roman" w:cs="Times New Roman"/>
          <w:i/>
        </w:rPr>
        <w:t xml:space="preserve">. </w:t>
      </w:r>
      <w:r w:rsidR="00C22568" w:rsidRPr="00446313">
        <w:rPr>
          <w:rFonts w:ascii="Times New Roman" w:eastAsia="Times New Roman" w:hAnsi="Times New Roman" w:cs="Times New Roman"/>
          <w:sz w:val="20"/>
          <w:szCs w:val="20"/>
        </w:rPr>
        <w:br w:type="page"/>
      </w:r>
    </w:p>
    <w:p w:rsidR="00651443" w:rsidRPr="00AF7057" w:rsidRDefault="00651443" w:rsidP="003D4362">
      <w:pPr>
        <w:pStyle w:val="Virsraksts6"/>
      </w:pPr>
      <w:r w:rsidRPr="00AF7057">
        <w:lastRenderedPageBreak/>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CE616D">
        <w:rPr>
          <w:rFonts w:ascii="Times New Roman" w:eastAsia="Times New Roman" w:hAnsi="Times New Roman" w:cs="Times New Roman"/>
          <w:sz w:val="20"/>
        </w:rPr>
        <w:t>2018/2</w:t>
      </w:r>
      <w:r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5C0C5D" w:rsidRDefault="005C0C5D" w:rsidP="005C0C5D">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Būvuzrauga apliecinājums </w:t>
      </w:r>
    </w:p>
    <w:p w:rsidR="005C0C5D" w:rsidRDefault="005C0C5D" w:rsidP="005C0C5D">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par gatavību piedalīties būvuzraudzībā </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8A532A">
      <w:pPr>
        <w:pStyle w:val="Sarakstarindkopa"/>
        <w:numPr>
          <w:ilvl w:val="0"/>
          <w:numId w:val="11"/>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454895" w:rsidP="00A102A0">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A7C33" w:rsidRPr="000226CE">
              <w:rPr>
                <w:rFonts w:ascii="Times New Roman" w:eastAsia="Times New Roman" w:hAnsi="Times New Roman" w:cs="Times New Roman"/>
                <w:sz w:val="24"/>
                <w:szCs w:val="24"/>
              </w:rPr>
              <w:t xml:space="preserve"> </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C94861">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A102A0" w:rsidRDefault="00454895" w:rsidP="00651443">
      <w:pPr>
        <w:spacing w:after="0"/>
        <w:jc w:val="both"/>
        <w:rPr>
          <w:rFonts w:ascii="Times New Roman" w:eastAsia="Times New Roman" w:hAnsi="Times New Roman" w:cs="Times New Roman"/>
          <w:i/>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pieredze, kas apliecina nolikuma 6.</w:t>
      </w:r>
      <w:r w:rsidR="00087101">
        <w:rPr>
          <w:rFonts w:ascii="Times New Roman" w:eastAsia="Times New Roman" w:hAnsi="Times New Roman" w:cs="Times New Roman"/>
          <w:i/>
          <w:u w:val="single"/>
        </w:rPr>
        <w:t>2.</w:t>
      </w:r>
      <w:r w:rsidRPr="00454895">
        <w:rPr>
          <w:rFonts w:ascii="Times New Roman" w:eastAsia="Times New Roman" w:hAnsi="Times New Roman" w:cs="Times New Roman"/>
          <w:i/>
          <w:u w:val="single"/>
        </w:rPr>
        <w:t>punktā minētās prasības</w:t>
      </w:r>
      <w:r w:rsidRPr="000226CE">
        <w:rPr>
          <w:rFonts w:ascii="Times New Roman" w:eastAsia="Times New Roman" w:hAnsi="Times New Roman" w:cs="Times New Roman"/>
          <w:i/>
        </w:rPr>
        <w:t>, norādot visu prasīto informāciju</w:t>
      </w:r>
      <w:r w:rsidR="00A102A0">
        <w:rPr>
          <w:rFonts w:ascii="Times New Roman" w:eastAsia="Times New Roman" w:hAnsi="Times New Roman" w:cs="Times New Roman"/>
          <w:i/>
        </w:rPr>
        <w:t xml:space="preserve">. </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5C0C5D">
        <w:rPr>
          <w:rFonts w:ascii="Times New Roman" w:eastAsia="Times New Roman" w:hAnsi="Times New Roman" w:cs="Times New Roman"/>
          <w:sz w:val="24"/>
          <w:szCs w:val="24"/>
          <w:u w:val="single"/>
        </w:rPr>
        <w:t xml:space="preserve">kā būvuzraugs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FA00CA">
        <w:rPr>
          <w:rFonts w:ascii="Times New Roman" w:eastAsia="Times New Roman" w:hAnsi="Times New Roman" w:cs="Times New Roman"/>
          <w:b/>
          <w:sz w:val="24"/>
          <w:szCs w:val="24"/>
        </w:rPr>
        <w:t xml:space="preserve">Būvuzraudzība projekta “Priekules novada lauku grants ceļu pārbūve uzņēmējdarbības attīstībai” </w:t>
      </w:r>
      <w:r w:rsidR="00AE684A">
        <w:rPr>
          <w:rFonts w:ascii="Times New Roman" w:eastAsia="Times New Roman" w:hAnsi="Times New Roman" w:cs="Times New Roman"/>
          <w:b/>
          <w:sz w:val="24"/>
          <w:szCs w:val="24"/>
        </w:rPr>
        <w:t>objektiem</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087101" w:rsidRDefault="00087101" w:rsidP="00087101">
      <w:pPr>
        <w:spacing w:after="0"/>
        <w:ind w:left="720"/>
        <w:rPr>
          <w:rFonts w:ascii="Times New Roman" w:eastAsia="Times New Roman" w:hAnsi="Times New Roman" w:cs="Times New Roman"/>
          <w:i/>
          <w:sz w:val="24"/>
          <w:szCs w:val="24"/>
          <w:lang w:eastAsia="lv-LV"/>
        </w:rPr>
      </w:pPr>
      <w:r w:rsidRPr="009A55E6">
        <w:rPr>
          <w:rFonts w:ascii="Times New Roman" w:eastAsia="Times New Roman" w:hAnsi="Times New Roman" w:cs="Times New Roman"/>
          <w:i/>
          <w:sz w:val="24"/>
          <w:szCs w:val="24"/>
          <w:lang w:eastAsia="lv-LV"/>
        </w:rPr>
        <w:t xml:space="preserve">Apliecinājumu aizpilda </w:t>
      </w:r>
      <w:r>
        <w:rPr>
          <w:rFonts w:ascii="Times New Roman" w:eastAsia="Times New Roman" w:hAnsi="Times New Roman" w:cs="Times New Roman"/>
          <w:i/>
          <w:sz w:val="24"/>
          <w:szCs w:val="24"/>
          <w:lang w:eastAsia="lv-LV"/>
        </w:rPr>
        <w:t>katrs piesaistītais speciālists.</w:t>
      </w:r>
    </w:p>
    <w:p w:rsidR="00087101" w:rsidRDefault="00087101" w:rsidP="00087101">
      <w:pPr>
        <w:spacing w:after="0"/>
        <w:ind w:left="720"/>
        <w:rPr>
          <w:rFonts w:ascii="Times New Roman" w:eastAsia="Times New Roman" w:hAnsi="Times New Roman" w:cs="Times New Roman"/>
          <w:i/>
          <w:sz w:val="24"/>
          <w:szCs w:val="24"/>
          <w:lang w:eastAsia="lv-LV"/>
        </w:rPr>
      </w:pPr>
    </w:p>
    <w:p w:rsidR="00087101" w:rsidRDefault="00087101" w:rsidP="00087101">
      <w:pPr>
        <w:spacing w:after="0"/>
        <w:ind w:left="720"/>
        <w:rPr>
          <w:rFonts w:ascii="Times New Roman" w:eastAsia="Times New Roman" w:hAnsi="Times New Roman" w:cs="Times New Roman"/>
          <w:i/>
          <w:sz w:val="24"/>
          <w:szCs w:val="24"/>
          <w:lang w:eastAsia="lv-LV"/>
        </w:rPr>
      </w:pPr>
    </w:p>
    <w:p w:rsidR="00087101" w:rsidRDefault="00087101" w:rsidP="00087101">
      <w:pPr>
        <w:spacing w:after="0"/>
        <w:ind w:left="720"/>
        <w:rPr>
          <w:rFonts w:ascii="Times New Roman" w:eastAsia="Times New Roman" w:hAnsi="Times New Roman" w:cs="Times New Roman"/>
          <w:i/>
          <w:sz w:val="24"/>
          <w:szCs w:val="24"/>
          <w:lang w:eastAsia="lv-LV"/>
        </w:rPr>
      </w:pPr>
    </w:p>
    <w:p w:rsidR="00087101" w:rsidRDefault="00087101" w:rsidP="00087101">
      <w:pPr>
        <w:spacing w:after="0"/>
        <w:ind w:left="720"/>
        <w:rPr>
          <w:rFonts w:ascii="Times New Roman" w:eastAsia="Times New Roman" w:hAnsi="Times New Roman" w:cs="Times New Roman"/>
          <w:i/>
          <w:sz w:val="24"/>
          <w:szCs w:val="24"/>
          <w:lang w:eastAsia="lv-LV"/>
        </w:rPr>
      </w:pPr>
    </w:p>
    <w:p w:rsidR="00087101" w:rsidRDefault="00087101" w:rsidP="00087101">
      <w:pPr>
        <w:spacing w:after="0"/>
        <w:ind w:left="720"/>
        <w:rPr>
          <w:rFonts w:ascii="Times New Roman" w:eastAsia="Times New Roman" w:hAnsi="Times New Roman" w:cs="Times New Roman"/>
          <w:i/>
          <w:sz w:val="24"/>
          <w:szCs w:val="24"/>
          <w:lang w:eastAsia="lv-LV"/>
        </w:rPr>
      </w:pPr>
    </w:p>
    <w:p w:rsidR="00087101" w:rsidRDefault="00087101" w:rsidP="00087101">
      <w:pPr>
        <w:spacing w:after="0"/>
        <w:ind w:left="720"/>
        <w:rPr>
          <w:rFonts w:ascii="Times New Roman" w:eastAsia="Times New Roman" w:hAnsi="Times New Roman" w:cs="Times New Roman"/>
          <w:i/>
          <w:sz w:val="24"/>
          <w:szCs w:val="24"/>
          <w:lang w:eastAsia="lv-LV"/>
        </w:rPr>
      </w:pPr>
    </w:p>
    <w:p w:rsidR="00087101" w:rsidRDefault="00087101" w:rsidP="00087101">
      <w:pPr>
        <w:spacing w:after="0"/>
        <w:ind w:left="720"/>
        <w:rPr>
          <w:rFonts w:ascii="Times New Roman" w:eastAsia="Times New Roman" w:hAnsi="Times New Roman" w:cs="Times New Roman"/>
          <w:i/>
          <w:sz w:val="24"/>
          <w:szCs w:val="24"/>
          <w:lang w:eastAsia="lv-LV"/>
        </w:rPr>
      </w:pPr>
    </w:p>
    <w:p w:rsidR="006B26D7" w:rsidRDefault="006B26D7">
      <w:pPr>
        <w:rPr>
          <w:rFonts w:ascii="Times New Roman" w:eastAsia="Times New Roman" w:hAnsi="Times New Roman" w:cs="Times New Roman"/>
          <w:b/>
          <w:sz w:val="20"/>
          <w:szCs w:val="24"/>
        </w:rPr>
      </w:pPr>
    </w:p>
    <w:p w:rsidR="00992110" w:rsidRPr="009A55E6" w:rsidRDefault="00992110" w:rsidP="00992110">
      <w:pPr>
        <w:spacing w:after="0"/>
        <w:rPr>
          <w:rFonts w:ascii="Times New Roman" w:eastAsia="Times New Roman" w:hAnsi="Times New Roman" w:cs="Times New Roman"/>
          <w:i/>
          <w:sz w:val="24"/>
          <w:szCs w:val="24"/>
          <w:lang w:eastAsia="lv-LV"/>
        </w:rPr>
        <w:sectPr w:rsidR="00992110" w:rsidRPr="009A55E6" w:rsidSect="004D6BAF">
          <w:pgSz w:w="11906" w:h="16838" w:code="9"/>
          <w:pgMar w:top="720" w:right="1134" w:bottom="902" w:left="1701" w:header="709" w:footer="709" w:gutter="0"/>
          <w:cols w:space="708"/>
          <w:titlePg/>
          <w:docGrid w:linePitch="360"/>
        </w:sectPr>
      </w:pPr>
    </w:p>
    <w:p w:rsidR="00293F2A" w:rsidRPr="005A2065" w:rsidRDefault="00293F2A" w:rsidP="003D4362">
      <w:pPr>
        <w:pStyle w:val="Virsraksts6"/>
        <w:rPr>
          <w:sz w:val="24"/>
          <w:szCs w:val="24"/>
        </w:rPr>
      </w:pPr>
      <w:r w:rsidRPr="003C684D">
        <w:lastRenderedPageBreak/>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CE616D">
        <w:rPr>
          <w:rFonts w:ascii="Times New Roman" w:eastAsia="Times New Roman" w:hAnsi="Times New Roman" w:cs="Times New Roman"/>
          <w:sz w:val="20"/>
          <w:szCs w:val="20"/>
        </w:rPr>
        <w:t>2018/2</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6"/>
    <w:bookmarkEnd w:id="7"/>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3D4362">
      <w:pPr>
        <w:pStyle w:val="Virsraksts6"/>
      </w:pPr>
      <w:r>
        <w:br w:type="page"/>
      </w:r>
      <w:r w:rsidR="00A9648A" w:rsidRPr="009A635D">
        <w:lastRenderedPageBreak/>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CE616D">
        <w:rPr>
          <w:rFonts w:ascii="Times New Roman" w:eastAsia="Times New Roman" w:hAnsi="Times New Roman" w:cs="Times New Roman"/>
          <w:sz w:val="20"/>
          <w:szCs w:val="20"/>
        </w:rPr>
        <w:t>2018/2</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FA00CA">
        <w:rPr>
          <w:rFonts w:ascii="Times New Roman" w:eastAsia="Times New Roman" w:hAnsi="Times New Roman" w:cs="Times New Roman"/>
          <w:b/>
          <w:sz w:val="24"/>
          <w:szCs w:val="24"/>
        </w:rPr>
        <w:t xml:space="preserve">Būvuzraudzība projekta “Priekules novada lauku grants ceļu pārbūve uzņēmējdarbības attīstībai” </w:t>
      </w:r>
      <w:r w:rsidR="00AE684A">
        <w:rPr>
          <w:rFonts w:ascii="Times New Roman" w:eastAsia="Times New Roman" w:hAnsi="Times New Roman" w:cs="Times New Roman"/>
          <w:b/>
          <w:sz w:val="24"/>
          <w:szCs w:val="24"/>
        </w:rPr>
        <w:t>objektiem</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7B3F14" w:rsidP="003D4362">
      <w:pPr>
        <w:pStyle w:val="Virsraksts6"/>
      </w:pPr>
      <w:r w:rsidRPr="009A635D">
        <w:lastRenderedPageBreak/>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CE616D">
        <w:rPr>
          <w:rFonts w:ascii="Times New Roman" w:eastAsia="Times New Roman" w:hAnsi="Times New Roman" w:cs="Times New Roman"/>
          <w:sz w:val="20"/>
          <w:szCs w:val="20"/>
        </w:rPr>
        <w:t>2018/2</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3D4362" w:rsidRDefault="0065140C" w:rsidP="00671507">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p>
    <w:p w:rsidR="00992803" w:rsidRPr="0065140C" w:rsidRDefault="00992803" w:rsidP="003D4362">
      <w:pPr>
        <w:pStyle w:val="Virsraksts6"/>
        <w:rPr>
          <w:sz w:val="24"/>
          <w:szCs w:val="24"/>
        </w:rPr>
      </w:pPr>
      <w:r w:rsidRPr="009A635D">
        <w:lastRenderedPageBreak/>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CE616D">
        <w:rPr>
          <w:rFonts w:ascii="Times New Roman" w:eastAsia="Times New Roman" w:hAnsi="Times New Roman" w:cs="Times New Roman"/>
          <w:sz w:val="20"/>
          <w:szCs w:val="20"/>
        </w:rPr>
        <w:t>2018/2</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FA00CA">
        <w:rPr>
          <w:rFonts w:ascii="Times New Roman" w:eastAsia="Times New Roman" w:hAnsi="Times New Roman" w:cs="Times New Roman"/>
          <w:b/>
          <w:sz w:val="24"/>
          <w:szCs w:val="24"/>
        </w:rPr>
        <w:t xml:space="preserve">Būvuzraudzība projekta “Priekules novada lauku grants ceļu pārbūve uzņēmējdarbības attīstībai” </w:t>
      </w:r>
      <w:r w:rsidR="00AE684A">
        <w:rPr>
          <w:rFonts w:ascii="Times New Roman" w:eastAsia="Times New Roman" w:hAnsi="Times New Roman" w:cs="Times New Roman"/>
          <w:b/>
          <w:sz w:val="24"/>
          <w:szCs w:val="24"/>
        </w:rPr>
        <w:t>objektiem</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A3125C" w:rsidP="003D4362">
      <w:pPr>
        <w:pStyle w:val="Virsraksts6"/>
      </w:pPr>
      <w:r w:rsidRPr="00AF7057">
        <w:lastRenderedPageBreak/>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F04377"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CE616D">
        <w:rPr>
          <w:rFonts w:ascii="Times New Roman" w:eastAsia="Times New Roman" w:hAnsi="Times New Roman" w:cs="Times New Roman"/>
          <w:sz w:val="20"/>
        </w:rPr>
        <w:t>2018/2</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646E27A7" wp14:editId="70F42761">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1B4A77"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61979BCA" wp14:editId="10406F6D">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1EA43"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84"/>
          <w:headerReference w:type="default" r:id="rId85"/>
          <w:footerReference w:type="even" r:id="rId86"/>
          <w:footerReference w:type="default" r:id="rId87"/>
          <w:pgSz w:w="11906" w:h="16838" w:code="9"/>
          <w:pgMar w:top="1134" w:right="1134" w:bottom="1134" w:left="1134" w:header="709" w:footer="709" w:gutter="567"/>
          <w:cols w:space="708"/>
          <w:titlePg/>
          <w:docGrid w:linePitch="360"/>
        </w:sectPr>
      </w:pPr>
    </w:p>
    <w:p w:rsidR="00F6101E" w:rsidRPr="00AF7057" w:rsidRDefault="00F6101E" w:rsidP="003D4362">
      <w:pPr>
        <w:pStyle w:val="Virsraksts6"/>
      </w:pPr>
      <w:r w:rsidRPr="005419AD">
        <w:lastRenderedPageBreak/>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w:t>
      </w:r>
      <w:r w:rsidR="00CE616D">
        <w:rPr>
          <w:rFonts w:ascii="Times New Roman" w:eastAsia="Times New Roman" w:hAnsi="Times New Roman" w:cs="Times New Roman"/>
          <w:sz w:val="20"/>
        </w:rPr>
        <w:t>2018/2</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CE616D"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B97C1E">
        <w:rPr>
          <w:rFonts w:ascii="Times New Roman" w:eastAsia="Times New Roman" w:hAnsi="Times New Roman" w:cs="Times New Roman"/>
          <w:sz w:val="24"/>
          <w:szCs w:val="24"/>
        </w:rPr>
        <w:t>Izpildītāj</w:t>
      </w:r>
      <w:r w:rsidR="008833D8">
        <w:rPr>
          <w:rFonts w:ascii="Times New Roman" w:eastAsia="Times New Roman" w:hAnsi="Times New Roman" w:cs="Times New Roman"/>
          <w:sz w:val="24"/>
          <w:szCs w:val="24"/>
        </w:rPr>
        <w:t>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FA00CA">
        <w:rPr>
          <w:rFonts w:ascii="Times New Roman" w:eastAsia="Times New Roman" w:hAnsi="Times New Roman" w:cs="Times New Roman"/>
          <w:b/>
          <w:sz w:val="24"/>
          <w:szCs w:val="24"/>
        </w:rPr>
        <w:t xml:space="preserve">Būvuzraudzība projekta “Priekules novada lauku grants ceļu pārbūve uzņēmējdarbības attīstībai” </w:t>
      </w:r>
      <w:r w:rsidR="00AE684A">
        <w:rPr>
          <w:rFonts w:ascii="Times New Roman" w:eastAsia="Times New Roman" w:hAnsi="Times New Roman" w:cs="Times New Roman"/>
          <w:b/>
          <w:sz w:val="24"/>
          <w:szCs w:val="24"/>
        </w:rPr>
        <w:t>objektiem</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w:t>
      </w:r>
      <w:r w:rsidR="00CE616D">
        <w:rPr>
          <w:rFonts w:ascii="Times New Roman" w:eastAsia="Times New Roman" w:hAnsi="Times New Roman" w:cs="Times New Roman"/>
          <w:sz w:val="24"/>
          <w:szCs w:val="24"/>
        </w:rPr>
        <w:t>2018/2</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8A532A">
      <w:pPr>
        <w:numPr>
          <w:ilvl w:val="0"/>
          <w:numId w:val="3"/>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B82584" w:rsidRPr="00B82584" w:rsidRDefault="00B82584" w:rsidP="00B82584">
      <w:pPr>
        <w:numPr>
          <w:ilvl w:val="1"/>
          <w:numId w:val="3"/>
        </w:numPr>
        <w:spacing w:before="120" w:after="0"/>
        <w:ind w:left="0" w:firstLine="0"/>
        <w:jc w:val="both"/>
        <w:rPr>
          <w:rFonts w:ascii="Times New Roman" w:eastAsia="Times New Roman" w:hAnsi="Times New Roman" w:cs="Times New Roman"/>
          <w:sz w:val="24"/>
          <w:szCs w:val="24"/>
        </w:rPr>
      </w:pPr>
      <w:r w:rsidRPr="00B82584">
        <w:rPr>
          <w:rFonts w:ascii="Times New Roman" w:eastAsia="Times New Roman" w:hAnsi="Times New Roman" w:cs="Times New Roman"/>
          <w:sz w:val="24"/>
          <w:szCs w:val="24"/>
        </w:rPr>
        <w:t xml:space="preserve">Izpildītājs saskaņā ar Pasūtītāja pasūtījumu un atbilstoši </w:t>
      </w:r>
      <w:r>
        <w:rPr>
          <w:rFonts w:ascii="Times New Roman" w:eastAsia="Times New Roman" w:hAnsi="Times New Roman" w:cs="Times New Roman"/>
          <w:sz w:val="24"/>
          <w:szCs w:val="24"/>
        </w:rPr>
        <w:t>Tehniskajai specifikācijai</w:t>
      </w:r>
      <w:r w:rsidRPr="00B82584">
        <w:rPr>
          <w:rFonts w:ascii="Times New Roman" w:eastAsia="Times New Roman" w:hAnsi="Times New Roman" w:cs="Times New Roman"/>
          <w:sz w:val="24"/>
          <w:szCs w:val="24"/>
        </w:rPr>
        <w:t xml:space="preserve"> (līguma 1.pielikums), kas atbilst Izpildītāja iesniegtajam piedāvājumam iepirkumā (turpmāk tekstā – Piedāvājums) veic pilno būvuzraudzību projekta „Priekules novada lauku grants ceļu pārbūve uzņēmējdarbības attīstībai” būvdarbu veikšanas laikā (turpmāk tekstā – Pakalpojums).</w:t>
      </w:r>
    </w:p>
    <w:p w:rsidR="00B82584" w:rsidRPr="00B82584" w:rsidRDefault="00B82584" w:rsidP="00B82584">
      <w:pPr>
        <w:numPr>
          <w:ilvl w:val="1"/>
          <w:numId w:val="3"/>
        </w:numPr>
        <w:spacing w:before="120" w:after="0"/>
        <w:ind w:left="0" w:firstLine="0"/>
        <w:jc w:val="both"/>
        <w:rPr>
          <w:rFonts w:ascii="Times New Roman" w:eastAsia="Times New Roman" w:hAnsi="Times New Roman" w:cs="Times New Roman"/>
          <w:sz w:val="24"/>
          <w:szCs w:val="24"/>
        </w:rPr>
      </w:pPr>
      <w:r w:rsidRPr="00B82584">
        <w:rPr>
          <w:rFonts w:ascii="Times New Roman" w:eastAsia="Times New Roman" w:hAnsi="Times New Roman" w:cs="Times New Roman"/>
          <w:sz w:val="24"/>
          <w:szCs w:val="24"/>
        </w:rPr>
        <w:t xml:space="preserve">Izpildītājs sniedz Pakalpojumu atbilstoši šī līguma nosacījumiem un Latvijas Republikas normatīvajiem aktiem. </w:t>
      </w:r>
    </w:p>
    <w:p w:rsidR="00B82584" w:rsidRPr="00B82584" w:rsidRDefault="00B82584" w:rsidP="00B82584">
      <w:pPr>
        <w:numPr>
          <w:ilvl w:val="1"/>
          <w:numId w:val="3"/>
        </w:numPr>
        <w:spacing w:before="120" w:after="0"/>
        <w:ind w:left="0" w:firstLine="0"/>
        <w:jc w:val="both"/>
        <w:rPr>
          <w:rFonts w:ascii="Times New Roman" w:eastAsia="Times New Roman" w:hAnsi="Times New Roman" w:cs="Times New Roman"/>
          <w:b/>
          <w:sz w:val="24"/>
          <w:szCs w:val="24"/>
        </w:rPr>
      </w:pPr>
      <w:r w:rsidRPr="00B82584">
        <w:rPr>
          <w:rFonts w:ascii="Times New Roman" w:eastAsia="Times New Roman" w:hAnsi="Times New Roman" w:cs="Times New Roman"/>
          <w:sz w:val="24"/>
          <w:szCs w:val="24"/>
        </w:rPr>
        <w:t>Jautājumos, kas nav atrunāti šajā līgumā, Līdzējiem ir saistoši iepirkuma, Izpildītāja piedāvājuma un normatīvo aktu nosacījumi.</w:t>
      </w:r>
    </w:p>
    <w:p w:rsidR="00B82584" w:rsidRPr="00B82584" w:rsidRDefault="00B82584" w:rsidP="00B82584">
      <w:pPr>
        <w:spacing w:before="120" w:after="0"/>
        <w:jc w:val="both"/>
        <w:rPr>
          <w:rFonts w:ascii="Times New Roman" w:eastAsia="Times New Roman" w:hAnsi="Times New Roman" w:cs="Times New Roman"/>
          <w:b/>
          <w:sz w:val="24"/>
          <w:szCs w:val="24"/>
        </w:rPr>
      </w:pPr>
    </w:p>
    <w:p w:rsidR="00B82584" w:rsidRDefault="00B82584" w:rsidP="00B82584">
      <w:pPr>
        <w:widowControl w:val="0"/>
        <w:numPr>
          <w:ilvl w:val="0"/>
          <w:numId w:val="3"/>
        </w:numPr>
        <w:overflowPunct w:val="0"/>
        <w:autoSpaceDE w:val="0"/>
        <w:autoSpaceDN w:val="0"/>
        <w:adjustRightInd w:val="0"/>
        <w:spacing w:after="0"/>
        <w:ind w:left="0" w:firstLine="0"/>
        <w:jc w:val="center"/>
        <w:rPr>
          <w:rFonts w:ascii="Times New Roman" w:eastAsia="Times New Roman" w:hAnsi="Times New Roman"/>
          <w:b/>
          <w:sz w:val="24"/>
          <w:szCs w:val="24"/>
        </w:rPr>
      </w:pPr>
      <w:r>
        <w:rPr>
          <w:rFonts w:ascii="Times New Roman" w:eastAsia="Times New Roman" w:hAnsi="Times New Roman"/>
          <w:b/>
          <w:bCs/>
          <w:sz w:val="24"/>
          <w:szCs w:val="24"/>
        </w:rPr>
        <w:t>LĪGUMA IZPILDES KĀRTĪBA</w:t>
      </w:r>
    </w:p>
    <w:p w:rsidR="00B82584" w:rsidRDefault="00B82584" w:rsidP="00B82584">
      <w:pPr>
        <w:widowControl w:val="0"/>
        <w:numPr>
          <w:ilvl w:val="1"/>
          <w:numId w:val="3"/>
        </w:numPr>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color w:val="000000"/>
          <w:spacing w:val="-3"/>
          <w:sz w:val="24"/>
          <w:szCs w:val="24"/>
        </w:rPr>
        <w:t>Līguma izpilde var tikt uzsākta tikai pēc būvdarbu līguma noslēgšanu projekta „</w:t>
      </w:r>
      <w:r w:rsidRPr="00B82584">
        <w:rPr>
          <w:rFonts w:ascii="Times New Roman" w:eastAsia="Times New Roman" w:hAnsi="Times New Roman" w:cs="Times New Roman"/>
          <w:sz w:val="24"/>
          <w:szCs w:val="24"/>
        </w:rPr>
        <w:t>Priekules novada lauku grants ceļu pārbūve uzņēmējdarbības attīstībai</w:t>
      </w:r>
      <w:r>
        <w:rPr>
          <w:rFonts w:ascii="Times New Roman" w:eastAsia="Times New Roman" w:hAnsi="Times New Roman"/>
          <w:color w:val="000000"/>
          <w:spacing w:val="-3"/>
          <w:sz w:val="24"/>
          <w:szCs w:val="24"/>
        </w:rPr>
        <w:t>” būvobjektiem, kas var notikt tikai pēc pilna finansējuma piešķiršanas Pasūtītājam šī projekta realizēšanai un lēmuma par attiecīgā būvobjekta būvniecības īstenošanu pieņemšanas.</w:t>
      </w:r>
    </w:p>
    <w:p w:rsidR="00B82584" w:rsidRDefault="00B82584" w:rsidP="00B82584">
      <w:pPr>
        <w:widowControl w:val="0"/>
        <w:numPr>
          <w:ilvl w:val="1"/>
          <w:numId w:val="3"/>
        </w:numPr>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Izpildītājam ir pienākums </w:t>
      </w:r>
      <w:r w:rsidR="00AD4A81">
        <w:rPr>
          <w:rFonts w:ascii="Times New Roman" w:eastAsia="Times New Roman" w:hAnsi="Times New Roman"/>
          <w:sz w:val="24"/>
          <w:szCs w:val="24"/>
        </w:rPr>
        <w:t>sniegt</w:t>
      </w:r>
      <w:r>
        <w:rPr>
          <w:rFonts w:ascii="Times New Roman" w:eastAsia="Times New Roman" w:hAnsi="Times New Roman"/>
          <w:sz w:val="24"/>
          <w:szCs w:val="24"/>
        </w:rPr>
        <w:t xml:space="preserve"> Pakalpojumu Tehniskajā specifikācijā noteiktajā apjomā visā būvdarbu veikšanas laikā līdz objekta nodošanai ekspluatācijā. </w:t>
      </w:r>
      <w:r w:rsidRPr="00B82584">
        <w:rPr>
          <w:rFonts w:ascii="Times New Roman" w:eastAsia="Times New Roman" w:hAnsi="Times New Roman"/>
          <w:i/>
          <w:sz w:val="24"/>
          <w:szCs w:val="24"/>
        </w:rPr>
        <w:t xml:space="preserve">Projektā paredzēto </w:t>
      </w:r>
      <w:r w:rsidR="00DA6875">
        <w:rPr>
          <w:rFonts w:ascii="Times New Roman" w:eastAsia="Times New Roman" w:hAnsi="Times New Roman"/>
          <w:i/>
          <w:color w:val="000000"/>
          <w:spacing w:val="-3"/>
          <w:sz w:val="24"/>
          <w:szCs w:val="24"/>
        </w:rPr>
        <w:t>b</w:t>
      </w:r>
      <w:r>
        <w:rPr>
          <w:rFonts w:ascii="Times New Roman" w:eastAsia="Times New Roman" w:hAnsi="Times New Roman"/>
          <w:i/>
          <w:color w:val="000000"/>
          <w:spacing w:val="-3"/>
          <w:sz w:val="24"/>
          <w:szCs w:val="24"/>
        </w:rPr>
        <w:t>ūvdarbu līguma izpildes kopējais plānotais laiks ir 8</w:t>
      </w:r>
      <w:r>
        <w:rPr>
          <w:rFonts w:ascii="Times New Roman" w:eastAsia="Times New Roman" w:hAnsi="Times New Roman"/>
          <w:i/>
          <w:sz w:val="24"/>
          <w:szCs w:val="24"/>
        </w:rPr>
        <w:t xml:space="preserve"> mēneši no būvdarbu līguma noslēgšanas brīža</w:t>
      </w:r>
      <w:r>
        <w:rPr>
          <w:rFonts w:ascii="Times New Roman" w:eastAsia="Times New Roman" w:hAnsi="Times New Roman"/>
          <w:sz w:val="24"/>
          <w:szCs w:val="24"/>
        </w:rPr>
        <w:t>. Gadījumā, ja būvniecības darbu kopējais ilgums no būvuzņēmēja neatkarīgu iemeslu dēļ tiek pagarināts, attiecīgi tiek pagarināts arī būvuzraudzības darbu izpildes termiņš, neparedzot par to Izpildītājam papildus samaksu.</w:t>
      </w:r>
    </w:p>
    <w:p w:rsidR="00B82584" w:rsidRDefault="00B82584" w:rsidP="00B82584">
      <w:pPr>
        <w:widowControl w:val="0"/>
        <w:numPr>
          <w:ilvl w:val="1"/>
          <w:numId w:val="3"/>
        </w:numPr>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DA6875" w:rsidRDefault="00DA6875" w:rsidP="00DA6875">
      <w:pPr>
        <w:spacing w:after="0"/>
        <w:ind w:left="540" w:hanging="540"/>
        <w:jc w:val="both"/>
        <w:rPr>
          <w:rFonts w:ascii="Times New Roman" w:eastAsia="Times New Roman" w:hAnsi="Times New Roman"/>
          <w:sz w:val="24"/>
          <w:szCs w:val="24"/>
        </w:rPr>
      </w:pPr>
    </w:p>
    <w:p w:rsidR="00DA6875" w:rsidRDefault="00DA6875" w:rsidP="00DA6875">
      <w:pPr>
        <w:widowControl w:val="0"/>
        <w:numPr>
          <w:ilvl w:val="0"/>
          <w:numId w:val="3"/>
        </w:numPr>
        <w:overflowPunct w:val="0"/>
        <w:autoSpaceDE w:val="0"/>
        <w:autoSpaceDN w:val="0"/>
        <w:adjustRightInd w:val="0"/>
        <w:spacing w:after="0"/>
        <w:jc w:val="center"/>
        <w:rPr>
          <w:rFonts w:ascii="Times New Roman" w:eastAsia="Times New Roman" w:hAnsi="Times New Roman"/>
          <w:b/>
          <w:sz w:val="24"/>
          <w:szCs w:val="24"/>
        </w:rPr>
      </w:pPr>
      <w:r>
        <w:rPr>
          <w:rFonts w:ascii="Times New Roman" w:eastAsia="Times New Roman" w:hAnsi="Times New Roman"/>
          <w:b/>
          <w:bCs/>
          <w:sz w:val="24"/>
          <w:szCs w:val="24"/>
        </w:rPr>
        <w:t>LĪGUMCENA UN NORĒĶINU KĀRTĪBA</w:t>
      </w:r>
    </w:p>
    <w:p w:rsidR="00DA6875" w:rsidRDefault="00DA6875" w:rsidP="00DA6875">
      <w:pPr>
        <w:widowControl w:val="0"/>
        <w:numPr>
          <w:ilvl w:val="1"/>
          <w:numId w:val="3"/>
        </w:numPr>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Maksa par Pakalpojumu, ieskaitot nodokļus, nodevas un visus citus ar līguma izpildi saistītos izdevumus, atbilstoši iepirkumā iesniegtajam finanšu piedāvājumam (līguma 2.pielikums) ir EUR ________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(turpmāk tekstā - Līguma summa), tai skaitā cena bez PVN ir EUR ___________ </w:t>
      </w:r>
      <w:r>
        <w:rPr>
          <w:rFonts w:ascii="Times New Roman" w:eastAsia="Times New Roman" w:hAnsi="Times New Roman"/>
          <w:i/>
          <w:sz w:val="24"/>
          <w:szCs w:val="24"/>
        </w:rPr>
        <w:t xml:space="preserve">(summa cipariem un vārdiem) </w:t>
      </w:r>
      <w:r>
        <w:rPr>
          <w:rFonts w:ascii="Times New Roman" w:eastAsia="Times New Roman" w:hAnsi="Times New Roman"/>
          <w:sz w:val="24"/>
          <w:szCs w:val="24"/>
        </w:rPr>
        <w:t>(turpmāk tekstā – Līgumcena) un PVN 21% summa ir EUR ________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w:t>
      </w:r>
    </w:p>
    <w:p w:rsidR="00DA6875" w:rsidRDefault="00DA6875" w:rsidP="00DA6875">
      <w:pPr>
        <w:tabs>
          <w:tab w:val="left" w:pos="0"/>
          <w:tab w:val="left" w:pos="480"/>
        </w:tabs>
        <w:spacing w:before="120" w:after="0"/>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Kopējās Līguma summas samaksu Izpildītājam Pasūtītājs veic šādā kārtībā:</w:t>
      </w:r>
    </w:p>
    <w:p w:rsidR="00DA6875" w:rsidRDefault="00DA6875" w:rsidP="00DA6875">
      <w:pPr>
        <w:tabs>
          <w:tab w:val="num" w:pos="720"/>
          <w:tab w:val="num" w:pos="1276"/>
          <w:tab w:val="num" w:pos="2160"/>
        </w:tabs>
        <w:spacing w:before="120" w:after="0"/>
        <w:jc w:val="both"/>
        <w:rPr>
          <w:rFonts w:ascii="Times New Roman" w:eastAsia="Times New Roman" w:hAnsi="Times New Roman"/>
          <w:spacing w:val="2"/>
          <w:sz w:val="24"/>
          <w:szCs w:val="24"/>
        </w:rPr>
      </w:pPr>
      <w:r>
        <w:rPr>
          <w:rFonts w:ascii="Times New Roman" w:eastAsia="Times New Roman" w:hAnsi="Times New Roman"/>
          <w:spacing w:val="2"/>
          <w:sz w:val="24"/>
          <w:szCs w:val="24"/>
        </w:rPr>
        <w:t>3.2.1. Maksājumi tiek veikti 30 (trīsdesmit) dienu laikā pēc katra no</w:t>
      </w:r>
      <w:r w:rsidR="00DD1650">
        <w:rPr>
          <w:rFonts w:ascii="Times New Roman" w:eastAsia="Times New Roman" w:hAnsi="Times New Roman"/>
          <w:spacing w:val="2"/>
          <w:sz w:val="24"/>
          <w:szCs w:val="24"/>
        </w:rPr>
        <w:t xml:space="preserve"> attiecīgā</w:t>
      </w:r>
      <w:r>
        <w:rPr>
          <w:rFonts w:ascii="Times New Roman" w:eastAsia="Times New Roman" w:hAnsi="Times New Roman"/>
          <w:spacing w:val="2"/>
          <w:sz w:val="24"/>
          <w:szCs w:val="24"/>
        </w:rPr>
        <w:t xml:space="preserve"> projekta “</w:t>
      </w:r>
      <w:r w:rsidRPr="00DA6875">
        <w:rPr>
          <w:rFonts w:ascii="Times New Roman" w:eastAsia="Times New Roman" w:hAnsi="Times New Roman"/>
          <w:spacing w:val="2"/>
          <w:sz w:val="24"/>
          <w:szCs w:val="24"/>
        </w:rPr>
        <w:t>Priekules novada lauku grants ceļu pārbūve uzņēmējdarbības attīstībai</w:t>
      </w:r>
      <w:r>
        <w:rPr>
          <w:rFonts w:ascii="Times New Roman" w:eastAsia="Times New Roman" w:hAnsi="Times New Roman"/>
          <w:spacing w:val="2"/>
          <w:sz w:val="24"/>
          <w:szCs w:val="24"/>
        </w:rPr>
        <w:t xml:space="preserve">” </w:t>
      </w:r>
      <w:r w:rsidRPr="00DA6875">
        <w:rPr>
          <w:rFonts w:ascii="Times New Roman" w:eastAsia="Times New Roman" w:hAnsi="Times New Roman"/>
          <w:spacing w:val="2"/>
          <w:sz w:val="24"/>
          <w:szCs w:val="24"/>
        </w:rPr>
        <w:t>objekta pieņemšanas ekspluatācijā (</w:t>
      </w:r>
      <w:r w:rsidR="00AD4A81" w:rsidRPr="00AD4A81">
        <w:rPr>
          <w:rFonts w:ascii="Times New Roman" w:eastAsia="Times New Roman" w:hAnsi="Times New Roman"/>
          <w:spacing w:val="2"/>
          <w:sz w:val="24"/>
          <w:szCs w:val="24"/>
        </w:rPr>
        <w:t>būvvaldes apstiprināts akts par pieņemšanu ekspluatācijā</w:t>
      </w:r>
      <w:bookmarkStart w:id="8" w:name="_GoBack"/>
      <w:bookmarkEnd w:id="8"/>
      <w:r w:rsidRPr="00DA6875">
        <w:rPr>
          <w:rFonts w:ascii="Times New Roman" w:eastAsia="Times New Roman" w:hAnsi="Times New Roman"/>
          <w:spacing w:val="2"/>
          <w:sz w:val="24"/>
          <w:szCs w:val="24"/>
        </w:rPr>
        <w:t>)</w:t>
      </w:r>
      <w:r>
        <w:rPr>
          <w:rFonts w:ascii="Times New Roman" w:eastAsia="Times New Roman" w:hAnsi="Times New Roman"/>
          <w:spacing w:val="2"/>
          <w:sz w:val="24"/>
          <w:szCs w:val="24"/>
        </w:rPr>
        <w:t xml:space="preserve"> un attiecīga rēķina iesniegšanas Pasūtītājam.</w:t>
      </w:r>
      <w:r w:rsidR="00DD1650">
        <w:rPr>
          <w:rFonts w:ascii="Times New Roman" w:eastAsia="Times New Roman" w:hAnsi="Times New Roman"/>
          <w:spacing w:val="2"/>
          <w:sz w:val="24"/>
          <w:szCs w:val="24"/>
        </w:rPr>
        <w:t xml:space="preserve"> Izmaksājamās summas aprēķinam par pamatu ņemto iepirkumā iesniegtajā finanšu piedāvājumā (līguma 2.pielikums) norādīto attiecīgā objekta būvuzraudzības izmaksas.</w:t>
      </w:r>
    </w:p>
    <w:p w:rsidR="00DA6875" w:rsidRDefault="00DA6875" w:rsidP="00DA6875">
      <w:pPr>
        <w:tabs>
          <w:tab w:val="left" w:pos="720"/>
        </w:tabs>
        <w:spacing w:before="120" w:after="0"/>
        <w:jc w:val="both"/>
        <w:rPr>
          <w:rFonts w:ascii="Times New Roman" w:eastAsia="Times New Roman" w:hAnsi="Times New Roman"/>
          <w:sz w:val="24"/>
          <w:szCs w:val="24"/>
        </w:rPr>
      </w:pPr>
      <w:r>
        <w:rPr>
          <w:rFonts w:ascii="Times New Roman" w:eastAsia="Times New Roman" w:hAnsi="Times New Roman"/>
          <w:spacing w:val="2"/>
          <w:sz w:val="24"/>
          <w:szCs w:val="24"/>
        </w:rPr>
        <w:t xml:space="preserve">3.2.3. Maksājumi </w:t>
      </w:r>
      <w:r w:rsidR="00D66708">
        <w:rPr>
          <w:rFonts w:ascii="Times New Roman" w:eastAsia="Times New Roman" w:hAnsi="Times New Roman"/>
          <w:spacing w:val="2"/>
          <w:sz w:val="24"/>
          <w:szCs w:val="24"/>
        </w:rPr>
        <w:t>tiek</w:t>
      </w:r>
      <w:r>
        <w:rPr>
          <w:rFonts w:ascii="Times New Roman" w:eastAsia="Times New Roman" w:hAnsi="Times New Roman"/>
          <w:spacing w:val="2"/>
          <w:sz w:val="24"/>
          <w:szCs w:val="24"/>
        </w:rPr>
        <w:t xml:space="preserve"> veikti uz Izpildītāja norādīto bankas kontu.</w:t>
      </w:r>
    </w:p>
    <w:p w:rsidR="00DA6875" w:rsidRDefault="00DA6875" w:rsidP="00DA6875">
      <w:pPr>
        <w:widowControl w:val="0"/>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3.3. Līguma summā ir iekļautas visas izmaksas, kas saistītas ar Pakalpojuma pilnīgu un kvalitatīvu izpildi saskaņā ar </w:t>
      </w:r>
      <w:r w:rsidR="00DD1650">
        <w:rPr>
          <w:rFonts w:ascii="Times New Roman" w:eastAsia="Times New Roman" w:hAnsi="Times New Roman"/>
          <w:sz w:val="24"/>
          <w:szCs w:val="24"/>
        </w:rPr>
        <w:t>tehnisko specifikāciju</w:t>
      </w:r>
      <w:r>
        <w:rPr>
          <w:rFonts w:ascii="Times New Roman" w:eastAsia="Times New Roman" w:hAnsi="Times New Roman"/>
          <w:sz w:val="24"/>
          <w:szCs w:val="24"/>
        </w:rPr>
        <w:t xml:space="preserve"> (līguma 1.pielikums), tajā skaitā izmaksas, kas saistītas ar speciālistu darba apmaksu, komandējumiem, nodokļiem un nodevām, kā arī nepieciešamo atļauju saņemšanu no trešajām personām.</w:t>
      </w:r>
    </w:p>
    <w:p w:rsidR="00DA6875" w:rsidRDefault="00DA6875" w:rsidP="00DA6875">
      <w:pPr>
        <w:tabs>
          <w:tab w:val="num" w:pos="0"/>
        </w:tabs>
        <w:spacing w:before="120" w:after="0"/>
        <w:jc w:val="both"/>
        <w:rPr>
          <w:rFonts w:ascii="Times New Roman" w:eastAsia="Times New Roman" w:hAnsi="Times New Roman"/>
          <w:sz w:val="24"/>
          <w:szCs w:val="24"/>
        </w:rPr>
      </w:pPr>
      <w:r>
        <w:rPr>
          <w:rFonts w:ascii="Times New Roman" w:eastAsia="Times New Roman" w:hAnsi="Times New Roman"/>
          <w:sz w:val="24"/>
          <w:szCs w:val="24"/>
        </w:rPr>
        <w:t>3.4. Līguma summa var tikt grozīta, līdzējiem savstarpēji rakstiski vienojoties, ja līguma darbības laikā Latvijas Republikā tiek noteikti jauni nodokļi vai izmainīti esošie, kas attiecas uz izpildāmo Pakalpojumu.</w:t>
      </w:r>
    </w:p>
    <w:p w:rsidR="00DA6875" w:rsidRDefault="00DA6875" w:rsidP="00DA6875">
      <w:pPr>
        <w:widowControl w:val="0"/>
        <w:numPr>
          <w:ilvl w:val="1"/>
          <w:numId w:val="3"/>
        </w:numPr>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Par samaksas brīdi uzskatāms bankas atzīmes datums Pasūtītāja maksājuma uzdevumā.</w:t>
      </w:r>
    </w:p>
    <w:p w:rsidR="00DA6875" w:rsidRPr="00DD1650" w:rsidRDefault="00DD1650" w:rsidP="00B82584">
      <w:pPr>
        <w:pStyle w:val="Sarakstarindkopa"/>
        <w:widowControl w:val="0"/>
        <w:numPr>
          <w:ilvl w:val="1"/>
          <w:numId w:val="3"/>
        </w:numPr>
        <w:overflowPunct w:val="0"/>
        <w:autoSpaceDE w:val="0"/>
        <w:autoSpaceDN w:val="0"/>
        <w:adjustRightInd w:val="0"/>
        <w:spacing w:before="120" w:after="0"/>
        <w:ind w:left="0" w:firstLine="0"/>
        <w:jc w:val="both"/>
        <w:rPr>
          <w:rFonts w:ascii="Times New Roman" w:hAnsi="Times New Roman"/>
          <w:sz w:val="24"/>
          <w:szCs w:val="24"/>
        </w:rPr>
      </w:pPr>
      <w:r w:rsidRPr="00DD1650">
        <w:rPr>
          <w:rFonts w:ascii="Times New Roman" w:hAnsi="Times New Roman" w:cstheme="minorBidi"/>
          <w:sz w:val="24"/>
          <w:szCs w:val="24"/>
        </w:rPr>
        <w:t xml:space="preserve">Ja </w:t>
      </w:r>
      <w:r w:rsidR="009E601F">
        <w:rPr>
          <w:rFonts w:ascii="Times New Roman" w:hAnsi="Times New Roman" w:cstheme="minorBidi"/>
          <w:sz w:val="24"/>
          <w:szCs w:val="24"/>
        </w:rPr>
        <w:t>Pakalpojuma</w:t>
      </w:r>
      <w:r w:rsidRPr="00DD1650">
        <w:rPr>
          <w:rFonts w:ascii="Times New Roman" w:hAnsi="Times New Roman" w:cstheme="minorBidi"/>
          <w:sz w:val="24"/>
          <w:szCs w:val="24"/>
        </w:rPr>
        <w:t xml:space="preserve"> izpilde tiek pārtraukta no Izpildītāja neatkarīgu iemeslu dēļ, tad Puses sastāda aktu par faktiski izpildītajiem darbiem, fiksējot tajā Izpildītāja izpildīto darbu apjomu, proporcionāli uz Līguma pārtraukšanas brīdi izpildīto objekta būvdarbu apjomam. Pasūtītājs 15 (piecpadsmit) dienu laikā no akta parakstīšanas samaksā Izpildītājam par faktiski veiktajiem darbiem saskaņā ar Pušu parakstīto aktu.</w:t>
      </w:r>
    </w:p>
    <w:p w:rsidR="00DD1650" w:rsidRDefault="00DD1650" w:rsidP="00DD1650">
      <w:pPr>
        <w:spacing w:after="0"/>
        <w:ind w:left="540" w:hanging="540"/>
        <w:rPr>
          <w:rFonts w:ascii="Times New Roman" w:eastAsia="Times New Roman" w:hAnsi="Times New Roman"/>
          <w:sz w:val="24"/>
          <w:szCs w:val="24"/>
        </w:rPr>
      </w:pPr>
    </w:p>
    <w:p w:rsidR="00DD1650" w:rsidRPr="00DD1650" w:rsidRDefault="00DD1650" w:rsidP="00DD1650">
      <w:pPr>
        <w:pStyle w:val="Sarakstarindkopa"/>
        <w:widowControl w:val="0"/>
        <w:numPr>
          <w:ilvl w:val="0"/>
          <w:numId w:val="3"/>
        </w:numPr>
        <w:overflowPunct w:val="0"/>
        <w:autoSpaceDE w:val="0"/>
        <w:autoSpaceDN w:val="0"/>
        <w:adjustRightInd w:val="0"/>
        <w:spacing w:after="0"/>
        <w:jc w:val="center"/>
        <w:rPr>
          <w:rFonts w:ascii="Times New Roman" w:hAnsi="Times New Roman"/>
          <w:b/>
          <w:sz w:val="24"/>
          <w:szCs w:val="24"/>
        </w:rPr>
      </w:pPr>
      <w:r w:rsidRPr="00DD1650">
        <w:rPr>
          <w:rFonts w:ascii="Times New Roman" w:hAnsi="Times New Roman"/>
          <w:b/>
          <w:bCs/>
          <w:sz w:val="24"/>
          <w:szCs w:val="24"/>
        </w:rPr>
        <w:t>LĪDZĒJU SAISTĪBAS, TIESĪBAS UN ATBILDĪBA</w:t>
      </w:r>
    </w:p>
    <w:p w:rsidR="00DD1650" w:rsidRPr="009E601F" w:rsidRDefault="00DD1650" w:rsidP="009E601F">
      <w:pPr>
        <w:pStyle w:val="Sarakstarindkopa"/>
        <w:widowControl w:val="0"/>
        <w:numPr>
          <w:ilvl w:val="1"/>
          <w:numId w:val="3"/>
        </w:numPr>
        <w:overflowPunct w:val="0"/>
        <w:autoSpaceDE w:val="0"/>
        <w:autoSpaceDN w:val="0"/>
        <w:adjustRightInd w:val="0"/>
        <w:spacing w:before="120" w:after="0"/>
        <w:ind w:left="0" w:firstLine="0"/>
        <w:jc w:val="both"/>
        <w:rPr>
          <w:rFonts w:ascii="Times New Roman" w:hAnsi="Times New Roman"/>
          <w:sz w:val="24"/>
          <w:szCs w:val="24"/>
        </w:rPr>
      </w:pPr>
      <w:r w:rsidRPr="009E601F">
        <w:rPr>
          <w:rFonts w:ascii="Times New Roman" w:hAnsi="Times New Roman"/>
          <w:sz w:val="24"/>
          <w:szCs w:val="24"/>
        </w:rPr>
        <w:t>Izpildītāja saistības:</w:t>
      </w:r>
    </w:p>
    <w:p w:rsidR="00DD1650" w:rsidRDefault="00DD1650" w:rsidP="009E601F">
      <w:pPr>
        <w:widowControl w:val="0"/>
        <w:numPr>
          <w:ilvl w:val="2"/>
          <w:numId w:val="3"/>
        </w:numPr>
        <w:tabs>
          <w:tab w:val="num" w:pos="709"/>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Izpildītājs apņemas veikt Pakalpojuma izpildi līgumā noteiktajā termiņā, apjomā un kvalitātē saskaņā ar </w:t>
      </w:r>
      <w:r w:rsidR="009E601F">
        <w:rPr>
          <w:rFonts w:ascii="Times New Roman" w:eastAsia="Times New Roman" w:hAnsi="Times New Roman"/>
          <w:sz w:val="24"/>
          <w:szCs w:val="24"/>
        </w:rPr>
        <w:t>tehnisko specifikāciju</w:t>
      </w:r>
      <w:r>
        <w:rPr>
          <w:rFonts w:ascii="Times New Roman" w:eastAsia="Times New Roman" w:hAnsi="Times New Roman"/>
          <w:sz w:val="24"/>
          <w:szCs w:val="24"/>
        </w:rPr>
        <w:t xml:space="preserve"> (līguma 1.pielikums).</w:t>
      </w:r>
    </w:p>
    <w:p w:rsidR="00DD1650" w:rsidRDefault="00DD1650" w:rsidP="009E601F">
      <w:pPr>
        <w:widowControl w:val="0"/>
        <w:numPr>
          <w:ilvl w:val="2"/>
          <w:numId w:val="3"/>
        </w:numPr>
        <w:tabs>
          <w:tab w:val="num" w:pos="709"/>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Izpildītājs apņemas neveikt nekādas darbības, kas tieši vai netieši var radīt zaudējumus Pasūtītājam vai kaitēt tā interesēm.</w:t>
      </w:r>
    </w:p>
    <w:p w:rsidR="00DD1650" w:rsidRDefault="00DD1650" w:rsidP="009E601F">
      <w:pPr>
        <w:widowControl w:val="0"/>
        <w:numPr>
          <w:ilvl w:val="2"/>
          <w:numId w:val="3"/>
        </w:numPr>
        <w:tabs>
          <w:tab w:val="num" w:pos="709"/>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Izpildītājs apņemas ievērot darba drošības un citas normatīvajos aktos noteiktās prasības Pakalpojuma sniegšanas laikā.</w:t>
      </w:r>
    </w:p>
    <w:p w:rsidR="00DD1650" w:rsidRDefault="00DD1650" w:rsidP="009E601F">
      <w:pPr>
        <w:widowControl w:val="0"/>
        <w:numPr>
          <w:ilvl w:val="2"/>
          <w:numId w:val="3"/>
        </w:numPr>
        <w:tabs>
          <w:tab w:val="num" w:pos="709"/>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Izpildītājs apņemas sniegt Pasūtītājam nepieciešamo informāciju norādītajā termiņā.</w:t>
      </w:r>
    </w:p>
    <w:p w:rsidR="00DD1650" w:rsidRDefault="00DD1650" w:rsidP="009E601F">
      <w:pPr>
        <w:widowControl w:val="0"/>
        <w:numPr>
          <w:ilvl w:val="2"/>
          <w:numId w:val="3"/>
        </w:numPr>
        <w:tabs>
          <w:tab w:val="num" w:pos="709"/>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Izpildītājs apņemas Pakalpojuma izpildes rezultātā tapušos jebkāda veida materiālus nenodot trešajām personām bez Pasūtītāja rakstveida piekrišanas.</w:t>
      </w:r>
    </w:p>
    <w:p w:rsidR="00DD1650" w:rsidRDefault="00DD1650" w:rsidP="00DD1650">
      <w:pPr>
        <w:widowControl w:val="0"/>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lastRenderedPageBreak/>
        <w:t>4.2. Pasūtītāja saistības:</w:t>
      </w:r>
    </w:p>
    <w:p w:rsidR="00DD1650" w:rsidRDefault="00DD1650" w:rsidP="00DD1650">
      <w:pPr>
        <w:widowControl w:val="0"/>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4.2.1. Pasūtītājs apņemas veikt samaksu par kvalitatīvi un laikā sniegtu Pakalpojumu šajā līgumā noteiktajos termiņos un kārtībā.</w:t>
      </w:r>
    </w:p>
    <w:p w:rsidR="00DD1650" w:rsidRDefault="00DD1650" w:rsidP="00DD1650">
      <w:pPr>
        <w:widowControl w:val="0"/>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4.2.2. Pasūtītājs apņemas sadarboties ar Izpildītāju šī līguma darbības laikā un nodrošināt Izpildītāju ar Pasūtītāja rīcībā esošajiem Pakalpojuma izpildei nepieciešamajiem dokumentiem vai citu informāciju.</w:t>
      </w:r>
    </w:p>
    <w:p w:rsidR="00DD1650" w:rsidRDefault="00DD1650" w:rsidP="00DD1650">
      <w:pPr>
        <w:widowControl w:val="0"/>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4.2.3. 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4.3. </w:t>
      </w:r>
      <w:r>
        <w:rPr>
          <w:rFonts w:ascii="Times New Roman" w:hAnsi="Times New Roman"/>
          <w:sz w:val="24"/>
          <w:szCs w:val="24"/>
        </w:rPr>
        <w:t>Izpildītā</w:t>
      </w:r>
      <w:r>
        <w:rPr>
          <w:rFonts w:ascii="Times New Roman" w:eastAsia="Times New Roman" w:hAnsi="Times New Roman"/>
          <w:sz w:val="24"/>
          <w:szCs w:val="24"/>
        </w:rPr>
        <w:t xml:space="preserve">jam jānodrošina, lai Līgumā paredzētos Pakalpojumus uz vietas Objektā sniegtu iepirkuma piedāvājumā norādītais būvuzraugs ______________ </w:t>
      </w:r>
      <w:r>
        <w:rPr>
          <w:rFonts w:ascii="Times New Roman" w:eastAsia="Times New Roman" w:hAnsi="Times New Roman"/>
          <w:i/>
          <w:sz w:val="24"/>
          <w:szCs w:val="24"/>
        </w:rPr>
        <w:t>(vārds, uzvārds, sertifikāta Nr., izsniegšanas datums)</w:t>
      </w:r>
      <w:r>
        <w:rPr>
          <w:rFonts w:ascii="Times New Roman" w:eastAsia="Times New Roman" w:hAnsi="Times New Roman"/>
          <w:sz w:val="24"/>
          <w:szCs w:val="24"/>
        </w:rPr>
        <w:t xml:space="preserve">. Būvuzrauga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r>
        <w:rPr>
          <w:rFonts w:ascii="Times New Roman" w:eastAsia="Times New Roman" w:hAnsi="Times New Roman"/>
          <w:i/>
          <w:sz w:val="24"/>
          <w:szCs w:val="24"/>
        </w:rPr>
        <w:t>(Līguma 4.3.punkts attiecas uz Izpildītāju, ja tas ir juridiska persona).</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4.4. Pasūtītājam ir tiesības kontrolēt šī līguma izpildes gaitu, veikt Pakalpojuma kvalitātes kontroles pasākumus un pieprasīt no Izpildītāja kontroles veikšanai nepieciešamo informāciju, norādot tā</w:t>
      </w:r>
      <w:r w:rsidR="00D66708">
        <w:rPr>
          <w:rFonts w:ascii="Times New Roman" w:eastAsia="Times New Roman" w:hAnsi="Times New Roman"/>
          <w:sz w:val="24"/>
          <w:szCs w:val="24"/>
        </w:rPr>
        <w:t>s</w:t>
      </w:r>
      <w:r>
        <w:rPr>
          <w:rFonts w:ascii="Times New Roman" w:eastAsia="Times New Roman" w:hAnsi="Times New Roman"/>
          <w:sz w:val="24"/>
          <w:szCs w:val="24"/>
        </w:rPr>
        <w:t xml:space="preserve"> sniegšanas termiņu.</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4.5. 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4.6. Ja Izpildītājs nesniedz Pakalpojumu līgumā noteiktajā laikā, tad Izpildītājs maksā Pasūtītājam līgumsodu </w:t>
      </w:r>
      <w:r>
        <w:rPr>
          <w:rFonts w:ascii="Times New Roman" w:eastAsia="Times New Roman" w:hAnsi="Times New Roman"/>
          <w:iCs/>
          <w:sz w:val="24"/>
          <w:szCs w:val="24"/>
        </w:rPr>
        <w:t>0,1</w:t>
      </w:r>
      <w:r>
        <w:rPr>
          <w:rFonts w:ascii="Times New Roman" w:eastAsia="Times New Roman" w:hAnsi="Times New Roman"/>
          <w:sz w:val="24"/>
          <w:szCs w:val="24"/>
        </w:rPr>
        <w:t xml:space="preserve"> % (viena desmitā daļa procenta) apmērā no Līgumcenas par katru nokavēto Pakalpojuma izpildes dienu, kā arī atlīdzina visus tādējādi Pasūtītājam nodarītos zaudējumus. Pasūtītājam ir tiesības ieskaita kārtībā samazināt Izpildītājam maksājamo Līguma summu tādā apmērā, kāda ir aprēķinātā līgumsodu summa.</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4.7. Ja Izpildītājs nav ievērojis </w:t>
      </w:r>
      <w:r w:rsidR="009E601F">
        <w:rPr>
          <w:rFonts w:ascii="Times New Roman" w:eastAsia="Times New Roman" w:hAnsi="Times New Roman"/>
          <w:sz w:val="24"/>
          <w:szCs w:val="24"/>
        </w:rPr>
        <w:t>tehniskajā specifikācijā</w:t>
      </w:r>
      <w:r>
        <w:rPr>
          <w:rFonts w:ascii="Times New Roman" w:eastAsia="Times New Roman" w:hAnsi="Times New Roman"/>
          <w:sz w:val="24"/>
          <w:szCs w:val="24"/>
        </w:rPr>
        <w:t xml:space="preserve">, Piedāvājumā un šajā līgumā noteiktās prasības attiecībā uz Pakalpojuma sniegšanu, tad Līdzēju pilnvarotie pārstāvji nekavējoties, bet ne vēlāk kā 3 (trīs) darba dienu laikā sastāda un paraksta aktu, kurā norāda sniegtā Pakalpojuma neatbilstību </w:t>
      </w:r>
      <w:r w:rsidR="00D66708">
        <w:rPr>
          <w:rFonts w:ascii="Times New Roman" w:eastAsia="Times New Roman" w:hAnsi="Times New Roman"/>
          <w:sz w:val="24"/>
          <w:szCs w:val="24"/>
        </w:rPr>
        <w:t>tehniskajai specifikācijai</w:t>
      </w:r>
      <w:r>
        <w:rPr>
          <w:rFonts w:ascii="Times New Roman" w:eastAsia="Times New Roman" w:hAnsi="Times New Roman"/>
          <w:sz w:val="24"/>
          <w:szCs w:val="24"/>
        </w:rPr>
        <w:t xml:space="preserve"> un/vai Piedāvājumam un/vai šī līguma noteikumiem. Akts kļūst par šī līguma neatņemamu sastāvdaļu. Izpildītājam par saviem līdzekļiem </w:t>
      </w:r>
      <w:r w:rsidR="00BF70E5">
        <w:rPr>
          <w:rFonts w:ascii="Times New Roman" w:eastAsia="Times New Roman" w:hAnsi="Times New Roman"/>
          <w:sz w:val="24"/>
          <w:szCs w:val="24"/>
        </w:rPr>
        <w:t>neatbilstība</w:t>
      </w:r>
      <w:r>
        <w:rPr>
          <w:rFonts w:ascii="Times New Roman" w:eastAsia="Times New Roman" w:hAnsi="Times New Roman"/>
          <w:sz w:val="24"/>
          <w:szCs w:val="24"/>
        </w:rPr>
        <w:t xml:space="preserve">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DD1650" w:rsidRDefault="00DD1650" w:rsidP="00DD1650">
      <w:pPr>
        <w:tabs>
          <w:tab w:val="num" w:pos="0"/>
        </w:tabs>
        <w:spacing w:before="120" w:after="0"/>
        <w:jc w:val="both"/>
        <w:rPr>
          <w:rFonts w:ascii="Times New Roman" w:eastAsia="Times New Roman" w:hAnsi="Times New Roman"/>
          <w:sz w:val="24"/>
          <w:szCs w:val="24"/>
        </w:rPr>
      </w:pPr>
      <w:r>
        <w:rPr>
          <w:rFonts w:ascii="Times New Roman" w:eastAsia="Times New Roman" w:hAnsi="Times New Roman"/>
          <w:sz w:val="24"/>
          <w:szCs w:val="24"/>
        </w:rPr>
        <w:t>Gadījumā, ja neatbilstību novēršana nav iespējama, Izpildītājs atlīdzina visus tādējādi Pasūtītājam nodarītos zaudējumus</w:t>
      </w:r>
      <w:r w:rsidR="00BF70E5">
        <w:rPr>
          <w:rFonts w:ascii="Times New Roman" w:eastAsia="Times New Roman" w:hAnsi="Times New Roman"/>
          <w:sz w:val="24"/>
          <w:szCs w:val="24"/>
        </w:rPr>
        <w:t>.</w:t>
      </w:r>
    </w:p>
    <w:p w:rsidR="00DD1650" w:rsidRDefault="00DD1650" w:rsidP="00DD1650">
      <w:pPr>
        <w:widowControl w:val="0"/>
        <w:tabs>
          <w:tab w:val="num" w:pos="0"/>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4.8. Ja Pasūtītājs neveic samaksu par Pakalpojumu līgumā noteiktajā termiņā, tad Pasūtītājs maksā Izpildītājam līgumsodu 0,1 % (viena desmitā daļa procenta) apmērā no laikā nesamaksātās summas, par katru nokavēto maksājuma dienu.</w:t>
      </w:r>
    </w:p>
    <w:p w:rsidR="00DD1650" w:rsidRDefault="00DD1650" w:rsidP="00DD1650">
      <w:pPr>
        <w:widowControl w:val="0"/>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4.9. Jebkura šajā līgumā noteikto līgumsodu kopsumma nedrīkst pārsniegt 10 % no Līgumcenas, un līgumsoda samaksa neatbrīvo Līdzējus no to saistību pilnīgas izpildes.</w:t>
      </w:r>
    </w:p>
    <w:p w:rsidR="00DD1650" w:rsidRDefault="00DD1650" w:rsidP="00DD1650">
      <w:pPr>
        <w:spacing w:after="0"/>
        <w:rPr>
          <w:rFonts w:ascii="Times New Roman" w:eastAsia="Times New Roman" w:hAnsi="Times New Roman"/>
          <w:sz w:val="24"/>
          <w:szCs w:val="24"/>
        </w:rPr>
      </w:pPr>
    </w:p>
    <w:p w:rsidR="00DD1650" w:rsidRDefault="00DD1650" w:rsidP="00BF70E5">
      <w:pPr>
        <w:keepNext/>
        <w:widowControl w:val="0"/>
        <w:numPr>
          <w:ilvl w:val="0"/>
          <w:numId w:val="3"/>
        </w:numPr>
        <w:overflowPunct w:val="0"/>
        <w:autoSpaceDE w:val="0"/>
        <w:autoSpaceDN w:val="0"/>
        <w:adjustRightInd w:val="0"/>
        <w:spacing w:after="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IZMAIŅAS LĪGUMĀ, TĀ DARBĪBAS PĀRTRAUKŠANA</w:t>
      </w:r>
    </w:p>
    <w:p w:rsidR="00DD1650" w:rsidRDefault="00DD1650" w:rsidP="00DD1650">
      <w:pPr>
        <w:widowControl w:val="0"/>
        <w:tabs>
          <w:tab w:val="num" w:pos="0"/>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5.1. Līgumu var grozīt šī Līguma 2.2.punktā minētajā gadījumā, Līdzējiem savstarpēji vienojoties. Jebkuras līguma izmaiņas tiek noformētas rakstveidā un kļūst par šī līguma neatņemamām sastāvdaļām.</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5.2. Pasūtītājam ir tiesības vienpusēji atkāpties no līguma un neapmaksāt līguma 3.1.punktā noteikto Līguma summu, par to brīdinot Izpildītāju 5 (piecas) darba dienas iepriekš, ja Pasūtītāja izveidotā komisija, kur piedalās Izpildītājs un citi pieaicinātie speciālisti, konstatē, ka Izpildītājs veic Paka</w:t>
      </w:r>
      <w:r w:rsidR="009E601F">
        <w:rPr>
          <w:rFonts w:ascii="Times New Roman" w:eastAsia="Times New Roman" w:hAnsi="Times New Roman"/>
          <w:sz w:val="24"/>
          <w:szCs w:val="24"/>
        </w:rPr>
        <w:t>lpojumu neatbilstoši norādītajai</w:t>
      </w:r>
      <w:r>
        <w:rPr>
          <w:rFonts w:ascii="Times New Roman" w:eastAsia="Times New Roman" w:hAnsi="Times New Roman"/>
          <w:sz w:val="24"/>
          <w:szCs w:val="24"/>
        </w:rPr>
        <w:t xml:space="preserve"> </w:t>
      </w:r>
      <w:r w:rsidR="009E601F">
        <w:rPr>
          <w:rFonts w:ascii="Times New Roman" w:eastAsia="Times New Roman" w:hAnsi="Times New Roman"/>
          <w:sz w:val="24"/>
          <w:szCs w:val="24"/>
        </w:rPr>
        <w:t>tehniskajai specifikācijai</w:t>
      </w:r>
      <w:r>
        <w:rPr>
          <w:rFonts w:ascii="Times New Roman" w:eastAsia="Times New Roman" w:hAnsi="Times New Roman"/>
          <w:sz w:val="24"/>
          <w:szCs w:val="24"/>
        </w:rPr>
        <w:t xml:space="preserve">, Piedāvājumam, šī līguma nosacījumiem vai normatīvajiem aktiem. </w:t>
      </w:r>
    </w:p>
    <w:p w:rsidR="00DD1650" w:rsidRDefault="00DD1650" w:rsidP="00DD1650">
      <w:pPr>
        <w:widowControl w:val="0"/>
        <w:tabs>
          <w:tab w:val="num" w:pos="474"/>
        </w:tabs>
        <w:overflowPunct w:val="0"/>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5.3. Gadījumā, ja Izpildītājs nomaina būvuzraugu bez saskaņošanas ar Pasūtītāju, Pasūtītājs vienpusēji var lauzt līgumu.</w:t>
      </w:r>
    </w:p>
    <w:p w:rsidR="00DD1650" w:rsidRDefault="00DD1650" w:rsidP="00DD1650">
      <w:pPr>
        <w:spacing w:after="0"/>
        <w:rPr>
          <w:rFonts w:ascii="Times New Roman" w:eastAsia="Times New Roman" w:hAnsi="Times New Roman"/>
          <w:sz w:val="24"/>
          <w:szCs w:val="24"/>
        </w:rPr>
      </w:pPr>
    </w:p>
    <w:p w:rsidR="00DD1650" w:rsidRDefault="00DD1650" w:rsidP="00DD1650">
      <w:pPr>
        <w:widowControl w:val="0"/>
        <w:numPr>
          <w:ilvl w:val="0"/>
          <w:numId w:val="3"/>
        </w:numPr>
        <w:overflowPunct w:val="0"/>
        <w:autoSpaceDE w:val="0"/>
        <w:autoSpaceDN w:val="0"/>
        <w:adjustRightInd w:val="0"/>
        <w:spacing w:after="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DD1650" w:rsidRDefault="00DD1650" w:rsidP="00DD1650">
      <w:pPr>
        <w:spacing w:before="120" w:after="0"/>
        <w:jc w:val="both"/>
        <w:rPr>
          <w:rFonts w:ascii="Times New Roman" w:eastAsia="Times New Roman" w:hAnsi="Times New Roman"/>
          <w:sz w:val="24"/>
          <w:szCs w:val="24"/>
        </w:rPr>
      </w:pPr>
      <w:r>
        <w:rPr>
          <w:rFonts w:ascii="Times New Roman" w:eastAsia="Times New Roman" w:hAnsi="Times New Roman"/>
          <w:sz w:val="24"/>
          <w:szCs w:val="24"/>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vai saistošo starptautisko tiesību normu noteiktajā kārtībā tiesā.</w:t>
      </w:r>
    </w:p>
    <w:p w:rsidR="00DD1650" w:rsidRDefault="00DD1650" w:rsidP="00DD1650">
      <w:pPr>
        <w:spacing w:after="0"/>
        <w:jc w:val="both"/>
        <w:rPr>
          <w:rFonts w:ascii="Times New Roman" w:eastAsia="Times New Roman" w:hAnsi="Times New Roman"/>
          <w:sz w:val="24"/>
          <w:szCs w:val="24"/>
        </w:rPr>
      </w:pPr>
    </w:p>
    <w:p w:rsidR="00DD1650" w:rsidRDefault="00DD1650" w:rsidP="00DD1650">
      <w:pPr>
        <w:widowControl w:val="0"/>
        <w:numPr>
          <w:ilvl w:val="0"/>
          <w:numId w:val="21"/>
        </w:numPr>
        <w:overflowPunct w:val="0"/>
        <w:autoSpaceDE w:val="0"/>
        <w:autoSpaceDN w:val="0"/>
        <w:adjustRightInd w:val="0"/>
        <w:spacing w:after="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Nepārvaramas varas vai ārkārtēja rakstura apstākļu iestāšanās gadījumā līguma darbības termiņš tiek pārcelts atbilstoši šādu apstākļu darbības laikam vai arī Līdzēji vienojas par līguma pārtraukšanu.</w:t>
      </w:r>
    </w:p>
    <w:p w:rsidR="00DD1650" w:rsidRDefault="00DD1650" w:rsidP="00DD1650">
      <w:pPr>
        <w:tabs>
          <w:tab w:val="left" w:pos="1980"/>
        </w:tabs>
        <w:spacing w:after="0"/>
        <w:jc w:val="both"/>
        <w:rPr>
          <w:rFonts w:ascii="Times New Roman" w:eastAsia="Times New Roman" w:hAnsi="Times New Roman"/>
          <w:sz w:val="24"/>
          <w:szCs w:val="24"/>
        </w:rPr>
      </w:pPr>
    </w:p>
    <w:p w:rsidR="00DD1650" w:rsidRDefault="00DD1650" w:rsidP="00DD1650">
      <w:pPr>
        <w:widowControl w:val="0"/>
        <w:numPr>
          <w:ilvl w:val="0"/>
          <w:numId w:val="21"/>
        </w:numPr>
        <w:overflowPunct w:val="0"/>
        <w:autoSpaceDE w:val="0"/>
        <w:autoSpaceDN w:val="0"/>
        <w:adjustRightInd w:val="0"/>
        <w:spacing w:after="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Līgums ir saistošs Pasūtītājam un Izpildītājam, kā arī visām trešajām personām, kas likumīgi pārņem viņu tiesības un pienākumus.</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Līgums stājas spēkā no tā parakstīšanas brīža un ir spēkā līdz Līdzēju saistību pilnīgai izpildei.</w:t>
      </w:r>
    </w:p>
    <w:p w:rsidR="009E601F" w:rsidRDefault="00DD1650" w:rsidP="009E601F">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Pasūtītājs par pilnvaroto pārstāvi līguma izpildes laikā nozīmē </w:t>
      </w:r>
      <w:r w:rsidR="009E601F">
        <w:rPr>
          <w:rFonts w:ascii="Times New Roman" w:eastAsia="Times New Roman" w:hAnsi="Times New Roman"/>
          <w:sz w:val="24"/>
          <w:szCs w:val="24"/>
        </w:rPr>
        <w:t>&lt;</w:t>
      </w:r>
      <w:r w:rsidR="009E601F">
        <w:rPr>
          <w:rFonts w:ascii="Times New Roman" w:eastAsia="Times New Roman" w:hAnsi="Times New Roman"/>
          <w:i/>
          <w:iCs/>
          <w:sz w:val="24"/>
          <w:szCs w:val="24"/>
        </w:rPr>
        <w:t>atbildīgās personas vārds, uzvārds</w:t>
      </w:r>
      <w:r w:rsidR="009E601F">
        <w:rPr>
          <w:rFonts w:ascii="Times New Roman" w:eastAsia="Times New Roman" w:hAnsi="Times New Roman"/>
          <w:sz w:val="24"/>
          <w:szCs w:val="24"/>
        </w:rPr>
        <w:t>&gt;, tālrunis  &lt;</w:t>
      </w:r>
      <w:r w:rsidR="009E601F">
        <w:rPr>
          <w:rFonts w:ascii="Times New Roman" w:eastAsia="Times New Roman" w:hAnsi="Times New Roman"/>
          <w:i/>
          <w:sz w:val="24"/>
          <w:szCs w:val="24"/>
        </w:rPr>
        <w:t>tālruņa numurs</w:t>
      </w:r>
      <w:r w:rsidR="009E601F">
        <w:rPr>
          <w:rFonts w:ascii="Times New Roman" w:eastAsia="Times New Roman" w:hAnsi="Times New Roman"/>
          <w:sz w:val="24"/>
          <w:szCs w:val="24"/>
        </w:rPr>
        <w:t>&gt;.</w:t>
      </w:r>
    </w:p>
    <w:p w:rsidR="00DD1650" w:rsidRDefault="00DD1650" w:rsidP="009E601F">
      <w:pPr>
        <w:widowControl w:val="0"/>
        <w:overflowPunct w:val="0"/>
        <w:autoSpaceDE w:val="0"/>
        <w:autoSpaceDN w:val="0"/>
        <w:adjustRightInd w:val="0"/>
        <w:spacing w:before="120" w:after="0"/>
        <w:jc w:val="both"/>
        <w:rPr>
          <w:rFonts w:ascii="Times New Roman" w:eastAsia="Times New Roman" w:hAnsi="Times New Roman"/>
          <w:sz w:val="24"/>
          <w:szCs w:val="24"/>
        </w:rPr>
      </w:pP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Izpildītājs par pilnvaroto pārstāvi līguma izpildes laikā nozīmē &lt;</w:t>
      </w:r>
      <w:r>
        <w:rPr>
          <w:rFonts w:ascii="Times New Roman" w:eastAsia="Times New Roman" w:hAnsi="Times New Roman"/>
          <w:i/>
          <w:iCs/>
          <w:sz w:val="24"/>
          <w:szCs w:val="24"/>
        </w:rPr>
        <w:t>atbildīgās personas vārds, uzvārds</w:t>
      </w:r>
      <w:r>
        <w:rPr>
          <w:rFonts w:ascii="Times New Roman" w:eastAsia="Times New Roman" w:hAnsi="Times New Roman"/>
          <w:sz w:val="24"/>
          <w:szCs w:val="24"/>
        </w:rPr>
        <w:t>&gt;, tālrunis  &lt;</w:t>
      </w:r>
      <w:r>
        <w:rPr>
          <w:rFonts w:ascii="Times New Roman" w:eastAsia="Times New Roman" w:hAnsi="Times New Roman"/>
          <w:i/>
          <w:sz w:val="24"/>
          <w:szCs w:val="24"/>
        </w:rPr>
        <w:t>tālruņa numurs</w:t>
      </w:r>
      <w:r>
        <w:rPr>
          <w:rFonts w:ascii="Times New Roman" w:eastAsia="Times New Roman" w:hAnsi="Times New Roman"/>
          <w:sz w:val="24"/>
          <w:szCs w:val="24"/>
        </w:rPr>
        <w:t>&gt;.</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Līdzēju pilnvarotie pārstāvji ir atbildīgi par līguma izpildes uzraudzīšanu, tai skaitā, par Pakalpojuma pieņemšanas–nodošanas akta noformēšanu, iesniegšanu un parakstīšanu atbilstoši līguma prasībām, savlaicīgu rēķinu iesniegšanu un pieņemšanu, apsti</w:t>
      </w:r>
      <w:r w:rsidR="00BF70E5">
        <w:rPr>
          <w:rFonts w:ascii="Times New Roman" w:eastAsia="Times New Roman" w:hAnsi="Times New Roman"/>
          <w:sz w:val="24"/>
          <w:szCs w:val="24"/>
        </w:rPr>
        <w:t>prināšanu un nodošanu apmaksai.</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Pilnvaroto pārstāvju vai rekvizītu maiņas gadījumā Līdzējs apņemas rakstiski par to paziņot otram Līdzējam 5 (piecu) dienu laikā no izmaiņu iestāšanās brīža.</w:t>
      </w:r>
    </w:p>
    <w:p w:rsidR="00DD1650" w:rsidRDefault="00DD1650" w:rsidP="00DD1650">
      <w:pPr>
        <w:widowControl w:val="0"/>
        <w:numPr>
          <w:ilvl w:val="1"/>
          <w:numId w:val="21"/>
        </w:numPr>
        <w:tabs>
          <w:tab w:val="num" w:pos="0"/>
        </w:tabs>
        <w:overflowPunct w:val="0"/>
        <w:autoSpaceDE w:val="0"/>
        <w:autoSpaceDN w:val="0"/>
        <w:adjustRightInd w:val="0"/>
        <w:spacing w:before="120" w:after="0"/>
        <w:ind w:left="0" w:firstLine="0"/>
        <w:jc w:val="both"/>
        <w:rPr>
          <w:rFonts w:ascii="Times New Roman" w:eastAsia="Times New Roman" w:hAnsi="Times New Roman"/>
          <w:sz w:val="24"/>
          <w:szCs w:val="24"/>
        </w:rPr>
      </w:pPr>
      <w:r>
        <w:rPr>
          <w:rFonts w:ascii="Times New Roman" w:eastAsia="Times New Roman" w:hAnsi="Times New Roman"/>
          <w:sz w:val="24"/>
          <w:szCs w:val="24"/>
        </w:rPr>
        <w:t>Līgums sastādīts 2 (divos) eksemplāros ar vienādu juridisku spēku, no kuriem viens glabājas pie Pasūtītāja, bet otrs pie Izpildītāja.</w:t>
      </w:r>
    </w:p>
    <w:p w:rsidR="009E601F" w:rsidRDefault="009E601F" w:rsidP="009E601F">
      <w:pPr>
        <w:widowControl w:val="0"/>
        <w:overflowPunct w:val="0"/>
        <w:autoSpaceDE w:val="0"/>
        <w:autoSpaceDN w:val="0"/>
        <w:adjustRightInd w:val="0"/>
        <w:spacing w:before="120" w:after="0"/>
        <w:jc w:val="both"/>
        <w:rPr>
          <w:rFonts w:ascii="Times New Roman" w:eastAsia="Times New Roman" w:hAnsi="Times New Roman"/>
          <w:sz w:val="24"/>
          <w:szCs w:val="24"/>
        </w:rPr>
      </w:pPr>
    </w:p>
    <w:p w:rsidR="00A3147C" w:rsidRPr="009E601F" w:rsidRDefault="00A3147C" w:rsidP="009E601F">
      <w:pPr>
        <w:pStyle w:val="Sarakstarindkopa"/>
        <w:numPr>
          <w:ilvl w:val="0"/>
          <w:numId w:val="21"/>
        </w:numPr>
        <w:tabs>
          <w:tab w:val="left" w:pos="993"/>
        </w:tabs>
        <w:spacing w:before="120" w:after="0"/>
        <w:jc w:val="center"/>
        <w:rPr>
          <w:rFonts w:ascii="Times New Roman" w:hAnsi="Times New Roman"/>
          <w:b/>
          <w:sz w:val="24"/>
          <w:szCs w:val="24"/>
        </w:rPr>
      </w:pPr>
      <w:r w:rsidRPr="009E601F">
        <w:rPr>
          <w:rFonts w:ascii="Times New Roman" w:hAnsi="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A/S </w:t>
            </w:r>
            <w:proofErr w:type="spellStart"/>
            <w:r w:rsidRPr="000226CE">
              <w:rPr>
                <w:rFonts w:ascii="Times New Roman" w:eastAsia="Times New Roman" w:hAnsi="Times New Roman" w:cs="Times New Roman"/>
                <w:sz w:val="24"/>
                <w:szCs w:val="24"/>
              </w:rPr>
              <w:t>Swedbank</w:t>
            </w:r>
            <w:proofErr w:type="spellEnd"/>
            <w:r w:rsidRPr="000226CE">
              <w:rPr>
                <w:rFonts w:ascii="Times New Roman" w:eastAsia="Times New Roman" w:hAnsi="Times New Roman" w:cs="Times New Roman"/>
                <w:sz w:val="24"/>
                <w:szCs w:val="24"/>
              </w:rPr>
              <w:t>,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B97C1E" w:rsidP="0083397F">
            <w:pPr>
              <w:spacing w:after="0"/>
              <w:ind w:left="454"/>
              <w:rPr>
                <w:rFonts w:ascii="Times New Roman" w:eastAsia="Times New Roman" w:hAnsi="Times New Roman" w:cs="Times New Roman"/>
                <w:b/>
                <w:sz w:val="24"/>
                <w:szCs w:val="24"/>
              </w:rPr>
            </w:pPr>
            <w:r>
              <w:rPr>
                <w:rFonts w:ascii="Times New Roman" w:eastAsia="Times New Roman" w:hAnsi="Times New Roman" w:cs="Times New Roman"/>
                <w:b/>
                <w:sz w:val="24"/>
                <w:szCs w:val="24"/>
              </w:rPr>
              <w:t>Izpildītāj</w:t>
            </w:r>
            <w:r w:rsidR="00A3147C" w:rsidRPr="000226CE">
              <w:rPr>
                <w:rFonts w:ascii="Times New Roman" w:eastAsia="Times New Roman" w:hAnsi="Times New Roman" w:cs="Times New Roman"/>
                <w:b/>
                <w:sz w:val="24"/>
                <w:szCs w:val="24"/>
              </w:rPr>
              <w:t>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EC2AF4" w:rsidRDefault="00EC2AF4" w:rsidP="00A3147C">
      <w:pPr>
        <w:spacing w:after="0"/>
        <w:jc w:val="right"/>
        <w:rPr>
          <w:rFonts w:ascii="Times New Roman" w:eastAsia="Times New Roman" w:hAnsi="Times New Roman" w:cs="Times New Roman"/>
          <w:b/>
          <w:sz w:val="20"/>
          <w:szCs w:val="20"/>
        </w:rPr>
      </w:pPr>
    </w:p>
    <w:p w:rsidR="009E601F" w:rsidRDefault="009E601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9E601F" w:rsidRDefault="009E601F" w:rsidP="009E601F">
      <w:pPr>
        <w:spacing w:after="0"/>
        <w:jc w:val="center"/>
        <w:rPr>
          <w:rFonts w:ascii="Times New Roman" w:eastAsia="Times New Roman" w:hAnsi="Times New Roman" w:cs="Times New Roman"/>
          <w:b/>
          <w:sz w:val="24"/>
          <w:szCs w:val="24"/>
        </w:rPr>
      </w:pPr>
    </w:p>
    <w:p w:rsidR="009E601F" w:rsidRPr="00EE3B1C" w:rsidRDefault="009E601F" w:rsidP="009E601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9E601F" w:rsidRPr="00EE3B1C" w:rsidRDefault="009E601F" w:rsidP="009E601F">
      <w:pPr>
        <w:spacing w:after="0"/>
        <w:jc w:val="center"/>
        <w:rPr>
          <w:rFonts w:ascii="Times New Roman" w:eastAsia="Times New Roman" w:hAnsi="Times New Roman" w:cs="Times New Roman"/>
          <w:b/>
          <w:sz w:val="24"/>
          <w:szCs w:val="24"/>
        </w:rPr>
      </w:pPr>
    </w:p>
    <w:p w:rsidR="009E601F" w:rsidRPr="00EE3B1C" w:rsidRDefault="009E601F" w:rsidP="009E601F">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pretendenta iesniegtā piedāvājuma iepirkumā)</w:t>
      </w:r>
    </w:p>
    <w:p w:rsidR="009E601F" w:rsidRPr="00EE3B1C" w:rsidRDefault="009E601F" w:rsidP="009E601F">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9E601F" w:rsidRPr="00EE3B1C" w:rsidRDefault="009E601F" w:rsidP="009E601F">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9E601F" w:rsidRPr="00EE3B1C" w:rsidRDefault="009E601F" w:rsidP="009E601F">
      <w:pPr>
        <w:spacing w:after="0"/>
        <w:jc w:val="center"/>
        <w:rPr>
          <w:rFonts w:ascii="Times New Roman" w:eastAsia="Times New Roman" w:hAnsi="Times New Roman" w:cs="Times New Roman"/>
          <w:sz w:val="24"/>
          <w:szCs w:val="24"/>
        </w:rPr>
      </w:pPr>
    </w:p>
    <w:p w:rsidR="009E601F" w:rsidRPr="00EE3B1C" w:rsidRDefault="009E601F" w:rsidP="009E601F">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pretendenta iesniegtā piedāvājuma iepirkumā)</w:t>
      </w:r>
    </w:p>
    <w:p w:rsidR="00A3147C" w:rsidRPr="00EE3B1C" w:rsidRDefault="00A3147C" w:rsidP="00A3147C">
      <w:pPr>
        <w:spacing w:after="0"/>
        <w:jc w:val="right"/>
        <w:rPr>
          <w:rFonts w:ascii="Times New Roman" w:eastAsia="Times New Roman" w:hAnsi="Times New Roman" w:cs="Times New Roman"/>
          <w:sz w:val="24"/>
          <w:szCs w:val="24"/>
        </w:rPr>
      </w:pPr>
    </w:p>
    <w:sectPr w:rsidR="00A3147C" w:rsidRPr="00EE3B1C"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34" w:rsidRDefault="00944434">
      <w:pPr>
        <w:spacing w:after="0"/>
      </w:pPr>
      <w:r>
        <w:separator/>
      </w:r>
    </w:p>
  </w:endnote>
  <w:endnote w:type="continuationSeparator" w:id="0">
    <w:p w:rsidR="00944434" w:rsidRDefault="00944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4A" w:rsidRDefault="00FC5C4A"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C4A" w:rsidRDefault="00FC5C4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4A" w:rsidRDefault="00FC5C4A"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D4A81">
      <w:rPr>
        <w:rStyle w:val="Lappusesnumurs"/>
        <w:noProof/>
      </w:rPr>
      <w:t>31</w:t>
    </w:r>
    <w:r>
      <w:rPr>
        <w:rStyle w:val="Lappusesnumurs"/>
      </w:rPr>
      <w:fldChar w:fldCharType="end"/>
    </w:r>
  </w:p>
  <w:p w:rsidR="00FC5C4A" w:rsidRDefault="00FC5C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34" w:rsidRDefault="00944434">
      <w:pPr>
        <w:spacing w:after="0"/>
      </w:pPr>
      <w:r>
        <w:separator/>
      </w:r>
    </w:p>
  </w:footnote>
  <w:footnote w:type="continuationSeparator" w:id="0">
    <w:p w:rsidR="00944434" w:rsidRDefault="009444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4A" w:rsidRDefault="00FC5C4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FC5C4A" w:rsidRDefault="00FC5C4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4A" w:rsidRDefault="00FC5C4A">
    <w:pPr>
      <w:pStyle w:val="Galvene"/>
      <w:framePr w:wrap="around" w:vAnchor="text" w:hAnchor="margin" w:xAlign="center" w:y="1"/>
      <w:rPr>
        <w:rStyle w:val="Lappusesnumurs"/>
      </w:rPr>
    </w:pPr>
  </w:p>
  <w:p w:rsidR="00FC5C4A" w:rsidRDefault="00FC5C4A"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51"/>
    <w:multiLevelType w:val="multilevel"/>
    <w:tmpl w:val="F3C67ED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50936"/>
    <w:multiLevelType w:val="multilevel"/>
    <w:tmpl w:val="16F05EEC"/>
    <w:lvl w:ilvl="0">
      <w:start w:val="3"/>
      <w:numFmt w:val="decimal"/>
      <w:lvlText w:val="%1."/>
      <w:lvlJc w:val="left"/>
      <w:pPr>
        <w:tabs>
          <w:tab w:val="num" w:pos="360"/>
        </w:tabs>
        <w:ind w:left="360" w:hanging="360"/>
      </w:pPr>
    </w:lvl>
    <w:lvl w:ilvl="1">
      <w:start w:val="5"/>
      <w:numFmt w:val="decimal"/>
      <w:lvlText w:val="%1.%2."/>
      <w:lvlJc w:val="left"/>
      <w:pPr>
        <w:tabs>
          <w:tab w:val="num" w:pos="474"/>
        </w:tabs>
        <w:ind w:left="47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C3A4C03"/>
    <w:multiLevelType w:val="multilevel"/>
    <w:tmpl w:val="3D74189A"/>
    <w:lvl w:ilvl="0">
      <w:start w:val="1"/>
      <w:numFmt w:val="decimal"/>
      <w:suff w:val="space"/>
      <w:lvlText w:val="%1."/>
      <w:lvlJc w:val="left"/>
      <w:pPr>
        <w:ind w:left="0" w:firstLine="0"/>
      </w:pPr>
      <w:rPr>
        <w:rFonts w:cs="Times New Roman"/>
      </w:rPr>
    </w:lvl>
    <w:lvl w:ilvl="1">
      <w:start w:val="1"/>
      <w:numFmt w:val="decimal"/>
      <w:suff w:val="space"/>
      <w:lvlText w:val="%1.%2."/>
      <w:lvlJc w:val="left"/>
      <w:pPr>
        <w:ind w:left="567" w:hanging="567"/>
      </w:pPr>
      <w:rPr>
        <w:rFonts w:cs="Times New Roman"/>
      </w:rPr>
    </w:lvl>
    <w:lvl w:ilvl="2">
      <w:start w:val="1"/>
      <w:numFmt w:val="decimal"/>
      <w:lvlText w:val="%1.%2.%3"/>
      <w:lvlJc w:val="left"/>
      <w:pPr>
        <w:tabs>
          <w:tab w:val="num" w:pos="0"/>
        </w:tabs>
        <w:ind w:left="567" w:hanging="567"/>
      </w:pPr>
      <w:rPr>
        <w:rFonts w:cs="Times New Roman"/>
      </w:rPr>
    </w:lvl>
    <w:lvl w:ilvl="3">
      <w:start w:val="1"/>
      <w:numFmt w:val="decimal"/>
      <w:suff w:val="space"/>
      <w:lvlText w:val="%1.%2.%3.%4"/>
      <w:lvlJc w:val="left"/>
      <w:pPr>
        <w:ind w:left="1701" w:hanging="567"/>
      </w:pPr>
      <w:rPr>
        <w:rFonts w:cs="Times New Roman"/>
      </w:rPr>
    </w:lvl>
    <w:lvl w:ilvl="4">
      <w:start w:val="1"/>
      <w:numFmt w:val="decimal"/>
      <w:lvlText w:val="%1.%2.%3.%4.%5"/>
      <w:lvlJc w:val="left"/>
      <w:pPr>
        <w:tabs>
          <w:tab w:val="num" w:pos="2628"/>
        </w:tabs>
        <w:ind w:left="2628" w:hanging="1008"/>
      </w:pPr>
      <w:rPr>
        <w:rFonts w:cs="Times New Roman"/>
      </w:rPr>
    </w:lvl>
    <w:lvl w:ilvl="5">
      <w:start w:val="1"/>
      <w:numFmt w:val="decimal"/>
      <w:lvlText w:val="%1.%2.%3.%4.%5.%6"/>
      <w:lvlJc w:val="left"/>
      <w:pPr>
        <w:tabs>
          <w:tab w:val="num" w:pos="2853"/>
        </w:tabs>
        <w:ind w:left="2853" w:hanging="1152"/>
      </w:pPr>
      <w:rPr>
        <w:rFonts w:cs="Times New Roman"/>
      </w:rPr>
    </w:lvl>
    <w:lvl w:ilvl="6">
      <w:start w:val="1"/>
      <w:numFmt w:val="decimal"/>
      <w:pStyle w:val="Virsraksts7"/>
      <w:lvlText w:val="%1.%2.%3.%4.%5.%6.%7"/>
      <w:lvlJc w:val="left"/>
      <w:pPr>
        <w:tabs>
          <w:tab w:val="num" w:pos="3816"/>
        </w:tabs>
        <w:ind w:left="3816" w:hanging="1296"/>
      </w:pPr>
      <w:rPr>
        <w:rFonts w:cs="Times New Roman"/>
      </w:rPr>
    </w:lvl>
    <w:lvl w:ilvl="7">
      <w:start w:val="1"/>
      <w:numFmt w:val="decimal"/>
      <w:pStyle w:val="Virsraksts8"/>
      <w:lvlText w:val="%1.%2.%3.%4.%5.%6.%7.%8"/>
      <w:lvlJc w:val="left"/>
      <w:pPr>
        <w:tabs>
          <w:tab w:val="num" w:pos="3060"/>
        </w:tabs>
        <w:ind w:left="3060" w:hanging="1440"/>
      </w:pPr>
      <w:rPr>
        <w:rFonts w:cs="Times New Roman"/>
      </w:rPr>
    </w:lvl>
    <w:lvl w:ilvl="8">
      <w:start w:val="1"/>
      <w:numFmt w:val="decimal"/>
      <w:lvlText w:val="%1.%2.%3.%4.%5.%6.%7.%8.%9"/>
      <w:lvlJc w:val="left"/>
      <w:pPr>
        <w:tabs>
          <w:tab w:val="num" w:pos="4278"/>
        </w:tabs>
        <w:ind w:left="4278" w:hanging="1584"/>
      </w:pPr>
      <w:rPr>
        <w:rFonts w:cs="Times New Roman"/>
      </w:rPr>
    </w:lvl>
  </w:abstractNum>
  <w:abstractNum w:abstractNumId="4">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29945A64"/>
    <w:multiLevelType w:val="hybridMultilevel"/>
    <w:tmpl w:val="E4620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2070E4"/>
    <w:multiLevelType w:val="hybridMultilevel"/>
    <w:tmpl w:val="B410595E"/>
    <w:lvl w:ilvl="0" w:tplc="C1AEEB8E">
      <w:start w:val="1"/>
      <w:numFmt w:val="decimal"/>
      <w:pStyle w:val="Tabletext"/>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910A44"/>
    <w:multiLevelType w:val="hybridMultilevel"/>
    <w:tmpl w:val="E4620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BC388F"/>
    <w:multiLevelType w:val="multilevel"/>
    <w:tmpl w:val="40D22110"/>
    <w:lvl w:ilvl="0">
      <w:start w:val="1"/>
      <w:numFmt w:val="decimal"/>
      <w:lvlText w:val="%1."/>
      <w:lvlJc w:val="left"/>
      <w:pPr>
        <w:tabs>
          <w:tab w:val="num" w:pos="567"/>
        </w:tabs>
        <w:ind w:left="851" w:hanging="851"/>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04"/>
        </w:tabs>
        <w:ind w:left="11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93A05C5"/>
    <w:multiLevelType w:val="hybridMultilevel"/>
    <w:tmpl w:val="7E725264"/>
    <w:lvl w:ilvl="0" w:tplc="49BAEDD0">
      <w:start w:val="1"/>
      <w:numFmt w:val="decimal"/>
      <w:pStyle w:val="Virsraksts6"/>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1E6817"/>
    <w:multiLevelType w:val="hybridMultilevel"/>
    <w:tmpl w:val="CC66E4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1F56116"/>
    <w:multiLevelType w:val="multilevel"/>
    <w:tmpl w:val="19FEAD6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3501CB"/>
    <w:multiLevelType w:val="multilevel"/>
    <w:tmpl w:val="3B5A4E9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5D8A3A35"/>
    <w:multiLevelType w:val="multilevel"/>
    <w:tmpl w:val="613C9A34"/>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5"/>
  </w:num>
  <w:num w:numId="4">
    <w:abstractNumId w:val="11"/>
  </w:num>
  <w:num w:numId="5">
    <w:abstractNumId w:val="21"/>
  </w:num>
  <w:num w:numId="6">
    <w:abstractNumId w:val="18"/>
  </w:num>
  <w:num w:numId="7">
    <w:abstractNumId w:val="5"/>
  </w:num>
  <w:num w:numId="8">
    <w:abstractNumId w:val="8"/>
  </w:num>
  <w:num w:numId="9">
    <w:abstractNumId w:val="4"/>
  </w:num>
  <w:num w:numId="10">
    <w:abstractNumId w:val="10"/>
  </w:num>
  <w:num w:numId="11">
    <w:abstractNumId w:val="1"/>
  </w:num>
  <w:num w:numId="12">
    <w:abstractNumId w:val="17"/>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5B76"/>
    <w:rsid w:val="000071FA"/>
    <w:rsid w:val="00007B48"/>
    <w:rsid w:val="00007C69"/>
    <w:rsid w:val="00011AA3"/>
    <w:rsid w:val="00011F2F"/>
    <w:rsid w:val="0001234B"/>
    <w:rsid w:val="0001247D"/>
    <w:rsid w:val="00012BEF"/>
    <w:rsid w:val="00013664"/>
    <w:rsid w:val="00013DAD"/>
    <w:rsid w:val="000161A5"/>
    <w:rsid w:val="00016374"/>
    <w:rsid w:val="00016534"/>
    <w:rsid w:val="00016832"/>
    <w:rsid w:val="000201B3"/>
    <w:rsid w:val="00022DAF"/>
    <w:rsid w:val="00023CC6"/>
    <w:rsid w:val="00024AC9"/>
    <w:rsid w:val="00024BED"/>
    <w:rsid w:val="00026490"/>
    <w:rsid w:val="00030C2F"/>
    <w:rsid w:val="000342B3"/>
    <w:rsid w:val="000345E4"/>
    <w:rsid w:val="00034E4E"/>
    <w:rsid w:val="00036B30"/>
    <w:rsid w:val="0004038E"/>
    <w:rsid w:val="00042D66"/>
    <w:rsid w:val="00043BCA"/>
    <w:rsid w:val="00044ECA"/>
    <w:rsid w:val="000453E2"/>
    <w:rsid w:val="00045C50"/>
    <w:rsid w:val="00045F1A"/>
    <w:rsid w:val="000471DA"/>
    <w:rsid w:val="00047E47"/>
    <w:rsid w:val="00051DDF"/>
    <w:rsid w:val="000521F7"/>
    <w:rsid w:val="00054586"/>
    <w:rsid w:val="00055A8A"/>
    <w:rsid w:val="00055BEF"/>
    <w:rsid w:val="00055C43"/>
    <w:rsid w:val="00055F92"/>
    <w:rsid w:val="000601F7"/>
    <w:rsid w:val="0006085C"/>
    <w:rsid w:val="00060A96"/>
    <w:rsid w:val="00061E5A"/>
    <w:rsid w:val="000638DE"/>
    <w:rsid w:val="00063B20"/>
    <w:rsid w:val="00065D74"/>
    <w:rsid w:val="00070B63"/>
    <w:rsid w:val="00072EC1"/>
    <w:rsid w:val="0007480C"/>
    <w:rsid w:val="00076BB7"/>
    <w:rsid w:val="00081616"/>
    <w:rsid w:val="00081CA7"/>
    <w:rsid w:val="00082058"/>
    <w:rsid w:val="00082BC8"/>
    <w:rsid w:val="00086C28"/>
    <w:rsid w:val="00087101"/>
    <w:rsid w:val="000901FF"/>
    <w:rsid w:val="000926AF"/>
    <w:rsid w:val="00093281"/>
    <w:rsid w:val="00093A96"/>
    <w:rsid w:val="000948E8"/>
    <w:rsid w:val="00094E92"/>
    <w:rsid w:val="0009666D"/>
    <w:rsid w:val="000A4A1E"/>
    <w:rsid w:val="000A5B73"/>
    <w:rsid w:val="000A7222"/>
    <w:rsid w:val="000A7EE0"/>
    <w:rsid w:val="000B0A2E"/>
    <w:rsid w:val="000B0DBE"/>
    <w:rsid w:val="000B0FB3"/>
    <w:rsid w:val="000B16AE"/>
    <w:rsid w:val="000B17AF"/>
    <w:rsid w:val="000B3091"/>
    <w:rsid w:val="000B3099"/>
    <w:rsid w:val="000B5320"/>
    <w:rsid w:val="000C0B96"/>
    <w:rsid w:val="000C15D4"/>
    <w:rsid w:val="000C1925"/>
    <w:rsid w:val="000C1E16"/>
    <w:rsid w:val="000C3660"/>
    <w:rsid w:val="000C456F"/>
    <w:rsid w:val="000D20D7"/>
    <w:rsid w:val="000D31E5"/>
    <w:rsid w:val="000D4BA1"/>
    <w:rsid w:val="000D60BE"/>
    <w:rsid w:val="000D61E8"/>
    <w:rsid w:val="000E028F"/>
    <w:rsid w:val="000E0AAC"/>
    <w:rsid w:val="000E0D31"/>
    <w:rsid w:val="000E13EE"/>
    <w:rsid w:val="000E312B"/>
    <w:rsid w:val="000E42FC"/>
    <w:rsid w:val="000E4995"/>
    <w:rsid w:val="000E4C62"/>
    <w:rsid w:val="000F096E"/>
    <w:rsid w:val="000F1975"/>
    <w:rsid w:val="000F508B"/>
    <w:rsid w:val="000F589F"/>
    <w:rsid w:val="000F705E"/>
    <w:rsid w:val="000F7076"/>
    <w:rsid w:val="000F7699"/>
    <w:rsid w:val="001000C8"/>
    <w:rsid w:val="00100857"/>
    <w:rsid w:val="001017B3"/>
    <w:rsid w:val="00101832"/>
    <w:rsid w:val="00101BB4"/>
    <w:rsid w:val="00102DA6"/>
    <w:rsid w:val="00102EED"/>
    <w:rsid w:val="00106062"/>
    <w:rsid w:val="00106175"/>
    <w:rsid w:val="00107F1C"/>
    <w:rsid w:val="001105AA"/>
    <w:rsid w:val="00110846"/>
    <w:rsid w:val="001128E9"/>
    <w:rsid w:val="001133E7"/>
    <w:rsid w:val="00114721"/>
    <w:rsid w:val="00115BC5"/>
    <w:rsid w:val="001167E5"/>
    <w:rsid w:val="00116C44"/>
    <w:rsid w:val="00120073"/>
    <w:rsid w:val="00120147"/>
    <w:rsid w:val="00120BED"/>
    <w:rsid w:val="001212E6"/>
    <w:rsid w:val="0012136D"/>
    <w:rsid w:val="00122A2A"/>
    <w:rsid w:val="00123742"/>
    <w:rsid w:val="00124529"/>
    <w:rsid w:val="00124734"/>
    <w:rsid w:val="00125088"/>
    <w:rsid w:val="001253A0"/>
    <w:rsid w:val="00126624"/>
    <w:rsid w:val="00126BC3"/>
    <w:rsid w:val="00127065"/>
    <w:rsid w:val="00127429"/>
    <w:rsid w:val="001314EE"/>
    <w:rsid w:val="00132377"/>
    <w:rsid w:val="00132EC1"/>
    <w:rsid w:val="0013390A"/>
    <w:rsid w:val="001351DB"/>
    <w:rsid w:val="001359F2"/>
    <w:rsid w:val="00137A84"/>
    <w:rsid w:val="00141299"/>
    <w:rsid w:val="001423A5"/>
    <w:rsid w:val="001438BD"/>
    <w:rsid w:val="00144468"/>
    <w:rsid w:val="00145FA5"/>
    <w:rsid w:val="0014627D"/>
    <w:rsid w:val="00146D37"/>
    <w:rsid w:val="00147175"/>
    <w:rsid w:val="001477E0"/>
    <w:rsid w:val="00151713"/>
    <w:rsid w:val="00151E88"/>
    <w:rsid w:val="00152A38"/>
    <w:rsid w:val="001534F2"/>
    <w:rsid w:val="0015407F"/>
    <w:rsid w:val="0015437E"/>
    <w:rsid w:val="00157326"/>
    <w:rsid w:val="00157D5B"/>
    <w:rsid w:val="00160451"/>
    <w:rsid w:val="00165ADC"/>
    <w:rsid w:val="001713A2"/>
    <w:rsid w:val="001713A3"/>
    <w:rsid w:val="001745CD"/>
    <w:rsid w:val="001746F6"/>
    <w:rsid w:val="00174C63"/>
    <w:rsid w:val="0017610F"/>
    <w:rsid w:val="00177163"/>
    <w:rsid w:val="00177935"/>
    <w:rsid w:val="001805D0"/>
    <w:rsid w:val="0018314B"/>
    <w:rsid w:val="001836EC"/>
    <w:rsid w:val="0018563B"/>
    <w:rsid w:val="00186A58"/>
    <w:rsid w:val="001872DF"/>
    <w:rsid w:val="00190124"/>
    <w:rsid w:val="00192782"/>
    <w:rsid w:val="00192EF8"/>
    <w:rsid w:val="00193519"/>
    <w:rsid w:val="001938F1"/>
    <w:rsid w:val="0019452C"/>
    <w:rsid w:val="00195012"/>
    <w:rsid w:val="00196F2A"/>
    <w:rsid w:val="001970FE"/>
    <w:rsid w:val="0019775C"/>
    <w:rsid w:val="001A01DD"/>
    <w:rsid w:val="001A05D1"/>
    <w:rsid w:val="001A0C6C"/>
    <w:rsid w:val="001A13E5"/>
    <w:rsid w:val="001A2188"/>
    <w:rsid w:val="001A2F49"/>
    <w:rsid w:val="001A5B03"/>
    <w:rsid w:val="001A658D"/>
    <w:rsid w:val="001B21C9"/>
    <w:rsid w:val="001B2326"/>
    <w:rsid w:val="001B260C"/>
    <w:rsid w:val="001B4610"/>
    <w:rsid w:val="001B6CFF"/>
    <w:rsid w:val="001C0214"/>
    <w:rsid w:val="001C32AD"/>
    <w:rsid w:val="001C3E5C"/>
    <w:rsid w:val="001C4642"/>
    <w:rsid w:val="001C5D0A"/>
    <w:rsid w:val="001D00B5"/>
    <w:rsid w:val="001D401A"/>
    <w:rsid w:val="001D49E3"/>
    <w:rsid w:val="001D59B8"/>
    <w:rsid w:val="001D667E"/>
    <w:rsid w:val="001D6F74"/>
    <w:rsid w:val="001D7783"/>
    <w:rsid w:val="001D7F5E"/>
    <w:rsid w:val="001E3EFE"/>
    <w:rsid w:val="001E40D9"/>
    <w:rsid w:val="001E6127"/>
    <w:rsid w:val="001E688C"/>
    <w:rsid w:val="001F1436"/>
    <w:rsid w:val="001F1D32"/>
    <w:rsid w:val="001F1E3F"/>
    <w:rsid w:val="001F3133"/>
    <w:rsid w:val="001F3189"/>
    <w:rsid w:val="001F35D7"/>
    <w:rsid w:val="001F440C"/>
    <w:rsid w:val="001F456E"/>
    <w:rsid w:val="001F6706"/>
    <w:rsid w:val="001F6D95"/>
    <w:rsid w:val="001F76C8"/>
    <w:rsid w:val="002014FE"/>
    <w:rsid w:val="0020153D"/>
    <w:rsid w:val="0020251A"/>
    <w:rsid w:val="00202F41"/>
    <w:rsid w:val="00203072"/>
    <w:rsid w:val="00203404"/>
    <w:rsid w:val="002054D1"/>
    <w:rsid w:val="00206F09"/>
    <w:rsid w:val="002073CB"/>
    <w:rsid w:val="00210236"/>
    <w:rsid w:val="002127C0"/>
    <w:rsid w:val="00214390"/>
    <w:rsid w:val="00214860"/>
    <w:rsid w:val="00216E8D"/>
    <w:rsid w:val="00223EBB"/>
    <w:rsid w:val="00224EF6"/>
    <w:rsid w:val="002251F1"/>
    <w:rsid w:val="00225C70"/>
    <w:rsid w:val="00226A06"/>
    <w:rsid w:val="00226E26"/>
    <w:rsid w:val="00227A67"/>
    <w:rsid w:val="00230451"/>
    <w:rsid w:val="002307EB"/>
    <w:rsid w:val="00230A5F"/>
    <w:rsid w:val="00230B51"/>
    <w:rsid w:val="00230FB3"/>
    <w:rsid w:val="002321BB"/>
    <w:rsid w:val="002328BD"/>
    <w:rsid w:val="00233DE0"/>
    <w:rsid w:val="00235792"/>
    <w:rsid w:val="00236A55"/>
    <w:rsid w:val="00236D87"/>
    <w:rsid w:val="00237D54"/>
    <w:rsid w:val="002437CE"/>
    <w:rsid w:val="00243AF9"/>
    <w:rsid w:val="0024447F"/>
    <w:rsid w:val="0024454B"/>
    <w:rsid w:val="00245087"/>
    <w:rsid w:val="00245FBE"/>
    <w:rsid w:val="00246C2F"/>
    <w:rsid w:val="00246D54"/>
    <w:rsid w:val="00246D7C"/>
    <w:rsid w:val="00247A87"/>
    <w:rsid w:val="00251194"/>
    <w:rsid w:val="002608CC"/>
    <w:rsid w:val="00260CDB"/>
    <w:rsid w:val="00262501"/>
    <w:rsid w:val="00262C3C"/>
    <w:rsid w:val="00264631"/>
    <w:rsid w:val="0026677D"/>
    <w:rsid w:val="00267793"/>
    <w:rsid w:val="00271225"/>
    <w:rsid w:val="002720C9"/>
    <w:rsid w:val="002729E0"/>
    <w:rsid w:val="00273CAB"/>
    <w:rsid w:val="002746E0"/>
    <w:rsid w:val="00275F60"/>
    <w:rsid w:val="00276277"/>
    <w:rsid w:val="002767AD"/>
    <w:rsid w:val="002771C4"/>
    <w:rsid w:val="00277701"/>
    <w:rsid w:val="00277DBB"/>
    <w:rsid w:val="002801EA"/>
    <w:rsid w:val="00280CE6"/>
    <w:rsid w:val="002832E0"/>
    <w:rsid w:val="00284EA8"/>
    <w:rsid w:val="00285361"/>
    <w:rsid w:val="0028582A"/>
    <w:rsid w:val="00286083"/>
    <w:rsid w:val="002863B4"/>
    <w:rsid w:val="00292CD7"/>
    <w:rsid w:val="00293F2A"/>
    <w:rsid w:val="0029486A"/>
    <w:rsid w:val="00294AEC"/>
    <w:rsid w:val="00295A76"/>
    <w:rsid w:val="002966F7"/>
    <w:rsid w:val="002A039D"/>
    <w:rsid w:val="002A0EBC"/>
    <w:rsid w:val="002A11A7"/>
    <w:rsid w:val="002A14D6"/>
    <w:rsid w:val="002A1E16"/>
    <w:rsid w:val="002A29D9"/>
    <w:rsid w:val="002A3ED4"/>
    <w:rsid w:val="002A5618"/>
    <w:rsid w:val="002A5D20"/>
    <w:rsid w:val="002B06BF"/>
    <w:rsid w:val="002B2612"/>
    <w:rsid w:val="002B465B"/>
    <w:rsid w:val="002B4B6F"/>
    <w:rsid w:val="002B78AE"/>
    <w:rsid w:val="002B7ABB"/>
    <w:rsid w:val="002C0426"/>
    <w:rsid w:val="002C35C2"/>
    <w:rsid w:val="002C52CB"/>
    <w:rsid w:val="002C5763"/>
    <w:rsid w:val="002C576C"/>
    <w:rsid w:val="002C5EA9"/>
    <w:rsid w:val="002C6496"/>
    <w:rsid w:val="002C7FB6"/>
    <w:rsid w:val="002D1D9D"/>
    <w:rsid w:val="002D3BDE"/>
    <w:rsid w:val="002D546B"/>
    <w:rsid w:val="002D6E81"/>
    <w:rsid w:val="002E11DE"/>
    <w:rsid w:val="002E1B8F"/>
    <w:rsid w:val="002E22F1"/>
    <w:rsid w:val="002E2C4F"/>
    <w:rsid w:val="002E2C9C"/>
    <w:rsid w:val="002E2F67"/>
    <w:rsid w:val="002E476E"/>
    <w:rsid w:val="002E47B1"/>
    <w:rsid w:val="002E7851"/>
    <w:rsid w:val="002F0089"/>
    <w:rsid w:val="002F10CE"/>
    <w:rsid w:val="002F1E19"/>
    <w:rsid w:val="002F231F"/>
    <w:rsid w:val="002F24C1"/>
    <w:rsid w:val="002F3B84"/>
    <w:rsid w:val="002F78B3"/>
    <w:rsid w:val="002F7E8F"/>
    <w:rsid w:val="00300B68"/>
    <w:rsid w:val="0030305D"/>
    <w:rsid w:val="00304939"/>
    <w:rsid w:val="003057BA"/>
    <w:rsid w:val="003062B1"/>
    <w:rsid w:val="003069AD"/>
    <w:rsid w:val="00313696"/>
    <w:rsid w:val="00313C24"/>
    <w:rsid w:val="00314757"/>
    <w:rsid w:val="00314F85"/>
    <w:rsid w:val="003150B6"/>
    <w:rsid w:val="00322166"/>
    <w:rsid w:val="003223B5"/>
    <w:rsid w:val="00325F37"/>
    <w:rsid w:val="00326EB5"/>
    <w:rsid w:val="00327702"/>
    <w:rsid w:val="003300CC"/>
    <w:rsid w:val="00330481"/>
    <w:rsid w:val="00330C9E"/>
    <w:rsid w:val="00331C25"/>
    <w:rsid w:val="0033415E"/>
    <w:rsid w:val="00335D6C"/>
    <w:rsid w:val="003372A5"/>
    <w:rsid w:val="003372A8"/>
    <w:rsid w:val="00337334"/>
    <w:rsid w:val="00337D65"/>
    <w:rsid w:val="00340086"/>
    <w:rsid w:val="00340BFD"/>
    <w:rsid w:val="00342754"/>
    <w:rsid w:val="00343CA3"/>
    <w:rsid w:val="00344EB1"/>
    <w:rsid w:val="00346AF2"/>
    <w:rsid w:val="00347BCF"/>
    <w:rsid w:val="00350337"/>
    <w:rsid w:val="00350403"/>
    <w:rsid w:val="003526BB"/>
    <w:rsid w:val="0035318C"/>
    <w:rsid w:val="0035347D"/>
    <w:rsid w:val="00354547"/>
    <w:rsid w:val="00354B0D"/>
    <w:rsid w:val="00357A00"/>
    <w:rsid w:val="003605A9"/>
    <w:rsid w:val="00360AE0"/>
    <w:rsid w:val="00361A98"/>
    <w:rsid w:val="00361EF5"/>
    <w:rsid w:val="00362362"/>
    <w:rsid w:val="00362646"/>
    <w:rsid w:val="00362825"/>
    <w:rsid w:val="00363457"/>
    <w:rsid w:val="00363504"/>
    <w:rsid w:val="003639E1"/>
    <w:rsid w:val="00365D71"/>
    <w:rsid w:val="00366CA2"/>
    <w:rsid w:val="00370813"/>
    <w:rsid w:val="00370A26"/>
    <w:rsid w:val="003737FD"/>
    <w:rsid w:val="003740F5"/>
    <w:rsid w:val="003757D1"/>
    <w:rsid w:val="00375CF5"/>
    <w:rsid w:val="00376675"/>
    <w:rsid w:val="003774FD"/>
    <w:rsid w:val="0037764E"/>
    <w:rsid w:val="0037781C"/>
    <w:rsid w:val="003805C8"/>
    <w:rsid w:val="003818FA"/>
    <w:rsid w:val="00382931"/>
    <w:rsid w:val="003835F1"/>
    <w:rsid w:val="003850B4"/>
    <w:rsid w:val="003861E1"/>
    <w:rsid w:val="003863F6"/>
    <w:rsid w:val="00387B7B"/>
    <w:rsid w:val="0039298F"/>
    <w:rsid w:val="00396E37"/>
    <w:rsid w:val="00397039"/>
    <w:rsid w:val="003A0DF3"/>
    <w:rsid w:val="003A1B24"/>
    <w:rsid w:val="003A4165"/>
    <w:rsid w:val="003A47B2"/>
    <w:rsid w:val="003A5400"/>
    <w:rsid w:val="003A5A92"/>
    <w:rsid w:val="003A65C7"/>
    <w:rsid w:val="003A6C66"/>
    <w:rsid w:val="003B0EA1"/>
    <w:rsid w:val="003B2E7C"/>
    <w:rsid w:val="003B45F7"/>
    <w:rsid w:val="003B5161"/>
    <w:rsid w:val="003B6410"/>
    <w:rsid w:val="003B717A"/>
    <w:rsid w:val="003B746E"/>
    <w:rsid w:val="003C02BC"/>
    <w:rsid w:val="003C066C"/>
    <w:rsid w:val="003C0896"/>
    <w:rsid w:val="003C0BCF"/>
    <w:rsid w:val="003C1FB9"/>
    <w:rsid w:val="003C29F3"/>
    <w:rsid w:val="003C306C"/>
    <w:rsid w:val="003C6793"/>
    <w:rsid w:val="003C76B7"/>
    <w:rsid w:val="003D034B"/>
    <w:rsid w:val="003D03A2"/>
    <w:rsid w:val="003D0CAB"/>
    <w:rsid w:val="003D3188"/>
    <w:rsid w:val="003D34C4"/>
    <w:rsid w:val="003D40BB"/>
    <w:rsid w:val="003D4362"/>
    <w:rsid w:val="003D4579"/>
    <w:rsid w:val="003D4D02"/>
    <w:rsid w:val="003E05D1"/>
    <w:rsid w:val="003E1DF4"/>
    <w:rsid w:val="003E1F54"/>
    <w:rsid w:val="003E2536"/>
    <w:rsid w:val="003E3C44"/>
    <w:rsid w:val="003E3C45"/>
    <w:rsid w:val="003E51C2"/>
    <w:rsid w:val="003E5F6A"/>
    <w:rsid w:val="003E795A"/>
    <w:rsid w:val="003F0081"/>
    <w:rsid w:val="003F011B"/>
    <w:rsid w:val="003F0A69"/>
    <w:rsid w:val="003F1C7A"/>
    <w:rsid w:val="003F29F4"/>
    <w:rsid w:val="003F2E05"/>
    <w:rsid w:val="003F49CF"/>
    <w:rsid w:val="003F56CB"/>
    <w:rsid w:val="003F656A"/>
    <w:rsid w:val="0040024D"/>
    <w:rsid w:val="004021F1"/>
    <w:rsid w:val="0040226F"/>
    <w:rsid w:val="00402651"/>
    <w:rsid w:val="00402C43"/>
    <w:rsid w:val="00402E31"/>
    <w:rsid w:val="00403786"/>
    <w:rsid w:val="004044B5"/>
    <w:rsid w:val="00404A76"/>
    <w:rsid w:val="00404D0B"/>
    <w:rsid w:val="00404DCC"/>
    <w:rsid w:val="00404E8F"/>
    <w:rsid w:val="00405C02"/>
    <w:rsid w:val="00406BF2"/>
    <w:rsid w:val="00407CB0"/>
    <w:rsid w:val="00407EDD"/>
    <w:rsid w:val="004119BB"/>
    <w:rsid w:val="00411EA9"/>
    <w:rsid w:val="004124C4"/>
    <w:rsid w:val="00412DC0"/>
    <w:rsid w:val="00413762"/>
    <w:rsid w:val="004138DD"/>
    <w:rsid w:val="0041598A"/>
    <w:rsid w:val="00416BF5"/>
    <w:rsid w:val="00421BA7"/>
    <w:rsid w:val="00422BAF"/>
    <w:rsid w:val="00422C3C"/>
    <w:rsid w:val="00423389"/>
    <w:rsid w:val="004243C1"/>
    <w:rsid w:val="00425CF2"/>
    <w:rsid w:val="0042758F"/>
    <w:rsid w:val="00427E73"/>
    <w:rsid w:val="00430A33"/>
    <w:rsid w:val="00430BA5"/>
    <w:rsid w:val="0043171D"/>
    <w:rsid w:val="00433590"/>
    <w:rsid w:val="00433751"/>
    <w:rsid w:val="00433BDF"/>
    <w:rsid w:val="004351A6"/>
    <w:rsid w:val="004356E5"/>
    <w:rsid w:val="0043616F"/>
    <w:rsid w:val="0044243D"/>
    <w:rsid w:val="00442E83"/>
    <w:rsid w:val="0044386B"/>
    <w:rsid w:val="00443A59"/>
    <w:rsid w:val="004444FD"/>
    <w:rsid w:val="00445B21"/>
    <w:rsid w:val="00445C55"/>
    <w:rsid w:val="0044617C"/>
    <w:rsid w:val="00446313"/>
    <w:rsid w:val="00447EED"/>
    <w:rsid w:val="004509B1"/>
    <w:rsid w:val="00454895"/>
    <w:rsid w:val="00455F6D"/>
    <w:rsid w:val="004567AE"/>
    <w:rsid w:val="00456FCD"/>
    <w:rsid w:val="00457B1C"/>
    <w:rsid w:val="00460AC9"/>
    <w:rsid w:val="00460BCC"/>
    <w:rsid w:val="004641DB"/>
    <w:rsid w:val="0046427D"/>
    <w:rsid w:val="00466C23"/>
    <w:rsid w:val="00466C5A"/>
    <w:rsid w:val="00466FF6"/>
    <w:rsid w:val="00467A4B"/>
    <w:rsid w:val="00467D06"/>
    <w:rsid w:val="00467E4F"/>
    <w:rsid w:val="00470FA7"/>
    <w:rsid w:val="004722EF"/>
    <w:rsid w:val="00472EFD"/>
    <w:rsid w:val="0047333A"/>
    <w:rsid w:val="00473BCA"/>
    <w:rsid w:val="00474AB0"/>
    <w:rsid w:val="00475546"/>
    <w:rsid w:val="004801D9"/>
    <w:rsid w:val="00480319"/>
    <w:rsid w:val="004809AE"/>
    <w:rsid w:val="00481381"/>
    <w:rsid w:val="00481EB8"/>
    <w:rsid w:val="00482CC9"/>
    <w:rsid w:val="00483115"/>
    <w:rsid w:val="0048411C"/>
    <w:rsid w:val="004852B8"/>
    <w:rsid w:val="00486783"/>
    <w:rsid w:val="00490C8B"/>
    <w:rsid w:val="00490D6F"/>
    <w:rsid w:val="004965C1"/>
    <w:rsid w:val="004A0EE8"/>
    <w:rsid w:val="004A375E"/>
    <w:rsid w:val="004A731F"/>
    <w:rsid w:val="004A7A7E"/>
    <w:rsid w:val="004A7B47"/>
    <w:rsid w:val="004B1234"/>
    <w:rsid w:val="004B16C8"/>
    <w:rsid w:val="004B1CD0"/>
    <w:rsid w:val="004B3C4F"/>
    <w:rsid w:val="004B6C28"/>
    <w:rsid w:val="004B6DD5"/>
    <w:rsid w:val="004B6E94"/>
    <w:rsid w:val="004B7583"/>
    <w:rsid w:val="004C1284"/>
    <w:rsid w:val="004C371F"/>
    <w:rsid w:val="004C5248"/>
    <w:rsid w:val="004C53C6"/>
    <w:rsid w:val="004C7576"/>
    <w:rsid w:val="004D03F2"/>
    <w:rsid w:val="004D114B"/>
    <w:rsid w:val="004D1E1A"/>
    <w:rsid w:val="004D34D4"/>
    <w:rsid w:val="004D3C73"/>
    <w:rsid w:val="004D3FF3"/>
    <w:rsid w:val="004D47F0"/>
    <w:rsid w:val="004D5C4A"/>
    <w:rsid w:val="004D6006"/>
    <w:rsid w:val="004D63A5"/>
    <w:rsid w:val="004D6BAF"/>
    <w:rsid w:val="004E1027"/>
    <w:rsid w:val="004E136C"/>
    <w:rsid w:val="004E1661"/>
    <w:rsid w:val="004E40BD"/>
    <w:rsid w:val="004E45AE"/>
    <w:rsid w:val="004E58A1"/>
    <w:rsid w:val="004F126A"/>
    <w:rsid w:val="004F2FE5"/>
    <w:rsid w:val="004F6846"/>
    <w:rsid w:val="004F6D67"/>
    <w:rsid w:val="005007E4"/>
    <w:rsid w:val="00502C9C"/>
    <w:rsid w:val="0050384F"/>
    <w:rsid w:val="00503EC2"/>
    <w:rsid w:val="00504245"/>
    <w:rsid w:val="00506F30"/>
    <w:rsid w:val="00507289"/>
    <w:rsid w:val="0051027C"/>
    <w:rsid w:val="00511E3B"/>
    <w:rsid w:val="005131AD"/>
    <w:rsid w:val="005138CC"/>
    <w:rsid w:val="0051580C"/>
    <w:rsid w:val="005161FB"/>
    <w:rsid w:val="005164AE"/>
    <w:rsid w:val="0051792F"/>
    <w:rsid w:val="005207C2"/>
    <w:rsid w:val="00523219"/>
    <w:rsid w:val="0052326F"/>
    <w:rsid w:val="00524492"/>
    <w:rsid w:val="00524556"/>
    <w:rsid w:val="00525857"/>
    <w:rsid w:val="005261EB"/>
    <w:rsid w:val="00527737"/>
    <w:rsid w:val="00530CD9"/>
    <w:rsid w:val="00530DC5"/>
    <w:rsid w:val="00530FF5"/>
    <w:rsid w:val="005310A7"/>
    <w:rsid w:val="00531A8F"/>
    <w:rsid w:val="00531B87"/>
    <w:rsid w:val="00532D2E"/>
    <w:rsid w:val="00532D67"/>
    <w:rsid w:val="00534582"/>
    <w:rsid w:val="00534982"/>
    <w:rsid w:val="0054145C"/>
    <w:rsid w:val="0054196D"/>
    <w:rsid w:val="005419AD"/>
    <w:rsid w:val="00543582"/>
    <w:rsid w:val="00545701"/>
    <w:rsid w:val="00545BD0"/>
    <w:rsid w:val="00546316"/>
    <w:rsid w:val="00547A50"/>
    <w:rsid w:val="00547BA5"/>
    <w:rsid w:val="00547D3B"/>
    <w:rsid w:val="0055001F"/>
    <w:rsid w:val="00550C74"/>
    <w:rsid w:val="005529DE"/>
    <w:rsid w:val="0055307D"/>
    <w:rsid w:val="0055446F"/>
    <w:rsid w:val="00555F51"/>
    <w:rsid w:val="005578DD"/>
    <w:rsid w:val="00560C66"/>
    <w:rsid w:val="00560D95"/>
    <w:rsid w:val="005612A2"/>
    <w:rsid w:val="00561953"/>
    <w:rsid w:val="0056345A"/>
    <w:rsid w:val="005635C1"/>
    <w:rsid w:val="00563C2F"/>
    <w:rsid w:val="00563CFF"/>
    <w:rsid w:val="00564437"/>
    <w:rsid w:val="00564DEE"/>
    <w:rsid w:val="00564E4B"/>
    <w:rsid w:val="00565898"/>
    <w:rsid w:val="00565AF3"/>
    <w:rsid w:val="0057083A"/>
    <w:rsid w:val="005710C9"/>
    <w:rsid w:val="00572445"/>
    <w:rsid w:val="00572DF9"/>
    <w:rsid w:val="00573942"/>
    <w:rsid w:val="0057463F"/>
    <w:rsid w:val="00574F3F"/>
    <w:rsid w:val="00575190"/>
    <w:rsid w:val="00576452"/>
    <w:rsid w:val="005770E0"/>
    <w:rsid w:val="00577C86"/>
    <w:rsid w:val="00580391"/>
    <w:rsid w:val="00583339"/>
    <w:rsid w:val="005852AD"/>
    <w:rsid w:val="0058617F"/>
    <w:rsid w:val="00587453"/>
    <w:rsid w:val="00590341"/>
    <w:rsid w:val="00590C76"/>
    <w:rsid w:val="005911D1"/>
    <w:rsid w:val="00591A9F"/>
    <w:rsid w:val="00592219"/>
    <w:rsid w:val="005925EF"/>
    <w:rsid w:val="00593227"/>
    <w:rsid w:val="0059395C"/>
    <w:rsid w:val="00593FF8"/>
    <w:rsid w:val="005949E7"/>
    <w:rsid w:val="00594EDC"/>
    <w:rsid w:val="00595844"/>
    <w:rsid w:val="00595C2B"/>
    <w:rsid w:val="00596000"/>
    <w:rsid w:val="005978E2"/>
    <w:rsid w:val="005A0EAA"/>
    <w:rsid w:val="005A1899"/>
    <w:rsid w:val="005A2490"/>
    <w:rsid w:val="005A26A4"/>
    <w:rsid w:val="005A2CDF"/>
    <w:rsid w:val="005A372A"/>
    <w:rsid w:val="005A460C"/>
    <w:rsid w:val="005A79F0"/>
    <w:rsid w:val="005B0CE3"/>
    <w:rsid w:val="005B19F7"/>
    <w:rsid w:val="005B1D63"/>
    <w:rsid w:val="005B3F25"/>
    <w:rsid w:val="005B47B6"/>
    <w:rsid w:val="005B4A93"/>
    <w:rsid w:val="005B68C1"/>
    <w:rsid w:val="005B6BA5"/>
    <w:rsid w:val="005B6BB3"/>
    <w:rsid w:val="005B7B81"/>
    <w:rsid w:val="005C0C5D"/>
    <w:rsid w:val="005C0D79"/>
    <w:rsid w:val="005C303A"/>
    <w:rsid w:val="005C3C79"/>
    <w:rsid w:val="005C3F33"/>
    <w:rsid w:val="005C58EE"/>
    <w:rsid w:val="005C5C7C"/>
    <w:rsid w:val="005C6AC1"/>
    <w:rsid w:val="005C74CD"/>
    <w:rsid w:val="005D6520"/>
    <w:rsid w:val="005D69CF"/>
    <w:rsid w:val="005D7E56"/>
    <w:rsid w:val="005E17DF"/>
    <w:rsid w:val="005E260A"/>
    <w:rsid w:val="005E5A27"/>
    <w:rsid w:val="005E6A0A"/>
    <w:rsid w:val="005E6FAD"/>
    <w:rsid w:val="005F182A"/>
    <w:rsid w:val="005F3308"/>
    <w:rsid w:val="005F37B0"/>
    <w:rsid w:val="005F3835"/>
    <w:rsid w:val="005F53B9"/>
    <w:rsid w:val="005F5671"/>
    <w:rsid w:val="005F640F"/>
    <w:rsid w:val="005F646B"/>
    <w:rsid w:val="00602034"/>
    <w:rsid w:val="00604390"/>
    <w:rsid w:val="00604931"/>
    <w:rsid w:val="006049E2"/>
    <w:rsid w:val="00606AB1"/>
    <w:rsid w:val="00610650"/>
    <w:rsid w:val="00614342"/>
    <w:rsid w:val="00615F34"/>
    <w:rsid w:val="00616102"/>
    <w:rsid w:val="006171C1"/>
    <w:rsid w:val="00617E0C"/>
    <w:rsid w:val="00620BED"/>
    <w:rsid w:val="00620C26"/>
    <w:rsid w:val="00623802"/>
    <w:rsid w:val="00623A0D"/>
    <w:rsid w:val="00623D53"/>
    <w:rsid w:val="00623E1E"/>
    <w:rsid w:val="006241D9"/>
    <w:rsid w:val="00625EAB"/>
    <w:rsid w:val="00626982"/>
    <w:rsid w:val="006269CA"/>
    <w:rsid w:val="006325A1"/>
    <w:rsid w:val="00634671"/>
    <w:rsid w:val="00634F35"/>
    <w:rsid w:val="0063606E"/>
    <w:rsid w:val="00637EB6"/>
    <w:rsid w:val="006439E8"/>
    <w:rsid w:val="006446AC"/>
    <w:rsid w:val="00645971"/>
    <w:rsid w:val="00646558"/>
    <w:rsid w:val="0065043D"/>
    <w:rsid w:val="0065140C"/>
    <w:rsid w:val="00651443"/>
    <w:rsid w:val="00653558"/>
    <w:rsid w:val="00654649"/>
    <w:rsid w:val="00655E77"/>
    <w:rsid w:val="006573C2"/>
    <w:rsid w:val="0066186C"/>
    <w:rsid w:val="0066435A"/>
    <w:rsid w:val="00666049"/>
    <w:rsid w:val="00667050"/>
    <w:rsid w:val="00667603"/>
    <w:rsid w:val="00667DBC"/>
    <w:rsid w:val="00670759"/>
    <w:rsid w:val="0067098A"/>
    <w:rsid w:val="00671507"/>
    <w:rsid w:val="00671B3B"/>
    <w:rsid w:val="006736E7"/>
    <w:rsid w:val="00673E9A"/>
    <w:rsid w:val="0067420A"/>
    <w:rsid w:val="006748A1"/>
    <w:rsid w:val="006749F0"/>
    <w:rsid w:val="00674B1B"/>
    <w:rsid w:val="00675446"/>
    <w:rsid w:val="00677006"/>
    <w:rsid w:val="00680A72"/>
    <w:rsid w:val="00681094"/>
    <w:rsid w:val="00681A43"/>
    <w:rsid w:val="00683B5A"/>
    <w:rsid w:val="006841DB"/>
    <w:rsid w:val="00684609"/>
    <w:rsid w:val="00684D30"/>
    <w:rsid w:val="00687813"/>
    <w:rsid w:val="00687D22"/>
    <w:rsid w:val="0069127A"/>
    <w:rsid w:val="0069152C"/>
    <w:rsid w:val="00693825"/>
    <w:rsid w:val="0069465E"/>
    <w:rsid w:val="00694B66"/>
    <w:rsid w:val="00695002"/>
    <w:rsid w:val="006A01B9"/>
    <w:rsid w:val="006A28C5"/>
    <w:rsid w:val="006A3170"/>
    <w:rsid w:val="006A67AE"/>
    <w:rsid w:val="006A7465"/>
    <w:rsid w:val="006A75C2"/>
    <w:rsid w:val="006A7F03"/>
    <w:rsid w:val="006B12C7"/>
    <w:rsid w:val="006B1C41"/>
    <w:rsid w:val="006B26D7"/>
    <w:rsid w:val="006B2AE1"/>
    <w:rsid w:val="006B3264"/>
    <w:rsid w:val="006B36A8"/>
    <w:rsid w:val="006B3E1B"/>
    <w:rsid w:val="006B4226"/>
    <w:rsid w:val="006B5D70"/>
    <w:rsid w:val="006B7C98"/>
    <w:rsid w:val="006C00DE"/>
    <w:rsid w:val="006C1C51"/>
    <w:rsid w:val="006C2F34"/>
    <w:rsid w:val="006C3352"/>
    <w:rsid w:val="006C39C5"/>
    <w:rsid w:val="006C3AF5"/>
    <w:rsid w:val="006C44F5"/>
    <w:rsid w:val="006C4808"/>
    <w:rsid w:val="006D0059"/>
    <w:rsid w:val="006D0620"/>
    <w:rsid w:val="006D21A2"/>
    <w:rsid w:val="006D2D41"/>
    <w:rsid w:val="006D341A"/>
    <w:rsid w:val="006D3A7A"/>
    <w:rsid w:val="006D3EEF"/>
    <w:rsid w:val="006E00DA"/>
    <w:rsid w:val="006E0710"/>
    <w:rsid w:val="006E19EB"/>
    <w:rsid w:val="006E40CB"/>
    <w:rsid w:val="006E7A1B"/>
    <w:rsid w:val="006E7F3E"/>
    <w:rsid w:val="006F04B6"/>
    <w:rsid w:val="006F07C5"/>
    <w:rsid w:val="006F2162"/>
    <w:rsid w:val="006F555A"/>
    <w:rsid w:val="006F6755"/>
    <w:rsid w:val="006F7494"/>
    <w:rsid w:val="00700624"/>
    <w:rsid w:val="00701E67"/>
    <w:rsid w:val="00702402"/>
    <w:rsid w:val="00702D3B"/>
    <w:rsid w:val="0070504C"/>
    <w:rsid w:val="007058BF"/>
    <w:rsid w:val="00707B68"/>
    <w:rsid w:val="00710261"/>
    <w:rsid w:val="00712022"/>
    <w:rsid w:val="00712085"/>
    <w:rsid w:val="007123B2"/>
    <w:rsid w:val="00712D01"/>
    <w:rsid w:val="00713D3F"/>
    <w:rsid w:val="0071444C"/>
    <w:rsid w:val="00714A63"/>
    <w:rsid w:val="0071626E"/>
    <w:rsid w:val="0071682D"/>
    <w:rsid w:val="007178C6"/>
    <w:rsid w:val="00717DA9"/>
    <w:rsid w:val="0072105C"/>
    <w:rsid w:val="0072299C"/>
    <w:rsid w:val="00723529"/>
    <w:rsid w:val="0072699D"/>
    <w:rsid w:val="00726A4D"/>
    <w:rsid w:val="00726F97"/>
    <w:rsid w:val="00730023"/>
    <w:rsid w:val="007301D8"/>
    <w:rsid w:val="0073471F"/>
    <w:rsid w:val="007347D6"/>
    <w:rsid w:val="00734968"/>
    <w:rsid w:val="007353CD"/>
    <w:rsid w:val="007354C7"/>
    <w:rsid w:val="00735D39"/>
    <w:rsid w:val="00736947"/>
    <w:rsid w:val="00736EFE"/>
    <w:rsid w:val="00742CD9"/>
    <w:rsid w:val="0074675E"/>
    <w:rsid w:val="00747111"/>
    <w:rsid w:val="007474D0"/>
    <w:rsid w:val="00750F90"/>
    <w:rsid w:val="00752E0D"/>
    <w:rsid w:val="007554A0"/>
    <w:rsid w:val="00756F59"/>
    <w:rsid w:val="00757040"/>
    <w:rsid w:val="007603FA"/>
    <w:rsid w:val="00760419"/>
    <w:rsid w:val="00761E3B"/>
    <w:rsid w:val="007642C5"/>
    <w:rsid w:val="007651D6"/>
    <w:rsid w:val="00765FF2"/>
    <w:rsid w:val="00766795"/>
    <w:rsid w:val="0076720F"/>
    <w:rsid w:val="0076780A"/>
    <w:rsid w:val="007679FC"/>
    <w:rsid w:val="00767A88"/>
    <w:rsid w:val="00772993"/>
    <w:rsid w:val="0077343C"/>
    <w:rsid w:val="00773858"/>
    <w:rsid w:val="00774154"/>
    <w:rsid w:val="00774508"/>
    <w:rsid w:val="00777074"/>
    <w:rsid w:val="00777283"/>
    <w:rsid w:val="00780522"/>
    <w:rsid w:val="0078094A"/>
    <w:rsid w:val="007838DC"/>
    <w:rsid w:val="00783CBA"/>
    <w:rsid w:val="00785C41"/>
    <w:rsid w:val="0078708C"/>
    <w:rsid w:val="007874E8"/>
    <w:rsid w:val="007900D9"/>
    <w:rsid w:val="0079018B"/>
    <w:rsid w:val="007905E6"/>
    <w:rsid w:val="007912C5"/>
    <w:rsid w:val="007916E0"/>
    <w:rsid w:val="007919E3"/>
    <w:rsid w:val="007933B8"/>
    <w:rsid w:val="007933BF"/>
    <w:rsid w:val="00796FBC"/>
    <w:rsid w:val="007A0B4D"/>
    <w:rsid w:val="007A186D"/>
    <w:rsid w:val="007A1FDE"/>
    <w:rsid w:val="007A206C"/>
    <w:rsid w:val="007A236C"/>
    <w:rsid w:val="007A25D7"/>
    <w:rsid w:val="007A5EB3"/>
    <w:rsid w:val="007A60F4"/>
    <w:rsid w:val="007A77F7"/>
    <w:rsid w:val="007A7F29"/>
    <w:rsid w:val="007B0FCB"/>
    <w:rsid w:val="007B3F14"/>
    <w:rsid w:val="007B421C"/>
    <w:rsid w:val="007B4ED4"/>
    <w:rsid w:val="007B6760"/>
    <w:rsid w:val="007C2551"/>
    <w:rsid w:val="007C2944"/>
    <w:rsid w:val="007C380F"/>
    <w:rsid w:val="007C4035"/>
    <w:rsid w:val="007C45C6"/>
    <w:rsid w:val="007C791F"/>
    <w:rsid w:val="007D1418"/>
    <w:rsid w:val="007D15CB"/>
    <w:rsid w:val="007D1985"/>
    <w:rsid w:val="007D227A"/>
    <w:rsid w:val="007D2D43"/>
    <w:rsid w:val="007D392C"/>
    <w:rsid w:val="007D4A6C"/>
    <w:rsid w:val="007D57A6"/>
    <w:rsid w:val="007D64C1"/>
    <w:rsid w:val="007D7B30"/>
    <w:rsid w:val="007D7D6D"/>
    <w:rsid w:val="007E0459"/>
    <w:rsid w:val="007E3285"/>
    <w:rsid w:val="007E4DE9"/>
    <w:rsid w:val="007E5149"/>
    <w:rsid w:val="007E530D"/>
    <w:rsid w:val="007E5BD6"/>
    <w:rsid w:val="007E7386"/>
    <w:rsid w:val="007F0BFC"/>
    <w:rsid w:val="007F2A4C"/>
    <w:rsid w:val="007F2E86"/>
    <w:rsid w:val="007F3263"/>
    <w:rsid w:val="007F3529"/>
    <w:rsid w:val="007F3BDB"/>
    <w:rsid w:val="007F44A5"/>
    <w:rsid w:val="007F4DEC"/>
    <w:rsid w:val="007F67C3"/>
    <w:rsid w:val="007F724D"/>
    <w:rsid w:val="007F767D"/>
    <w:rsid w:val="007F77E0"/>
    <w:rsid w:val="007F7D1E"/>
    <w:rsid w:val="00800BB9"/>
    <w:rsid w:val="00800F7E"/>
    <w:rsid w:val="00800FAB"/>
    <w:rsid w:val="00803850"/>
    <w:rsid w:val="008058A9"/>
    <w:rsid w:val="008059CB"/>
    <w:rsid w:val="0080652F"/>
    <w:rsid w:val="008069F6"/>
    <w:rsid w:val="00810E84"/>
    <w:rsid w:val="0081163A"/>
    <w:rsid w:val="00812D1D"/>
    <w:rsid w:val="0081442C"/>
    <w:rsid w:val="0081536B"/>
    <w:rsid w:val="00815D08"/>
    <w:rsid w:val="00816B78"/>
    <w:rsid w:val="00817AE5"/>
    <w:rsid w:val="00817C4D"/>
    <w:rsid w:val="00821F0F"/>
    <w:rsid w:val="008227B7"/>
    <w:rsid w:val="00823950"/>
    <w:rsid w:val="00824610"/>
    <w:rsid w:val="00824DA8"/>
    <w:rsid w:val="00824E87"/>
    <w:rsid w:val="00827ABC"/>
    <w:rsid w:val="008306DF"/>
    <w:rsid w:val="00830893"/>
    <w:rsid w:val="008309D9"/>
    <w:rsid w:val="008324DA"/>
    <w:rsid w:val="008329AA"/>
    <w:rsid w:val="00832DFB"/>
    <w:rsid w:val="0083397F"/>
    <w:rsid w:val="00834441"/>
    <w:rsid w:val="0083691A"/>
    <w:rsid w:val="00840226"/>
    <w:rsid w:val="008404B8"/>
    <w:rsid w:val="00840746"/>
    <w:rsid w:val="008412FB"/>
    <w:rsid w:val="00842531"/>
    <w:rsid w:val="0084349D"/>
    <w:rsid w:val="00845E34"/>
    <w:rsid w:val="00847264"/>
    <w:rsid w:val="0085284B"/>
    <w:rsid w:val="00854F1C"/>
    <w:rsid w:val="00855F64"/>
    <w:rsid w:val="008566A3"/>
    <w:rsid w:val="00857D98"/>
    <w:rsid w:val="00860EAE"/>
    <w:rsid w:val="00860EF3"/>
    <w:rsid w:val="008625E7"/>
    <w:rsid w:val="00862FAB"/>
    <w:rsid w:val="00866C55"/>
    <w:rsid w:val="00867672"/>
    <w:rsid w:val="00867D73"/>
    <w:rsid w:val="00871537"/>
    <w:rsid w:val="0087315F"/>
    <w:rsid w:val="00873397"/>
    <w:rsid w:val="00873826"/>
    <w:rsid w:val="00873BAC"/>
    <w:rsid w:val="00873F98"/>
    <w:rsid w:val="00874096"/>
    <w:rsid w:val="00875F27"/>
    <w:rsid w:val="0087635D"/>
    <w:rsid w:val="008764BC"/>
    <w:rsid w:val="00876E6C"/>
    <w:rsid w:val="0088199B"/>
    <w:rsid w:val="00883041"/>
    <w:rsid w:val="0088333B"/>
    <w:rsid w:val="008833D8"/>
    <w:rsid w:val="0088595D"/>
    <w:rsid w:val="008876AD"/>
    <w:rsid w:val="008879AF"/>
    <w:rsid w:val="00890375"/>
    <w:rsid w:val="00890F19"/>
    <w:rsid w:val="0089231A"/>
    <w:rsid w:val="00893CDE"/>
    <w:rsid w:val="00893F7F"/>
    <w:rsid w:val="00896449"/>
    <w:rsid w:val="008A07C2"/>
    <w:rsid w:val="008A22D5"/>
    <w:rsid w:val="008A25A0"/>
    <w:rsid w:val="008A3924"/>
    <w:rsid w:val="008A4E29"/>
    <w:rsid w:val="008A532A"/>
    <w:rsid w:val="008A5CD0"/>
    <w:rsid w:val="008B0F7F"/>
    <w:rsid w:val="008B20D7"/>
    <w:rsid w:val="008B2577"/>
    <w:rsid w:val="008B2DD2"/>
    <w:rsid w:val="008B43BB"/>
    <w:rsid w:val="008B43BD"/>
    <w:rsid w:val="008B5204"/>
    <w:rsid w:val="008C00A2"/>
    <w:rsid w:val="008C1E5D"/>
    <w:rsid w:val="008C3600"/>
    <w:rsid w:val="008C3FBA"/>
    <w:rsid w:val="008C4F9D"/>
    <w:rsid w:val="008C5956"/>
    <w:rsid w:val="008C5C29"/>
    <w:rsid w:val="008C605B"/>
    <w:rsid w:val="008C6DF2"/>
    <w:rsid w:val="008D014A"/>
    <w:rsid w:val="008D12CD"/>
    <w:rsid w:val="008D3600"/>
    <w:rsid w:val="008D432C"/>
    <w:rsid w:val="008D4805"/>
    <w:rsid w:val="008D5290"/>
    <w:rsid w:val="008D5DF8"/>
    <w:rsid w:val="008D6860"/>
    <w:rsid w:val="008E399D"/>
    <w:rsid w:val="008E3C1C"/>
    <w:rsid w:val="008E40F2"/>
    <w:rsid w:val="008E461D"/>
    <w:rsid w:val="008E4DFF"/>
    <w:rsid w:val="008E5D33"/>
    <w:rsid w:val="008E5FE0"/>
    <w:rsid w:val="008E6934"/>
    <w:rsid w:val="008E6B67"/>
    <w:rsid w:val="008E714A"/>
    <w:rsid w:val="008E791D"/>
    <w:rsid w:val="008E7B1F"/>
    <w:rsid w:val="008E7B3B"/>
    <w:rsid w:val="008F042D"/>
    <w:rsid w:val="008F3A93"/>
    <w:rsid w:val="008F4315"/>
    <w:rsid w:val="008F4C97"/>
    <w:rsid w:val="008F50EF"/>
    <w:rsid w:val="008F52EB"/>
    <w:rsid w:val="009004AF"/>
    <w:rsid w:val="00900F0C"/>
    <w:rsid w:val="00903618"/>
    <w:rsid w:val="00903FFB"/>
    <w:rsid w:val="00904C2E"/>
    <w:rsid w:val="00906466"/>
    <w:rsid w:val="00906CF8"/>
    <w:rsid w:val="00911C5D"/>
    <w:rsid w:val="009140CA"/>
    <w:rsid w:val="0091500C"/>
    <w:rsid w:val="00915C4F"/>
    <w:rsid w:val="009171C1"/>
    <w:rsid w:val="00917EBC"/>
    <w:rsid w:val="00920019"/>
    <w:rsid w:val="009252BD"/>
    <w:rsid w:val="00926011"/>
    <w:rsid w:val="00927BAB"/>
    <w:rsid w:val="009336C6"/>
    <w:rsid w:val="00933730"/>
    <w:rsid w:val="00933993"/>
    <w:rsid w:val="009354A3"/>
    <w:rsid w:val="00935A90"/>
    <w:rsid w:val="00935E95"/>
    <w:rsid w:val="0093604B"/>
    <w:rsid w:val="00936F4A"/>
    <w:rsid w:val="00940DF5"/>
    <w:rsid w:val="00940E59"/>
    <w:rsid w:val="00941838"/>
    <w:rsid w:val="00943429"/>
    <w:rsid w:val="00944434"/>
    <w:rsid w:val="00944A88"/>
    <w:rsid w:val="0094501F"/>
    <w:rsid w:val="009456C0"/>
    <w:rsid w:val="0094651D"/>
    <w:rsid w:val="0094727C"/>
    <w:rsid w:val="009511A0"/>
    <w:rsid w:val="0095454E"/>
    <w:rsid w:val="0095467F"/>
    <w:rsid w:val="00955DC8"/>
    <w:rsid w:val="009570DC"/>
    <w:rsid w:val="009608C2"/>
    <w:rsid w:val="00963205"/>
    <w:rsid w:val="00966E31"/>
    <w:rsid w:val="009672F7"/>
    <w:rsid w:val="009673C8"/>
    <w:rsid w:val="009707D6"/>
    <w:rsid w:val="0097122A"/>
    <w:rsid w:val="00971CD2"/>
    <w:rsid w:val="00973144"/>
    <w:rsid w:val="00975544"/>
    <w:rsid w:val="00975ABF"/>
    <w:rsid w:val="00976C01"/>
    <w:rsid w:val="00976F73"/>
    <w:rsid w:val="00981AFF"/>
    <w:rsid w:val="009820FB"/>
    <w:rsid w:val="00984465"/>
    <w:rsid w:val="00984865"/>
    <w:rsid w:val="0099125E"/>
    <w:rsid w:val="00992110"/>
    <w:rsid w:val="00992803"/>
    <w:rsid w:val="00993C04"/>
    <w:rsid w:val="009961A6"/>
    <w:rsid w:val="0099690A"/>
    <w:rsid w:val="009A09C2"/>
    <w:rsid w:val="009A16F9"/>
    <w:rsid w:val="009A21B1"/>
    <w:rsid w:val="009A2DDC"/>
    <w:rsid w:val="009A795D"/>
    <w:rsid w:val="009A79ED"/>
    <w:rsid w:val="009B314A"/>
    <w:rsid w:val="009B3750"/>
    <w:rsid w:val="009B451A"/>
    <w:rsid w:val="009B4F54"/>
    <w:rsid w:val="009B61B3"/>
    <w:rsid w:val="009B7EF2"/>
    <w:rsid w:val="009C210C"/>
    <w:rsid w:val="009C2DA1"/>
    <w:rsid w:val="009C338E"/>
    <w:rsid w:val="009C3F94"/>
    <w:rsid w:val="009C5597"/>
    <w:rsid w:val="009C57EB"/>
    <w:rsid w:val="009C60F0"/>
    <w:rsid w:val="009C733A"/>
    <w:rsid w:val="009D1491"/>
    <w:rsid w:val="009D1FFF"/>
    <w:rsid w:val="009D2A02"/>
    <w:rsid w:val="009D3BD1"/>
    <w:rsid w:val="009D5558"/>
    <w:rsid w:val="009D57E2"/>
    <w:rsid w:val="009D661D"/>
    <w:rsid w:val="009D7329"/>
    <w:rsid w:val="009E0256"/>
    <w:rsid w:val="009E04ED"/>
    <w:rsid w:val="009E2819"/>
    <w:rsid w:val="009E48C8"/>
    <w:rsid w:val="009E601F"/>
    <w:rsid w:val="009F0292"/>
    <w:rsid w:val="009F070F"/>
    <w:rsid w:val="009F38C7"/>
    <w:rsid w:val="009F5591"/>
    <w:rsid w:val="009F66D4"/>
    <w:rsid w:val="009F78AD"/>
    <w:rsid w:val="009F7C60"/>
    <w:rsid w:val="00A01339"/>
    <w:rsid w:val="00A01B6B"/>
    <w:rsid w:val="00A01E0D"/>
    <w:rsid w:val="00A02B26"/>
    <w:rsid w:val="00A02D5B"/>
    <w:rsid w:val="00A03443"/>
    <w:rsid w:val="00A03661"/>
    <w:rsid w:val="00A03966"/>
    <w:rsid w:val="00A04246"/>
    <w:rsid w:val="00A04474"/>
    <w:rsid w:val="00A05117"/>
    <w:rsid w:val="00A05A4C"/>
    <w:rsid w:val="00A05F87"/>
    <w:rsid w:val="00A06513"/>
    <w:rsid w:val="00A0759A"/>
    <w:rsid w:val="00A07AA0"/>
    <w:rsid w:val="00A102A0"/>
    <w:rsid w:val="00A10A4A"/>
    <w:rsid w:val="00A12999"/>
    <w:rsid w:val="00A14649"/>
    <w:rsid w:val="00A147C5"/>
    <w:rsid w:val="00A150C0"/>
    <w:rsid w:val="00A202B9"/>
    <w:rsid w:val="00A217CF"/>
    <w:rsid w:val="00A23385"/>
    <w:rsid w:val="00A23FBE"/>
    <w:rsid w:val="00A241E7"/>
    <w:rsid w:val="00A24C2A"/>
    <w:rsid w:val="00A25324"/>
    <w:rsid w:val="00A2572C"/>
    <w:rsid w:val="00A25836"/>
    <w:rsid w:val="00A27035"/>
    <w:rsid w:val="00A3125C"/>
    <w:rsid w:val="00A3147C"/>
    <w:rsid w:val="00A33006"/>
    <w:rsid w:val="00A340FA"/>
    <w:rsid w:val="00A34C9B"/>
    <w:rsid w:val="00A36162"/>
    <w:rsid w:val="00A3722E"/>
    <w:rsid w:val="00A4070F"/>
    <w:rsid w:val="00A41484"/>
    <w:rsid w:val="00A4160C"/>
    <w:rsid w:val="00A42E71"/>
    <w:rsid w:val="00A440D5"/>
    <w:rsid w:val="00A4473E"/>
    <w:rsid w:val="00A44958"/>
    <w:rsid w:val="00A4570C"/>
    <w:rsid w:val="00A45A15"/>
    <w:rsid w:val="00A45B88"/>
    <w:rsid w:val="00A46D12"/>
    <w:rsid w:val="00A50AF4"/>
    <w:rsid w:val="00A52152"/>
    <w:rsid w:val="00A541C8"/>
    <w:rsid w:val="00A54694"/>
    <w:rsid w:val="00A5564B"/>
    <w:rsid w:val="00A55E17"/>
    <w:rsid w:val="00A56588"/>
    <w:rsid w:val="00A568BA"/>
    <w:rsid w:val="00A56B03"/>
    <w:rsid w:val="00A57BFA"/>
    <w:rsid w:val="00A57E5E"/>
    <w:rsid w:val="00A607C5"/>
    <w:rsid w:val="00A62FF8"/>
    <w:rsid w:val="00A6432F"/>
    <w:rsid w:val="00A66E70"/>
    <w:rsid w:val="00A70B3C"/>
    <w:rsid w:val="00A745BD"/>
    <w:rsid w:val="00A76357"/>
    <w:rsid w:val="00A81340"/>
    <w:rsid w:val="00A8265E"/>
    <w:rsid w:val="00A830BB"/>
    <w:rsid w:val="00A84F52"/>
    <w:rsid w:val="00A86E9A"/>
    <w:rsid w:val="00A92C36"/>
    <w:rsid w:val="00A94CBE"/>
    <w:rsid w:val="00A96341"/>
    <w:rsid w:val="00A9648A"/>
    <w:rsid w:val="00A964A0"/>
    <w:rsid w:val="00A97B6F"/>
    <w:rsid w:val="00AA23C9"/>
    <w:rsid w:val="00AA4A58"/>
    <w:rsid w:val="00AA50A6"/>
    <w:rsid w:val="00AA53F4"/>
    <w:rsid w:val="00AA61E2"/>
    <w:rsid w:val="00AA62B0"/>
    <w:rsid w:val="00AA64BF"/>
    <w:rsid w:val="00AA7C19"/>
    <w:rsid w:val="00AB0A97"/>
    <w:rsid w:val="00AB0FA9"/>
    <w:rsid w:val="00AB29E4"/>
    <w:rsid w:val="00AB426F"/>
    <w:rsid w:val="00AB4AB4"/>
    <w:rsid w:val="00AB57F3"/>
    <w:rsid w:val="00AB58FD"/>
    <w:rsid w:val="00AB5A84"/>
    <w:rsid w:val="00AB78F1"/>
    <w:rsid w:val="00AC0457"/>
    <w:rsid w:val="00AC0DD8"/>
    <w:rsid w:val="00AC7CCF"/>
    <w:rsid w:val="00AD0A3C"/>
    <w:rsid w:val="00AD24CE"/>
    <w:rsid w:val="00AD3005"/>
    <w:rsid w:val="00AD4A81"/>
    <w:rsid w:val="00AD4F03"/>
    <w:rsid w:val="00AD576C"/>
    <w:rsid w:val="00AD6025"/>
    <w:rsid w:val="00AD65A0"/>
    <w:rsid w:val="00AD7305"/>
    <w:rsid w:val="00AD732D"/>
    <w:rsid w:val="00AD7B83"/>
    <w:rsid w:val="00AE026B"/>
    <w:rsid w:val="00AE093F"/>
    <w:rsid w:val="00AE1DEF"/>
    <w:rsid w:val="00AE1F35"/>
    <w:rsid w:val="00AE4694"/>
    <w:rsid w:val="00AE6451"/>
    <w:rsid w:val="00AE684A"/>
    <w:rsid w:val="00AE77AC"/>
    <w:rsid w:val="00AE7FE5"/>
    <w:rsid w:val="00AF0BA2"/>
    <w:rsid w:val="00AF25A2"/>
    <w:rsid w:val="00AF46C7"/>
    <w:rsid w:val="00AF5BB5"/>
    <w:rsid w:val="00AF5D65"/>
    <w:rsid w:val="00AF60C0"/>
    <w:rsid w:val="00AF612A"/>
    <w:rsid w:val="00AF68B1"/>
    <w:rsid w:val="00AF6A2A"/>
    <w:rsid w:val="00AF6E6E"/>
    <w:rsid w:val="00AF7C3E"/>
    <w:rsid w:val="00AF7EEA"/>
    <w:rsid w:val="00B006CB"/>
    <w:rsid w:val="00B05262"/>
    <w:rsid w:val="00B05722"/>
    <w:rsid w:val="00B07BEE"/>
    <w:rsid w:val="00B115AB"/>
    <w:rsid w:val="00B167BB"/>
    <w:rsid w:val="00B2257C"/>
    <w:rsid w:val="00B2449F"/>
    <w:rsid w:val="00B249F0"/>
    <w:rsid w:val="00B24D87"/>
    <w:rsid w:val="00B25E79"/>
    <w:rsid w:val="00B26D6F"/>
    <w:rsid w:val="00B27609"/>
    <w:rsid w:val="00B278A5"/>
    <w:rsid w:val="00B27D34"/>
    <w:rsid w:val="00B32708"/>
    <w:rsid w:val="00B32F91"/>
    <w:rsid w:val="00B33535"/>
    <w:rsid w:val="00B33D73"/>
    <w:rsid w:val="00B350E0"/>
    <w:rsid w:val="00B3527F"/>
    <w:rsid w:val="00B37A39"/>
    <w:rsid w:val="00B4049D"/>
    <w:rsid w:val="00B415CF"/>
    <w:rsid w:val="00B4343A"/>
    <w:rsid w:val="00B443BB"/>
    <w:rsid w:val="00B44479"/>
    <w:rsid w:val="00B44B41"/>
    <w:rsid w:val="00B45CC1"/>
    <w:rsid w:val="00B4664C"/>
    <w:rsid w:val="00B46929"/>
    <w:rsid w:val="00B47A41"/>
    <w:rsid w:val="00B54279"/>
    <w:rsid w:val="00B545DB"/>
    <w:rsid w:val="00B54C14"/>
    <w:rsid w:val="00B55D4B"/>
    <w:rsid w:val="00B62A76"/>
    <w:rsid w:val="00B63D93"/>
    <w:rsid w:val="00B64156"/>
    <w:rsid w:val="00B6421F"/>
    <w:rsid w:val="00B6452B"/>
    <w:rsid w:val="00B64DE3"/>
    <w:rsid w:val="00B710CE"/>
    <w:rsid w:val="00B73C80"/>
    <w:rsid w:val="00B74D63"/>
    <w:rsid w:val="00B74F1B"/>
    <w:rsid w:val="00B75A8B"/>
    <w:rsid w:val="00B75B61"/>
    <w:rsid w:val="00B765B3"/>
    <w:rsid w:val="00B80938"/>
    <w:rsid w:val="00B8172E"/>
    <w:rsid w:val="00B82584"/>
    <w:rsid w:val="00B83718"/>
    <w:rsid w:val="00B8532F"/>
    <w:rsid w:val="00B85FA2"/>
    <w:rsid w:val="00B878D2"/>
    <w:rsid w:val="00B879E4"/>
    <w:rsid w:val="00B91A82"/>
    <w:rsid w:val="00B93176"/>
    <w:rsid w:val="00B9630A"/>
    <w:rsid w:val="00B97375"/>
    <w:rsid w:val="00B97B3F"/>
    <w:rsid w:val="00B97C1E"/>
    <w:rsid w:val="00BA0069"/>
    <w:rsid w:val="00BA2178"/>
    <w:rsid w:val="00BA2C51"/>
    <w:rsid w:val="00BA3F29"/>
    <w:rsid w:val="00BA4659"/>
    <w:rsid w:val="00BA504B"/>
    <w:rsid w:val="00BA5E17"/>
    <w:rsid w:val="00BA68A4"/>
    <w:rsid w:val="00BA743D"/>
    <w:rsid w:val="00BA7A51"/>
    <w:rsid w:val="00BA7C33"/>
    <w:rsid w:val="00BB2178"/>
    <w:rsid w:val="00BB3538"/>
    <w:rsid w:val="00BB5DDA"/>
    <w:rsid w:val="00BB6C50"/>
    <w:rsid w:val="00BC0026"/>
    <w:rsid w:val="00BC0C44"/>
    <w:rsid w:val="00BC0D93"/>
    <w:rsid w:val="00BC1065"/>
    <w:rsid w:val="00BC4D3D"/>
    <w:rsid w:val="00BC625A"/>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F0211"/>
    <w:rsid w:val="00BF03A7"/>
    <w:rsid w:val="00BF50DB"/>
    <w:rsid w:val="00BF5616"/>
    <w:rsid w:val="00BF5655"/>
    <w:rsid w:val="00BF70E5"/>
    <w:rsid w:val="00C00EB4"/>
    <w:rsid w:val="00C012B1"/>
    <w:rsid w:val="00C012DA"/>
    <w:rsid w:val="00C030F0"/>
    <w:rsid w:val="00C043EB"/>
    <w:rsid w:val="00C06171"/>
    <w:rsid w:val="00C06A5F"/>
    <w:rsid w:val="00C07B55"/>
    <w:rsid w:val="00C10356"/>
    <w:rsid w:val="00C11821"/>
    <w:rsid w:val="00C1276B"/>
    <w:rsid w:val="00C12B20"/>
    <w:rsid w:val="00C1646F"/>
    <w:rsid w:val="00C1775F"/>
    <w:rsid w:val="00C200C7"/>
    <w:rsid w:val="00C202E1"/>
    <w:rsid w:val="00C20D9E"/>
    <w:rsid w:val="00C22568"/>
    <w:rsid w:val="00C247C6"/>
    <w:rsid w:val="00C2488E"/>
    <w:rsid w:val="00C251B2"/>
    <w:rsid w:val="00C271F1"/>
    <w:rsid w:val="00C3002A"/>
    <w:rsid w:val="00C3055D"/>
    <w:rsid w:val="00C30AF0"/>
    <w:rsid w:val="00C323B5"/>
    <w:rsid w:val="00C33D10"/>
    <w:rsid w:val="00C35335"/>
    <w:rsid w:val="00C359E6"/>
    <w:rsid w:val="00C35D96"/>
    <w:rsid w:val="00C365BB"/>
    <w:rsid w:val="00C408FB"/>
    <w:rsid w:val="00C40FB0"/>
    <w:rsid w:val="00C4229E"/>
    <w:rsid w:val="00C443AC"/>
    <w:rsid w:val="00C457DD"/>
    <w:rsid w:val="00C46EAD"/>
    <w:rsid w:val="00C46FBE"/>
    <w:rsid w:val="00C47000"/>
    <w:rsid w:val="00C53378"/>
    <w:rsid w:val="00C53CED"/>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3626"/>
    <w:rsid w:val="00C847AF"/>
    <w:rsid w:val="00C86725"/>
    <w:rsid w:val="00C921F8"/>
    <w:rsid w:val="00C92FC0"/>
    <w:rsid w:val="00C94861"/>
    <w:rsid w:val="00C94AA1"/>
    <w:rsid w:val="00C94B2F"/>
    <w:rsid w:val="00C95A78"/>
    <w:rsid w:val="00C95B62"/>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89E"/>
    <w:rsid w:val="00CC6E5A"/>
    <w:rsid w:val="00CC74CE"/>
    <w:rsid w:val="00CD35B0"/>
    <w:rsid w:val="00CD5AC3"/>
    <w:rsid w:val="00CD6D0E"/>
    <w:rsid w:val="00CD6FC7"/>
    <w:rsid w:val="00CD7B6F"/>
    <w:rsid w:val="00CE20CA"/>
    <w:rsid w:val="00CE311E"/>
    <w:rsid w:val="00CE3432"/>
    <w:rsid w:val="00CE5274"/>
    <w:rsid w:val="00CE58A4"/>
    <w:rsid w:val="00CE5C06"/>
    <w:rsid w:val="00CE616D"/>
    <w:rsid w:val="00CE7EEF"/>
    <w:rsid w:val="00CF098E"/>
    <w:rsid w:val="00CF0A51"/>
    <w:rsid w:val="00CF1F60"/>
    <w:rsid w:val="00CF21A5"/>
    <w:rsid w:val="00CF42AF"/>
    <w:rsid w:val="00CF4B58"/>
    <w:rsid w:val="00CF52A8"/>
    <w:rsid w:val="00CF6F80"/>
    <w:rsid w:val="00D00332"/>
    <w:rsid w:val="00D005C7"/>
    <w:rsid w:val="00D00BBB"/>
    <w:rsid w:val="00D01BCD"/>
    <w:rsid w:val="00D01FDD"/>
    <w:rsid w:val="00D03187"/>
    <w:rsid w:val="00D05A9A"/>
    <w:rsid w:val="00D10219"/>
    <w:rsid w:val="00D10CDF"/>
    <w:rsid w:val="00D11B8C"/>
    <w:rsid w:val="00D121D5"/>
    <w:rsid w:val="00D128A8"/>
    <w:rsid w:val="00D13961"/>
    <w:rsid w:val="00D15EFC"/>
    <w:rsid w:val="00D16FCF"/>
    <w:rsid w:val="00D179F6"/>
    <w:rsid w:val="00D22DF8"/>
    <w:rsid w:val="00D244B9"/>
    <w:rsid w:val="00D25905"/>
    <w:rsid w:val="00D262E8"/>
    <w:rsid w:val="00D3129B"/>
    <w:rsid w:val="00D314EA"/>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2397"/>
    <w:rsid w:val="00D5252E"/>
    <w:rsid w:val="00D537C4"/>
    <w:rsid w:val="00D5519E"/>
    <w:rsid w:val="00D60624"/>
    <w:rsid w:val="00D6088E"/>
    <w:rsid w:val="00D60949"/>
    <w:rsid w:val="00D66708"/>
    <w:rsid w:val="00D668AF"/>
    <w:rsid w:val="00D70075"/>
    <w:rsid w:val="00D703D3"/>
    <w:rsid w:val="00D71560"/>
    <w:rsid w:val="00D73B1A"/>
    <w:rsid w:val="00D73D0E"/>
    <w:rsid w:val="00D754FD"/>
    <w:rsid w:val="00D76A89"/>
    <w:rsid w:val="00D77CFE"/>
    <w:rsid w:val="00D80196"/>
    <w:rsid w:val="00D8222D"/>
    <w:rsid w:val="00D82539"/>
    <w:rsid w:val="00D827E8"/>
    <w:rsid w:val="00D828D5"/>
    <w:rsid w:val="00D8309F"/>
    <w:rsid w:val="00D83FD2"/>
    <w:rsid w:val="00D84514"/>
    <w:rsid w:val="00D847CE"/>
    <w:rsid w:val="00D85284"/>
    <w:rsid w:val="00D86B83"/>
    <w:rsid w:val="00D86FD0"/>
    <w:rsid w:val="00D87181"/>
    <w:rsid w:val="00D87FEC"/>
    <w:rsid w:val="00D93282"/>
    <w:rsid w:val="00D93448"/>
    <w:rsid w:val="00D9397A"/>
    <w:rsid w:val="00D95AD2"/>
    <w:rsid w:val="00D97D10"/>
    <w:rsid w:val="00DA049A"/>
    <w:rsid w:val="00DA0C5C"/>
    <w:rsid w:val="00DA2B6B"/>
    <w:rsid w:val="00DA3807"/>
    <w:rsid w:val="00DA489E"/>
    <w:rsid w:val="00DA6875"/>
    <w:rsid w:val="00DB2E0A"/>
    <w:rsid w:val="00DB334A"/>
    <w:rsid w:val="00DB337C"/>
    <w:rsid w:val="00DB3A63"/>
    <w:rsid w:val="00DB5533"/>
    <w:rsid w:val="00DB6D65"/>
    <w:rsid w:val="00DB73C0"/>
    <w:rsid w:val="00DC1B67"/>
    <w:rsid w:val="00DC6C41"/>
    <w:rsid w:val="00DC6F63"/>
    <w:rsid w:val="00DC7580"/>
    <w:rsid w:val="00DD1650"/>
    <w:rsid w:val="00DD2359"/>
    <w:rsid w:val="00DD428C"/>
    <w:rsid w:val="00DE0554"/>
    <w:rsid w:val="00DE1067"/>
    <w:rsid w:val="00DE3240"/>
    <w:rsid w:val="00DE4BCE"/>
    <w:rsid w:val="00DE7711"/>
    <w:rsid w:val="00DF04EC"/>
    <w:rsid w:val="00DF0926"/>
    <w:rsid w:val="00DF0B51"/>
    <w:rsid w:val="00DF1DE0"/>
    <w:rsid w:val="00DF27E2"/>
    <w:rsid w:val="00DF3DB6"/>
    <w:rsid w:val="00DF517B"/>
    <w:rsid w:val="00DF5E88"/>
    <w:rsid w:val="00DF62CC"/>
    <w:rsid w:val="00DF62EC"/>
    <w:rsid w:val="00DF744D"/>
    <w:rsid w:val="00DF7BB9"/>
    <w:rsid w:val="00E02715"/>
    <w:rsid w:val="00E02D08"/>
    <w:rsid w:val="00E03637"/>
    <w:rsid w:val="00E04A6C"/>
    <w:rsid w:val="00E065EB"/>
    <w:rsid w:val="00E06CE5"/>
    <w:rsid w:val="00E07859"/>
    <w:rsid w:val="00E108A0"/>
    <w:rsid w:val="00E10F7C"/>
    <w:rsid w:val="00E113B6"/>
    <w:rsid w:val="00E13AC7"/>
    <w:rsid w:val="00E14833"/>
    <w:rsid w:val="00E15BF5"/>
    <w:rsid w:val="00E16345"/>
    <w:rsid w:val="00E16EF1"/>
    <w:rsid w:val="00E20216"/>
    <w:rsid w:val="00E251F1"/>
    <w:rsid w:val="00E25E19"/>
    <w:rsid w:val="00E27172"/>
    <w:rsid w:val="00E27490"/>
    <w:rsid w:val="00E33DD9"/>
    <w:rsid w:val="00E378B5"/>
    <w:rsid w:val="00E41674"/>
    <w:rsid w:val="00E41EDF"/>
    <w:rsid w:val="00E41EF2"/>
    <w:rsid w:val="00E425BF"/>
    <w:rsid w:val="00E4304E"/>
    <w:rsid w:val="00E4718B"/>
    <w:rsid w:val="00E50FF9"/>
    <w:rsid w:val="00E515C8"/>
    <w:rsid w:val="00E53372"/>
    <w:rsid w:val="00E53760"/>
    <w:rsid w:val="00E549A4"/>
    <w:rsid w:val="00E54CF0"/>
    <w:rsid w:val="00E610BF"/>
    <w:rsid w:val="00E616B3"/>
    <w:rsid w:val="00E62C5D"/>
    <w:rsid w:val="00E62DBE"/>
    <w:rsid w:val="00E631A9"/>
    <w:rsid w:val="00E63972"/>
    <w:rsid w:val="00E639A9"/>
    <w:rsid w:val="00E661C6"/>
    <w:rsid w:val="00E67479"/>
    <w:rsid w:val="00E676F9"/>
    <w:rsid w:val="00E700E9"/>
    <w:rsid w:val="00E7106F"/>
    <w:rsid w:val="00E72312"/>
    <w:rsid w:val="00E7327E"/>
    <w:rsid w:val="00E7354F"/>
    <w:rsid w:val="00E76124"/>
    <w:rsid w:val="00E77312"/>
    <w:rsid w:val="00E77BBF"/>
    <w:rsid w:val="00E80BD5"/>
    <w:rsid w:val="00E80F89"/>
    <w:rsid w:val="00E81E41"/>
    <w:rsid w:val="00E835EB"/>
    <w:rsid w:val="00E83FB8"/>
    <w:rsid w:val="00E85979"/>
    <w:rsid w:val="00E862D7"/>
    <w:rsid w:val="00E86564"/>
    <w:rsid w:val="00E86792"/>
    <w:rsid w:val="00E86EFB"/>
    <w:rsid w:val="00E87D27"/>
    <w:rsid w:val="00E90A18"/>
    <w:rsid w:val="00E90E90"/>
    <w:rsid w:val="00E92202"/>
    <w:rsid w:val="00E92CE1"/>
    <w:rsid w:val="00E92E21"/>
    <w:rsid w:val="00E93C6F"/>
    <w:rsid w:val="00E953DA"/>
    <w:rsid w:val="00E9560A"/>
    <w:rsid w:val="00E96B59"/>
    <w:rsid w:val="00E96D1D"/>
    <w:rsid w:val="00EA01E9"/>
    <w:rsid w:val="00EA1159"/>
    <w:rsid w:val="00EA356A"/>
    <w:rsid w:val="00EA4308"/>
    <w:rsid w:val="00EA68AF"/>
    <w:rsid w:val="00EA6953"/>
    <w:rsid w:val="00EA7D6C"/>
    <w:rsid w:val="00EB1BDD"/>
    <w:rsid w:val="00EB2742"/>
    <w:rsid w:val="00EB337B"/>
    <w:rsid w:val="00EB3D83"/>
    <w:rsid w:val="00EB3E5C"/>
    <w:rsid w:val="00EB41AE"/>
    <w:rsid w:val="00EB559E"/>
    <w:rsid w:val="00EB7394"/>
    <w:rsid w:val="00EC0839"/>
    <w:rsid w:val="00EC0ACA"/>
    <w:rsid w:val="00EC0D7B"/>
    <w:rsid w:val="00EC21B8"/>
    <w:rsid w:val="00EC2AF4"/>
    <w:rsid w:val="00EC3BA0"/>
    <w:rsid w:val="00EC700F"/>
    <w:rsid w:val="00EC71DF"/>
    <w:rsid w:val="00ED1564"/>
    <w:rsid w:val="00ED19DC"/>
    <w:rsid w:val="00ED1FFE"/>
    <w:rsid w:val="00ED2816"/>
    <w:rsid w:val="00ED43B3"/>
    <w:rsid w:val="00ED498F"/>
    <w:rsid w:val="00ED5877"/>
    <w:rsid w:val="00ED5F7A"/>
    <w:rsid w:val="00ED76C1"/>
    <w:rsid w:val="00EE08DF"/>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25BF"/>
    <w:rsid w:val="00EF2ED4"/>
    <w:rsid w:val="00EF427E"/>
    <w:rsid w:val="00EF4382"/>
    <w:rsid w:val="00EF50D1"/>
    <w:rsid w:val="00EF61CB"/>
    <w:rsid w:val="00EF6380"/>
    <w:rsid w:val="00EF69DD"/>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6E26"/>
    <w:rsid w:val="00F175CE"/>
    <w:rsid w:val="00F20A8D"/>
    <w:rsid w:val="00F214B3"/>
    <w:rsid w:val="00F2259D"/>
    <w:rsid w:val="00F24810"/>
    <w:rsid w:val="00F24E56"/>
    <w:rsid w:val="00F274C3"/>
    <w:rsid w:val="00F275C7"/>
    <w:rsid w:val="00F31269"/>
    <w:rsid w:val="00F32207"/>
    <w:rsid w:val="00F3294F"/>
    <w:rsid w:val="00F32E7C"/>
    <w:rsid w:val="00F33670"/>
    <w:rsid w:val="00F3517C"/>
    <w:rsid w:val="00F403A1"/>
    <w:rsid w:val="00F417DA"/>
    <w:rsid w:val="00F421FB"/>
    <w:rsid w:val="00F527AF"/>
    <w:rsid w:val="00F5339D"/>
    <w:rsid w:val="00F54C29"/>
    <w:rsid w:val="00F559C4"/>
    <w:rsid w:val="00F55B3D"/>
    <w:rsid w:val="00F56936"/>
    <w:rsid w:val="00F57086"/>
    <w:rsid w:val="00F5773B"/>
    <w:rsid w:val="00F57C1C"/>
    <w:rsid w:val="00F60009"/>
    <w:rsid w:val="00F60B94"/>
    <w:rsid w:val="00F60CDE"/>
    <w:rsid w:val="00F6101E"/>
    <w:rsid w:val="00F62364"/>
    <w:rsid w:val="00F6247E"/>
    <w:rsid w:val="00F62F13"/>
    <w:rsid w:val="00F641B4"/>
    <w:rsid w:val="00F64B25"/>
    <w:rsid w:val="00F65B1B"/>
    <w:rsid w:val="00F7135A"/>
    <w:rsid w:val="00F72101"/>
    <w:rsid w:val="00F72851"/>
    <w:rsid w:val="00F72B60"/>
    <w:rsid w:val="00F757F8"/>
    <w:rsid w:val="00F76FE1"/>
    <w:rsid w:val="00F778A4"/>
    <w:rsid w:val="00F77B47"/>
    <w:rsid w:val="00F8022B"/>
    <w:rsid w:val="00F80368"/>
    <w:rsid w:val="00F8103F"/>
    <w:rsid w:val="00F84B80"/>
    <w:rsid w:val="00F85334"/>
    <w:rsid w:val="00F85378"/>
    <w:rsid w:val="00F857A6"/>
    <w:rsid w:val="00F866A1"/>
    <w:rsid w:val="00F86E1A"/>
    <w:rsid w:val="00F912A4"/>
    <w:rsid w:val="00F93D0A"/>
    <w:rsid w:val="00F9419C"/>
    <w:rsid w:val="00F94430"/>
    <w:rsid w:val="00F9741C"/>
    <w:rsid w:val="00FA00CA"/>
    <w:rsid w:val="00FA3BA1"/>
    <w:rsid w:val="00FA65E5"/>
    <w:rsid w:val="00FB097D"/>
    <w:rsid w:val="00FB4265"/>
    <w:rsid w:val="00FB6462"/>
    <w:rsid w:val="00FB7246"/>
    <w:rsid w:val="00FC09DA"/>
    <w:rsid w:val="00FC0EDC"/>
    <w:rsid w:val="00FC444A"/>
    <w:rsid w:val="00FC486C"/>
    <w:rsid w:val="00FC4CC0"/>
    <w:rsid w:val="00FC5C4A"/>
    <w:rsid w:val="00FC71D4"/>
    <w:rsid w:val="00FD2F2C"/>
    <w:rsid w:val="00FD50CE"/>
    <w:rsid w:val="00FD513D"/>
    <w:rsid w:val="00FD65DB"/>
    <w:rsid w:val="00FD6C5B"/>
    <w:rsid w:val="00FE0AF2"/>
    <w:rsid w:val="00FE110E"/>
    <w:rsid w:val="00FE27E5"/>
    <w:rsid w:val="00FE3997"/>
    <w:rsid w:val="00FE4159"/>
    <w:rsid w:val="00FE430A"/>
    <w:rsid w:val="00FE4558"/>
    <w:rsid w:val="00FE499C"/>
    <w:rsid w:val="00FF0E67"/>
    <w:rsid w:val="00FF34E8"/>
    <w:rsid w:val="00FF3FAE"/>
    <w:rsid w:val="00FF421A"/>
    <w:rsid w:val="00FF43CF"/>
    <w:rsid w:val="00FF505C"/>
    <w:rsid w:val="00FF62FB"/>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280CE6"/>
    <w:pPr>
      <w:keepNext/>
      <w:numPr>
        <w:numId w:val="12"/>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280CE6"/>
    <w:pPr>
      <w:numPr>
        <w:ilvl w:val="1"/>
        <w:numId w:val="12"/>
      </w:numPr>
      <w:suppressAutoHyphens/>
      <w:autoSpaceDN w:val="0"/>
      <w:spacing w:after="120" w:line="240" w:lineRule="auto"/>
      <w:contextualSpacing w:val="0"/>
      <w:jc w:val="both"/>
      <w:textAlignment w:val="baseline"/>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280CE6"/>
    <w:pPr>
      <w:numPr>
        <w:ilvl w:val="2"/>
      </w:numPr>
      <w:outlineLvl w:val="2"/>
    </w:pPr>
    <w:rPr>
      <w:b w:val="0"/>
      <w:lang w:eastAsia="ar-SA"/>
    </w:rPr>
  </w:style>
  <w:style w:type="paragraph" w:styleId="Virsraksts4">
    <w:name w:val="heading 4"/>
    <w:basedOn w:val="Virsraksts3"/>
    <w:next w:val="Parasts"/>
    <w:link w:val="Virsraksts4Rakstz"/>
    <w:unhideWhenUsed/>
    <w:qFormat/>
    <w:rsid w:val="00280CE6"/>
    <w:pPr>
      <w:numPr>
        <w:ilvl w:val="3"/>
      </w:numPr>
      <w:outlineLvl w:val="3"/>
    </w:pPr>
    <w:rPr>
      <w:bCs/>
    </w:rPr>
  </w:style>
  <w:style w:type="paragraph" w:styleId="Virsraksts5">
    <w:name w:val="heading 5"/>
    <w:aliases w:val="Virsraksts 2 no bold"/>
    <w:basedOn w:val="Virsraksts2"/>
    <w:next w:val="Parasts"/>
    <w:link w:val="Virsraksts5Rakstz"/>
    <w:unhideWhenUsed/>
    <w:qFormat/>
    <w:rsid w:val="00280CE6"/>
    <w:pPr>
      <w:numPr>
        <w:ilvl w:val="0"/>
        <w:numId w:val="0"/>
      </w:numPr>
      <w:outlineLvl w:val="4"/>
    </w:pPr>
    <w:rPr>
      <w:b w:val="0"/>
    </w:rPr>
  </w:style>
  <w:style w:type="paragraph" w:styleId="Virsraksts6">
    <w:name w:val="heading 6"/>
    <w:aliases w:val="Pielikumi"/>
    <w:basedOn w:val="Parasts"/>
    <w:next w:val="Parasts"/>
    <w:link w:val="Virsraksts6Rakstz"/>
    <w:unhideWhenUsed/>
    <w:qFormat/>
    <w:rsid w:val="00280CE6"/>
    <w:pPr>
      <w:numPr>
        <w:numId w:val="13"/>
      </w:numPr>
      <w:spacing w:after="0" w:line="259" w:lineRule="auto"/>
      <w:jc w:val="right"/>
      <w:outlineLvl w:val="5"/>
    </w:pPr>
    <w:rPr>
      <w:rFonts w:ascii="Times New Roman" w:eastAsia="Times New Roman" w:hAnsi="Times New Roman" w:cs="Times New Roman"/>
      <w:b/>
    </w:rPr>
  </w:style>
  <w:style w:type="paragraph" w:styleId="Virsraksts7">
    <w:name w:val="heading 7"/>
    <w:basedOn w:val="Parasts"/>
    <w:next w:val="Parasts"/>
    <w:link w:val="Virsraksts7Rakstz"/>
    <w:semiHidden/>
    <w:unhideWhenUsed/>
    <w:qFormat/>
    <w:rsid w:val="00280CE6"/>
    <w:pPr>
      <w:numPr>
        <w:ilvl w:val="6"/>
        <w:numId w:val="14"/>
      </w:numPr>
      <w:spacing w:before="240" w:after="60"/>
      <w:outlineLvl w:val="6"/>
    </w:pPr>
    <w:rPr>
      <w:rFonts w:ascii="Times New Roman" w:eastAsia="Calibri" w:hAnsi="Times New Roman" w:cs="Times New Roman"/>
      <w:sz w:val="24"/>
      <w:szCs w:val="24"/>
      <w:lang w:eastAsia="lv-LV"/>
    </w:rPr>
  </w:style>
  <w:style w:type="paragraph" w:styleId="Virsraksts8">
    <w:name w:val="heading 8"/>
    <w:basedOn w:val="Parasts"/>
    <w:next w:val="Parasts"/>
    <w:link w:val="Virsraksts8Rakstz"/>
    <w:semiHidden/>
    <w:unhideWhenUsed/>
    <w:qFormat/>
    <w:rsid w:val="00280CE6"/>
    <w:pPr>
      <w:numPr>
        <w:ilvl w:val="7"/>
        <w:numId w:val="14"/>
      </w:numPr>
      <w:spacing w:before="240" w:after="60"/>
      <w:outlineLvl w:val="7"/>
    </w:pPr>
    <w:rPr>
      <w:rFonts w:ascii="Times New Roman" w:eastAsia="Calibri" w:hAnsi="Times New Roman" w:cs="Times New Roman"/>
      <w:i/>
      <w:i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1"/>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1"/>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1"/>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Paraststmeklis">
    <w:name w:val="Normal (Web)"/>
    <w:basedOn w:val="Parasts"/>
    <w:uiPriority w:val="99"/>
    <w:unhideWhenUsed/>
    <w:rsid w:val="00B167BB"/>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1Rakstz">
    <w:name w:val="Virsraksts 1 Rakstz."/>
    <w:link w:val="Virsraksts1"/>
    <w:rsid w:val="00280CE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280CE6"/>
    <w:rPr>
      <w:rFonts w:ascii="Times New Roman" w:eastAsia="Times New Roman" w:hAnsi="Times New Roman" w:cs="Times New Roman"/>
      <w:b/>
      <w:sz w:val="24"/>
      <w:szCs w:val="24"/>
    </w:rPr>
  </w:style>
  <w:style w:type="character" w:customStyle="1" w:styleId="Virsraksts3Rakstz">
    <w:name w:val="Virsraksts 3 Rakstz."/>
    <w:link w:val="Virsraksts3"/>
    <w:rsid w:val="00280CE6"/>
    <w:rPr>
      <w:rFonts w:ascii="Times New Roman" w:eastAsia="Times New Roman" w:hAnsi="Times New Roman" w:cs="Times New Roman"/>
      <w:sz w:val="24"/>
      <w:szCs w:val="24"/>
      <w:lang w:eastAsia="ar-SA"/>
    </w:rPr>
  </w:style>
  <w:style w:type="character" w:customStyle="1" w:styleId="Virsraksts4Rakstz">
    <w:name w:val="Virsraksts 4 Rakstz."/>
    <w:link w:val="Virsraksts4"/>
    <w:rsid w:val="00280CE6"/>
    <w:rPr>
      <w:rFonts w:ascii="Times New Roman" w:eastAsia="Times New Roman" w:hAnsi="Times New Roman" w:cs="Times New Roman"/>
      <w:bCs/>
      <w:sz w:val="24"/>
      <w:szCs w:val="24"/>
      <w:lang w:eastAsia="ar-SA"/>
    </w:rPr>
  </w:style>
  <w:style w:type="paragraph" w:styleId="Saraksts3">
    <w:name w:val="List 3"/>
    <w:basedOn w:val="Parasts"/>
    <w:rsid w:val="00036B30"/>
    <w:pPr>
      <w:suppressAutoHyphens/>
      <w:spacing w:after="0"/>
      <w:ind w:left="849" w:hanging="283"/>
    </w:pPr>
    <w:rPr>
      <w:rFonts w:ascii="Times New Roman" w:eastAsia="Times New Roman" w:hAnsi="Times New Roman" w:cs="Times New Roman"/>
      <w:sz w:val="24"/>
      <w:szCs w:val="24"/>
      <w:lang w:eastAsia="zh-CN"/>
    </w:rPr>
  </w:style>
  <w:style w:type="character" w:customStyle="1" w:styleId="Virsraksts5Rakstz">
    <w:name w:val="Virsraksts 5 Rakstz."/>
    <w:aliases w:val="Virsraksts 2 no bold Rakstz."/>
    <w:link w:val="Virsraksts5"/>
    <w:rsid w:val="00280CE6"/>
    <w:rPr>
      <w:rFonts w:ascii="Times New Roman" w:eastAsia="Times New Roman" w:hAnsi="Times New Roman" w:cs="Times New Roman"/>
      <w:sz w:val="24"/>
      <w:szCs w:val="24"/>
    </w:rPr>
  </w:style>
  <w:style w:type="paragraph" w:styleId="Pamatteksts3">
    <w:name w:val="Body Text 3"/>
    <w:basedOn w:val="Parasts"/>
    <w:link w:val="Pamatteksts3Rakstz"/>
    <w:rsid w:val="00280CE6"/>
    <w:pPr>
      <w:spacing w:after="0"/>
      <w:jc w:val="center"/>
    </w:pPr>
    <w:rPr>
      <w:rFonts w:ascii="Times New Roman" w:eastAsia="Times New Roman" w:hAnsi="Times New Roman" w:cs="Times New Roman"/>
      <w:b/>
      <w:sz w:val="24"/>
      <w:szCs w:val="24"/>
    </w:rPr>
  </w:style>
  <w:style w:type="character" w:customStyle="1" w:styleId="Pamatteksts3Rakstz">
    <w:name w:val="Pamatteksts 3 Rakstz."/>
    <w:link w:val="Pamatteksts3"/>
    <w:rsid w:val="00280CE6"/>
    <w:rPr>
      <w:rFonts w:ascii="Times New Roman" w:eastAsia="Times New Roman" w:hAnsi="Times New Roman" w:cs="Times New Roman"/>
      <w:b/>
      <w:sz w:val="24"/>
      <w:szCs w:val="24"/>
    </w:rPr>
  </w:style>
  <w:style w:type="character" w:customStyle="1" w:styleId="Virsraksts6Rakstz">
    <w:name w:val="Virsraksts 6 Rakstz."/>
    <w:aliases w:val="Pielikumi Rakstz."/>
    <w:link w:val="Virsraksts6"/>
    <w:rsid w:val="00280CE6"/>
    <w:rPr>
      <w:rFonts w:ascii="Times New Roman" w:eastAsia="Times New Roman" w:hAnsi="Times New Roman" w:cs="Times New Roman"/>
      <w:b/>
    </w:rPr>
  </w:style>
  <w:style w:type="character" w:customStyle="1" w:styleId="Virsraksts7Rakstz">
    <w:name w:val="Virsraksts 7 Rakstz."/>
    <w:link w:val="Virsraksts7"/>
    <w:semiHidden/>
    <w:rsid w:val="00280CE6"/>
    <w:rPr>
      <w:rFonts w:ascii="Times New Roman" w:eastAsia="Calibri" w:hAnsi="Times New Roman" w:cs="Times New Roman"/>
      <w:sz w:val="24"/>
      <w:szCs w:val="24"/>
      <w:lang w:eastAsia="lv-LV"/>
    </w:rPr>
  </w:style>
  <w:style w:type="character" w:customStyle="1" w:styleId="Virsraksts8Rakstz">
    <w:name w:val="Virsraksts 8 Rakstz."/>
    <w:link w:val="Virsraksts8"/>
    <w:semiHidden/>
    <w:rsid w:val="00280CE6"/>
    <w:rPr>
      <w:rFonts w:ascii="Times New Roman" w:eastAsia="Calibri" w:hAnsi="Times New Roman" w:cs="Times New Roman"/>
      <w:i/>
      <w:iCs/>
      <w:sz w:val="24"/>
      <w:szCs w:val="24"/>
      <w:lang w:eastAsia="lv-LV"/>
    </w:rPr>
  </w:style>
  <w:style w:type="paragraph" w:styleId="Pamatteksts">
    <w:name w:val="Body Text"/>
    <w:basedOn w:val="Parasts"/>
    <w:link w:val="PamattekstsRakstz"/>
    <w:semiHidden/>
    <w:unhideWhenUsed/>
    <w:rsid w:val="00712D01"/>
    <w:pPr>
      <w:spacing w:after="120"/>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semiHidden/>
    <w:rsid w:val="00712D01"/>
    <w:rPr>
      <w:rFonts w:ascii="Times New Roman" w:eastAsia="Times New Roman" w:hAnsi="Times New Roman" w:cs="Times New Roman"/>
      <w:sz w:val="24"/>
      <w:szCs w:val="24"/>
      <w:lang w:eastAsia="lv-LV"/>
    </w:rPr>
  </w:style>
  <w:style w:type="paragraph" w:customStyle="1" w:styleId="Tabletext">
    <w:name w:val="Table text"/>
    <w:autoRedefine/>
    <w:rsid w:val="00712D01"/>
    <w:pPr>
      <w:numPr>
        <w:numId w:val="15"/>
      </w:numPr>
      <w:spacing w:after="60"/>
      <w:ind w:right="57"/>
      <w:jc w:val="both"/>
    </w:pPr>
    <w:rPr>
      <w:rFonts w:ascii="Times New Roman" w:eastAsia="ヒラギノ角ゴ Pro W3"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280CE6"/>
    <w:pPr>
      <w:keepNext/>
      <w:numPr>
        <w:numId w:val="12"/>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280CE6"/>
    <w:pPr>
      <w:numPr>
        <w:ilvl w:val="1"/>
        <w:numId w:val="12"/>
      </w:numPr>
      <w:suppressAutoHyphens/>
      <w:autoSpaceDN w:val="0"/>
      <w:spacing w:after="120" w:line="240" w:lineRule="auto"/>
      <w:contextualSpacing w:val="0"/>
      <w:jc w:val="both"/>
      <w:textAlignment w:val="baseline"/>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280CE6"/>
    <w:pPr>
      <w:numPr>
        <w:ilvl w:val="2"/>
      </w:numPr>
      <w:outlineLvl w:val="2"/>
    </w:pPr>
    <w:rPr>
      <w:b w:val="0"/>
      <w:lang w:eastAsia="ar-SA"/>
    </w:rPr>
  </w:style>
  <w:style w:type="paragraph" w:styleId="Virsraksts4">
    <w:name w:val="heading 4"/>
    <w:basedOn w:val="Virsraksts3"/>
    <w:next w:val="Parasts"/>
    <w:link w:val="Virsraksts4Rakstz"/>
    <w:unhideWhenUsed/>
    <w:qFormat/>
    <w:rsid w:val="00280CE6"/>
    <w:pPr>
      <w:numPr>
        <w:ilvl w:val="3"/>
      </w:numPr>
      <w:outlineLvl w:val="3"/>
    </w:pPr>
    <w:rPr>
      <w:bCs/>
    </w:rPr>
  </w:style>
  <w:style w:type="paragraph" w:styleId="Virsraksts5">
    <w:name w:val="heading 5"/>
    <w:aliases w:val="Virsraksts 2 no bold"/>
    <w:basedOn w:val="Virsraksts2"/>
    <w:next w:val="Parasts"/>
    <w:link w:val="Virsraksts5Rakstz"/>
    <w:unhideWhenUsed/>
    <w:qFormat/>
    <w:rsid w:val="00280CE6"/>
    <w:pPr>
      <w:numPr>
        <w:ilvl w:val="0"/>
        <w:numId w:val="0"/>
      </w:numPr>
      <w:outlineLvl w:val="4"/>
    </w:pPr>
    <w:rPr>
      <w:b w:val="0"/>
    </w:rPr>
  </w:style>
  <w:style w:type="paragraph" w:styleId="Virsraksts6">
    <w:name w:val="heading 6"/>
    <w:aliases w:val="Pielikumi"/>
    <w:basedOn w:val="Parasts"/>
    <w:next w:val="Parasts"/>
    <w:link w:val="Virsraksts6Rakstz"/>
    <w:unhideWhenUsed/>
    <w:qFormat/>
    <w:rsid w:val="00280CE6"/>
    <w:pPr>
      <w:numPr>
        <w:numId w:val="13"/>
      </w:numPr>
      <w:spacing w:after="0" w:line="259" w:lineRule="auto"/>
      <w:jc w:val="right"/>
      <w:outlineLvl w:val="5"/>
    </w:pPr>
    <w:rPr>
      <w:rFonts w:ascii="Times New Roman" w:eastAsia="Times New Roman" w:hAnsi="Times New Roman" w:cs="Times New Roman"/>
      <w:b/>
    </w:rPr>
  </w:style>
  <w:style w:type="paragraph" w:styleId="Virsraksts7">
    <w:name w:val="heading 7"/>
    <w:basedOn w:val="Parasts"/>
    <w:next w:val="Parasts"/>
    <w:link w:val="Virsraksts7Rakstz"/>
    <w:semiHidden/>
    <w:unhideWhenUsed/>
    <w:qFormat/>
    <w:rsid w:val="00280CE6"/>
    <w:pPr>
      <w:numPr>
        <w:ilvl w:val="6"/>
        <w:numId w:val="14"/>
      </w:numPr>
      <w:spacing w:before="240" w:after="60"/>
      <w:outlineLvl w:val="6"/>
    </w:pPr>
    <w:rPr>
      <w:rFonts w:ascii="Times New Roman" w:eastAsia="Calibri" w:hAnsi="Times New Roman" w:cs="Times New Roman"/>
      <w:sz w:val="24"/>
      <w:szCs w:val="24"/>
      <w:lang w:eastAsia="lv-LV"/>
    </w:rPr>
  </w:style>
  <w:style w:type="paragraph" w:styleId="Virsraksts8">
    <w:name w:val="heading 8"/>
    <w:basedOn w:val="Parasts"/>
    <w:next w:val="Parasts"/>
    <w:link w:val="Virsraksts8Rakstz"/>
    <w:semiHidden/>
    <w:unhideWhenUsed/>
    <w:qFormat/>
    <w:rsid w:val="00280CE6"/>
    <w:pPr>
      <w:numPr>
        <w:ilvl w:val="7"/>
        <w:numId w:val="14"/>
      </w:numPr>
      <w:spacing w:before="240" w:after="60"/>
      <w:outlineLvl w:val="7"/>
    </w:pPr>
    <w:rPr>
      <w:rFonts w:ascii="Times New Roman" w:eastAsia="Calibri" w:hAnsi="Times New Roman" w:cs="Times New Roman"/>
      <w:i/>
      <w:i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1"/>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1"/>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1"/>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Paraststmeklis">
    <w:name w:val="Normal (Web)"/>
    <w:basedOn w:val="Parasts"/>
    <w:uiPriority w:val="99"/>
    <w:unhideWhenUsed/>
    <w:rsid w:val="00B167BB"/>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1Rakstz">
    <w:name w:val="Virsraksts 1 Rakstz."/>
    <w:link w:val="Virsraksts1"/>
    <w:rsid w:val="00280CE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280CE6"/>
    <w:rPr>
      <w:rFonts w:ascii="Times New Roman" w:eastAsia="Times New Roman" w:hAnsi="Times New Roman" w:cs="Times New Roman"/>
      <w:b/>
      <w:sz w:val="24"/>
      <w:szCs w:val="24"/>
    </w:rPr>
  </w:style>
  <w:style w:type="character" w:customStyle="1" w:styleId="Virsraksts3Rakstz">
    <w:name w:val="Virsraksts 3 Rakstz."/>
    <w:link w:val="Virsraksts3"/>
    <w:rsid w:val="00280CE6"/>
    <w:rPr>
      <w:rFonts w:ascii="Times New Roman" w:eastAsia="Times New Roman" w:hAnsi="Times New Roman" w:cs="Times New Roman"/>
      <w:sz w:val="24"/>
      <w:szCs w:val="24"/>
      <w:lang w:eastAsia="ar-SA"/>
    </w:rPr>
  </w:style>
  <w:style w:type="character" w:customStyle="1" w:styleId="Virsraksts4Rakstz">
    <w:name w:val="Virsraksts 4 Rakstz."/>
    <w:link w:val="Virsraksts4"/>
    <w:rsid w:val="00280CE6"/>
    <w:rPr>
      <w:rFonts w:ascii="Times New Roman" w:eastAsia="Times New Roman" w:hAnsi="Times New Roman" w:cs="Times New Roman"/>
      <w:bCs/>
      <w:sz w:val="24"/>
      <w:szCs w:val="24"/>
      <w:lang w:eastAsia="ar-SA"/>
    </w:rPr>
  </w:style>
  <w:style w:type="paragraph" w:styleId="Saraksts3">
    <w:name w:val="List 3"/>
    <w:basedOn w:val="Parasts"/>
    <w:rsid w:val="00036B30"/>
    <w:pPr>
      <w:suppressAutoHyphens/>
      <w:spacing w:after="0"/>
      <w:ind w:left="849" w:hanging="283"/>
    </w:pPr>
    <w:rPr>
      <w:rFonts w:ascii="Times New Roman" w:eastAsia="Times New Roman" w:hAnsi="Times New Roman" w:cs="Times New Roman"/>
      <w:sz w:val="24"/>
      <w:szCs w:val="24"/>
      <w:lang w:eastAsia="zh-CN"/>
    </w:rPr>
  </w:style>
  <w:style w:type="character" w:customStyle="1" w:styleId="Virsraksts5Rakstz">
    <w:name w:val="Virsraksts 5 Rakstz."/>
    <w:aliases w:val="Virsraksts 2 no bold Rakstz."/>
    <w:link w:val="Virsraksts5"/>
    <w:rsid w:val="00280CE6"/>
    <w:rPr>
      <w:rFonts w:ascii="Times New Roman" w:eastAsia="Times New Roman" w:hAnsi="Times New Roman" w:cs="Times New Roman"/>
      <w:sz w:val="24"/>
      <w:szCs w:val="24"/>
    </w:rPr>
  </w:style>
  <w:style w:type="paragraph" w:styleId="Pamatteksts3">
    <w:name w:val="Body Text 3"/>
    <w:basedOn w:val="Parasts"/>
    <w:link w:val="Pamatteksts3Rakstz"/>
    <w:rsid w:val="00280CE6"/>
    <w:pPr>
      <w:spacing w:after="0"/>
      <w:jc w:val="center"/>
    </w:pPr>
    <w:rPr>
      <w:rFonts w:ascii="Times New Roman" w:eastAsia="Times New Roman" w:hAnsi="Times New Roman" w:cs="Times New Roman"/>
      <w:b/>
      <w:sz w:val="24"/>
      <w:szCs w:val="24"/>
    </w:rPr>
  </w:style>
  <w:style w:type="character" w:customStyle="1" w:styleId="Pamatteksts3Rakstz">
    <w:name w:val="Pamatteksts 3 Rakstz."/>
    <w:link w:val="Pamatteksts3"/>
    <w:rsid w:val="00280CE6"/>
    <w:rPr>
      <w:rFonts w:ascii="Times New Roman" w:eastAsia="Times New Roman" w:hAnsi="Times New Roman" w:cs="Times New Roman"/>
      <w:b/>
      <w:sz w:val="24"/>
      <w:szCs w:val="24"/>
    </w:rPr>
  </w:style>
  <w:style w:type="character" w:customStyle="1" w:styleId="Virsraksts6Rakstz">
    <w:name w:val="Virsraksts 6 Rakstz."/>
    <w:aliases w:val="Pielikumi Rakstz."/>
    <w:link w:val="Virsraksts6"/>
    <w:rsid w:val="00280CE6"/>
    <w:rPr>
      <w:rFonts w:ascii="Times New Roman" w:eastAsia="Times New Roman" w:hAnsi="Times New Roman" w:cs="Times New Roman"/>
      <w:b/>
    </w:rPr>
  </w:style>
  <w:style w:type="character" w:customStyle="1" w:styleId="Virsraksts7Rakstz">
    <w:name w:val="Virsraksts 7 Rakstz."/>
    <w:link w:val="Virsraksts7"/>
    <w:semiHidden/>
    <w:rsid w:val="00280CE6"/>
    <w:rPr>
      <w:rFonts w:ascii="Times New Roman" w:eastAsia="Calibri" w:hAnsi="Times New Roman" w:cs="Times New Roman"/>
      <w:sz w:val="24"/>
      <w:szCs w:val="24"/>
      <w:lang w:eastAsia="lv-LV"/>
    </w:rPr>
  </w:style>
  <w:style w:type="character" w:customStyle="1" w:styleId="Virsraksts8Rakstz">
    <w:name w:val="Virsraksts 8 Rakstz."/>
    <w:link w:val="Virsraksts8"/>
    <w:semiHidden/>
    <w:rsid w:val="00280CE6"/>
    <w:rPr>
      <w:rFonts w:ascii="Times New Roman" w:eastAsia="Calibri" w:hAnsi="Times New Roman" w:cs="Times New Roman"/>
      <w:i/>
      <w:iCs/>
      <w:sz w:val="24"/>
      <w:szCs w:val="24"/>
      <w:lang w:eastAsia="lv-LV"/>
    </w:rPr>
  </w:style>
  <w:style w:type="paragraph" w:styleId="Pamatteksts">
    <w:name w:val="Body Text"/>
    <w:basedOn w:val="Parasts"/>
    <w:link w:val="PamattekstsRakstz"/>
    <w:semiHidden/>
    <w:unhideWhenUsed/>
    <w:rsid w:val="00712D01"/>
    <w:pPr>
      <w:spacing w:after="120"/>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semiHidden/>
    <w:rsid w:val="00712D01"/>
    <w:rPr>
      <w:rFonts w:ascii="Times New Roman" w:eastAsia="Times New Roman" w:hAnsi="Times New Roman" w:cs="Times New Roman"/>
      <w:sz w:val="24"/>
      <w:szCs w:val="24"/>
      <w:lang w:eastAsia="lv-LV"/>
    </w:rPr>
  </w:style>
  <w:style w:type="paragraph" w:customStyle="1" w:styleId="Tabletext">
    <w:name w:val="Table text"/>
    <w:autoRedefine/>
    <w:rsid w:val="00712D01"/>
    <w:pPr>
      <w:numPr>
        <w:numId w:val="15"/>
      </w:numPr>
      <w:spacing w:after="60"/>
      <w:ind w:right="57"/>
      <w:jc w:val="both"/>
    </w:pPr>
    <w:rPr>
      <w:rFonts w:ascii="Times New Roman" w:eastAsia="ヒラギノ角ゴ Pro W3"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993">
      <w:bodyDiv w:val="1"/>
      <w:marLeft w:val="0"/>
      <w:marRight w:val="0"/>
      <w:marTop w:val="0"/>
      <w:marBottom w:val="0"/>
      <w:divBdr>
        <w:top w:val="none" w:sz="0" w:space="0" w:color="auto"/>
        <w:left w:val="none" w:sz="0" w:space="0" w:color="auto"/>
        <w:bottom w:val="none" w:sz="0" w:space="0" w:color="auto"/>
        <w:right w:val="none" w:sz="0" w:space="0" w:color="auto"/>
      </w:divBdr>
    </w:div>
    <w:div w:id="95251105">
      <w:bodyDiv w:val="1"/>
      <w:marLeft w:val="0"/>
      <w:marRight w:val="0"/>
      <w:marTop w:val="0"/>
      <w:marBottom w:val="0"/>
      <w:divBdr>
        <w:top w:val="none" w:sz="0" w:space="0" w:color="auto"/>
        <w:left w:val="none" w:sz="0" w:space="0" w:color="auto"/>
        <w:bottom w:val="none" w:sz="0" w:space="0" w:color="auto"/>
        <w:right w:val="none" w:sz="0" w:space="0" w:color="auto"/>
      </w:divBdr>
    </w:div>
    <w:div w:id="128280561">
      <w:bodyDiv w:val="1"/>
      <w:marLeft w:val="0"/>
      <w:marRight w:val="0"/>
      <w:marTop w:val="0"/>
      <w:marBottom w:val="0"/>
      <w:divBdr>
        <w:top w:val="none" w:sz="0" w:space="0" w:color="auto"/>
        <w:left w:val="none" w:sz="0" w:space="0" w:color="auto"/>
        <w:bottom w:val="none" w:sz="0" w:space="0" w:color="auto"/>
        <w:right w:val="none" w:sz="0" w:space="0" w:color="auto"/>
      </w:divBdr>
    </w:div>
    <w:div w:id="148832408">
      <w:bodyDiv w:val="1"/>
      <w:marLeft w:val="0"/>
      <w:marRight w:val="0"/>
      <w:marTop w:val="0"/>
      <w:marBottom w:val="0"/>
      <w:divBdr>
        <w:top w:val="none" w:sz="0" w:space="0" w:color="auto"/>
        <w:left w:val="none" w:sz="0" w:space="0" w:color="auto"/>
        <w:bottom w:val="none" w:sz="0" w:space="0" w:color="auto"/>
        <w:right w:val="none" w:sz="0" w:space="0" w:color="auto"/>
      </w:divBdr>
    </w:div>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87858860">
      <w:bodyDiv w:val="1"/>
      <w:marLeft w:val="0"/>
      <w:marRight w:val="0"/>
      <w:marTop w:val="0"/>
      <w:marBottom w:val="0"/>
      <w:divBdr>
        <w:top w:val="none" w:sz="0" w:space="0" w:color="auto"/>
        <w:left w:val="none" w:sz="0" w:space="0" w:color="auto"/>
        <w:bottom w:val="none" w:sz="0" w:space="0" w:color="auto"/>
        <w:right w:val="none" w:sz="0" w:space="0" w:color="auto"/>
      </w:divBdr>
    </w:div>
    <w:div w:id="335036063">
      <w:bodyDiv w:val="1"/>
      <w:marLeft w:val="0"/>
      <w:marRight w:val="0"/>
      <w:marTop w:val="0"/>
      <w:marBottom w:val="0"/>
      <w:divBdr>
        <w:top w:val="none" w:sz="0" w:space="0" w:color="auto"/>
        <w:left w:val="none" w:sz="0" w:space="0" w:color="auto"/>
        <w:bottom w:val="none" w:sz="0" w:space="0" w:color="auto"/>
        <w:right w:val="none" w:sz="0" w:space="0" w:color="auto"/>
      </w:divBdr>
    </w:div>
    <w:div w:id="447510547">
      <w:bodyDiv w:val="1"/>
      <w:marLeft w:val="0"/>
      <w:marRight w:val="0"/>
      <w:marTop w:val="0"/>
      <w:marBottom w:val="0"/>
      <w:divBdr>
        <w:top w:val="none" w:sz="0" w:space="0" w:color="auto"/>
        <w:left w:val="none" w:sz="0" w:space="0" w:color="auto"/>
        <w:bottom w:val="none" w:sz="0" w:space="0" w:color="auto"/>
        <w:right w:val="none" w:sz="0" w:space="0" w:color="auto"/>
      </w:divBdr>
    </w:div>
    <w:div w:id="473060894">
      <w:bodyDiv w:val="1"/>
      <w:marLeft w:val="0"/>
      <w:marRight w:val="0"/>
      <w:marTop w:val="0"/>
      <w:marBottom w:val="0"/>
      <w:divBdr>
        <w:top w:val="none" w:sz="0" w:space="0" w:color="auto"/>
        <w:left w:val="none" w:sz="0" w:space="0" w:color="auto"/>
        <w:bottom w:val="none" w:sz="0" w:space="0" w:color="auto"/>
        <w:right w:val="none" w:sz="0" w:space="0" w:color="auto"/>
      </w:divBdr>
    </w:div>
    <w:div w:id="496187327">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683556348">
      <w:bodyDiv w:val="1"/>
      <w:marLeft w:val="0"/>
      <w:marRight w:val="0"/>
      <w:marTop w:val="0"/>
      <w:marBottom w:val="0"/>
      <w:divBdr>
        <w:top w:val="none" w:sz="0" w:space="0" w:color="auto"/>
        <w:left w:val="none" w:sz="0" w:space="0" w:color="auto"/>
        <w:bottom w:val="none" w:sz="0" w:space="0" w:color="auto"/>
        <w:right w:val="none" w:sz="0" w:space="0" w:color="auto"/>
      </w:divBdr>
    </w:div>
    <w:div w:id="835920221">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059207331">
      <w:bodyDiv w:val="1"/>
      <w:marLeft w:val="0"/>
      <w:marRight w:val="0"/>
      <w:marTop w:val="0"/>
      <w:marBottom w:val="0"/>
      <w:divBdr>
        <w:top w:val="none" w:sz="0" w:space="0" w:color="auto"/>
        <w:left w:val="none" w:sz="0" w:space="0" w:color="auto"/>
        <w:bottom w:val="none" w:sz="0" w:space="0" w:color="auto"/>
        <w:right w:val="none" w:sz="0" w:space="0" w:color="auto"/>
      </w:divBdr>
    </w:div>
    <w:div w:id="1138571236">
      <w:bodyDiv w:val="1"/>
      <w:marLeft w:val="0"/>
      <w:marRight w:val="0"/>
      <w:marTop w:val="0"/>
      <w:marBottom w:val="0"/>
      <w:divBdr>
        <w:top w:val="none" w:sz="0" w:space="0" w:color="auto"/>
        <w:left w:val="none" w:sz="0" w:space="0" w:color="auto"/>
        <w:bottom w:val="none" w:sz="0" w:space="0" w:color="auto"/>
        <w:right w:val="none" w:sz="0" w:space="0" w:color="auto"/>
      </w:divBdr>
    </w:div>
    <w:div w:id="116216106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61780627">
      <w:bodyDiv w:val="1"/>
      <w:marLeft w:val="0"/>
      <w:marRight w:val="0"/>
      <w:marTop w:val="0"/>
      <w:marBottom w:val="0"/>
      <w:divBdr>
        <w:top w:val="none" w:sz="0" w:space="0" w:color="auto"/>
        <w:left w:val="none" w:sz="0" w:space="0" w:color="auto"/>
        <w:bottom w:val="none" w:sz="0" w:space="0" w:color="auto"/>
        <w:right w:val="none" w:sz="0" w:space="0" w:color="auto"/>
      </w:divBdr>
    </w:div>
    <w:div w:id="1406032332">
      <w:bodyDiv w:val="1"/>
      <w:marLeft w:val="0"/>
      <w:marRight w:val="0"/>
      <w:marTop w:val="0"/>
      <w:marBottom w:val="0"/>
      <w:divBdr>
        <w:top w:val="none" w:sz="0" w:space="0" w:color="auto"/>
        <w:left w:val="none" w:sz="0" w:space="0" w:color="auto"/>
        <w:bottom w:val="none" w:sz="0" w:space="0" w:color="auto"/>
        <w:right w:val="none" w:sz="0" w:space="0" w:color="auto"/>
      </w:divBdr>
    </w:div>
    <w:div w:id="1429548075">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2322190">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696495760">
      <w:bodyDiv w:val="1"/>
      <w:marLeft w:val="0"/>
      <w:marRight w:val="0"/>
      <w:marTop w:val="0"/>
      <w:marBottom w:val="0"/>
      <w:divBdr>
        <w:top w:val="none" w:sz="0" w:space="0" w:color="auto"/>
        <w:left w:val="none" w:sz="0" w:space="0" w:color="auto"/>
        <w:bottom w:val="none" w:sz="0" w:space="0" w:color="auto"/>
        <w:right w:val="none" w:sz="0" w:space="0" w:color="auto"/>
      </w:divBdr>
    </w:div>
    <w:div w:id="1710303368">
      <w:bodyDiv w:val="1"/>
      <w:marLeft w:val="0"/>
      <w:marRight w:val="0"/>
      <w:marTop w:val="0"/>
      <w:marBottom w:val="0"/>
      <w:divBdr>
        <w:top w:val="none" w:sz="0" w:space="0" w:color="auto"/>
        <w:left w:val="none" w:sz="0" w:space="0" w:color="auto"/>
        <w:bottom w:val="none" w:sz="0" w:space="0" w:color="auto"/>
        <w:right w:val="none" w:sz="0" w:space="0" w:color="auto"/>
      </w:divBdr>
    </w:div>
    <w:div w:id="1779447940">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978874481">
      <w:bodyDiv w:val="1"/>
      <w:marLeft w:val="0"/>
      <w:marRight w:val="0"/>
      <w:marTop w:val="0"/>
      <w:marBottom w:val="0"/>
      <w:divBdr>
        <w:top w:val="none" w:sz="0" w:space="0" w:color="auto"/>
        <w:left w:val="none" w:sz="0" w:space="0" w:color="auto"/>
        <w:bottom w:val="none" w:sz="0" w:space="0" w:color="auto"/>
        <w:right w:val="none" w:sz="0" w:space="0" w:color="auto"/>
      </w:divBdr>
    </w:div>
    <w:div w:id="20808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a.rzepicka@priekulesnovads.lv" TargetMode="External"/><Relationship Id="rId18" Type="http://schemas.openxmlformats.org/officeDocument/2006/relationships/hyperlink" Target="http://www.priekulesnovads.lv/uploads/filedir/File/Iepirkumi/Apspriede_Grants_celi/projektseae_1_kalnveji-serdieni.zip" TargetMode="External"/><Relationship Id="rId26" Type="http://schemas.openxmlformats.org/officeDocument/2006/relationships/hyperlink" Target="http://www.priekulesnovads.lv/uploads/filedir/File/Iepirkumi/Apspriede_Grants_celi/projektseae_9_celmenieki-sturi-licupes.zip" TargetMode="External"/><Relationship Id="rId39" Type="http://schemas.openxmlformats.org/officeDocument/2006/relationships/hyperlink" Target="http://www.priekulesnovads.lv/uploads/filedir/File/Iepirkumi/Apspriede_Grants_celi/projektseae_5_paplaka-purmsati.zip" TargetMode="External"/><Relationship Id="rId21" Type="http://schemas.openxmlformats.org/officeDocument/2006/relationships/hyperlink" Target="http://www.priekulesnovads.lv/uploads/filedir/File/Iepirkumi/Apspriede_Grants_celi/projektseae_4_gabalinucels.zip" TargetMode="External"/><Relationship Id="rId34" Type="http://schemas.openxmlformats.org/officeDocument/2006/relationships/hyperlink" Target="http://www.priekulesnovads.lv/uploads/filedir/File/Iepirkumi/Apspriede_Grants_celi/btprojekts_2_virgastilts_b43_gabalinucels.zip" TargetMode="External"/><Relationship Id="rId42" Type="http://schemas.openxmlformats.org/officeDocument/2006/relationships/hyperlink" Target="http://www.priekulesnovads.lv/uploads/filedir/File/Iepirkumi/Apspriede_Grants_celi/projektseae_8_dama-ribenieki.zip" TargetMode="External"/><Relationship Id="rId47" Type="http://schemas.openxmlformats.org/officeDocument/2006/relationships/hyperlink" Target="http://www.priekulesnovads.lv/uploads/filedir/File/Iepirkumi/Apspriede_Grants_celi/projektseae_13_mezasiseni-apini.zip" TargetMode="External"/><Relationship Id="rId50" Type="http://schemas.openxmlformats.org/officeDocument/2006/relationships/hyperlink" Target="http://www.priekulesnovads.lv" TargetMode="External"/><Relationship Id="rId55" Type="http://schemas.openxmlformats.org/officeDocument/2006/relationships/hyperlink" Target="http://www.priekulesnovads.lv/uploads/filedir/File/Iepirkumi/Apspriede_Grants_celi/btprojekts_2_virgastilts_b43_gabalinucels.zip" TargetMode="External"/><Relationship Id="rId63" Type="http://schemas.openxmlformats.org/officeDocument/2006/relationships/hyperlink" Target="http://www.priekulesnovads.lv/uploads/filedir/File/Iepirkumi/Apspriede_Grants_celi/projektseae_8_dama-ribenieki.zip" TargetMode="External"/><Relationship Id="rId68" Type="http://schemas.openxmlformats.org/officeDocument/2006/relationships/hyperlink" Target="http://www.priekulesnovads.lv/uploads/filedir/File/Iepirkumi/Apspriede_Grants_celi/projektseae_13_mezasiseni-apini.zip" TargetMode="External"/><Relationship Id="rId76" Type="http://schemas.openxmlformats.org/officeDocument/2006/relationships/hyperlink" Target="http://www.priekulesnovads.lv/uploads/filedir/File/Iepirkumi/Apspriede_Grants_celi/projektseae_6_audari.zip"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priekulesnovads.lv/uploads/filedir/File/Iepirkumi/Apspriede_Grants_celi/projektseae_1_kalnveji-serdieni.zip" TargetMode="External"/><Relationship Id="rId2" Type="http://schemas.openxmlformats.org/officeDocument/2006/relationships/numbering" Target="numbering.xml"/><Relationship Id="rId16" Type="http://schemas.openxmlformats.org/officeDocument/2006/relationships/hyperlink" Target="http://www.priekulesnovads.lv/uploads/filedir/File/Iepirkumi/Apspriede_Grants_celi/btprojekts_1_dalgutilts_a24_paplaka-purmsati.zip" TargetMode="External"/><Relationship Id="rId29" Type="http://schemas.openxmlformats.org/officeDocument/2006/relationships/hyperlink" Target="http://www.priekulesnovads.lv/uploads/filedir/File/Iepirkumi/Apspriede_Grants_celi/projektseae_12_strautini-zeltkalni-svipsti.zip" TargetMode="External"/><Relationship Id="rId11" Type="http://schemas.openxmlformats.org/officeDocument/2006/relationships/hyperlink" Target="http://www.priekulesnovads.lv" TargetMode="External"/><Relationship Id="rId24" Type="http://schemas.openxmlformats.org/officeDocument/2006/relationships/hyperlink" Target="http://www.priekulesnovads.lv/uploads/filedir/File/Iepirkumi/Apspriede_Grants_celi/projektseae_7_gramzda-zviedrialejascelsmezaiela.zip" TargetMode="External"/><Relationship Id="rId32" Type="http://schemas.openxmlformats.org/officeDocument/2006/relationships/hyperlink" Target="http://www.priekulesnovads.lv" TargetMode="External"/><Relationship Id="rId37" Type="http://schemas.openxmlformats.org/officeDocument/2006/relationships/hyperlink" Target="http://www.priekulesnovads.lv/uploads/filedir/File/Iepirkumi/Apspriede_Grants_celi/projektseae_3_kirucels.zip" TargetMode="External"/><Relationship Id="rId40" Type="http://schemas.openxmlformats.org/officeDocument/2006/relationships/hyperlink" Target="http://www.priekulesnovads.lv/uploads/filedir/File/Iepirkumi/Apspriede_Grants_celi/projektseae_6_audari.zip" TargetMode="External"/><Relationship Id="rId45" Type="http://schemas.openxmlformats.org/officeDocument/2006/relationships/hyperlink" Target="http://www.priekulesnovads.lv/uploads/filedir/File/Iepirkumi/Apspriede_Grants_celi/projektseae_11_kaleti_strautini.zip" TargetMode="External"/><Relationship Id="rId53" Type="http://schemas.openxmlformats.org/officeDocument/2006/relationships/hyperlink" Target="http://www.priekulesnovads.lv" TargetMode="External"/><Relationship Id="rId58" Type="http://schemas.openxmlformats.org/officeDocument/2006/relationships/hyperlink" Target="http://www.priekulesnovads.lv/uploads/filedir/File/Iepirkumi/Apspriede_Grants_celi/projektseae_3_kirucels.zip" TargetMode="External"/><Relationship Id="rId66" Type="http://schemas.openxmlformats.org/officeDocument/2006/relationships/hyperlink" Target="http://www.priekulesnovads.lv/uploads/filedir/File/Iepirkumi/Apspriede_Grants_celi/projektseae_11_kaleti_strautini.zip" TargetMode="External"/><Relationship Id="rId74" Type="http://schemas.openxmlformats.org/officeDocument/2006/relationships/hyperlink" Target="http://www.priekulesnovads.lv/uploads/filedir/File/Iepirkumi/Apspriede_Grants_celi/projektseae_4_gabalinucels.zip" TargetMode="External"/><Relationship Id="rId79" Type="http://schemas.openxmlformats.org/officeDocument/2006/relationships/hyperlink" Target="http://www.priekulesnovads.lv/uploads/filedir/File/Iepirkumi/Apspriede_Grants_celi/projektseae_9_celmenieki-sturi-licupes.zip"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priekulesnovads.lv/uploads/filedir/File/Iepirkumi/Apspriede_Grants_celi/projektseae_6_audari.zip" TargetMode="External"/><Relationship Id="rId82" Type="http://schemas.openxmlformats.org/officeDocument/2006/relationships/hyperlink" Target="http://www.priekulesnovads.lv/uploads/filedir/File/Iepirkumi/Apspriede_Grants_celi/projektseae_12_strautini-zeltkalni-svipsti.zip" TargetMode="External"/><Relationship Id="rId19" Type="http://schemas.openxmlformats.org/officeDocument/2006/relationships/hyperlink" Target="http://www.priekulesnovads.lv/uploads/filedir/File/Iepirkumi/Apspriede_Grants_celi/projektseae_2_zingenieki.zip"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yperlink" Target="http://www.priekulesnovads.lv/uploads/filedir/File/Iepirkumi/Apspriede_Grants_celi/projektseae_5_paplaka-purmsati.zip" TargetMode="External"/><Relationship Id="rId27" Type="http://schemas.openxmlformats.org/officeDocument/2006/relationships/hyperlink" Target="http://www.priekulesnovads.lv/uploads/filedir/File/Iepirkumi/Apspriede_Grants_celi/projektseae_10_laukmalesiela.zip" TargetMode="External"/><Relationship Id="rId30" Type="http://schemas.openxmlformats.org/officeDocument/2006/relationships/hyperlink" Target="http://www.priekulesnovads.lv/uploads/filedir/File/Iepirkumi/Apspriede_Grants_celi/projektseae_13_mezasiseni-apini.zip" TargetMode="External"/><Relationship Id="rId35" Type="http://schemas.openxmlformats.org/officeDocument/2006/relationships/hyperlink" Target="http://www.priekulesnovads.lv/uploads/filedir/File/Iepirkumi/Apspriede_Grants_celi/projektseae_1_kalnveji-serdieni.zip" TargetMode="External"/><Relationship Id="rId43" Type="http://schemas.openxmlformats.org/officeDocument/2006/relationships/hyperlink" Target="http://www.priekulesnovads.lv/uploads/filedir/File/Iepirkumi/Apspriede_Grants_celi/projektseae_9_celmenieki-sturi-licupes.zip" TargetMode="External"/><Relationship Id="rId48" Type="http://schemas.openxmlformats.org/officeDocument/2006/relationships/hyperlink" Target="mailto:dome@priekulesnovads.lv" TargetMode="External"/><Relationship Id="rId56" Type="http://schemas.openxmlformats.org/officeDocument/2006/relationships/hyperlink" Target="http://www.priekulesnovads.lv/uploads/filedir/File/Iepirkumi/Apspriede_Grants_celi/projektseae_1_kalnveji-serdieni.zip" TargetMode="External"/><Relationship Id="rId64" Type="http://schemas.openxmlformats.org/officeDocument/2006/relationships/hyperlink" Target="http://www.priekulesnovads.lv/uploads/filedir/File/Iepirkumi/Apspriede_Grants_celi/projektseae_9_celmenieki-sturi-licupes.zip" TargetMode="External"/><Relationship Id="rId69" Type="http://schemas.openxmlformats.org/officeDocument/2006/relationships/hyperlink" Target="http://www.priekulesnovads.lv/uploads/filedir/File/Iepirkumi/Apspriede_Grants_celi/btprojekts_1_dalgutilts_a24_paplaka-purmsati.zip" TargetMode="External"/><Relationship Id="rId77" Type="http://schemas.openxmlformats.org/officeDocument/2006/relationships/hyperlink" Target="http://www.priekulesnovads.lv/uploads/filedir/File/Iepirkumi/Apspriede_Grants_celi/projektseae_7_gramzda-zviedrialejascelsmezaiela.zip" TargetMode="External"/><Relationship Id="rId8" Type="http://schemas.openxmlformats.org/officeDocument/2006/relationships/endnotes" Target="endnotes.xml"/><Relationship Id="rId51" Type="http://schemas.openxmlformats.org/officeDocument/2006/relationships/hyperlink" Target="https://ec.europa.eu/growth/tools-databases/espd/filter?lang=lv" TargetMode="External"/><Relationship Id="rId72" Type="http://schemas.openxmlformats.org/officeDocument/2006/relationships/hyperlink" Target="http://www.priekulesnovads.lv/uploads/filedir/File/Iepirkumi/Apspriede_Grants_celi/projektseae_2_zingenieki.zip" TargetMode="External"/><Relationship Id="rId80" Type="http://schemas.openxmlformats.org/officeDocument/2006/relationships/hyperlink" Target="http://www.priekulesnovads.lv/uploads/filedir/File/Iepirkumi/Apspriede_Grants_celi/projektseae_10_laukmalesiela.zip"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uploads/filedir/File/Iepirkumi/Apspriede_Grants_celi/btprojekts_2_virgastilts_b43_gabalinucels.zip" TargetMode="External"/><Relationship Id="rId25" Type="http://schemas.openxmlformats.org/officeDocument/2006/relationships/hyperlink" Target="http://www.priekulesnovads.lv/uploads/filedir/File/Iepirkumi/Apspriede_Grants_celi/projektseae_8_dama-ribenieki.zip" TargetMode="External"/><Relationship Id="rId33" Type="http://schemas.openxmlformats.org/officeDocument/2006/relationships/hyperlink" Target="http://www.priekulesnovads.lv/uploads/filedir/File/Iepirkumi/Apspriede_Grants_celi/btprojekts_1_dalgutilts_a24_paplaka-purmsati.zip" TargetMode="External"/><Relationship Id="rId38" Type="http://schemas.openxmlformats.org/officeDocument/2006/relationships/hyperlink" Target="http://www.priekulesnovads.lv/uploads/filedir/File/Iepirkumi/Apspriede_Grants_celi/projektseae_4_gabalinucels.zip" TargetMode="External"/><Relationship Id="rId46" Type="http://schemas.openxmlformats.org/officeDocument/2006/relationships/hyperlink" Target="http://www.priekulesnovads.lv/uploads/filedir/File/Iepirkumi/Apspriede_Grants_celi/projektseae_12_strautini-zeltkalni-svipsti.zip" TargetMode="External"/><Relationship Id="rId59" Type="http://schemas.openxmlformats.org/officeDocument/2006/relationships/hyperlink" Target="http://www.priekulesnovads.lv/uploads/filedir/File/Iepirkumi/Apspriede_Grants_celi/projektseae_4_gabalinucels.zip" TargetMode="External"/><Relationship Id="rId67" Type="http://schemas.openxmlformats.org/officeDocument/2006/relationships/hyperlink" Target="http://www.priekulesnovads.lv/uploads/filedir/File/Iepirkumi/Apspriede_Grants_celi/projektseae_12_strautini-zeltkalni-svipsti.zip" TargetMode="External"/><Relationship Id="rId20" Type="http://schemas.openxmlformats.org/officeDocument/2006/relationships/hyperlink" Target="http://www.priekulesnovads.lv/uploads/filedir/File/Iepirkumi/Apspriede_Grants_celi/projektseae_3_kirucels.zip" TargetMode="External"/><Relationship Id="rId41" Type="http://schemas.openxmlformats.org/officeDocument/2006/relationships/hyperlink" Target="http://www.priekulesnovads.lv/uploads/filedir/File/Iepirkumi/Apspriede_Grants_celi/projektseae_7_gramzda-zviedrialejascelsmezaiela.zip" TargetMode="External"/><Relationship Id="rId54" Type="http://schemas.openxmlformats.org/officeDocument/2006/relationships/hyperlink" Target="http://www.priekulesnovads.lv/uploads/filedir/File/Iepirkumi/Apspriede_Grants_celi/btprojekts_1_dalgutilts_a24_paplaka-purmsati.zip" TargetMode="External"/><Relationship Id="rId62" Type="http://schemas.openxmlformats.org/officeDocument/2006/relationships/hyperlink" Target="http://www.priekulesnovads.lv/uploads/filedir/File/Iepirkumi/Apspriede_Grants_celi/projektseae_7_gramzda-zviedrialejascelsmezaiela.zip" TargetMode="External"/><Relationship Id="rId70" Type="http://schemas.openxmlformats.org/officeDocument/2006/relationships/hyperlink" Target="http://www.priekulesnovads.lv/uploads/filedir/File/Iepirkumi/Apspriede_Grants_celi/btprojekts_2_virgastilts_b43_gabalinucels.zip" TargetMode="External"/><Relationship Id="rId75" Type="http://schemas.openxmlformats.org/officeDocument/2006/relationships/hyperlink" Target="http://www.priekulesnovads.lv/uploads/filedir/File/Iepirkumi/Apspriede_Grants_celi/projektseae_5_paplaka-purmsati.zip" TargetMode="External"/><Relationship Id="rId83" Type="http://schemas.openxmlformats.org/officeDocument/2006/relationships/hyperlink" Target="http://www.priekulesnovads.lv/uploads/filedir/File/Iepirkumi/Apspriede_Grants_celi/projektseae_13_mezasiseni-apini.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ime.is" TargetMode="External"/><Relationship Id="rId23" Type="http://schemas.openxmlformats.org/officeDocument/2006/relationships/hyperlink" Target="http://www.priekulesnovads.lv/uploads/filedir/File/Iepirkumi/Apspriede_Grants_celi/projektseae_6_audari.zip" TargetMode="External"/><Relationship Id="rId28" Type="http://schemas.openxmlformats.org/officeDocument/2006/relationships/hyperlink" Target="http://www.priekulesnovads.lv/uploads/filedir/File/Iepirkumi/Apspriede_Grants_celi/projektseae_11_kaleti_strautini.zip" TargetMode="External"/><Relationship Id="rId36" Type="http://schemas.openxmlformats.org/officeDocument/2006/relationships/hyperlink" Target="http://www.priekulesnovads.lv/uploads/filedir/File/Iepirkumi/PNP2018_1/zieniekiautoceaprbvelabots.zip" TargetMode="External"/><Relationship Id="rId49" Type="http://schemas.openxmlformats.org/officeDocument/2006/relationships/hyperlink" Target="http://www.priekulesnovads.lv" TargetMode="External"/><Relationship Id="rId57" Type="http://schemas.openxmlformats.org/officeDocument/2006/relationships/hyperlink" Target="http://www.priekulesnovads.lv/uploads/filedir/File/Iepirkumi/Apspriede_Grants_celi/projektseae_2_zingenieki.zip" TargetMode="External"/><Relationship Id="rId10" Type="http://schemas.openxmlformats.org/officeDocument/2006/relationships/hyperlink" Target="http://www.priekulesnovads.lv" TargetMode="External"/><Relationship Id="rId31" Type="http://schemas.openxmlformats.org/officeDocument/2006/relationships/hyperlink" Target="mailto:una.rzepicka@priekulesnovads.lv" TargetMode="External"/><Relationship Id="rId44" Type="http://schemas.openxmlformats.org/officeDocument/2006/relationships/hyperlink" Target="http://www.priekulesnovads.lv/uploads/filedir/File/Iepirkumi/Apspriede_Grants_celi/projektseae_10_laukmalesiela.zip" TargetMode="External"/><Relationship Id="rId52" Type="http://schemas.openxmlformats.org/officeDocument/2006/relationships/hyperlink" Target="http://www.priekulesnovads.lv" TargetMode="External"/><Relationship Id="rId60" Type="http://schemas.openxmlformats.org/officeDocument/2006/relationships/hyperlink" Target="http://www.priekulesnovads.lv/uploads/filedir/File/Iepirkumi/Apspriede_Grants_celi/projektseae_5_paplaka-purmsati.zip" TargetMode="External"/><Relationship Id="rId65" Type="http://schemas.openxmlformats.org/officeDocument/2006/relationships/hyperlink" Target="http://www.priekulesnovads.lv/uploads/filedir/File/Iepirkumi/Apspriede_Grants_celi/projektseae_10_laukmalesiela.zip" TargetMode="External"/><Relationship Id="rId73" Type="http://schemas.openxmlformats.org/officeDocument/2006/relationships/hyperlink" Target="http://www.priekulesnovads.lv/uploads/filedir/File/Iepirkumi/Apspriede_Grants_celi/projektseae_3_kirucels.zip" TargetMode="External"/><Relationship Id="rId78" Type="http://schemas.openxmlformats.org/officeDocument/2006/relationships/hyperlink" Target="http://www.priekulesnovads.lv/uploads/filedir/File/Iepirkumi/Apspriede_Grants_celi/projektseae_8_dama-ribenieki.zip" TargetMode="External"/><Relationship Id="rId81" Type="http://schemas.openxmlformats.org/officeDocument/2006/relationships/hyperlink" Target="http://www.priekulesnovads.lv/uploads/filedir/File/Iepirkumi/Apspriede_Grants_celi/projektseae_11_kaleti_strautini.zip" TargetMode="External"/><Relationship Id="rId86"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F1FC-F879-44BA-979C-7AF2AD00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31</Pages>
  <Words>46821</Words>
  <Characters>26689</Characters>
  <Application>Microsoft Office Word</Application>
  <DocSecurity>0</DocSecurity>
  <Lines>222</Lines>
  <Paragraphs>146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20</cp:revision>
  <cp:lastPrinted>2017-04-04T08:38:00Z</cp:lastPrinted>
  <dcterms:created xsi:type="dcterms:W3CDTF">2018-02-02T08:31:00Z</dcterms:created>
  <dcterms:modified xsi:type="dcterms:W3CDTF">2018-02-05T11:06:00Z</dcterms:modified>
</cp:coreProperties>
</file>