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E3" w:rsidRPr="00B811E3" w:rsidRDefault="00B811E3" w:rsidP="00B811E3">
      <w:pPr>
        <w:spacing w:after="0" w:line="240" w:lineRule="auto"/>
        <w:jc w:val="right"/>
        <w:rPr>
          <w:rFonts w:ascii="Times New Roman" w:eastAsia="Times New Roman" w:hAnsi="Times New Roman" w:cs="Times New Roman"/>
          <w:sz w:val="24"/>
          <w:szCs w:val="24"/>
        </w:rPr>
      </w:pPr>
      <w:bookmarkStart w:id="0" w:name="OLE_LINK2"/>
      <w:bookmarkStart w:id="1" w:name="OLE_LINK4"/>
      <w:r w:rsidRPr="00B811E3">
        <w:rPr>
          <w:rFonts w:ascii="Times New Roman" w:eastAsia="Times New Roman" w:hAnsi="Times New Roman" w:cs="Times New Roman"/>
          <w:sz w:val="24"/>
          <w:szCs w:val="24"/>
        </w:rPr>
        <w:tab/>
      </w:r>
      <w:r w:rsidRPr="00B811E3">
        <w:rPr>
          <w:rFonts w:ascii="Times New Roman" w:eastAsia="Times New Roman" w:hAnsi="Times New Roman" w:cs="Times New Roman"/>
          <w:sz w:val="24"/>
          <w:szCs w:val="24"/>
        </w:rPr>
        <w:tab/>
      </w:r>
      <w:r w:rsidRPr="00B811E3">
        <w:rPr>
          <w:rFonts w:ascii="Times New Roman" w:eastAsia="Times New Roman" w:hAnsi="Times New Roman" w:cs="Times New Roman"/>
          <w:sz w:val="24"/>
          <w:szCs w:val="24"/>
        </w:rPr>
        <w:tab/>
      </w:r>
      <w:r w:rsidRPr="00B811E3">
        <w:rPr>
          <w:rFonts w:ascii="Times New Roman" w:eastAsia="Times New Roman" w:hAnsi="Times New Roman" w:cs="Times New Roman"/>
          <w:sz w:val="24"/>
          <w:szCs w:val="24"/>
        </w:rPr>
        <w:tab/>
      </w:r>
      <w:r w:rsidRPr="00B811E3">
        <w:rPr>
          <w:rFonts w:ascii="Times New Roman" w:eastAsia="Times New Roman" w:hAnsi="Times New Roman" w:cs="Times New Roman"/>
          <w:sz w:val="24"/>
          <w:szCs w:val="24"/>
        </w:rPr>
        <w:tab/>
      </w:r>
      <w:r w:rsidRPr="00B811E3">
        <w:rPr>
          <w:rFonts w:ascii="Times New Roman" w:eastAsia="Times New Roman" w:hAnsi="Times New Roman" w:cs="Times New Roman"/>
          <w:sz w:val="24"/>
          <w:szCs w:val="24"/>
        </w:rPr>
        <w:tab/>
      </w:r>
    </w:p>
    <w:p w:rsidR="00B811E3" w:rsidRPr="00B811E3" w:rsidRDefault="00B811E3" w:rsidP="00B811E3">
      <w:pPr>
        <w:spacing w:before="120"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lv-LV"/>
        </w:rPr>
        <w:drawing>
          <wp:inline distT="0" distB="0" distL="0" distR="0">
            <wp:extent cx="2838450" cy="1343025"/>
            <wp:effectExtent l="0" t="0" r="0"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1343025"/>
                    </a:xfrm>
                    <a:prstGeom prst="rect">
                      <a:avLst/>
                    </a:prstGeom>
                    <a:noFill/>
                    <a:ln>
                      <a:noFill/>
                    </a:ln>
                  </pic:spPr>
                </pic:pic>
              </a:graphicData>
            </a:graphic>
          </wp:inline>
        </w:drawing>
      </w:r>
    </w:p>
    <w:p w:rsidR="00B811E3" w:rsidRPr="00B811E3" w:rsidRDefault="00B811E3" w:rsidP="00B811E3">
      <w:pPr>
        <w:spacing w:before="240" w:after="60" w:line="240" w:lineRule="auto"/>
        <w:jc w:val="right"/>
        <w:outlineLvl w:val="2"/>
        <w:rPr>
          <w:rFonts w:ascii="Times New Roman" w:eastAsia="Calibri" w:hAnsi="Times New Roman" w:cs="Times New Roman"/>
          <w:b/>
          <w:bCs/>
          <w:sz w:val="24"/>
          <w:szCs w:val="24"/>
        </w:rPr>
      </w:pPr>
      <w:r w:rsidRPr="00B811E3">
        <w:rPr>
          <w:rFonts w:ascii="Times New Roman" w:eastAsia="Calibri" w:hAnsi="Times New Roman" w:cs="Times New Roman"/>
          <w:b/>
          <w:bCs/>
          <w:sz w:val="24"/>
          <w:szCs w:val="24"/>
        </w:rPr>
        <w:t>APSTIPRINĀTS</w:t>
      </w:r>
    </w:p>
    <w:p w:rsidR="00B811E3" w:rsidRPr="00B811E3" w:rsidRDefault="00B811E3" w:rsidP="00B811E3">
      <w:pPr>
        <w:spacing w:after="0" w:line="240" w:lineRule="auto"/>
        <w:jc w:val="right"/>
        <w:rPr>
          <w:rFonts w:ascii="Times New Roman" w:eastAsia="Times New Roman" w:hAnsi="Times New Roman" w:cs="Times New Roman"/>
          <w:sz w:val="28"/>
          <w:szCs w:val="24"/>
        </w:rPr>
      </w:pPr>
      <w:r w:rsidRPr="00B811E3">
        <w:rPr>
          <w:rFonts w:ascii="Times New Roman" w:eastAsia="Times New Roman" w:hAnsi="Times New Roman" w:cs="Times New Roman"/>
          <w:sz w:val="28"/>
          <w:szCs w:val="24"/>
        </w:rPr>
        <w:t>Priekules novada domes iepirkumu komisijas</w:t>
      </w:r>
    </w:p>
    <w:p w:rsidR="00B811E3" w:rsidRPr="00B811E3" w:rsidRDefault="00B811E3" w:rsidP="00B811E3">
      <w:pPr>
        <w:spacing w:after="0" w:line="240" w:lineRule="auto"/>
        <w:jc w:val="right"/>
        <w:rPr>
          <w:rFonts w:ascii="Times New Roman" w:eastAsia="Times New Roman" w:hAnsi="Times New Roman" w:cs="Times New Roman"/>
          <w:sz w:val="28"/>
          <w:szCs w:val="24"/>
        </w:rPr>
      </w:pPr>
      <w:r w:rsidRPr="00B811E3">
        <w:rPr>
          <w:rFonts w:ascii="Times New Roman" w:eastAsia="Times New Roman" w:hAnsi="Times New Roman" w:cs="Times New Roman"/>
          <w:sz w:val="28"/>
          <w:szCs w:val="24"/>
        </w:rPr>
        <w:t>2011.gada</w:t>
      </w:r>
      <w:proofErr w:type="gramStart"/>
      <w:r w:rsidRPr="00B811E3">
        <w:rPr>
          <w:rFonts w:ascii="Times New Roman" w:eastAsia="Times New Roman" w:hAnsi="Times New Roman" w:cs="Times New Roman"/>
          <w:sz w:val="28"/>
          <w:szCs w:val="24"/>
        </w:rPr>
        <w:t xml:space="preserve"> </w:t>
      </w:r>
      <w:r w:rsidR="00451724">
        <w:rPr>
          <w:rFonts w:ascii="Times New Roman" w:eastAsia="Times New Roman" w:hAnsi="Times New Roman" w:cs="Times New Roman"/>
          <w:sz w:val="28"/>
          <w:szCs w:val="24"/>
        </w:rPr>
        <w:t xml:space="preserve"> </w:t>
      </w:r>
      <w:proofErr w:type="gramEnd"/>
      <w:r w:rsidR="00451724">
        <w:rPr>
          <w:rFonts w:ascii="Times New Roman" w:eastAsia="Times New Roman" w:hAnsi="Times New Roman" w:cs="Times New Roman"/>
          <w:sz w:val="28"/>
          <w:szCs w:val="24"/>
        </w:rPr>
        <w:t>23</w:t>
      </w:r>
      <w:r w:rsidRPr="00B811E3">
        <w:rPr>
          <w:rFonts w:ascii="Times New Roman" w:eastAsia="Times New Roman" w:hAnsi="Times New Roman" w:cs="Times New Roman"/>
          <w:sz w:val="28"/>
          <w:szCs w:val="24"/>
        </w:rPr>
        <w:t>.</w:t>
      </w:r>
      <w:r w:rsidR="00E85E0A">
        <w:rPr>
          <w:rFonts w:ascii="Times New Roman" w:eastAsia="Times New Roman" w:hAnsi="Times New Roman" w:cs="Times New Roman"/>
          <w:sz w:val="28"/>
          <w:szCs w:val="24"/>
        </w:rPr>
        <w:t>novembra</w:t>
      </w:r>
      <w:r w:rsidRPr="00B811E3">
        <w:rPr>
          <w:rFonts w:ascii="Times New Roman" w:eastAsia="Times New Roman" w:hAnsi="Times New Roman" w:cs="Times New Roman"/>
          <w:sz w:val="28"/>
          <w:szCs w:val="24"/>
        </w:rPr>
        <w:t xml:space="preserve"> sēdē,</w:t>
      </w:r>
    </w:p>
    <w:p w:rsidR="00B811E3" w:rsidRPr="00B811E3" w:rsidRDefault="00B811E3" w:rsidP="00B811E3">
      <w:pPr>
        <w:spacing w:after="0" w:line="240" w:lineRule="auto"/>
        <w:jc w:val="right"/>
        <w:rPr>
          <w:rFonts w:ascii="Times New Roman" w:eastAsia="Times New Roman" w:hAnsi="Times New Roman" w:cs="Times New Roman"/>
          <w:sz w:val="28"/>
          <w:szCs w:val="24"/>
        </w:rPr>
      </w:pPr>
      <w:smartTag w:uri="schemas-tilde-lv/tildestengine" w:element="veidnes">
        <w:smartTagPr>
          <w:attr w:name="text" w:val="protokols"/>
          <w:attr w:name="id" w:val="-1"/>
          <w:attr w:name="baseform" w:val="protokol|s"/>
        </w:smartTagPr>
        <w:r w:rsidRPr="00B811E3">
          <w:rPr>
            <w:rFonts w:ascii="Times New Roman" w:eastAsia="Times New Roman" w:hAnsi="Times New Roman" w:cs="Times New Roman"/>
            <w:sz w:val="28"/>
            <w:szCs w:val="24"/>
          </w:rPr>
          <w:t>protokols</w:t>
        </w:r>
      </w:smartTag>
      <w:r w:rsidRPr="00B811E3">
        <w:rPr>
          <w:rFonts w:ascii="Times New Roman" w:eastAsia="Times New Roman" w:hAnsi="Times New Roman" w:cs="Times New Roman"/>
          <w:sz w:val="28"/>
          <w:szCs w:val="24"/>
        </w:rPr>
        <w:t xml:space="preserve"> Nr.</w:t>
      </w:r>
      <w:r w:rsidR="00451724">
        <w:rPr>
          <w:rFonts w:ascii="Times New Roman" w:eastAsia="Times New Roman" w:hAnsi="Times New Roman" w:cs="Times New Roman"/>
          <w:sz w:val="28"/>
          <w:szCs w:val="24"/>
        </w:rPr>
        <w:t>34</w:t>
      </w:r>
      <w:r w:rsidRPr="00B811E3">
        <w:rPr>
          <w:rFonts w:ascii="Times New Roman" w:eastAsia="Times New Roman" w:hAnsi="Times New Roman" w:cs="Times New Roman"/>
          <w:sz w:val="28"/>
          <w:szCs w:val="24"/>
        </w:rPr>
        <w:t>-1</w:t>
      </w:r>
    </w:p>
    <w:p w:rsidR="00B811E3" w:rsidRPr="00B811E3" w:rsidRDefault="00B811E3" w:rsidP="00B811E3">
      <w:pPr>
        <w:spacing w:before="1800" w:after="0" w:line="240" w:lineRule="auto"/>
        <w:jc w:val="center"/>
        <w:outlineLvl w:val="8"/>
        <w:rPr>
          <w:rFonts w:ascii="Times New Roman" w:eastAsia="Calibri" w:hAnsi="Times New Roman" w:cs="Times New Roman"/>
          <w:b/>
          <w:sz w:val="28"/>
          <w:szCs w:val="28"/>
        </w:rPr>
      </w:pPr>
      <w:r w:rsidRPr="00B811E3">
        <w:rPr>
          <w:rFonts w:ascii="Times New Roman" w:eastAsia="Calibri" w:hAnsi="Times New Roman" w:cs="Times New Roman"/>
          <w:b/>
          <w:sz w:val="28"/>
          <w:szCs w:val="28"/>
        </w:rPr>
        <w:t>ATKLĀTA KONKURSA</w:t>
      </w:r>
    </w:p>
    <w:p w:rsidR="00B811E3" w:rsidRPr="00B811E3" w:rsidRDefault="00B811E3" w:rsidP="00B811E3">
      <w:pPr>
        <w:spacing w:after="0" w:line="240" w:lineRule="auto"/>
        <w:jc w:val="center"/>
        <w:rPr>
          <w:rFonts w:ascii="Times New Roman" w:eastAsia="Times New Roman" w:hAnsi="Times New Roman" w:cs="Times New Roman"/>
          <w:b/>
          <w:sz w:val="28"/>
          <w:szCs w:val="24"/>
        </w:rPr>
      </w:pPr>
    </w:p>
    <w:p w:rsidR="00B811E3" w:rsidRPr="00B811E3" w:rsidRDefault="00B811E3" w:rsidP="00B811E3">
      <w:pPr>
        <w:spacing w:after="0" w:line="240" w:lineRule="auto"/>
        <w:jc w:val="center"/>
        <w:rPr>
          <w:rFonts w:ascii="Times New Roman" w:eastAsia="Times New Roman" w:hAnsi="Times New Roman" w:cs="Times New Roman"/>
          <w:b/>
          <w:i/>
          <w:sz w:val="40"/>
          <w:szCs w:val="40"/>
        </w:rPr>
      </w:pPr>
      <w:r w:rsidRPr="00B811E3">
        <w:rPr>
          <w:rFonts w:ascii="Times New Roman" w:eastAsia="Times New Roman" w:hAnsi="Times New Roman" w:cs="Times New Roman"/>
          <w:i/>
          <w:sz w:val="40"/>
          <w:szCs w:val="40"/>
        </w:rPr>
        <w:t>„Būvdarbi projektam</w:t>
      </w:r>
      <w:r w:rsidRPr="00B811E3">
        <w:rPr>
          <w:rFonts w:ascii="Times New Roman" w:eastAsia="Times New Roman" w:hAnsi="Times New Roman" w:cs="Times New Roman"/>
          <w:b/>
          <w:i/>
          <w:sz w:val="40"/>
          <w:szCs w:val="40"/>
        </w:rPr>
        <w:t xml:space="preserve"> „Siltumnīcefekta gāzu emisiju samazināšana un energoefektivitātes paaugstināšana Priekules pirmsskolas izglītības iestādē ”Dzirnaviņas” </w:t>
      </w:r>
      <w:r w:rsidRPr="00B811E3">
        <w:rPr>
          <w:rFonts w:ascii="Times New Roman" w:eastAsia="Times New Roman" w:hAnsi="Times New Roman" w:cs="Times New Roman"/>
          <w:i/>
          <w:sz w:val="40"/>
          <w:szCs w:val="40"/>
        </w:rPr>
        <w:t>atbilstoši augstām energoefektivitātes prasībām un izmantojot videi draudzīgus būvniecības materiālus un izstrādājumus</w:t>
      </w:r>
      <w:r w:rsidRPr="00B811E3">
        <w:rPr>
          <w:rFonts w:ascii="Times New Roman" w:eastAsia="Times New Roman" w:hAnsi="Times New Roman" w:cs="Times New Roman"/>
          <w:b/>
          <w:i/>
          <w:sz w:val="40"/>
          <w:szCs w:val="40"/>
        </w:rPr>
        <w:t>”</w:t>
      </w:r>
    </w:p>
    <w:p w:rsidR="00B811E3" w:rsidRPr="00B811E3" w:rsidRDefault="00B811E3" w:rsidP="00B811E3">
      <w:pPr>
        <w:spacing w:after="0" w:line="240" w:lineRule="auto"/>
        <w:jc w:val="center"/>
        <w:rPr>
          <w:rFonts w:ascii="Times New Roman" w:eastAsia="Times New Roman" w:hAnsi="Times New Roman" w:cs="Times New Roman"/>
          <w:b/>
          <w:i/>
          <w:smallCaps/>
          <w:sz w:val="40"/>
          <w:szCs w:val="40"/>
        </w:rPr>
      </w:pPr>
    </w:p>
    <w:p w:rsidR="00B811E3" w:rsidRPr="00B811E3" w:rsidRDefault="00B811E3" w:rsidP="00B811E3">
      <w:pPr>
        <w:spacing w:after="0" w:line="240" w:lineRule="auto"/>
        <w:jc w:val="center"/>
        <w:rPr>
          <w:rFonts w:ascii="Times New Roman" w:eastAsia="Times New Roman" w:hAnsi="Times New Roman" w:cs="Times New Roman"/>
          <w:b/>
          <w:sz w:val="28"/>
          <w:szCs w:val="24"/>
        </w:rPr>
      </w:pPr>
      <w:smartTag w:uri="schemas-tilde-lv/tildestengine" w:element="veidnes">
        <w:smartTagPr>
          <w:attr w:name="text" w:val="NOLIKUMS&#10;"/>
          <w:attr w:name="baseform" w:val="nolikums"/>
          <w:attr w:name="id" w:val="-1"/>
        </w:smartTagPr>
        <w:r w:rsidRPr="00B811E3">
          <w:rPr>
            <w:rFonts w:ascii="Times New Roman" w:eastAsia="Times New Roman" w:hAnsi="Times New Roman" w:cs="Times New Roman"/>
            <w:b/>
            <w:smallCaps/>
            <w:sz w:val="28"/>
            <w:szCs w:val="24"/>
          </w:rPr>
          <w:t>NOLIKUMS</w:t>
        </w:r>
      </w:smartTag>
    </w:p>
    <w:p w:rsidR="00B811E3" w:rsidRPr="00B811E3" w:rsidRDefault="00B811E3" w:rsidP="00B811E3">
      <w:pPr>
        <w:spacing w:after="0" w:line="240" w:lineRule="auto"/>
        <w:rPr>
          <w:rFonts w:ascii="Times New Roman" w:eastAsia="Times New Roman" w:hAnsi="Times New Roman" w:cs="Times New Roman"/>
          <w:b/>
          <w:sz w:val="28"/>
          <w:szCs w:val="24"/>
        </w:rPr>
      </w:pPr>
    </w:p>
    <w:p w:rsidR="00B811E3" w:rsidRPr="00B811E3" w:rsidRDefault="00B811E3" w:rsidP="00B811E3">
      <w:pPr>
        <w:spacing w:after="0" w:line="240" w:lineRule="auto"/>
        <w:jc w:val="right"/>
        <w:rPr>
          <w:rFonts w:ascii="Times New Roman" w:eastAsia="Times New Roman" w:hAnsi="Times New Roman" w:cs="Times New Roman"/>
          <w:i/>
          <w:sz w:val="24"/>
          <w:szCs w:val="24"/>
        </w:rPr>
      </w:pPr>
    </w:p>
    <w:p w:rsidR="00B811E3" w:rsidRPr="00B811E3" w:rsidRDefault="00B811E3" w:rsidP="00B811E3">
      <w:pPr>
        <w:spacing w:after="0" w:line="240" w:lineRule="auto"/>
        <w:jc w:val="right"/>
        <w:rPr>
          <w:rFonts w:ascii="Times New Roman" w:eastAsia="Times New Roman" w:hAnsi="Times New Roman" w:cs="Times New Roman"/>
          <w:i/>
          <w:sz w:val="24"/>
          <w:szCs w:val="24"/>
        </w:rPr>
      </w:pPr>
    </w:p>
    <w:p w:rsidR="00B811E3" w:rsidRPr="00B811E3" w:rsidRDefault="00B811E3" w:rsidP="00B811E3">
      <w:pPr>
        <w:spacing w:before="600" w:after="0" w:line="240" w:lineRule="auto"/>
        <w:jc w:val="center"/>
        <w:outlineLvl w:val="8"/>
        <w:rPr>
          <w:rFonts w:ascii="Times New Roman" w:eastAsia="Calibri" w:hAnsi="Times New Roman" w:cs="Times New Roman"/>
          <w:b/>
          <w:bCs/>
          <w:caps/>
          <w:sz w:val="28"/>
          <w:szCs w:val="24"/>
        </w:rPr>
      </w:pPr>
      <w:r w:rsidRPr="00B811E3">
        <w:rPr>
          <w:rFonts w:ascii="Times New Roman" w:eastAsia="Calibri" w:hAnsi="Times New Roman" w:cs="Times New Roman"/>
          <w:sz w:val="28"/>
          <w:szCs w:val="24"/>
        </w:rPr>
        <w:t xml:space="preserve">Iepirkuma identifikācijas </w:t>
      </w:r>
      <w:proofErr w:type="spellStart"/>
      <w:r w:rsidRPr="00B811E3">
        <w:rPr>
          <w:rFonts w:ascii="Times New Roman" w:eastAsia="Calibri" w:hAnsi="Times New Roman" w:cs="Times New Roman"/>
          <w:sz w:val="28"/>
          <w:szCs w:val="24"/>
        </w:rPr>
        <w:t>Nr</w:t>
      </w:r>
      <w:proofErr w:type="spellEnd"/>
      <w:r w:rsidRPr="00B811E3">
        <w:rPr>
          <w:rFonts w:ascii="Times New Roman" w:eastAsia="Calibri" w:hAnsi="Times New Roman" w:cs="Times New Roman"/>
          <w:sz w:val="28"/>
          <w:szCs w:val="24"/>
        </w:rPr>
        <w:t xml:space="preserve">. PND/2011 – </w:t>
      </w:r>
      <w:r w:rsidR="00451724">
        <w:rPr>
          <w:rFonts w:ascii="Times New Roman" w:eastAsia="Calibri" w:hAnsi="Times New Roman" w:cs="Times New Roman"/>
          <w:sz w:val="28"/>
          <w:szCs w:val="24"/>
        </w:rPr>
        <w:t>34</w:t>
      </w:r>
      <w:r w:rsidRPr="00B811E3">
        <w:rPr>
          <w:rFonts w:ascii="Times New Roman" w:eastAsia="Calibri" w:hAnsi="Times New Roman" w:cs="Times New Roman"/>
          <w:sz w:val="28"/>
          <w:szCs w:val="24"/>
        </w:rPr>
        <w:t xml:space="preserve"> - KPFI</w:t>
      </w:r>
    </w:p>
    <w:p w:rsidR="00B811E3" w:rsidRPr="00B811E3" w:rsidRDefault="00B811E3" w:rsidP="00B811E3">
      <w:pPr>
        <w:spacing w:after="0" w:line="240" w:lineRule="auto"/>
        <w:jc w:val="both"/>
        <w:rPr>
          <w:rFonts w:ascii="Times New Roman" w:eastAsia="Times New Roman" w:hAnsi="Times New Roman" w:cs="Times New Roman"/>
          <w:b/>
          <w:bCs/>
          <w:caps/>
          <w:sz w:val="28"/>
          <w:szCs w:val="24"/>
        </w:rPr>
      </w:pPr>
    </w:p>
    <w:p w:rsidR="00B811E3" w:rsidRPr="00B811E3" w:rsidRDefault="00B811E3" w:rsidP="00B811E3">
      <w:pPr>
        <w:spacing w:after="0" w:line="240" w:lineRule="auto"/>
        <w:jc w:val="both"/>
        <w:rPr>
          <w:rFonts w:ascii="Times New Roman" w:eastAsia="Times New Roman" w:hAnsi="Times New Roman" w:cs="Times New Roman"/>
          <w:b/>
          <w:bCs/>
          <w:caps/>
          <w:sz w:val="28"/>
          <w:szCs w:val="24"/>
        </w:rPr>
      </w:pPr>
    </w:p>
    <w:p w:rsidR="00B811E3" w:rsidRPr="00B811E3" w:rsidRDefault="00B811E3" w:rsidP="00B811E3">
      <w:pPr>
        <w:spacing w:after="0" w:line="240" w:lineRule="auto"/>
        <w:jc w:val="both"/>
        <w:rPr>
          <w:rFonts w:ascii="Times New Roman" w:eastAsia="Times New Roman" w:hAnsi="Times New Roman" w:cs="Times New Roman"/>
          <w:b/>
          <w:bCs/>
          <w:caps/>
          <w:sz w:val="28"/>
          <w:szCs w:val="24"/>
        </w:rPr>
      </w:pPr>
    </w:p>
    <w:p w:rsidR="00B811E3" w:rsidRPr="00B811E3" w:rsidRDefault="00B811E3" w:rsidP="00B811E3">
      <w:pPr>
        <w:spacing w:after="0" w:line="240" w:lineRule="auto"/>
        <w:jc w:val="both"/>
        <w:rPr>
          <w:rFonts w:ascii="Times New Roman" w:eastAsia="Times New Roman" w:hAnsi="Times New Roman" w:cs="Times New Roman"/>
          <w:b/>
          <w:bCs/>
          <w:caps/>
          <w:sz w:val="28"/>
          <w:szCs w:val="24"/>
        </w:rPr>
      </w:pPr>
    </w:p>
    <w:p w:rsidR="00B811E3" w:rsidRPr="00B811E3" w:rsidRDefault="00B811E3" w:rsidP="00B811E3">
      <w:pPr>
        <w:spacing w:after="0" w:line="240" w:lineRule="auto"/>
        <w:jc w:val="both"/>
        <w:rPr>
          <w:rFonts w:ascii="Times New Roman" w:eastAsia="Times New Roman" w:hAnsi="Times New Roman" w:cs="Times New Roman"/>
          <w:b/>
          <w:bCs/>
          <w:caps/>
          <w:sz w:val="28"/>
          <w:szCs w:val="24"/>
        </w:rPr>
      </w:pPr>
    </w:p>
    <w:p w:rsidR="00B811E3" w:rsidRPr="00B811E3" w:rsidRDefault="00B811E3" w:rsidP="00B811E3">
      <w:pPr>
        <w:spacing w:after="0" w:line="240" w:lineRule="auto"/>
        <w:jc w:val="both"/>
        <w:rPr>
          <w:rFonts w:ascii="Times New Roman" w:eastAsia="Times New Roman" w:hAnsi="Times New Roman" w:cs="Times New Roman"/>
          <w:b/>
          <w:bCs/>
          <w:caps/>
          <w:sz w:val="28"/>
          <w:szCs w:val="24"/>
        </w:rPr>
      </w:pPr>
    </w:p>
    <w:p w:rsidR="00B811E3" w:rsidRPr="00B811E3" w:rsidRDefault="00B811E3" w:rsidP="00B811E3">
      <w:pPr>
        <w:spacing w:after="0" w:line="240" w:lineRule="auto"/>
        <w:jc w:val="center"/>
        <w:rPr>
          <w:rFonts w:ascii="Times New Roman" w:eastAsia="Times New Roman" w:hAnsi="Times New Roman" w:cs="Times New Roman"/>
          <w:bCs/>
          <w:sz w:val="28"/>
          <w:szCs w:val="24"/>
        </w:rPr>
      </w:pPr>
      <w:r w:rsidRPr="00B811E3">
        <w:rPr>
          <w:rFonts w:ascii="Times New Roman" w:eastAsia="Times New Roman" w:hAnsi="Times New Roman" w:cs="Times New Roman"/>
          <w:bCs/>
          <w:sz w:val="28"/>
          <w:szCs w:val="24"/>
        </w:rPr>
        <w:t>Priekule</w:t>
      </w:r>
    </w:p>
    <w:p w:rsidR="00B811E3" w:rsidRPr="00B811E3" w:rsidRDefault="00B811E3" w:rsidP="00B811E3">
      <w:pPr>
        <w:spacing w:after="0" w:line="240" w:lineRule="auto"/>
        <w:jc w:val="center"/>
        <w:rPr>
          <w:rFonts w:ascii="Times New Roman" w:eastAsia="Times New Roman" w:hAnsi="Times New Roman" w:cs="Times New Roman"/>
        </w:rPr>
      </w:pPr>
      <w:r w:rsidRPr="00B811E3">
        <w:rPr>
          <w:rFonts w:ascii="Times New Roman" w:eastAsia="Times New Roman" w:hAnsi="Times New Roman" w:cs="Times New Roman"/>
          <w:bCs/>
          <w:sz w:val="28"/>
          <w:szCs w:val="24"/>
        </w:rPr>
        <w:t>2011</w:t>
      </w:r>
    </w:p>
    <w:p w:rsidR="00B811E3" w:rsidRPr="00B811E3" w:rsidRDefault="00B811E3" w:rsidP="00B811E3">
      <w:pPr>
        <w:spacing w:after="0" w:line="240" w:lineRule="auto"/>
        <w:jc w:val="center"/>
        <w:rPr>
          <w:rFonts w:ascii="Times New Roman" w:eastAsia="Times New Roman" w:hAnsi="Times New Roman" w:cs="Times New Roman"/>
        </w:rPr>
      </w:pPr>
      <w:r w:rsidRPr="00B811E3">
        <w:rPr>
          <w:rFonts w:ascii="Times New Roman" w:eastAsia="Times New Roman" w:hAnsi="Times New Roman" w:cs="Times New Roman"/>
        </w:rPr>
        <w:br w:type="page"/>
      </w:r>
    </w:p>
    <w:p w:rsidR="00B811E3" w:rsidRPr="00B811E3" w:rsidRDefault="00B811E3" w:rsidP="00B811E3">
      <w:pPr>
        <w:spacing w:after="0" w:line="240" w:lineRule="auto"/>
        <w:jc w:val="center"/>
        <w:rPr>
          <w:rFonts w:ascii="Times New Roman" w:eastAsia="Times New Roman" w:hAnsi="Times New Roman" w:cs="Times New Roman"/>
          <w:b/>
          <w:sz w:val="28"/>
          <w:szCs w:val="28"/>
          <w:u w:val="single"/>
        </w:rPr>
      </w:pPr>
      <w:r w:rsidRPr="00B811E3">
        <w:rPr>
          <w:rFonts w:ascii="Times New Roman" w:eastAsia="Times New Roman" w:hAnsi="Times New Roman" w:cs="Times New Roman"/>
          <w:b/>
          <w:sz w:val="28"/>
          <w:szCs w:val="28"/>
          <w:u w:val="single"/>
        </w:rPr>
        <w:lastRenderedPageBreak/>
        <w:t>1. Vispārīgā informācija</w:t>
      </w:r>
    </w:p>
    <w:p w:rsidR="00B811E3" w:rsidRPr="00B811E3" w:rsidRDefault="00B811E3" w:rsidP="00B811E3">
      <w:pPr>
        <w:spacing w:after="0" w:line="240" w:lineRule="auto"/>
        <w:jc w:val="both"/>
        <w:rPr>
          <w:rFonts w:ascii="Times New Roman" w:eastAsia="Times New Roman" w:hAnsi="Times New Roman" w:cs="Times New Roman"/>
          <w:sz w:val="24"/>
          <w:szCs w:val="24"/>
        </w:rPr>
      </w:pPr>
    </w:p>
    <w:p w:rsidR="00B811E3" w:rsidRPr="00B811E3" w:rsidRDefault="00B811E3" w:rsidP="00B811E3">
      <w:pPr>
        <w:spacing w:after="120" w:line="240" w:lineRule="auto"/>
        <w:rPr>
          <w:rFonts w:ascii="Times New Roman" w:eastAsia="Times New Roman" w:hAnsi="Times New Roman" w:cs="Times New Roman"/>
          <w:b/>
          <w:bCs/>
          <w:sz w:val="24"/>
          <w:szCs w:val="24"/>
        </w:rPr>
      </w:pPr>
      <w:r w:rsidRPr="00B811E3">
        <w:rPr>
          <w:rFonts w:ascii="Times New Roman" w:eastAsia="Times New Roman" w:hAnsi="Times New Roman" w:cs="Times New Roman"/>
          <w:b/>
          <w:sz w:val="24"/>
          <w:szCs w:val="24"/>
        </w:rPr>
        <w:t>1.1. Iepirkuma identifikācijas numurs</w:t>
      </w:r>
      <w:r w:rsidRPr="00B811E3">
        <w:rPr>
          <w:rFonts w:ascii="Times New Roman" w:eastAsia="Times New Roman" w:hAnsi="Times New Roman" w:cs="Times New Roman"/>
          <w:sz w:val="24"/>
          <w:szCs w:val="24"/>
        </w:rPr>
        <w:t xml:space="preserve"> – </w:t>
      </w:r>
      <w:r w:rsidRPr="00B811E3">
        <w:rPr>
          <w:rFonts w:ascii="Times New Roman" w:eastAsia="Times New Roman" w:hAnsi="Times New Roman" w:cs="Times New Roman"/>
          <w:b/>
          <w:sz w:val="24"/>
          <w:szCs w:val="24"/>
        </w:rPr>
        <w:t>PND</w:t>
      </w:r>
      <w:r w:rsidRPr="00B811E3">
        <w:rPr>
          <w:rFonts w:ascii="Times New Roman" w:eastAsia="Times New Roman" w:hAnsi="Times New Roman" w:cs="Times New Roman"/>
          <w:b/>
          <w:bCs/>
          <w:sz w:val="24"/>
          <w:szCs w:val="24"/>
        </w:rPr>
        <w:t xml:space="preserve">/2011 – </w:t>
      </w:r>
      <w:r w:rsidR="00451724">
        <w:rPr>
          <w:rFonts w:ascii="Times New Roman" w:eastAsia="Times New Roman" w:hAnsi="Times New Roman" w:cs="Times New Roman"/>
          <w:b/>
          <w:bCs/>
          <w:sz w:val="24"/>
          <w:szCs w:val="24"/>
        </w:rPr>
        <w:t>34</w:t>
      </w:r>
      <w:r w:rsidRPr="00B811E3">
        <w:rPr>
          <w:rFonts w:ascii="Times New Roman" w:eastAsia="Times New Roman" w:hAnsi="Times New Roman" w:cs="Times New Roman"/>
          <w:b/>
          <w:bCs/>
          <w:sz w:val="24"/>
          <w:szCs w:val="24"/>
        </w:rPr>
        <w:t xml:space="preserve"> - KPFI.</w:t>
      </w:r>
    </w:p>
    <w:p w:rsidR="00B811E3" w:rsidRPr="00B811E3" w:rsidRDefault="00B811E3" w:rsidP="00B811E3">
      <w:pPr>
        <w:spacing w:after="120" w:line="240" w:lineRule="auto"/>
        <w:jc w:val="both"/>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 xml:space="preserve">1.2. Pasūtītājs: </w:t>
      </w:r>
    </w:p>
    <w:p w:rsidR="00B811E3" w:rsidRPr="00B811E3" w:rsidRDefault="00B811E3" w:rsidP="00B811E3">
      <w:pPr>
        <w:spacing w:after="0" w:line="240" w:lineRule="auto"/>
        <w:jc w:val="both"/>
        <w:rPr>
          <w:rFonts w:ascii="Times New Roman" w:eastAsia="Times New Roman" w:hAnsi="Times New Roman" w:cs="Times New Roman"/>
          <w:b/>
          <w:bCs/>
          <w:sz w:val="24"/>
          <w:szCs w:val="24"/>
        </w:rPr>
      </w:pPr>
      <w:r w:rsidRPr="00B811E3">
        <w:rPr>
          <w:rFonts w:ascii="Times New Roman" w:eastAsia="Times New Roman" w:hAnsi="Times New Roman" w:cs="Times New Roman"/>
          <w:b/>
          <w:bCs/>
          <w:sz w:val="24"/>
          <w:szCs w:val="24"/>
        </w:rPr>
        <w:t>Priekules novada dome</w:t>
      </w: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bCs/>
          <w:sz w:val="24"/>
          <w:szCs w:val="24"/>
        </w:rPr>
        <w:t xml:space="preserve">Adrese: Saules iela 1, Priekule, Priekules novads, </w:t>
      </w:r>
      <w:r w:rsidRPr="00B811E3">
        <w:rPr>
          <w:rFonts w:ascii="Times New Roman" w:eastAsia="Times New Roman" w:hAnsi="Times New Roman" w:cs="Times New Roman"/>
          <w:sz w:val="24"/>
          <w:szCs w:val="24"/>
        </w:rPr>
        <w:t>LV-3434</w:t>
      </w:r>
    </w:p>
    <w:p w:rsidR="00B811E3" w:rsidRPr="00B811E3" w:rsidRDefault="00B811E3" w:rsidP="00B811E3">
      <w:pPr>
        <w:spacing w:after="0" w:line="240" w:lineRule="auto"/>
        <w:jc w:val="both"/>
        <w:rPr>
          <w:rFonts w:ascii="Times New Roman" w:eastAsia="Times New Roman" w:hAnsi="Times New Roman" w:cs="Times New Roman"/>
          <w:sz w:val="24"/>
          <w:szCs w:val="24"/>
        </w:rPr>
      </w:pPr>
      <w:proofErr w:type="spellStart"/>
      <w:r w:rsidRPr="00B811E3">
        <w:rPr>
          <w:rFonts w:ascii="Times New Roman" w:eastAsia="Times New Roman" w:hAnsi="Times New Roman" w:cs="Times New Roman"/>
          <w:sz w:val="24"/>
          <w:szCs w:val="24"/>
        </w:rPr>
        <w:t>Reģ</w:t>
      </w:r>
      <w:proofErr w:type="spellEnd"/>
      <w:r w:rsidRPr="00B811E3">
        <w:rPr>
          <w:rFonts w:ascii="Times New Roman" w:eastAsia="Times New Roman" w:hAnsi="Times New Roman" w:cs="Times New Roman"/>
          <w:sz w:val="24"/>
          <w:szCs w:val="24"/>
        </w:rPr>
        <w:t xml:space="preserve">. </w:t>
      </w:r>
      <w:proofErr w:type="spellStart"/>
      <w:r w:rsidRPr="00B811E3">
        <w:rPr>
          <w:rFonts w:ascii="Times New Roman" w:eastAsia="Times New Roman" w:hAnsi="Times New Roman" w:cs="Times New Roman"/>
          <w:sz w:val="24"/>
          <w:szCs w:val="24"/>
        </w:rPr>
        <w:t>Nr</w:t>
      </w:r>
      <w:proofErr w:type="spellEnd"/>
      <w:r w:rsidRPr="00B811E3">
        <w:rPr>
          <w:rFonts w:ascii="Times New Roman" w:eastAsia="Times New Roman" w:hAnsi="Times New Roman" w:cs="Times New Roman"/>
          <w:sz w:val="24"/>
          <w:szCs w:val="24"/>
        </w:rPr>
        <w:t>. 90000031601</w:t>
      </w: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Tālrunis 63461006, 63461391, fakss 63497937</w:t>
      </w: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e-pasta adrese: </w:t>
      </w:r>
      <w:hyperlink r:id="rId9" w:history="1">
        <w:r w:rsidRPr="00B811E3">
          <w:rPr>
            <w:rFonts w:ascii="Times New Roman" w:eastAsia="Times New Roman" w:hAnsi="Times New Roman" w:cs="Times New Roman"/>
            <w:color w:val="0000FF"/>
            <w:sz w:val="24"/>
            <w:szCs w:val="24"/>
            <w:u w:val="single"/>
          </w:rPr>
          <w:t>dome@priekulesnovads.lv</w:t>
        </w:r>
      </w:hyperlink>
    </w:p>
    <w:p w:rsidR="00B811E3" w:rsidRPr="00B811E3" w:rsidRDefault="00B811E3" w:rsidP="00B811E3">
      <w:pPr>
        <w:spacing w:after="0" w:line="240" w:lineRule="auto"/>
        <w:jc w:val="both"/>
        <w:rPr>
          <w:rFonts w:ascii="Times New Roman" w:eastAsia="Times New Roman" w:hAnsi="Times New Roman" w:cs="Times New Roman"/>
          <w:sz w:val="24"/>
          <w:szCs w:val="24"/>
        </w:rPr>
      </w:pPr>
      <w:proofErr w:type="spellStart"/>
      <w:r w:rsidRPr="00B811E3">
        <w:rPr>
          <w:rFonts w:ascii="Times New Roman" w:eastAsia="Times New Roman" w:hAnsi="Times New Roman" w:cs="Times New Roman"/>
          <w:sz w:val="24"/>
          <w:szCs w:val="24"/>
        </w:rPr>
        <w:t>mājaslapa</w:t>
      </w:r>
      <w:proofErr w:type="spellEnd"/>
      <w:r w:rsidRPr="00B811E3">
        <w:rPr>
          <w:rFonts w:ascii="Times New Roman" w:eastAsia="Times New Roman" w:hAnsi="Times New Roman" w:cs="Times New Roman"/>
          <w:sz w:val="24"/>
          <w:szCs w:val="24"/>
        </w:rPr>
        <w:t xml:space="preserve">: </w:t>
      </w:r>
      <w:hyperlink r:id="rId10" w:history="1">
        <w:r w:rsidRPr="00B811E3">
          <w:rPr>
            <w:rFonts w:ascii="Times New Roman" w:eastAsia="Times New Roman" w:hAnsi="Times New Roman" w:cs="Times New Roman"/>
            <w:color w:val="0000FF"/>
            <w:sz w:val="24"/>
            <w:szCs w:val="24"/>
            <w:u w:val="single"/>
          </w:rPr>
          <w:t>www.priekulesnovads.lv</w:t>
        </w:r>
      </w:hyperlink>
    </w:p>
    <w:p w:rsidR="00B811E3" w:rsidRPr="00B811E3" w:rsidRDefault="00B811E3" w:rsidP="00B811E3">
      <w:pPr>
        <w:spacing w:after="0" w:line="240" w:lineRule="auto"/>
        <w:jc w:val="both"/>
        <w:rPr>
          <w:rFonts w:ascii="Times New Roman" w:eastAsia="Times New Roman" w:hAnsi="Times New Roman" w:cs="Times New Roman"/>
          <w:sz w:val="24"/>
          <w:szCs w:val="24"/>
        </w:rPr>
      </w:pPr>
    </w:p>
    <w:p w:rsidR="00B811E3" w:rsidRPr="00B811E3" w:rsidRDefault="00B811E3" w:rsidP="00B811E3">
      <w:pPr>
        <w:spacing w:after="0" w:line="240" w:lineRule="auto"/>
        <w:jc w:val="both"/>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 xml:space="preserve">1.3. Iepirkuma procedūra </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1.3.1. Iepirkuma procedūra ir atklāts konkurss (turpmāk tekstā – konkurss), kas tiek organizēts saskaņā ar Publisko iepirkumu likumu, „Zaļā iepirkuma” principiem un Ministru kabineta 2010.gada 21.jūnija noteikumiem Nr.542 „Klimata pārmaiņu finanšu instrumenta finansēto projektu atklāta konkursa „Kompleksi risinājumi siltumnīcefekta gāzu emisiju samazināšanai pašvaldību ēkās” nolikums””, kā arī ņemot vērā šajā nolikumā noteikto kārtību.</w:t>
      </w:r>
    </w:p>
    <w:p w:rsidR="00B811E3" w:rsidRPr="00B811E3" w:rsidRDefault="00B811E3" w:rsidP="00B811E3">
      <w:pPr>
        <w:keepNext/>
        <w:tabs>
          <w:tab w:val="num" w:pos="0"/>
        </w:tabs>
        <w:spacing w:before="120" w:after="0" w:line="240" w:lineRule="auto"/>
        <w:jc w:val="both"/>
        <w:outlineLvl w:val="2"/>
        <w:rPr>
          <w:rFonts w:ascii="Times New Roman" w:eastAsia="Calibri" w:hAnsi="Times New Roman" w:cs="Times New Roman"/>
          <w:bCs/>
          <w:sz w:val="24"/>
          <w:szCs w:val="24"/>
        </w:rPr>
      </w:pPr>
      <w:r w:rsidRPr="00B811E3">
        <w:rPr>
          <w:rFonts w:ascii="Times New Roman" w:eastAsia="Calibri" w:hAnsi="Times New Roman" w:cs="Times New Roman"/>
          <w:bCs/>
          <w:sz w:val="24"/>
          <w:szCs w:val="24"/>
        </w:rPr>
        <w:t>1.3.2. Iepirkuma mērķis ir panākt atklātumu, piegādātāju brīvu konkurenci, kā arī vienlīdzīgu un taisnīgu attieksmi pret tiem, nodrošinot pasūtītāja līdzekļu efektīvu izmantošanu, maksimāli samazinot pasūtītāja risku, izvēloties saimnieciski visizdevīgāko piedāvājumu, kas atbilst konkursa nolikumā (turpmāk tekstā – nolikums) noteiktajām prasībām.</w:t>
      </w:r>
    </w:p>
    <w:p w:rsidR="00B811E3" w:rsidRPr="00B811E3" w:rsidRDefault="00B811E3" w:rsidP="00B811E3">
      <w:pPr>
        <w:spacing w:before="120" w:after="0" w:line="240" w:lineRule="auto"/>
        <w:jc w:val="both"/>
        <w:rPr>
          <w:rFonts w:ascii="Times New Roman" w:eastAsia="Times New Roman" w:hAnsi="Times New Roman" w:cs="Times New Roman"/>
          <w:b/>
          <w:sz w:val="24"/>
          <w:szCs w:val="24"/>
        </w:rPr>
      </w:pPr>
    </w:p>
    <w:p w:rsidR="00B811E3" w:rsidRPr="00B811E3" w:rsidRDefault="00B811E3" w:rsidP="00B811E3">
      <w:pPr>
        <w:spacing w:after="0" w:line="240" w:lineRule="auto"/>
        <w:jc w:val="both"/>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 xml:space="preserve">1.4. Iepirkuma dokumentu un papildus informācijas saņemšana </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1.4.1. Ieinteresētās personas ar iepirkuma dokumentiem (</w:t>
      </w:r>
      <w:r w:rsidRPr="00B811E3">
        <w:rPr>
          <w:rFonts w:ascii="Times New Roman" w:eastAsia="Times New Roman" w:hAnsi="Times New Roman" w:cs="Times New Roman"/>
          <w:b/>
          <w:sz w:val="24"/>
          <w:szCs w:val="24"/>
        </w:rPr>
        <w:t>atklātā konkursa</w:t>
      </w:r>
      <w:r w:rsidRPr="00B811E3">
        <w:rPr>
          <w:rFonts w:ascii="Times New Roman" w:eastAsia="Times New Roman" w:hAnsi="Times New Roman" w:cs="Times New Roman"/>
          <w:sz w:val="24"/>
          <w:szCs w:val="24"/>
        </w:rPr>
        <w:t xml:space="preserve"> </w:t>
      </w:r>
      <w:r w:rsidRPr="00B811E3">
        <w:rPr>
          <w:rFonts w:ascii="Times New Roman" w:eastAsia="Times New Roman" w:hAnsi="Times New Roman" w:cs="Times New Roman"/>
          <w:b/>
          <w:sz w:val="24"/>
          <w:szCs w:val="24"/>
        </w:rPr>
        <w:t>nolikumu, tehnisko projektu</w:t>
      </w:r>
      <w:r w:rsidRPr="00B811E3">
        <w:rPr>
          <w:rFonts w:ascii="Times New Roman" w:eastAsia="Times New Roman" w:hAnsi="Times New Roman" w:cs="Times New Roman"/>
          <w:sz w:val="24"/>
          <w:szCs w:val="24"/>
        </w:rPr>
        <w:t xml:space="preserve">) bez maksas var iepazīties uz vietas Priekules novada domē (Saules ielā 1, Priekulē, Priekules novadā) darba dienās no </w:t>
      </w:r>
      <w:proofErr w:type="spellStart"/>
      <w:r w:rsidRPr="00B811E3">
        <w:rPr>
          <w:rFonts w:ascii="Times New Roman" w:eastAsia="Times New Roman" w:hAnsi="Times New Roman" w:cs="Times New Roman"/>
          <w:sz w:val="24"/>
          <w:szCs w:val="24"/>
        </w:rPr>
        <w:t>plkst</w:t>
      </w:r>
      <w:proofErr w:type="spellEnd"/>
      <w:r w:rsidRPr="00B811E3">
        <w:rPr>
          <w:rFonts w:ascii="Times New Roman" w:eastAsia="Times New Roman" w:hAnsi="Times New Roman" w:cs="Times New Roman"/>
          <w:sz w:val="24"/>
          <w:szCs w:val="24"/>
        </w:rPr>
        <w:t xml:space="preserve">. 8:00–12:00 un 12:45–17:00 (piektdienās līdz 16:00) un Priekules novada domes mājas lapā </w:t>
      </w:r>
      <w:hyperlink r:id="rId11" w:history="1">
        <w:r w:rsidRPr="00B811E3">
          <w:rPr>
            <w:rFonts w:ascii="Times New Roman" w:eastAsia="Times New Roman" w:hAnsi="Times New Roman" w:cs="Times New Roman"/>
            <w:color w:val="0000FF"/>
            <w:sz w:val="24"/>
            <w:szCs w:val="24"/>
            <w:u w:val="single"/>
          </w:rPr>
          <w:t>www.priekulesnovads.lv</w:t>
        </w:r>
      </w:hyperlink>
      <w:r w:rsidRPr="00B811E3">
        <w:rPr>
          <w:rFonts w:ascii="Times New Roman" w:eastAsia="Times New Roman" w:hAnsi="Times New Roman" w:cs="Times New Roman"/>
          <w:sz w:val="24"/>
          <w:szCs w:val="24"/>
        </w:rPr>
        <w:t xml:space="preserve"> sadaļā ”Publiskie </w:t>
      </w:r>
      <w:r w:rsidRPr="0040340D">
        <w:rPr>
          <w:rFonts w:ascii="Times New Roman" w:eastAsia="Times New Roman" w:hAnsi="Times New Roman" w:cs="Times New Roman"/>
          <w:sz w:val="24"/>
          <w:szCs w:val="24"/>
        </w:rPr>
        <w:t xml:space="preserve">iepirkumi” </w:t>
      </w:r>
      <w:r w:rsidRPr="0040340D">
        <w:rPr>
          <w:rFonts w:ascii="Times New Roman" w:eastAsia="Times New Roman" w:hAnsi="Times New Roman" w:cs="Times New Roman"/>
          <w:sz w:val="24"/>
          <w:szCs w:val="24"/>
          <w:u w:val="single"/>
        </w:rPr>
        <w:t>līdz 201</w:t>
      </w:r>
      <w:r w:rsidR="00E85E0A" w:rsidRPr="0040340D">
        <w:rPr>
          <w:rFonts w:ascii="Times New Roman" w:eastAsia="Times New Roman" w:hAnsi="Times New Roman" w:cs="Times New Roman"/>
          <w:sz w:val="24"/>
          <w:szCs w:val="24"/>
          <w:u w:val="single"/>
        </w:rPr>
        <w:t>2</w:t>
      </w:r>
      <w:r w:rsidRPr="0040340D">
        <w:rPr>
          <w:rFonts w:ascii="Times New Roman" w:eastAsia="Times New Roman" w:hAnsi="Times New Roman" w:cs="Times New Roman"/>
          <w:sz w:val="24"/>
          <w:szCs w:val="24"/>
          <w:u w:val="single"/>
        </w:rPr>
        <w:t xml:space="preserve">.gada </w:t>
      </w:r>
      <w:r w:rsidR="00E85E0A" w:rsidRPr="0040340D">
        <w:rPr>
          <w:rFonts w:ascii="Times New Roman" w:eastAsia="Times New Roman" w:hAnsi="Times New Roman" w:cs="Times New Roman"/>
          <w:sz w:val="24"/>
          <w:szCs w:val="24"/>
          <w:u w:val="single"/>
        </w:rPr>
        <w:t>3.janvārim</w:t>
      </w:r>
      <w:r w:rsidRPr="0040340D">
        <w:rPr>
          <w:rFonts w:ascii="Times New Roman" w:eastAsia="Times New Roman" w:hAnsi="Times New Roman" w:cs="Times New Roman"/>
          <w:sz w:val="24"/>
          <w:szCs w:val="24"/>
          <w:u w:val="single"/>
        </w:rPr>
        <w:t xml:space="preserve"> plkst.1</w:t>
      </w:r>
      <w:r w:rsidR="00E85E0A" w:rsidRPr="0040340D">
        <w:rPr>
          <w:rFonts w:ascii="Times New Roman" w:eastAsia="Times New Roman" w:hAnsi="Times New Roman" w:cs="Times New Roman"/>
          <w:sz w:val="24"/>
          <w:szCs w:val="24"/>
          <w:u w:val="single"/>
        </w:rPr>
        <w:t>0</w:t>
      </w:r>
      <w:r w:rsidRPr="0040340D">
        <w:rPr>
          <w:rFonts w:ascii="Times New Roman" w:eastAsia="Times New Roman" w:hAnsi="Times New Roman" w:cs="Times New Roman"/>
          <w:sz w:val="24"/>
          <w:szCs w:val="24"/>
          <w:u w:val="single"/>
        </w:rPr>
        <w:t>:00</w:t>
      </w:r>
      <w:r w:rsidRPr="0040340D">
        <w:rPr>
          <w:rFonts w:ascii="Times New Roman" w:eastAsia="Times New Roman" w:hAnsi="Times New Roman" w:cs="Times New Roman"/>
          <w:sz w:val="24"/>
          <w:szCs w:val="24"/>
        </w:rPr>
        <w:t>. Ja ieinteresētās personas vēlas saņemt</w:t>
      </w:r>
      <w:r w:rsidRPr="00B811E3">
        <w:rPr>
          <w:rFonts w:ascii="Times New Roman" w:eastAsia="Times New Roman" w:hAnsi="Times New Roman" w:cs="Times New Roman"/>
          <w:sz w:val="24"/>
          <w:szCs w:val="24"/>
        </w:rPr>
        <w:t xml:space="preserve"> dokumentus drukātā veidā, viņam jāsamaksā faktiskos dokumentu pavairošanas izdevumus saskaņā ar 2010.gada 29.aprīlī Priekules novada domes apstiprinātajiem izcenojumiem par Priekules novada pašvaldības un tās iestāžu sniegtajiem pakalpojumiem. Ieinteresēto personu pienākums ir pastāvīgi sekot līdz aktuālajai informācijai Pasūtītāja interneta mājas lapā un ievērot to, sagatavojot savu piedāvājumu.</w:t>
      </w:r>
    </w:p>
    <w:p w:rsidR="00B811E3" w:rsidRPr="00B811E3" w:rsidRDefault="00B811E3" w:rsidP="00B811E3">
      <w:pPr>
        <w:spacing w:before="120" w:after="0" w:line="240" w:lineRule="auto"/>
        <w:jc w:val="both"/>
        <w:rPr>
          <w:rFonts w:ascii="Times New Roman" w:eastAsia="Times New Roman" w:hAnsi="Times New Roman" w:cs="Times New Roman"/>
          <w:bCs/>
          <w:i/>
          <w:sz w:val="24"/>
          <w:szCs w:val="24"/>
        </w:rPr>
      </w:pPr>
      <w:r w:rsidRPr="00B811E3">
        <w:rPr>
          <w:rFonts w:ascii="Times New Roman" w:eastAsia="Times New Roman" w:hAnsi="Times New Roman" w:cs="Times New Roman"/>
          <w:bCs/>
          <w:sz w:val="24"/>
          <w:szCs w:val="24"/>
        </w:rPr>
        <w:t>1.4</w:t>
      </w:r>
      <w:r w:rsidR="00E85E0A">
        <w:rPr>
          <w:rFonts w:ascii="Times New Roman" w:eastAsia="Times New Roman" w:hAnsi="Times New Roman" w:cs="Times New Roman"/>
          <w:bCs/>
          <w:sz w:val="24"/>
          <w:szCs w:val="24"/>
        </w:rPr>
        <w:t xml:space="preserve">.2. </w:t>
      </w:r>
      <w:r w:rsidR="00E85E0A" w:rsidRPr="00784E7D">
        <w:rPr>
          <w:rFonts w:ascii="Times New Roman" w:eastAsia="Times New Roman" w:hAnsi="Times New Roman" w:cs="Times New Roman"/>
          <w:bCs/>
          <w:sz w:val="24"/>
          <w:szCs w:val="24"/>
        </w:rPr>
        <w:t xml:space="preserve">Kontaktpersona: par iepirkuma procedūru Priekules novada domes izpilddirektora vietniece Andra </w:t>
      </w:r>
      <w:proofErr w:type="spellStart"/>
      <w:r w:rsidR="00E85E0A" w:rsidRPr="00784E7D">
        <w:rPr>
          <w:rFonts w:ascii="Times New Roman" w:eastAsia="Times New Roman" w:hAnsi="Times New Roman" w:cs="Times New Roman"/>
          <w:bCs/>
          <w:sz w:val="24"/>
          <w:szCs w:val="24"/>
        </w:rPr>
        <w:t>Valuže</w:t>
      </w:r>
      <w:proofErr w:type="spellEnd"/>
      <w:r w:rsidR="00E85E0A" w:rsidRPr="00784E7D">
        <w:rPr>
          <w:rFonts w:ascii="Times New Roman" w:eastAsia="Times New Roman" w:hAnsi="Times New Roman" w:cs="Times New Roman"/>
          <w:bCs/>
          <w:sz w:val="24"/>
          <w:szCs w:val="24"/>
        </w:rPr>
        <w:t xml:space="preserve">, tel.63461391, 28646422, e-pasts </w:t>
      </w:r>
      <w:hyperlink r:id="rId12" w:history="1">
        <w:r w:rsidR="00E85E0A" w:rsidRPr="00784E7D">
          <w:rPr>
            <w:rFonts w:ascii="Times New Roman" w:eastAsia="Times New Roman" w:hAnsi="Times New Roman" w:cs="Times New Roman"/>
            <w:bCs/>
            <w:color w:val="0000FF"/>
            <w:sz w:val="24"/>
            <w:szCs w:val="24"/>
            <w:u w:val="single"/>
          </w:rPr>
          <w:t>andra.valuze@priekulesnovads.lv</w:t>
        </w:r>
      </w:hyperlink>
      <w:r w:rsidR="00E85E0A" w:rsidRPr="00784E7D">
        <w:rPr>
          <w:rFonts w:ascii="Times New Roman" w:eastAsia="Times New Roman" w:hAnsi="Times New Roman" w:cs="Times New Roman"/>
          <w:bCs/>
          <w:sz w:val="24"/>
          <w:szCs w:val="24"/>
        </w:rPr>
        <w:t xml:space="preserve"> .</w:t>
      </w:r>
      <w:r w:rsidR="00E85E0A" w:rsidRPr="00B811E3">
        <w:rPr>
          <w:rFonts w:ascii="Times New Roman" w:eastAsia="Times New Roman" w:hAnsi="Times New Roman" w:cs="Times New Roman"/>
          <w:bCs/>
          <w:i/>
          <w:sz w:val="24"/>
          <w:szCs w:val="24"/>
        </w:rPr>
        <w:t xml:space="preserve"> </w:t>
      </w:r>
    </w:p>
    <w:p w:rsidR="00B811E3" w:rsidRPr="00B811E3" w:rsidRDefault="00B811E3" w:rsidP="00B811E3">
      <w:pPr>
        <w:spacing w:before="120" w:after="0" w:line="240" w:lineRule="auto"/>
        <w:jc w:val="both"/>
        <w:rPr>
          <w:rFonts w:ascii="Times New Roman" w:eastAsia="Calibri" w:hAnsi="Times New Roman" w:cs="Times New Roman"/>
          <w:color w:val="000000"/>
          <w:sz w:val="24"/>
          <w:szCs w:val="24"/>
        </w:rPr>
      </w:pPr>
      <w:r w:rsidRPr="00B811E3">
        <w:rPr>
          <w:rFonts w:ascii="Times New Roman" w:eastAsia="Times New Roman" w:hAnsi="Times New Roman" w:cs="Times New Roman"/>
          <w:bCs/>
          <w:sz w:val="24"/>
          <w:szCs w:val="24"/>
        </w:rPr>
        <w:t xml:space="preserve">1.4.3. Kontaktpersona: par iepirkuma priekšmetu Priekules pirmsskolas izglītības iestādes ”Dzirnaviņas” vadītāja Ina </w:t>
      </w:r>
      <w:proofErr w:type="spellStart"/>
      <w:r w:rsidRPr="00B811E3">
        <w:rPr>
          <w:rFonts w:ascii="Times New Roman" w:eastAsia="Times New Roman" w:hAnsi="Times New Roman" w:cs="Times New Roman"/>
          <w:bCs/>
          <w:sz w:val="24"/>
          <w:szCs w:val="24"/>
        </w:rPr>
        <w:t>Dalbiņa</w:t>
      </w:r>
      <w:proofErr w:type="spellEnd"/>
      <w:r w:rsidRPr="00B811E3">
        <w:rPr>
          <w:rFonts w:ascii="Times New Roman" w:eastAsia="Times New Roman" w:hAnsi="Times New Roman" w:cs="Times New Roman"/>
          <w:bCs/>
          <w:sz w:val="24"/>
          <w:szCs w:val="24"/>
        </w:rPr>
        <w:t xml:space="preserve">, </w:t>
      </w:r>
      <w:proofErr w:type="spellStart"/>
      <w:r w:rsidRPr="00B811E3">
        <w:rPr>
          <w:rFonts w:ascii="Times New Roman" w:eastAsia="Times New Roman" w:hAnsi="Times New Roman" w:cs="Times New Roman"/>
          <w:bCs/>
          <w:sz w:val="24"/>
          <w:szCs w:val="24"/>
        </w:rPr>
        <w:t>tel</w:t>
      </w:r>
      <w:proofErr w:type="spellEnd"/>
      <w:r w:rsidRPr="00B811E3">
        <w:rPr>
          <w:rFonts w:ascii="Times New Roman" w:eastAsia="Times New Roman" w:hAnsi="Times New Roman" w:cs="Times New Roman"/>
          <w:bCs/>
          <w:sz w:val="24"/>
          <w:szCs w:val="24"/>
        </w:rPr>
        <w:t>. 26341151.</w:t>
      </w:r>
    </w:p>
    <w:p w:rsidR="00B811E3" w:rsidRPr="00B811E3" w:rsidRDefault="00B811E3" w:rsidP="00B811E3">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B811E3">
        <w:rPr>
          <w:rFonts w:ascii="Times New Roman" w:eastAsia="Times New Roman" w:hAnsi="Times New Roman" w:cs="Times New Roman"/>
          <w:sz w:val="24"/>
          <w:szCs w:val="26"/>
        </w:rPr>
        <w:t xml:space="preserve">1.4.4. Pretendents savus jautājumus iesniedz </w:t>
      </w:r>
      <w:r w:rsidRPr="00B811E3">
        <w:rPr>
          <w:rFonts w:ascii="Times New Roman" w:eastAsia="Times New Roman" w:hAnsi="Times New Roman" w:cs="Times New Roman"/>
          <w:sz w:val="24"/>
          <w:szCs w:val="26"/>
          <w:u w:val="single"/>
        </w:rPr>
        <w:t>rakstveidā</w:t>
      </w:r>
      <w:r w:rsidRPr="00B811E3">
        <w:rPr>
          <w:rFonts w:ascii="Times New Roman" w:eastAsia="Times New Roman" w:hAnsi="Times New Roman" w:cs="Times New Roman"/>
          <w:sz w:val="24"/>
          <w:szCs w:val="26"/>
        </w:rPr>
        <w:t xml:space="preserve"> Priekules novada domē (adrese – Saules iela 1, Priekule, Priekules novads). Ja no ieinteresētā Pretendenta ir saņemts jautājums, Pasūtītājs sagatavo atbildi un Publisko iepirkumu likuma noteiktajā kārtībā un termiņos nosūta visiem Pretendentiem, kuri Pasūtītājam ir zināmi, un Pretendentiem, kuri jau iesnieguši piedāvājumus. Sagatavotā atbilde tiek ievietota pasūtītāja mājas lapā </w:t>
      </w:r>
      <w:hyperlink r:id="rId13" w:history="1">
        <w:r w:rsidRPr="00B811E3">
          <w:rPr>
            <w:rFonts w:ascii="Times New Roman" w:eastAsia="Times New Roman" w:hAnsi="Times New Roman" w:cs="Times New Roman"/>
            <w:color w:val="0000FF"/>
            <w:sz w:val="24"/>
            <w:szCs w:val="24"/>
            <w:u w:val="single"/>
          </w:rPr>
          <w:t>www.priekulesnovads.lv</w:t>
        </w:r>
      </w:hyperlink>
      <w:r w:rsidRPr="00B811E3">
        <w:rPr>
          <w:rFonts w:ascii="Times New Roman" w:eastAsia="Times New Roman" w:hAnsi="Times New Roman" w:cs="Times New Roman"/>
          <w:sz w:val="24"/>
          <w:szCs w:val="24"/>
        </w:rPr>
        <w:t xml:space="preserve"> sadaļā ”Publiskie iepirkumi” pie konkrētā iepirkuma paziņojuma ar norādi „Papildus informācija”</w:t>
      </w:r>
      <w:r w:rsidRPr="00B811E3">
        <w:rPr>
          <w:rFonts w:ascii="Times New Roman" w:eastAsia="Times New Roman" w:hAnsi="Times New Roman" w:cs="Times New Roman"/>
          <w:sz w:val="24"/>
          <w:szCs w:val="26"/>
        </w:rPr>
        <w:t>.</w:t>
      </w:r>
    </w:p>
    <w:p w:rsidR="00B811E3" w:rsidRPr="00B811E3" w:rsidRDefault="00B811E3" w:rsidP="00B811E3">
      <w:pPr>
        <w:numPr>
          <w:ilvl w:val="1"/>
          <w:numId w:val="0"/>
        </w:numPr>
        <w:tabs>
          <w:tab w:val="num" w:pos="-57"/>
          <w:tab w:val="num" w:pos="814"/>
        </w:tabs>
        <w:spacing w:before="120" w:after="0" w:line="240" w:lineRule="auto"/>
        <w:jc w:val="both"/>
        <w:rPr>
          <w:rFonts w:ascii="Times New Roman" w:eastAsia="Times New Roman" w:hAnsi="Times New Roman" w:cs="Times New Roman"/>
          <w:color w:val="000000"/>
          <w:sz w:val="24"/>
          <w:szCs w:val="24"/>
          <w:lang w:eastAsia="lv-LV" w:bidi="lo-LA"/>
        </w:rPr>
      </w:pPr>
      <w:r w:rsidRPr="00B811E3">
        <w:rPr>
          <w:rFonts w:ascii="Times New Roman" w:eastAsia="Times New Roman" w:hAnsi="Times New Roman" w:cs="Times New Roman"/>
          <w:color w:val="000000"/>
          <w:sz w:val="24"/>
          <w:szCs w:val="24"/>
          <w:lang w:eastAsia="lv-LV" w:bidi="lo-LA"/>
        </w:rPr>
        <w:t xml:space="preserve">1.4.5. Ja Pasūtītājs veic grozījumus nolikumā vai tā pielikumos, tad Iepirkumu uzraudzības biroja mājas lapā internetā </w:t>
      </w:r>
      <w:hyperlink r:id="rId14" w:history="1">
        <w:r w:rsidRPr="00B811E3">
          <w:rPr>
            <w:rFonts w:ascii="Times New Roman" w:eastAsia="Calibri" w:hAnsi="Times New Roman" w:cs="Times New Roman"/>
            <w:color w:val="0000FF"/>
            <w:sz w:val="24"/>
            <w:szCs w:val="24"/>
            <w:u w:val="single"/>
            <w:lang w:eastAsia="lv-LV" w:bidi="lo-LA"/>
          </w:rPr>
          <w:t>www.iub.gov.lv</w:t>
        </w:r>
      </w:hyperlink>
      <w:r w:rsidRPr="00B811E3">
        <w:rPr>
          <w:rFonts w:ascii="Times New Roman" w:eastAsia="Times New Roman" w:hAnsi="Times New Roman" w:cs="Times New Roman"/>
          <w:color w:val="000000"/>
          <w:sz w:val="24"/>
          <w:szCs w:val="24"/>
          <w:lang w:eastAsia="lv-LV" w:bidi="lo-LA"/>
        </w:rPr>
        <w:t xml:space="preserve"> tiek ievietots paziņojums par veiktajiem grozījumiem, kā arī informācija tiek ievietota pasūtītāja mājas lapā internetā </w:t>
      </w:r>
      <w:hyperlink r:id="rId15" w:history="1">
        <w:r w:rsidRPr="00B811E3">
          <w:rPr>
            <w:rFonts w:ascii="Times New Roman" w:eastAsia="Calibri" w:hAnsi="Times New Roman" w:cs="Times New Roman"/>
            <w:color w:val="0000FF"/>
            <w:sz w:val="24"/>
            <w:szCs w:val="20"/>
            <w:u w:val="single"/>
            <w:lang w:eastAsia="lv-LV" w:bidi="lo-LA"/>
          </w:rPr>
          <w:t>www.priekulesnovads.lv</w:t>
        </w:r>
      </w:hyperlink>
      <w:r w:rsidRPr="00B811E3">
        <w:rPr>
          <w:rFonts w:ascii="Times New Roman" w:eastAsia="Times New Roman" w:hAnsi="Times New Roman" w:cs="Times New Roman"/>
          <w:color w:val="000000"/>
          <w:sz w:val="24"/>
          <w:szCs w:val="24"/>
          <w:lang w:eastAsia="lv-LV" w:bidi="lo-LA"/>
        </w:rPr>
        <w:t xml:space="preserve"> . Pretendenti paši ir atbildīgi par informācijas iegūšanu no mājas lapas internetā.</w:t>
      </w:r>
    </w:p>
    <w:p w:rsidR="00B811E3" w:rsidRPr="00B811E3" w:rsidRDefault="00B811E3" w:rsidP="00B811E3">
      <w:pPr>
        <w:spacing w:before="120" w:after="0" w:line="240" w:lineRule="auto"/>
        <w:jc w:val="both"/>
        <w:rPr>
          <w:rFonts w:ascii="Times New Roman" w:eastAsia="Calibri" w:hAnsi="Times New Roman" w:cs="Times New Roman"/>
          <w:b/>
          <w:sz w:val="24"/>
          <w:szCs w:val="24"/>
        </w:rPr>
      </w:pPr>
    </w:p>
    <w:p w:rsidR="00B811E3" w:rsidRPr="00B811E3" w:rsidRDefault="00B811E3" w:rsidP="00B811E3">
      <w:pPr>
        <w:spacing w:before="120" w:after="0" w:line="240" w:lineRule="auto"/>
        <w:jc w:val="both"/>
        <w:rPr>
          <w:rFonts w:ascii="Times New Roman" w:eastAsia="Calibri" w:hAnsi="Times New Roman" w:cs="Times New Roman"/>
          <w:b/>
          <w:bCs/>
          <w:sz w:val="24"/>
          <w:szCs w:val="24"/>
        </w:rPr>
      </w:pPr>
      <w:r w:rsidRPr="00B811E3">
        <w:rPr>
          <w:rFonts w:ascii="Times New Roman" w:eastAsia="Calibri" w:hAnsi="Times New Roman" w:cs="Times New Roman"/>
          <w:b/>
          <w:sz w:val="24"/>
          <w:szCs w:val="24"/>
        </w:rPr>
        <w:t>1.5. Piedāvājuma iesniegšana</w:t>
      </w:r>
    </w:p>
    <w:p w:rsidR="00B811E3" w:rsidRPr="00B811E3" w:rsidRDefault="00B811E3" w:rsidP="00B811E3">
      <w:pPr>
        <w:spacing w:before="120" w:after="0" w:line="240" w:lineRule="auto"/>
        <w:jc w:val="both"/>
        <w:rPr>
          <w:rFonts w:ascii="Times New Roman" w:eastAsia="Calibri" w:hAnsi="Times New Roman" w:cs="Times New Roman"/>
          <w:sz w:val="24"/>
          <w:szCs w:val="24"/>
        </w:rPr>
      </w:pPr>
      <w:r w:rsidRPr="00B811E3">
        <w:rPr>
          <w:rFonts w:ascii="Times New Roman" w:eastAsia="Calibri" w:hAnsi="Times New Roman" w:cs="Times New Roman"/>
          <w:sz w:val="24"/>
          <w:szCs w:val="24"/>
        </w:rPr>
        <w:t xml:space="preserve">1.5.1. Ieinteresētās personas piedāvājumus var iesniegt personīgi Priekules novada domē pie </w:t>
      </w:r>
      <w:r w:rsidRPr="0040340D">
        <w:rPr>
          <w:rFonts w:ascii="Times New Roman" w:eastAsia="Calibri" w:hAnsi="Times New Roman" w:cs="Times New Roman"/>
          <w:sz w:val="24"/>
          <w:szCs w:val="24"/>
        </w:rPr>
        <w:t xml:space="preserve">sekretāres vai atsūtot pa pastu ierakstītā sūtījumā </w:t>
      </w:r>
      <w:r w:rsidRPr="0040340D">
        <w:rPr>
          <w:rFonts w:ascii="Times New Roman" w:eastAsia="Calibri" w:hAnsi="Times New Roman" w:cs="Times New Roman"/>
          <w:sz w:val="24"/>
          <w:szCs w:val="24"/>
          <w:u w:val="single"/>
        </w:rPr>
        <w:t>līdz 201</w:t>
      </w:r>
      <w:r w:rsidR="00E85E0A" w:rsidRPr="0040340D">
        <w:rPr>
          <w:rFonts w:ascii="Times New Roman" w:eastAsia="Calibri" w:hAnsi="Times New Roman" w:cs="Times New Roman"/>
          <w:sz w:val="24"/>
          <w:szCs w:val="24"/>
          <w:u w:val="single"/>
        </w:rPr>
        <w:t>2</w:t>
      </w:r>
      <w:r w:rsidRPr="0040340D">
        <w:rPr>
          <w:rFonts w:ascii="Times New Roman" w:eastAsia="Calibri" w:hAnsi="Times New Roman" w:cs="Times New Roman"/>
          <w:sz w:val="24"/>
          <w:szCs w:val="24"/>
          <w:u w:val="single"/>
        </w:rPr>
        <w:t xml:space="preserve">.gada </w:t>
      </w:r>
      <w:r w:rsidR="00E85E0A" w:rsidRPr="0040340D">
        <w:rPr>
          <w:rFonts w:ascii="Times New Roman" w:eastAsia="Calibri" w:hAnsi="Times New Roman" w:cs="Times New Roman"/>
          <w:sz w:val="24"/>
          <w:szCs w:val="24"/>
          <w:u w:val="single"/>
        </w:rPr>
        <w:t>3.janvārim</w:t>
      </w:r>
      <w:r w:rsidRPr="0040340D">
        <w:rPr>
          <w:rFonts w:ascii="Times New Roman" w:eastAsia="Calibri" w:hAnsi="Times New Roman" w:cs="Times New Roman"/>
          <w:sz w:val="24"/>
          <w:szCs w:val="24"/>
          <w:u w:val="single"/>
        </w:rPr>
        <w:t xml:space="preserve"> plkst.1</w:t>
      </w:r>
      <w:r w:rsidR="00E85E0A" w:rsidRPr="0040340D">
        <w:rPr>
          <w:rFonts w:ascii="Times New Roman" w:eastAsia="Calibri" w:hAnsi="Times New Roman" w:cs="Times New Roman"/>
          <w:sz w:val="24"/>
          <w:szCs w:val="24"/>
          <w:u w:val="single"/>
        </w:rPr>
        <w:t>0</w:t>
      </w:r>
      <w:r w:rsidRPr="0040340D">
        <w:rPr>
          <w:rFonts w:ascii="Times New Roman" w:eastAsia="Calibri" w:hAnsi="Times New Roman" w:cs="Times New Roman"/>
          <w:sz w:val="24"/>
          <w:szCs w:val="24"/>
          <w:u w:val="single"/>
        </w:rPr>
        <w:t>:00</w:t>
      </w:r>
      <w:r w:rsidRPr="0040340D">
        <w:rPr>
          <w:rFonts w:ascii="Times New Roman" w:eastAsia="Calibri" w:hAnsi="Times New Roman" w:cs="Times New Roman"/>
          <w:sz w:val="24"/>
          <w:szCs w:val="24"/>
        </w:rPr>
        <w:t xml:space="preserve"> uz</w:t>
      </w:r>
      <w:r w:rsidRPr="00B811E3">
        <w:rPr>
          <w:rFonts w:ascii="Times New Roman" w:eastAsia="Calibri" w:hAnsi="Times New Roman" w:cs="Times New Roman"/>
          <w:sz w:val="24"/>
          <w:szCs w:val="24"/>
        </w:rPr>
        <w:t xml:space="preserve"> adresi: Priekules novada dome, Saules ielā 1, Priekulē, Priekules novadā, LV - 3434, sākot ar dienu, kad </w:t>
      </w:r>
      <w:smartTag w:uri="schemas-tilde-lv/tildestengine" w:element="veidnes">
        <w:smartTagPr>
          <w:attr w:name="baseform" w:val="paziņojum|s"/>
          <w:attr w:name="id" w:val="-1"/>
          <w:attr w:name="text" w:val="paziņojums"/>
        </w:smartTagPr>
        <w:r w:rsidRPr="00B811E3">
          <w:rPr>
            <w:rFonts w:ascii="Times New Roman" w:eastAsia="Calibri" w:hAnsi="Times New Roman" w:cs="Times New Roman"/>
            <w:sz w:val="24"/>
            <w:szCs w:val="24"/>
          </w:rPr>
          <w:t>paziņojums</w:t>
        </w:r>
      </w:smartTag>
      <w:r w:rsidRPr="00B811E3">
        <w:rPr>
          <w:rFonts w:ascii="Times New Roman" w:eastAsia="Calibri" w:hAnsi="Times New Roman" w:cs="Times New Roman"/>
          <w:sz w:val="24"/>
          <w:szCs w:val="24"/>
        </w:rPr>
        <w:t xml:space="preserve"> par līgumu ir publicēts Iepirkumu uzraudzības biroja mājas lapā internetā: </w:t>
      </w:r>
      <w:hyperlink r:id="rId16" w:history="1">
        <w:r w:rsidRPr="00B811E3">
          <w:rPr>
            <w:rFonts w:ascii="Times New Roman" w:eastAsia="Calibri" w:hAnsi="Times New Roman" w:cs="Times New Roman"/>
            <w:color w:val="0000FF"/>
            <w:sz w:val="24"/>
            <w:szCs w:val="24"/>
            <w:u w:val="single"/>
          </w:rPr>
          <w:t>www.iub.gov.lv</w:t>
        </w:r>
      </w:hyperlink>
      <w:r w:rsidRPr="00B811E3">
        <w:rPr>
          <w:rFonts w:ascii="Times New Roman" w:eastAsia="Calibri" w:hAnsi="Times New Roman" w:cs="Times New Roman"/>
          <w:sz w:val="24"/>
          <w:szCs w:val="24"/>
        </w:rPr>
        <w:t xml:space="preserve">. Pasta sūtījumam jābūt nogādātam norādītajā adresē līdz augstākminētajam termiņam. </w:t>
      </w:r>
    </w:p>
    <w:p w:rsidR="00B811E3" w:rsidRPr="00B811E3" w:rsidRDefault="00B811E3" w:rsidP="00B811E3">
      <w:pPr>
        <w:spacing w:before="120" w:after="0" w:line="240" w:lineRule="auto"/>
        <w:jc w:val="both"/>
        <w:rPr>
          <w:rFonts w:ascii="Times New Roman" w:eastAsia="Calibri" w:hAnsi="Times New Roman" w:cs="Times New Roman"/>
          <w:sz w:val="24"/>
          <w:szCs w:val="24"/>
        </w:rPr>
      </w:pPr>
      <w:r w:rsidRPr="00B811E3">
        <w:rPr>
          <w:rFonts w:ascii="Times New Roman" w:eastAsia="Calibri" w:hAnsi="Times New Roman" w:cs="Times New Roman"/>
          <w:sz w:val="24"/>
          <w:szCs w:val="24"/>
        </w:rPr>
        <w:t>1.5.2. Pasūtītājs neatbild par pazudušiem pieteikumiem</w:t>
      </w:r>
      <w:r w:rsidR="00E85E0A">
        <w:rPr>
          <w:rFonts w:ascii="Times New Roman" w:eastAsia="Calibri" w:hAnsi="Times New Roman" w:cs="Times New Roman"/>
          <w:sz w:val="24"/>
          <w:szCs w:val="24"/>
        </w:rPr>
        <w:t>,</w:t>
      </w:r>
      <w:r w:rsidRPr="00B811E3">
        <w:rPr>
          <w:rFonts w:ascii="Times New Roman" w:eastAsia="Calibri" w:hAnsi="Times New Roman" w:cs="Times New Roman"/>
          <w:sz w:val="24"/>
          <w:szCs w:val="24"/>
        </w:rPr>
        <w:t xml:space="preserve"> un tam nav jāpierāda korespondences saņemšana.</w:t>
      </w:r>
    </w:p>
    <w:p w:rsidR="00B811E3" w:rsidRPr="00B811E3" w:rsidRDefault="00B811E3" w:rsidP="00B811E3">
      <w:pPr>
        <w:spacing w:before="120" w:after="0" w:line="240" w:lineRule="auto"/>
        <w:jc w:val="both"/>
        <w:rPr>
          <w:rFonts w:ascii="Times New Roman" w:eastAsia="Calibri" w:hAnsi="Times New Roman" w:cs="Times New Roman"/>
          <w:sz w:val="24"/>
          <w:szCs w:val="24"/>
        </w:rPr>
      </w:pPr>
      <w:r w:rsidRPr="00B811E3">
        <w:rPr>
          <w:rFonts w:ascii="Times New Roman" w:eastAsia="Calibri" w:hAnsi="Times New Roman" w:cs="Times New Roman"/>
          <w:sz w:val="24"/>
          <w:szCs w:val="24"/>
        </w:rPr>
        <w:t>1.5.3. Piedāvājumi, kas iesniegti pēc šā nolikuma 1.5.1.punktā minētā termiņa, netiks vērtēti. Tie neatvērti tiks atdoti vai nosūtīti atpakaļ Pretendentam.</w:t>
      </w:r>
    </w:p>
    <w:p w:rsidR="00B811E3" w:rsidRPr="00B811E3" w:rsidRDefault="00B811E3" w:rsidP="00B811E3">
      <w:pPr>
        <w:spacing w:before="120" w:after="0" w:line="240" w:lineRule="auto"/>
        <w:jc w:val="both"/>
        <w:rPr>
          <w:rFonts w:ascii="Times New Roman" w:eastAsia="Calibri" w:hAnsi="Times New Roman" w:cs="Times New Roman"/>
          <w:sz w:val="24"/>
          <w:szCs w:val="24"/>
        </w:rPr>
      </w:pPr>
      <w:r w:rsidRPr="00B811E3">
        <w:rPr>
          <w:rFonts w:ascii="Times New Roman" w:eastAsia="Calibri" w:hAnsi="Times New Roman" w:cs="Times New Roman"/>
          <w:sz w:val="24"/>
          <w:szCs w:val="24"/>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B811E3" w:rsidRPr="00B811E3" w:rsidRDefault="00B811E3" w:rsidP="00B811E3">
      <w:pPr>
        <w:spacing w:before="120" w:after="0" w:line="240" w:lineRule="auto"/>
        <w:jc w:val="both"/>
        <w:rPr>
          <w:rFonts w:ascii="Times New Roman" w:eastAsia="Calibri" w:hAnsi="Times New Roman" w:cs="Times New Roman"/>
          <w:sz w:val="24"/>
          <w:szCs w:val="24"/>
        </w:rPr>
      </w:pPr>
      <w:r w:rsidRPr="00B811E3">
        <w:rPr>
          <w:rFonts w:ascii="Times New Roman" w:eastAsia="Calibri" w:hAnsi="Times New Roman" w:cs="Times New Roman"/>
          <w:sz w:val="24"/>
          <w:szCs w:val="24"/>
        </w:rPr>
        <w:t xml:space="preserve">1.5.5. </w:t>
      </w:r>
      <w:r w:rsidRPr="00B811E3">
        <w:rPr>
          <w:rFonts w:ascii="Times New Roman" w:eastAsia="Times New Roman" w:hAnsi="Times New Roman" w:cs="Times New Roman"/>
          <w:sz w:val="24"/>
          <w:szCs w:val="24"/>
        </w:rPr>
        <w:t xml:space="preserve">Pieteikumi, kas nav noformēti tā, lai pieteikumā iekļautā informācija nebūtu pieejama līdz pieteikuma atvēršanas brīdim, </w:t>
      </w:r>
      <w:r w:rsidRPr="00B811E3">
        <w:rPr>
          <w:rFonts w:ascii="Times New Roman" w:eastAsia="Times New Roman" w:hAnsi="Times New Roman" w:cs="Times New Roman"/>
          <w:color w:val="000000"/>
          <w:sz w:val="24"/>
          <w:szCs w:val="24"/>
        </w:rPr>
        <w:t>tiks noraidīti.</w:t>
      </w:r>
    </w:p>
    <w:p w:rsidR="00B811E3" w:rsidRPr="00B811E3" w:rsidRDefault="00B811E3" w:rsidP="00B811E3">
      <w:pPr>
        <w:spacing w:before="120" w:after="0" w:line="240" w:lineRule="auto"/>
        <w:jc w:val="both"/>
        <w:rPr>
          <w:rFonts w:ascii="Times New Roman" w:eastAsia="Calibri" w:hAnsi="Times New Roman" w:cs="Times New Roman"/>
          <w:sz w:val="24"/>
          <w:szCs w:val="24"/>
        </w:rPr>
      </w:pPr>
      <w:r w:rsidRPr="00B811E3">
        <w:rPr>
          <w:rFonts w:ascii="Times New Roman" w:eastAsia="Calibri" w:hAnsi="Times New Roman" w:cs="Times New Roman"/>
          <w:sz w:val="24"/>
          <w:szCs w:val="24"/>
        </w:rPr>
        <w:t>1.5.6. Pasūtītājs nodrošina iesniegtā piedāvājuma glabāšanu tā, lai līdz piedāvājuma atvēršanas brīdim neviens nevarētu piekļūt tajā ietvertajai informācijai.</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1.5.7. Pretendentam jāuzņemas visi izdevumi, kas saistīti ar pieteikuma sagatavošanu un iesniegšanu, un Pasūtītājs nav atbildīgs par šiem izdevumiem.</w:t>
      </w:r>
    </w:p>
    <w:p w:rsidR="00B811E3" w:rsidRPr="00B811E3" w:rsidRDefault="00B811E3" w:rsidP="00B811E3">
      <w:pPr>
        <w:tabs>
          <w:tab w:val="left" w:pos="1496"/>
        </w:tabs>
        <w:spacing w:before="120" w:after="0" w:line="240" w:lineRule="auto"/>
        <w:jc w:val="both"/>
        <w:rPr>
          <w:rFonts w:ascii="Times New Roman" w:eastAsia="Calibri" w:hAnsi="Times New Roman" w:cs="Times New Roman"/>
          <w:sz w:val="24"/>
          <w:szCs w:val="24"/>
        </w:rPr>
      </w:pPr>
      <w:r w:rsidRPr="00B811E3">
        <w:rPr>
          <w:rFonts w:ascii="Times New Roman" w:eastAsia="Calibri" w:hAnsi="Times New Roman" w:cs="Times New Roman"/>
          <w:sz w:val="24"/>
          <w:szCs w:val="24"/>
        </w:rPr>
        <w:t>1.5.8. Pretendents drīkst iesniegt tikai 1 (vienu) piedāvājuma variantu.</w:t>
      </w:r>
    </w:p>
    <w:p w:rsidR="00B811E3" w:rsidRPr="00B811E3" w:rsidRDefault="00B811E3" w:rsidP="00B811E3">
      <w:pPr>
        <w:tabs>
          <w:tab w:val="left" w:pos="1496"/>
        </w:tabs>
        <w:spacing w:before="120" w:after="0" w:line="240" w:lineRule="auto"/>
        <w:jc w:val="both"/>
        <w:rPr>
          <w:rFonts w:ascii="Times New Roman" w:eastAsia="Times New Roman" w:hAnsi="Times New Roman" w:cs="Times New Roman"/>
          <w:sz w:val="24"/>
          <w:szCs w:val="24"/>
        </w:rPr>
      </w:pPr>
      <w:r w:rsidRPr="00B811E3">
        <w:rPr>
          <w:rFonts w:ascii="Times New Roman" w:eastAsia="Calibri" w:hAnsi="Times New Roman" w:cs="Times New Roman"/>
          <w:sz w:val="24"/>
          <w:szCs w:val="24"/>
        </w:rPr>
        <w:t xml:space="preserve">1.5.9. </w:t>
      </w:r>
      <w:r w:rsidRPr="00B811E3">
        <w:rPr>
          <w:rFonts w:ascii="Times New Roman" w:eastAsia="Times New Roman" w:hAnsi="Times New Roman" w:cs="Times New Roman"/>
          <w:sz w:val="24"/>
          <w:szCs w:val="24"/>
        </w:rPr>
        <w:t>Pretendents var atsaukt vai mainīt savu piedāvājumu līdz piedāvājumu iesniegšanas termiņa beigām, ierodoties personīgi pie Pasūtītāja un apmainot piedāvājumus. Piedāvājuma atsaukšanai ir bezierunu raksturs un tā izslēdz pretendentu no tālākas līdzdalības konkursā. Piedāvājuma mainīšanas gadījumā par piedāvājuma iesniegšanas laiku tiks uzskatīts otrā piedāvājuma iesniegšanas brīdis.</w:t>
      </w:r>
    </w:p>
    <w:p w:rsidR="00B811E3" w:rsidRPr="00B811E3" w:rsidRDefault="00B811E3" w:rsidP="00B811E3">
      <w:pPr>
        <w:spacing w:before="120" w:after="0" w:line="240" w:lineRule="auto"/>
        <w:jc w:val="both"/>
        <w:rPr>
          <w:rFonts w:ascii="Times New Roman" w:eastAsia="Calibri" w:hAnsi="Times New Roman" w:cs="Times New Roman"/>
          <w:b/>
          <w:sz w:val="24"/>
          <w:szCs w:val="24"/>
        </w:rPr>
      </w:pPr>
    </w:p>
    <w:p w:rsidR="00B811E3" w:rsidRPr="00B811E3" w:rsidRDefault="00B811E3" w:rsidP="00B811E3">
      <w:pPr>
        <w:spacing w:before="120" w:after="0" w:line="240" w:lineRule="auto"/>
        <w:jc w:val="both"/>
        <w:rPr>
          <w:rFonts w:ascii="Times New Roman" w:eastAsia="Calibri" w:hAnsi="Times New Roman" w:cs="Times New Roman"/>
          <w:b/>
          <w:sz w:val="24"/>
          <w:szCs w:val="24"/>
        </w:rPr>
      </w:pPr>
      <w:r w:rsidRPr="00B811E3">
        <w:rPr>
          <w:rFonts w:ascii="Times New Roman" w:eastAsia="Calibri" w:hAnsi="Times New Roman" w:cs="Times New Roman"/>
          <w:b/>
          <w:sz w:val="24"/>
          <w:szCs w:val="24"/>
        </w:rPr>
        <w:t>1.6. Piedāvājuma derīguma termiņš</w:t>
      </w:r>
    </w:p>
    <w:p w:rsidR="00B811E3" w:rsidRPr="00B811E3" w:rsidRDefault="00B811E3" w:rsidP="00B811E3">
      <w:pPr>
        <w:spacing w:before="120" w:after="0" w:line="240" w:lineRule="auto"/>
        <w:jc w:val="both"/>
        <w:rPr>
          <w:rFonts w:ascii="Times New Roman" w:eastAsia="Calibri" w:hAnsi="Times New Roman" w:cs="Times New Roman"/>
          <w:sz w:val="24"/>
          <w:szCs w:val="24"/>
        </w:rPr>
      </w:pPr>
      <w:r w:rsidRPr="00B811E3">
        <w:rPr>
          <w:rFonts w:ascii="Times New Roman" w:eastAsia="Calibri" w:hAnsi="Times New Roman" w:cs="Times New Roman"/>
          <w:sz w:val="24"/>
          <w:szCs w:val="24"/>
        </w:rPr>
        <w:t>1.6.1. Piedāvājumā jānorāda piedāvājuma derīguma termiņš.</w:t>
      </w:r>
    </w:p>
    <w:p w:rsidR="00B811E3" w:rsidRPr="00B811E3" w:rsidRDefault="00B811E3" w:rsidP="00B811E3">
      <w:pPr>
        <w:spacing w:before="120" w:after="0" w:line="240" w:lineRule="auto"/>
        <w:jc w:val="both"/>
        <w:rPr>
          <w:rFonts w:ascii="Times New Roman" w:eastAsia="Calibri" w:hAnsi="Times New Roman" w:cs="Times New Roman"/>
          <w:sz w:val="24"/>
          <w:szCs w:val="24"/>
        </w:rPr>
      </w:pPr>
      <w:r w:rsidRPr="00B811E3">
        <w:rPr>
          <w:rFonts w:ascii="Times New Roman" w:eastAsia="Calibri" w:hAnsi="Times New Roman" w:cs="Times New Roman"/>
          <w:sz w:val="24"/>
          <w:szCs w:val="24"/>
        </w:rPr>
        <w:t xml:space="preserve">1.6.2. Piedāvājumam jābūt spēkā, </w:t>
      </w:r>
      <w:r w:rsidRPr="00B811E3">
        <w:rPr>
          <w:rFonts w:ascii="Times New Roman" w:eastAsia="Times New Roman" w:hAnsi="Times New Roman" w:cs="Times New Roman"/>
          <w:sz w:val="24"/>
          <w:szCs w:val="24"/>
        </w:rPr>
        <w:t>tas ir saistošam pretendentam,</w:t>
      </w:r>
      <w:r w:rsidRPr="00B811E3">
        <w:rPr>
          <w:rFonts w:ascii="Tahoma" w:eastAsia="Times New Roman" w:hAnsi="Tahoma" w:cs="Tahoma"/>
          <w:b/>
          <w:sz w:val="20"/>
          <w:szCs w:val="20"/>
        </w:rPr>
        <w:t xml:space="preserve"> </w:t>
      </w:r>
      <w:r w:rsidRPr="00B811E3">
        <w:rPr>
          <w:rFonts w:ascii="Times New Roman" w:eastAsia="Calibri" w:hAnsi="Times New Roman" w:cs="Times New Roman"/>
          <w:sz w:val="24"/>
          <w:szCs w:val="24"/>
        </w:rPr>
        <w:t>vismaz 1</w:t>
      </w:r>
      <w:r w:rsidR="00EF13D3">
        <w:rPr>
          <w:rFonts w:ascii="Times New Roman" w:eastAsia="Calibri" w:hAnsi="Times New Roman" w:cs="Times New Roman"/>
          <w:sz w:val="24"/>
          <w:szCs w:val="24"/>
        </w:rPr>
        <w:t>2</w:t>
      </w:r>
      <w:r w:rsidRPr="00B811E3">
        <w:rPr>
          <w:rFonts w:ascii="Times New Roman" w:eastAsia="Calibri" w:hAnsi="Times New Roman" w:cs="Times New Roman"/>
          <w:sz w:val="24"/>
          <w:szCs w:val="24"/>
        </w:rPr>
        <w:t>0 (viens simts</w:t>
      </w:r>
      <w:r w:rsidR="00EF13D3">
        <w:rPr>
          <w:rFonts w:ascii="Times New Roman" w:eastAsia="Calibri" w:hAnsi="Times New Roman" w:cs="Times New Roman"/>
          <w:sz w:val="24"/>
          <w:szCs w:val="24"/>
        </w:rPr>
        <w:t xml:space="preserve"> divdesmit</w:t>
      </w:r>
      <w:r w:rsidRPr="00B811E3">
        <w:rPr>
          <w:rFonts w:ascii="Times New Roman" w:eastAsia="Calibri" w:hAnsi="Times New Roman" w:cs="Times New Roman"/>
          <w:sz w:val="24"/>
          <w:szCs w:val="24"/>
        </w:rPr>
        <w:t>) kalendārās dienas, skaitot no piedāvājumu iesniegšanas termiņa beigām.</w:t>
      </w:r>
    </w:p>
    <w:p w:rsidR="00B811E3" w:rsidRPr="00B811E3" w:rsidRDefault="00B811E3" w:rsidP="00B811E3">
      <w:pPr>
        <w:spacing w:before="120" w:after="0" w:line="240" w:lineRule="auto"/>
        <w:jc w:val="both"/>
        <w:rPr>
          <w:rFonts w:ascii="Times New Roman" w:eastAsia="Calibri" w:hAnsi="Times New Roman" w:cs="Times New Roman"/>
          <w:sz w:val="24"/>
          <w:szCs w:val="24"/>
        </w:rPr>
      </w:pPr>
      <w:r w:rsidRPr="00B811E3">
        <w:rPr>
          <w:rFonts w:ascii="Times New Roman" w:eastAsia="Calibri" w:hAnsi="Times New Roman" w:cs="Times New Roman"/>
          <w:sz w:val="24"/>
          <w:szCs w:val="24"/>
        </w:rPr>
        <w:t>1.6.3. Piedāvājumi ar mazāku derīguma termiņu tiks noraidīti kā neatbilstoši.</w:t>
      </w:r>
    </w:p>
    <w:p w:rsidR="00B811E3" w:rsidRPr="00B811E3" w:rsidRDefault="00B811E3" w:rsidP="00B811E3">
      <w:pPr>
        <w:spacing w:before="120" w:after="0" w:line="240" w:lineRule="auto"/>
        <w:jc w:val="both"/>
        <w:rPr>
          <w:rFonts w:ascii="Times New Roman" w:eastAsia="Calibri" w:hAnsi="Times New Roman" w:cs="Times New Roman"/>
          <w:b/>
          <w:sz w:val="24"/>
          <w:szCs w:val="24"/>
        </w:rPr>
      </w:pPr>
    </w:p>
    <w:p w:rsidR="00B811E3" w:rsidRPr="00B811E3" w:rsidRDefault="00B811E3" w:rsidP="00B811E3">
      <w:pPr>
        <w:spacing w:before="120" w:after="0" w:line="240" w:lineRule="auto"/>
        <w:jc w:val="both"/>
        <w:rPr>
          <w:rFonts w:ascii="Times New Roman" w:eastAsia="Calibri" w:hAnsi="Times New Roman" w:cs="Times New Roman"/>
          <w:sz w:val="24"/>
          <w:szCs w:val="24"/>
        </w:rPr>
      </w:pPr>
      <w:r w:rsidRPr="00B811E3">
        <w:rPr>
          <w:rFonts w:ascii="Times New Roman" w:eastAsia="Calibri" w:hAnsi="Times New Roman" w:cs="Times New Roman"/>
          <w:b/>
          <w:sz w:val="24"/>
          <w:szCs w:val="24"/>
        </w:rPr>
        <w:t>1.7. Līguma nodrošinājums (darbu izpildes garantija)</w:t>
      </w:r>
    </w:p>
    <w:p w:rsidR="00B811E3" w:rsidRPr="00B811E3" w:rsidRDefault="00B811E3" w:rsidP="00B811E3">
      <w:pPr>
        <w:spacing w:before="120" w:after="0" w:line="240" w:lineRule="auto"/>
        <w:jc w:val="both"/>
        <w:rPr>
          <w:rFonts w:ascii="Times New Roman" w:eastAsia="Calibri" w:hAnsi="Times New Roman" w:cs="Times New Roman"/>
          <w:sz w:val="24"/>
          <w:szCs w:val="24"/>
        </w:rPr>
      </w:pPr>
      <w:r w:rsidRPr="0088429D">
        <w:rPr>
          <w:rFonts w:ascii="Times New Roman" w:eastAsia="Calibri" w:hAnsi="Times New Roman" w:cs="Times New Roman"/>
          <w:sz w:val="24"/>
          <w:szCs w:val="24"/>
        </w:rPr>
        <w:t>1.7.1. Izraudzītajam pretendentam 10 (desmit) darba dienu laikā pēc līguma parakstīšanas</w:t>
      </w:r>
      <w:r w:rsidRPr="00B811E3">
        <w:rPr>
          <w:rFonts w:ascii="Times New Roman" w:eastAsia="Calibri" w:hAnsi="Times New Roman" w:cs="Times New Roman"/>
          <w:sz w:val="24"/>
          <w:szCs w:val="24"/>
        </w:rPr>
        <w:t xml:space="preserve"> jāiesniedz Pasūtītājam līguma nodrošinājums 10 (desmit) procentu apmērā no Pretendenta piedāvātās līguma summas (ar PVN)</w:t>
      </w:r>
      <w:r w:rsidRPr="00B811E3">
        <w:rPr>
          <w:rFonts w:ascii="Times New Roman" w:eastAsia="Times New Roman" w:hAnsi="Times New Roman" w:cs="Times New Roman"/>
          <w:sz w:val="24"/>
          <w:szCs w:val="24"/>
        </w:rPr>
        <w:t xml:space="preserve"> kā nodrošinājumu Būvuzņēmēja Līgumā noteikto saistību izpildei</w:t>
      </w:r>
      <w:r w:rsidRPr="00B811E3">
        <w:rPr>
          <w:rFonts w:ascii="Times New Roman" w:eastAsia="Calibri" w:hAnsi="Times New Roman" w:cs="Times New Roman"/>
          <w:sz w:val="24"/>
          <w:szCs w:val="24"/>
        </w:rPr>
        <w:t>.</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Calibri" w:hAnsi="Times New Roman" w:cs="Times New Roman"/>
          <w:sz w:val="24"/>
          <w:szCs w:val="24"/>
        </w:rPr>
        <w:t xml:space="preserve">1.7.2. </w:t>
      </w:r>
      <w:r w:rsidRPr="00B811E3">
        <w:rPr>
          <w:rFonts w:ascii="Times New Roman" w:eastAsia="Times New Roman" w:hAnsi="Times New Roman" w:cs="Times New Roman"/>
          <w:sz w:val="24"/>
          <w:szCs w:val="24"/>
        </w:rPr>
        <w:t xml:space="preserve">Līguma nodrošinājums iesniedzams garantijas veidā, ko izsniegusi kredītiestāde (banka) saskaņā ar līguma projekta pielikumā Nr.1 pievienoto paraugu (Līguma projekts – nolikuma pielikums Nr.14). </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lastRenderedPageBreak/>
        <w:t>1.7.3. Līguma nodrošinājums stājas spēkā no tā parakstīšanas brīža un ir spēkā vienu mēnesi pēc līguma termiņa beigām.</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1.7.4. Ja līguma nodrošinājums netiek iesniegts nolikuma 1.7.1.punktā noteiktajā termiņā un 1.7.2.punktā noteiktajā formā, tad Pasūtītājs ir tiesīgs lauzt noslēgto līgumu un slēgt līgumu ar nākošo Pretendentu.</w:t>
      </w:r>
    </w:p>
    <w:p w:rsidR="00B811E3" w:rsidRPr="00B811E3" w:rsidRDefault="00B811E3" w:rsidP="00B811E3">
      <w:pPr>
        <w:spacing w:before="120" w:after="0" w:line="240" w:lineRule="auto"/>
        <w:jc w:val="both"/>
        <w:rPr>
          <w:rFonts w:ascii="Times New Roman" w:eastAsia="Calibri" w:hAnsi="Times New Roman" w:cs="Times New Roman"/>
          <w:sz w:val="24"/>
          <w:szCs w:val="24"/>
        </w:rPr>
      </w:pPr>
    </w:p>
    <w:p w:rsidR="00B811E3" w:rsidRPr="00B811E3" w:rsidRDefault="00B811E3" w:rsidP="00B811E3">
      <w:pPr>
        <w:spacing w:after="0" w:line="240" w:lineRule="auto"/>
        <w:jc w:val="both"/>
        <w:rPr>
          <w:rFonts w:ascii="Times New Roman" w:eastAsia="Calibri" w:hAnsi="Times New Roman" w:cs="Times New Roman"/>
          <w:b/>
          <w:sz w:val="24"/>
          <w:szCs w:val="24"/>
        </w:rPr>
      </w:pPr>
      <w:r w:rsidRPr="00B811E3">
        <w:rPr>
          <w:rFonts w:ascii="Times New Roman" w:eastAsia="Calibri" w:hAnsi="Times New Roman" w:cs="Times New Roman"/>
          <w:b/>
          <w:sz w:val="24"/>
          <w:szCs w:val="24"/>
        </w:rPr>
        <w:t>1.8. Piedāvājumu atvēršana</w:t>
      </w:r>
    </w:p>
    <w:p w:rsidR="00B811E3" w:rsidRPr="00B811E3" w:rsidRDefault="00B811E3" w:rsidP="00B811E3">
      <w:pPr>
        <w:spacing w:before="120" w:after="0" w:line="240" w:lineRule="auto"/>
        <w:jc w:val="both"/>
        <w:rPr>
          <w:rFonts w:ascii="Times New Roman" w:eastAsia="Calibri" w:hAnsi="Times New Roman" w:cs="Times New Roman"/>
          <w:sz w:val="24"/>
          <w:szCs w:val="24"/>
        </w:rPr>
      </w:pPr>
      <w:r w:rsidRPr="0040340D">
        <w:rPr>
          <w:rFonts w:ascii="Times New Roman" w:eastAsia="Calibri" w:hAnsi="Times New Roman" w:cs="Times New Roman"/>
          <w:sz w:val="24"/>
          <w:szCs w:val="24"/>
        </w:rPr>
        <w:t xml:space="preserve">1.8.1. Piedāvājumi tiks atvērti </w:t>
      </w:r>
      <w:r w:rsidRPr="0040340D">
        <w:rPr>
          <w:rFonts w:ascii="Times New Roman" w:eastAsia="Calibri" w:hAnsi="Times New Roman" w:cs="Times New Roman"/>
          <w:sz w:val="24"/>
          <w:szCs w:val="24"/>
          <w:u w:val="single"/>
        </w:rPr>
        <w:t>201</w:t>
      </w:r>
      <w:r w:rsidR="00EF13D3" w:rsidRPr="0040340D">
        <w:rPr>
          <w:rFonts w:ascii="Times New Roman" w:eastAsia="Calibri" w:hAnsi="Times New Roman" w:cs="Times New Roman"/>
          <w:sz w:val="24"/>
          <w:szCs w:val="24"/>
          <w:u w:val="single"/>
        </w:rPr>
        <w:t>2</w:t>
      </w:r>
      <w:r w:rsidRPr="0040340D">
        <w:rPr>
          <w:rFonts w:ascii="Times New Roman" w:eastAsia="Calibri" w:hAnsi="Times New Roman" w:cs="Times New Roman"/>
          <w:sz w:val="24"/>
          <w:szCs w:val="24"/>
          <w:u w:val="single"/>
        </w:rPr>
        <w:t xml:space="preserve">.gada </w:t>
      </w:r>
      <w:r w:rsidR="00EF13D3" w:rsidRPr="0040340D">
        <w:rPr>
          <w:rFonts w:ascii="Times New Roman" w:eastAsia="Calibri" w:hAnsi="Times New Roman" w:cs="Times New Roman"/>
          <w:sz w:val="24"/>
          <w:szCs w:val="24"/>
          <w:u w:val="single"/>
        </w:rPr>
        <w:t>3.janvārī</w:t>
      </w:r>
      <w:r w:rsidRPr="0040340D">
        <w:rPr>
          <w:rFonts w:ascii="Times New Roman" w:eastAsia="Calibri" w:hAnsi="Times New Roman" w:cs="Times New Roman"/>
          <w:sz w:val="24"/>
          <w:szCs w:val="24"/>
          <w:u w:val="single"/>
        </w:rPr>
        <w:t xml:space="preserve"> plkst.1</w:t>
      </w:r>
      <w:r w:rsidR="00EF13D3" w:rsidRPr="0040340D">
        <w:rPr>
          <w:rFonts w:ascii="Times New Roman" w:eastAsia="Calibri" w:hAnsi="Times New Roman" w:cs="Times New Roman"/>
          <w:sz w:val="24"/>
          <w:szCs w:val="24"/>
          <w:u w:val="single"/>
        </w:rPr>
        <w:t>0</w:t>
      </w:r>
      <w:r w:rsidRPr="0040340D">
        <w:rPr>
          <w:rFonts w:ascii="Times New Roman" w:eastAsia="Calibri" w:hAnsi="Times New Roman" w:cs="Times New Roman"/>
          <w:sz w:val="24"/>
          <w:szCs w:val="24"/>
          <w:u w:val="single"/>
        </w:rPr>
        <w:t>:00</w:t>
      </w:r>
      <w:r w:rsidRPr="0040340D">
        <w:rPr>
          <w:rFonts w:ascii="Times New Roman" w:eastAsia="Calibri" w:hAnsi="Times New Roman" w:cs="Times New Roman"/>
          <w:sz w:val="24"/>
          <w:szCs w:val="24"/>
        </w:rPr>
        <w:t xml:space="preserve"> Priekules novada domē, Saules</w:t>
      </w:r>
      <w:r w:rsidRPr="00B811E3">
        <w:rPr>
          <w:rFonts w:ascii="Times New Roman" w:eastAsia="Calibri" w:hAnsi="Times New Roman" w:cs="Times New Roman"/>
          <w:sz w:val="24"/>
          <w:szCs w:val="24"/>
        </w:rPr>
        <w:t xml:space="preserve"> ielā 1, Priekulē, Priekules novadā.</w:t>
      </w:r>
    </w:p>
    <w:p w:rsidR="00B811E3" w:rsidRPr="00B811E3" w:rsidRDefault="00B811E3" w:rsidP="00B811E3">
      <w:pPr>
        <w:spacing w:before="120" w:after="0" w:line="240" w:lineRule="auto"/>
        <w:jc w:val="both"/>
        <w:rPr>
          <w:rFonts w:ascii="Times New Roman" w:eastAsia="Calibri" w:hAnsi="Times New Roman" w:cs="Times New Roman"/>
          <w:sz w:val="24"/>
          <w:szCs w:val="24"/>
        </w:rPr>
      </w:pPr>
      <w:r w:rsidRPr="00B811E3">
        <w:rPr>
          <w:rFonts w:ascii="Times New Roman" w:eastAsia="Calibri" w:hAnsi="Times New Roman" w:cs="Times New Roman"/>
          <w:sz w:val="24"/>
          <w:szCs w:val="24"/>
        </w:rPr>
        <w:t>1.8.2. Piedāvājumu atvēršanas sanāksme ir atklāta</w:t>
      </w:r>
      <w:r w:rsidR="00EF13D3">
        <w:rPr>
          <w:rFonts w:ascii="Times New Roman" w:eastAsia="Calibri" w:hAnsi="Times New Roman" w:cs="Times New Roman"/>
          <w:sz w:val="24"/>
          <w:szCs w:val="24"/>
        </w:rPr>
        <w:t>,</w:t>
      </w:r>
      <w:r w:rsidRPr="00B811E3">
        <w:rPr>
          <w:rFonts w:ascii="Times New Roman" w:eastAsia="Calibri" w:hAnsi="Times New Roman" w:cs="Times New Roman"/>
          <w:sz w:val="24"/>
          <w:szCs w:val="24"/>
        </w:rPr>
        <w:t xml:space="preserve"> un tajā drīkst piedalīties Pretendenti vai to pilnvaroti pārstāvji, kā arī citas ieinteresētas personas. </w:t>
      </w:r>
    </w:p>
    <w:p w:rsidR="00B811E3" w:rsidRPr="00B811E3" w:rsidRDefault="00B811E3" w:rsidP="00B811E3">
      <w:pPr>
        <w:spacing w:before="120" w:after="0" w:line="240" w:lineRule="auto"/>
        <w:jc w:val="both"/>
        <w:rPr>
          <w:rFonts w:ascii="Times New Roman" w:eastAsia="Calibri" w:hAnsi="Times New Roman" w:cs="Times New Roman"/>
          <w:sz w:val="24"/>
          <w:szCs w:val="24"/>
        </w:rPr>
      </w:pPr>
      <w:r w:rsidRPr="00B811E3">
        <w:rPr>
          <w:rFonts w:ascii="Times New Roman" w:eastAsia="Calibri" w:hAnsi="Times New Roman" w:cs="Times New Roman"/>
          <w:sz w:val="24"/>
          <w:szCs w:val="24"/>
        </w:rPr>
        <w:t>1.8.3. Piedāvājumi atvēršanas sanāksmē tiks atvērti to iesniegšanas secībā, tiks nosaukts Pretendents, piedāvājuma iesniegšanas laiks, piedāvātā līgumcena (cena bez PVN), PVN summa un piedāvātā cena ar PVN.</w:t>
      </w:r>
    </w:p>
    <w:p w:rsidR="00B811E3" w:rsidRPr="00B811E3" w:rsidRDefault="00B811E3" w:rsidP="00B811E3">
      <w:pPr>
        <w:numPr>
          <w:ilvl w:val="1"/>
          <w:numId w:val="0"/>
        </w:numPr>
        <w:tabs>
          <w:tab w:val="num" w:pos="-57"/>
        </w:tabs>
        <w:spacing w:before="120" w:after="0" w:line="240" w:lineRule="auto"/>
        <w:jc w:val="both"/>
        <w:rPr>
          <w:rFonts w:ascii="Times New Roman" w:eastAsia="Times New Roman" w:hAnsi="Times New Roman" w:cs="Times New Roman"/>
          <w:sz w:val="24"/>
          <w:szCs w:val="24"/>
        </w:rPr>
      </w:pPr>
      <w:r w:rsidRPr="00B811E3">
        <w:rPr>
          <w:rFonts w:ascii="Times New Roman" w:eastAsia="Calibri" w:hAnsi="Times New Roman" w:cs="Times New Roman"/>
          <w:sz w:val="24"/>
          <w:szCs w:val="24"/>
        </w:rPr>
        <w:t xml:space="preserve">1.8.4. </w:t>
      </w:r>
      <w:r w:rsidRPr="00B811E3">
        <w:rPr>
          <w:rFonts w:ascii="Times New Roman" w:eastAsia="Times New Roman" w:hAnsi="Times New Roman" w:cs="Times New Roman"/>
          <w:sz w:val="24"/>
          <w:szCs w:val="24"/>
        </w:rPr>
        <w:t>Piedāvājumi, par kuriem ir iesniegts rakstisks atsaukums, netiks atvērti. Tie neatvērtā veidā tiks nosūtīti atpakaļ Pretendentam uz adresi, kas norādīta uz aploksnes.</w:t>
      </w:r>
    </w:p>
    <w:p w:rsidR="00B811E3" w:rsidRPr="00B811E3" w:rsidRDefault="00B811E3" w:rsidP="00B811E3">
      <w:pPr>
        <w:numPr>
          <w:ilvl w:val="1"/>
          <w:numId w:val="0"/>
        </w:numPr>
        <w:tabs>
          <w:tab w:val="num" w:pos="-57"/>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1.8.5. Ja Pretendents pieprasa, iepirkumu komisija 3 (trīs) darba dienu laikā no Pretendenta </w:t>
      </w:r>
      <w:r w:rsidRPr="00B811E3">
        <w:rPr>
          <w:rFonts w:ascii="Times New Roman" w:eastAsia="Times New Roman" w:hAnsi="Times New Roman" w:cs="Times New Roman"/>
          <w:sz w:val="24"/>
          <w:szCs w:val="24"/>
          <w:u w:val="single"/>
        </w:rPr>
        <w:t>rakstiska pieprasījuma</w:t>
      </w:r>
      <w:r w:rsidRPr="00B811E3">
        <w:rPr>
          <w:rFonts w:ascii="Times New Roman" w:eastAsia="Times New Roman" w:hAnsi="Times New Roman" w:cs="Times New Roman"/>
          <w:sz w:val="24"/>
          <w:szCs w:val="24"/>
        </w:rPr>
        <w:t xml:space="preserve"> saņemšanas dienas izsniedz Pretendentam atvēršanas sēdes protokolu, nosūtot to uz pieprasījumā norādīto adresi.</w:t>
      </w:r>
    </w:p>
    <w:p w:rsidR="00B811E3" w:rsidRPr="00B811E3" w:rsidRDefault="00B811E3" w:rsidP="00B811E3">
      <w:pPr>
        <w:tabs>
          <w:tab w:val="num" w:pos="-57"/>
        </w:tabs>
        <w:spacing w:before="120" w:after="0" w:line="240" w:lineRule="auto"/>
        <w:jc w:val="both"/>
        <w:rPr>
          <w:rFonts w:ascii="Times New Roman" w:eastAsia="Calibri" w:hAnsi="Times New Roman" w:cs="Times New Roman"/>
          <w:sz w:val="24"/>
          <w:szCs w:val="24"/>
        </w:rPr>
      </w:pPr>
    </w:p>
    <w:p w:rsidR="00B811E3" w:rsidRPr="00B811E3" w:rsidRDefault="00B811E3" w:rsidP="00B811E3">
      <w:pPr>
        <w:spacing w:after="0" w:line="240" w:lineRule="auto"/>
        <w:jc w:val="both"/>
        <w:rPr>
          <w:rFonts w:ascii="Times New Roman" w:eastAsia="Calibri" w:hAnsi="Times New Roman" w:cs="Times New Roman"/>
          <w:sz w:val="24"/>
          <w:szCs w:val="24"/>
        </w:rPr>
      </w:pPr>
    </w:p>
    <w:p w:rsidR="00B811E3" w:rsidRPr="00B811E3" w:rsidRDefault="00B811E3" w:rsidP="00B811E3">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2" w:name="_Toc136396874"/>
      <w:bookmarkStart w:id="3" w:name="_Toc138148509"/>
      <w:bookmarkStart w:id="4" w:name="_Toc139357069"/>
      <w:r w:rsidRPr="00B811E3">
        <w:rPr>
          <w:rFonts w:ascii="Times New Roman" w:eastAsia="Calibri" w:hAnsi="Times New Roman" w:cs="Times New Roman"/>
          <w:b/>
          <w:bCs/>
          <w:sz w:val="28"/>
          <w:szCs w:val="28"/>
          <w:u w:val="single"/>
        </w:rPr>
        <w:t>2. Informācija par iepirkuma priekšmetu</w:t>
      </w:r>
      <w:bookmarkEnd w:id="2"/>
      <w:bookmarkEnd w:id="3"/>
      <w:bookmarkEnd w:id="4"/>
    </w:p>
    <w:p w:rsidR="00B811E3" w:rsidRPr="00B811E3" w:rsidRDefault="00B811E3" w:rsidP="00B811E3">
      <w:pPr>
        <w:spacing w:after="0" w:line="240" w:lineRule="auto"/>
        <w:jc w:val="both"/>
        <w:rPr>
          <w:rFonts w:ascii="Times New Roman" w:eastAsia="Calibri" w:hAnsi="Times New Roman" w:cs="Times New Roman"/>
          <w:sz w:val="24"/>
          <w:szCs w:val="24"/>
        </w:rPr>
      </w:pPr>
    </w:p>
    <w:p w:rsidR="00B811E3" w:rsidRPr="00B811E3" w:rsidRDefault="00B811E3" w:rsidP="00B811E3">
      <w:pPr>
        <w:spacing w:after="120" w:line="240" w:lineRule="auto"/>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rPr>
        <w:t>2.1. Iepirkuma priekšmets – Būvdarbi projektam „Siltumnīcefekta gāzu emisiju samazināšana un energoefektivitātes paaugstināšana Priekules pirmsskolas izglītības iestādē ”Dzirnaviņas”</w:t>
      </w:r>
      <w:r w:rsidR="00111646">
        <w:rPr>
          <w:rFonts w:ascii="Times New Roman" w:eastAsia="Times New Roman" w:hAnsi="Times New Roman" w:cs="Times New Roman"/>
          <w:sz w:val="24"/>
          <w:szCs w:val="24"/>
        </w:rPr>
        <w:t>”</w:t>
      </w:r>
      <w:r w:rsidRPr="00B811E3">
        <w:rPr>
          <w:rFonts w:ascii="Times New Roman" w:eastAsia="Times New Roman" w:hAnsi="Times New Roman" w:cs="Times New Roman"/>
          <w:sz w:val="24"/>
          <w:szCs w:val="24"/>
        </w:rPr>
        <w:t xml:space="preserve"> atbilstoši augstām energoefektivitātes prasībām un izmantojot videi draudzīgus būvniecības materiālus un izstrādājumus atbilstoši tehniskā projekta prasībām</w:t>
      </w:r>
      <w:r w:rsidRPr="00B811E3">
        <w:rPr>
          <w:rFonts w:ascii="Times New Roman" w:eastAsia="Times New Roman" w:hAnsi="Times New Roman" w:cs="Times New Roman"/>
          <w:sz w:val="24"/>
          <w:szCs w:val="24"/>
          <w:lang w:eastAsia="lv-LV"/>
        </w:rPr>
        <w:t xml:space="preserve">. </w:t>
      </w:r>
    </w:p>
    <w:p w:rsidR="00B811E3" w:rsidRPr="00B811E3" w:rsidRDefault="00B811E3" w:rsidP="00B811E3">
      <w:pPr>
        <w:spacing w:after="0" w:line="240" w:lineRule="auto"/>
        <w:ind w:left="454" w:hanging="454"/>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 xml:space="preserve">2.2. </w:t>
      </w:r>
      <w:r w:rsidRPr="00B811E3">
        <w:rPr>
          <w:rFonts w:ascii="Times New Roman" w:eastAsia="Times New Roman" w:hAnsi="Times New Roman" w:cs="Times New Roman"/>
          <w:sz w:val="24"/>
          <w:szCs w:val="24"/>
          <w:lang w:eastAsia="lv-LV"/>
        </w:rPr>
        <w:tab/>
        <w:t>Pretendentam jānodrošina:</w:t>
      </w:r>
    </w:p>
    <w:p w:rsidR="00B811E3" w:rsidRPr="00B811E3" w:rsidRDefault="00B811E3" w:rsidP="00B811E3">
      <w:pPr>
        <w:spacing w:after="0" w:line="240" w:lineRule="auto"/>
        <w:ind w:left="720" w:hanging="720"/>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ab/>
        <w:t>2.2.1. ēkas apsaimniekotāja apmācību par energoefektivitāti;</w:t>
      </w:r>
    </w:p>
    <w:p w:rsidR="00B811E3" w:rsidRPr="00B811E3" w:rsidRDefault="00B811E3" w:rsidP="00B811E3">
      <w:pPr>
        <w:spacing w:after="0" w:line="240" w:lineRule="auto"/>
        <w:ind w:left="720" w:hanging="720"/>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ab/>
        <w:t>2.2.2. energoresursu lietotāju apmācību par energoefektivitāti;</w:t>
      </w:r>
    </w:p>
    <w:p w:rsidR="00B811E3" w:rsidRPr="00B811E3" w:rsidRDefault="00B811E3" w:rsidP="00B811E3">
      <w:pPr>
        <w:spacing w:after="0" w:line="240" w:lineRule="auto"/>
        <w:ind w:left="720" w:hanging="720"/>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ab/>
        <w:t>2.2.3. enerģijas sadales ekrāns;</w:t>
      </w:r>
    </w:p>
    <w:p w:rsidR="00B811E3" w:rsidRPr="00B811E3" w:rsidRDefault="00B811E3" w:rsidP="00B811E3">
      <w:pPr>
        <w:spacing w:after="0" w:line="240" w:lineRule="auto"/>
        <w:ind w:left="720" w:hanging="720"/>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ab/>
        <w:t>2.2.4. noteiktu būvmateriālu izslēgšanu;</w:t>
      </w:r>
    </w:p>
    <w:p w:rsidR="00B811E3" w:rsidRPr="00B811E3" w:rsidRDefault="00B811E3" w:rsidP="00B811E3">
      <w:pPr>
        <w:spacing w:after="0" w:line="240" w:lineRule="auto"/>
        <w:ind w:left="720" w:hanging="720"/>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ab/>
        <w:t>2.2.5. kokmateriālu izcelsmi (likumīgi un no ilgtspējīgiem avotiem iegūtie kokmateriāli);</w:t>
      </w:r>
    </w:p>
    <w:p w:rsidR="00B811E3" w:rsidRPr="00B811E3" w:rsidRDefault="00B811E3" w:rsidP="00B811E3">
      <w:pPr>
        <w:spacing w:after="0" w:line="240" w:lineRule="auto"/>
        <w:ind w:left="720" w:hanging="720"/>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ab/>
        <w:t xml:space="preserve">2.2.6. gaistošo organisko savienojumu emisiju </w:t>
      </w:r>
      <w:proofErr w:type="spellStart"/>
      <w:r w:rsidRPr="00B811E3">
        <w:rPr>
          <w:rFonts w:ascii="Times New Roman" w:eastAsia="Times New Roman" w:hAnsi="Times New Roman" w:cs="Times New Roman"/>
          <w:sz w:val="24"/>
          <w:szCs w:val="24"/>
          <w:lang w:eastAsia="lv-LV"/>
        </w:rPr>
        <w:t>robežsliekšņi</w:t>
      </w:r>
      <w:proofErr w:type="spellEnd"/>
      <w:r w:rsidRPr="00B811E3">
        <w:rPr>
          <w:rFonts w:ascii="Times New Roman" w:eastAsia="Times New Roman" w:hAnsi="Times New Roman" w:cs="Times New Roman"/>
          <w:sz w:val="24"/>
          <w:szCs w:val="24"/>
          <w:lang w:eastAsia="lv-LV"/>
        </w:rPr>
        <w:t>;</w:t>
      </w:r>
    </w:p>
    <w:p w:rsidR="00B811E3" w:rsidRPr="00B811E3" w:rsidRDefault="00B811E3" w:rsidP="00B811E3">
      <w:pPr>
        <w:spacing w:after="0" w:line="240" w:lineRule="auto"/>
        <w:ind w:left="720" w:hanging="720"/>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ab/>
        <w:t>2.2.7. ūdens taupīšanas pasākumi;</w:t>
      </w:r>
    </w:p>
    <w:p w:rsidR="00B811E3" w:rsidRPr="00B811E3" w:rsidRDefault="00B811E3" w:rsidP="00B811E3">
      <w:pPr>
        <w:spacing w:after="0" w:line="240" w:lineRule="auto"/>
        <w:ind w:left="720" w:hanging="720"/>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ab/>
        <w:t>2.2.8. trokšņu mazināšanas pasākumi būvdarbu laikā.</w:t>
      </w:r>
    </w:p>
    <w:p w:rsidR="00B811E3" w:rsidRPr="00B811E3" w:rsidRDefault="00B811E3" w:rsidP="00B811E3">
      <w:pPr>
        <w:spacing w:before="120" w:after="0"/>
        <w:ind w:left="454" w:hanging="454"/>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2.3.</w:t>
      </w:r>
      <w:r w:rsidRPr="00B811E3">
        <w:rPr>
          <w:rFonts w:ascii="Times New Roman" w:eastAsia="Times New Roman" w:hAnsi="Times New Roman" w:cs="Times New Roman"/>
          <w:sz w:val="24"/>
          <w:szCs w:val="24"/>
          <w:lang w:eastAsia="lv-LV"/>
        </w:rPr>
        <w:tab/>
        <w:t>Pretendentam, īstenojot būvdarbus, jānodrošina KPFI projekta sasniedzamie radītāji:</w:t>
      </w:r>
    </w:p>
    <w:p w:rsidR="00B811E3" w:rsidRPr="00B811E3" w:rsidRDefault="00B811E3" w:rsidP="00B811E3">
      <w:pPr>
        <w:spacing w:after="0" w:line="240" w:lineRule="auto"/>
        <w:ind w:left="720"/>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 xml:space="preserve">2.3.1. energoefektivitāte - siltumenerģijas patēriņš apkurei </w:t>
      </w:r>
      <w:r w:rsidRPr="00B811E3">
        <w:rPr>
          <w:rFonts w:ascii="Times New Roman" w:eastAsia="Times New Roman" w:hAnsi="Times New Roman" w:cs="Times New Roman"/>
          <w:b/>
          <w:bCs/>
          <w:sz w:val="24"/>
          <w:szCs w:val="24"/>
          <w:lang w:eastAsia="lv-LV"/>
        </w:rPr>
        <w:t>ne lielāks kā 60,50 kWh/m</w:t>
      </w:r>
      <w:r w:rsidRPr="00B811E3">
        <w:rPr>
          <w:rFonts w:ascii="Times New Roman" w:eastAsia="Times New Roman" w:hAnsi="Times New Roman" w:cs="Times New Roman"/>
          <w:b/>
          <w:bCs/>
          <w:sz w:val="24"/>
          <w:szCs w:val="24"/>
          <w:vertAlign w:val="superscript"/>
          <w:lang w:eastAsia="lv-LV"/>
        </w:rPr>
        <w:t>2</w:t>
      </w:r>
      <w:r w:rsidRPr="00B811E3">
        <w:rPr>
          <w:rFonts w:ascii="Times New Roman Bold" w:eastAsia="Times New Roman" w:hAnsi="Times New Roman Bold" w:cs="Times New Roman"/>
          <w:b/>
          <w:bCs/>
          <w:sz w:val="24"/>
          <w:szCs w:val="24"/>
          <w:lang w:eastAsia="lv-LV"/>
        </w:rPr>
        <w:t xml:space="preserve"> gadā</w:t>
      </w:r>
      <w:r w:rsidRPr="00B811E3">
        <w:rPr>
          <w:rFonts w:ascii="Times New Roman" w:eastAsia="Times New Roman" w:hAnsi="Times New Roman" w:cs="Times New Roman"/>
          <w:sz w:val="24"/>
          <w:szCs w:val="24"/>
          <w:lang w:eastAsia="lv-LV"/>
        </w:rPr>
        <w:t xml:space="preserve">, </w:t>
      </w:r>
    </w:p>
    <w:p w:rsidR="00B811E3" w:rsidRPr="00B811E3" w:rsidRDefault="00B811E3" w:rsidP="00B811E3">
      <w:pPr>
        <w:spacing w:after="0" w:line="240" w:lineRule="auto"/>
        <w:ind w:left="684" w:firstLine="36"/>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2.3.2.</w:t>
      </w:r>
      <w:r w:rsidRPr="00B811E3">
        <w:rPr>
          <w:rFonts w:ascii="Times New Roman" w:eastAsia="Times New Roman" w:hAnsi="Times New Roman" w:cs="Times New Roman"/>
          <w:sz w:val="24"/>
          <w:szCs w:val="24"/>
          <w:lang w:eastAsia="lv-LV"/>
        </w:rPr>
        <w:tab/>
        <w:t>CO</w:t>
      </w:r>
      <w:r w:rsidRPr="00B811E3">
        <w:rPr>
          <w:rFonts w:ascii="Times New Roman" w:eastAsia="Times New Roman" w:hAnsi="Times New Roman" w:cs="Times New Roman"/>
          <w:sz w:val="24"/>
          <w:szCs w:val="24"/>
          <w:vertAlign w:val="subscript"/>
          <w:lang w:eastAsia="lv-LV"/>
        </w:rPr>
        <w:t xml:space="preserve">2 </w:t>
      </w:r>
      <w:r w:rsidRPr="00B811E3">
        <w:rPr>
          <w:rFonts w:ascii="Times New Roman" w:eastAsia="Times New Roman" w:hAnsi="Times New Roman" w:cs="Times New Roman"/>
          <w:sz w:val="24"/>
          <w:szCs w:val="24"/>
          <w:lang w:eastAsia="lv-LV"/>
        </w:rPr>
        <w:t xml:space="preserve">emisiju samazinājuma efektivitātes rādītājs </w:t>
      </w:r>
      <w:r w:rsidRPr="00B811E3">
        <w:rPr>
          <w:rFonts w:ascii="Times New Roman" w:eastAsia="Times New Roman" w:hAnsi="Times New Roman" w:cs="Times New Roman"/>
          <w:b/>
          <w:sz w:val="24"/>
          <w:szCs w:val="24"/>
          <w:lang w:eastAsia="lv-LV"/>
        </w:rPr>
        <w:t>ne mazāks kā 0,46 kgCO</w:t>
      </w:r>
      <w:r w:rsidRPr="00B811E3">
        <w:rPr>
          <w:rFonts w:ascii="Times New Roman" w:eastAsia="Times New Roman" w:hAnsi="Times New Roman" w:cs="Times New Roman"/>
          <w:b/>
          <w:sz w:val="24"/>
          <w:szCs w:val="24"/>
          <w:vertAlign w:val="subscript"/>
          <w:lang w:eastAsia="lv-LV"/>
        </w:rPr>
        <w:t>2</w:t>
      </w:r>
      <w:r w:rsidRPr="00B811E3">
        <w:rPr>
          <w:rFonts w:ascii="Times New Roman" w:eastAsia="Times New Roman" w:hAnsi="Times New Roman" w:cs="Times New Roman"/>
          <w:b/>
          <w:sz w:val="24"/>
          <w:szCs w:val="24"/>
          <w:lang w:eastAsia="lv-LV"/>
        </w:rPr>
        <w:t>/Ls</w:t>
      </w:r>
      <w:r w:rsidRPr="00B811E3">
        <w:rPr>
          <w:rFonts w:ascii="Times New Roman" w:eastAsia="Times New Roman" w:hAnsi="Times New Roman" w:cs="Times New Roman"/>
          <w:sz w:val="24"/>
          <w:szCs w:val="24"/>
          <w:lang w:eastAsia="lv-LV"/>
        </w:rPr>
        <w:t xml:space="preserve"> </w:t>
      </w:r>
      <w:r w:rsidRPr="00B811E3">
        <w:rPr>
          <w:rFonts w:ascii="Times New Roman" w:eastAsia="Times New Roman" w:hAnsi="Times New Roman" w:cs="Times New Roman"/>
          <w:b/>
          <w:sz w:val="24"/>
          <w:szCs w:val="24"/>
          <w:lang w:eastAsia="lv-LV"/>
        </w:rPr>
        <w:t>gadā</w:t>
      </w:r>
      <w:r w:rsidRPr="00B811E3">
        <w:rPr>
          <w:rFonts w:ascii="Times New Roman" w:eastAsia="Times New Roman" w:hAnsi="Times New Roman" w:cs="Times New Roman"/>
          <w:sz w:val="24"/>
          <w:szCs w:val="24"/>
          <w:lang w:eastAsia="lv-LV"/>
        </w:rPr>
        <w:t>;</w:t>
      </w:r>
    </w:p>
    <w:p w:rsidR="00B811E3" w:rsidRPr="00B811E3" w:rsidRDefault="00B811E3" w:rsidP="00B811E3">
      <w:pPr>
        <w:spacing w:after="0" w:line="240" w:lineRule="auto"/>
        <w:ind w:left="1368" w:hanging="648"/>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 xml:space="preserve">2.3.3. </w:t>
      </w:r>
      <w:r w:rsidRPr="00B811E3">
        <w:rPr>
          <w:rFonts w:ascii="Times New Roman" w:eastAsia="Times New Roman" w:hAnsi="Times New Roman" w:cs="Times New Roman"/>
          <w:sz w:val="24"/>
          <w:szCs w:val="24"/>
          <w:lang w:eastAsia="lv-LV"/>
        </w:rPr>
        <w:tab/>
        <w:t xml:space="preserve">oglekļa dioksīda emisiju samazinājums </w:t>
      </w:r>
      <w:r w:rsidRPr="00B811E3">
        <w:rPr>
          <w:rFonts w:ascii="Times New Roman" w:eastAsia="Times New Roman" w:hAnsi="Times New Roman" w:cs="Times New Roman"/>
          <w:b/>
          <w:sz w:val="24"/>
          <w:szCs w:val="24"/>
          <w:lang w:eastAsia="lv-LV"/>
        </w:rPr>
        <w:t>107,53</w:t>
      </w:r>
      <w:r w:rsidRPr="00B811E3">
        <w:rPr>
          <w:rFonts w:ascii="Times New Roman" w:eastAsia="Times New Roman" w:hAnsi="Times New Roman" w:cs="Times New Roman"/>
          <w:sz w:val="24"/>
          <w:szCs w:val="24"/>
          <w:lang w:eastAsia="lv-LV"/>
        </w:rPr>
        <w:t xml:space="preserve"> </w:t>
      </w:r>
      <w:r w:rsidRPr="00B811E3">
        <w:rPr>
          <w:rFonts w:ascii="Times New Roman" w:eastAsia="Times New Roman" w:hAnsi="Times New Roman" w:cs="Times New Roman"/>
          <w:b/>
          <w:sz w:val="24"/>
          <w:szCs w:val="24"/>
          <w:lang w:eastAsia="lv-LV"/>
        </w:rPr>
        <w:t>t CO</w:t>
      </w:r>
      <w:r w:rsidRPr="00B811E3">
        <w:rPr>
          <w:rFonts w:ascii="Times New Roman" w:eastAsia="Times New Roman" w:hAnsi="Times New Roman" w:cs="Times New Roman"/>
          <w:b/>
          <w:sz w:val="24"/>
          <w:szCs w:val="24"/>
          <w:vertAlign w:val="subscript"/>
          <w:lang w:eastAsia="lv-LV"/>
        </w:rPr>
        <w:t>2</w:t>
      </w:r>
      <w:r w:rsidRPr="00B811E3">
        <w:rPr>
          <w:rFonts w:ascii="Times New Roman Bold" w:eastAsia="Times New Roman" w:hAnsi="Times New Roman Bold" w:cs="Times New Roman"/>
          <w:b/>
          <w:sz w:val="24"/>
          <w:szCs w:val="24"/>
          <w:lang w:eastAsia="lv-LV"/>
        </w:rPr>
        <w:t>/</w:t>
      </w:r>
      <w:r w:rsidRPr="00B811E3">
        <w:rPr>
          <w:rFonts w:ascii="Times New Roman" w:eastAsia="Times New Roman" w:hAnsi="Times New Roman" w:cs="Times New Roman"/>
          <w:b/>
          <w:sz w:val="24"/>
          <w:szCs w:val="24"/>
          <w:lang w:eastAsia="lv-LV"/>
        </w:rPr>
        <w:t>gadā</w:t>
      </w:r>
      <w:r w:rsidRPr="00B811E3">
        <w:rPr>
          <w:rFonts w:ascii="Times New Roman" w:eastAsia="Times New Roman" w:hAnsi="Times New Roman" w:cs="Times New Roman"/>
          <w:sz w:val="24"/>
          <w:szCs w:val="24"/>
          <w:lang w:eastAsia="lv-LV"/>
        </w:rPr>
        <w:t>.</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2.4. Līguma izpildes vieta: Priekules pirmsskolas izglītības iestāde ”Dzirnaviņas”, Dzirnavu iela 2, Priekule, Priekules novads.</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451724">
        <w:rPr>
          <w:rFonts w:ascii="Times New Roman" w:eastAsia="Times New Roman" w:hAnsi="Times New Roman" w:cs="Times New Roman"/>
          <w:sz w:val="24"/>
          <w:szCs w:val="24"/>
        </w:rPr>
        <w:t>2.5. Plānotais līguma izpildes laiks: no 2012.gada aprīļa līdz 2012.gada 20.augustam.</w:t>
      </w:r>
      <w:r w:rsidRPr="00B811E3">
        <w:rPr>
          <w:rFonts w:ascii="Times New Roman" w:eastAsia="Times New Roman" w:hAnsi="Times New Roman" w:cs="Times New Roman"/>
          <w:sz w:val="28"/>
          <w:szCs w:val="24"/>
        </w:rPr>
        <w:t xml:space="preserve"> </w:t>
      </w:r>
    </w:p>
    <w:p w:rsidR="00B811E3" w:rsidRPr="00B811E3" w:rsidRDefault="00B811E3" w:rsidP="00B811E3">
      <w:pPr>
        <w:keepNext/>
        <w:widowControl w:val="0"/>
        <w:numPr>
          <w:ilvl w:val="1"/>
          <w:numId w:val="0"/>
        </w:numPr>
        <w:spacing w:before="120" w:after="0" w:line="240" w:lineRule="auto"/>
        <w:jc w:val="both"/>
        <w:outlineLvl w:val="1"/>
        <w:rPr>
          <w:rFonts w:ascii="Times New Roman" w:eastAsia="Times New Roman" w:hAnsi="Times New Roman" w:cs="Times New Roman"/>
          <w:bCs/>
          <w:iCs/>
          <w:sz w:val="24"/>
          <w:szCs w:val="28"/>
        </w:rPr>
      </w:pPr>
      <w:bookmarkStart w:id="5" w:name="_Toc74056699"/>
      <w:bookmarkStart w:id="6" w:name="_Toc61422132"/>
      <w:r w:rsidRPr="00B811E3">
        <w:rPr>
          <w:rFonts w:ascii="Times New Roman" w:eastAsia="Times New Roman" w:hAnsi="Times New Roman" w:cs="Times New Roman"/>
          <w:bCs/>
          <w:iCs/>
          <w:sz w:val="24"/>
          <w:szCs w:val="28"/>
        </w:rPr>
        <w:lastRenderedPageBreak/>
        <w:t>2.6. Cita informācija</w:t>
      </w:r>
      <w:bookmarkEnd w:id="5"/>
      <w:bookmarkEnd w:id="6"/>
      <w:r w:rsidRPr="00B811E3">
        <w:rPr>
          <w:rFonts w:ascii="Times New Roman" w:eastAsia="Times New Roman" w:hAnsi="Times New Roman" w:cs="Times New Roman"/>
          <w:bCs/>
          <w:iCs/>
          <w:sz w:val="24"/>
          <w:szCs w:val="28"/>
        </w:rPr>
        <w:t xml:space="preserve">: </w:t>
      </w:r>
    </w:p>
    <w:p w:rsidR="00B811E3" w:rsidRPr="00B811E3" w:rsidRDefault="00B811E3" w:rsidP="00B811E3">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B811E3">
        <w:rPr>
          <w:rFonts w:ascii="Times New Roman" w:eastAsia="Times New Roman" w:hAnsi="Times New Roman" w:cs="Times New Roman"/>
          <w:sz w:val="24"/>
          <w:szCs w:val="26"/>
        </w:rPr>
        <w:t>2.6.1. Būvdarbu vietas apskate tiek organizēta:</w:t>
      </w:r>
    </w:p>
    <w:p w:rsidR="00B811E3" w:rsidRPr="00B811E3" w:rsidRDefault="00B811E3" w:rsidP="00B811E3">
      <w:pPr>
        <w:keepNext/>
        <w:widowControl w:val="0"/>
        <w:numPr>
          <w:ilvl w:val="3"/>
          <w:numId w:val="0"/>
        </w:numPr>
        <w:spacing w:before="120" w:after="0" w:line="240" w:lineRule="auto"/>
        <w:jc w:val="both"/>
        <w:outlineLvl w:val="3"/>
        <w:rPr>
          <w:rFonts w:ascii="Times New Roman" w:eastAsia="Times New Roman" w:hAnsi="Times New Roman" w:cs="Times New Roman"/>
          <w:sz w:val="24"/>
          <w:szCs w:val="24"/>
        </w:rPr>
      </w:pPr>
      <w:r w:rsidRPr="00451724">
        <w:rPr>
          <w:rFonts w:ascii="Times New Roman" w:eastAsia="Times New Roman" w:hAnsi="Times New Roman" w:cs="Times New Roman"/>
          <w:i/>
          <w:sz w:val="24"/>
          <w:szCs w:val="24"/>
        </w:rPr>
        <w:t xml:space="preserve">2011.gada </w:t>
      </w:r>
      <w:r w:rsidR="00717ACE" w:rsidRPr="00451724">
        <w:rPr>
          <w:rFonts w:ascii="Times New Roman" w:eastAsia="Times New Roman" w:hAnsi="Times New Roman" w:cs="Times New Roman"/>
          <w:i/>
          <w:sz w:val="24"/>
          <w:szCs w:val="24"/>
        </w:rPr>
        <w:t>6.decembrī</w:t>
      </w:r>
      <w:r w:rsidRPr="00451724">
        <w:rPr>
          <w:rFonts w:ascii="Times New Roman" w:eastAsia="Times New Roman" w:hAnsi="Times New Roman" w:cs="Times New Roman"/>
          <w:i/>
          <w:sz w:val="24"/>
          <w:szCs w:val="24"/>
        </w:rPr>
        <w:t xml:space="preserve"> plkst.11:00.</w:t>
      </w:r>
      <w:r w:rsidRPr="00451724">
        <w:rPr>
          <w:rFonts w:ascii="Times New Roman" w:eastAsia="Times New Roman" w:hAnsi="Times New Roman" w:cs="Times New Roman"/>
          <w:sz w:val="24"/>
          <w:szCs w:val="24"/>
        </w:rPr>
        <w:t xml:space="preserve"> Tikšanās vieta: pie Priekules pirmsskolas izglītības</w:t>
      </w:r>
      <w:r w:rsidRPr="00B811E3">
        <w:rPr>
          <w:rFonts w:ascii="Times New Roman" w:eastAsia="Times New Roman" w:hAnsi="Times New Roman" w:cs="Times New Roman"/>
          <w:sz w:val="24"/>
          <w:szCs w:val="24"/>
        </w:rPr>
        <w:t xml:space="preserve"> iestādes ”Dzirnaviņas”, Dzirnavu ielā 2,</w:t>
      </w:r>
      <w:r w:rsidRPr="00B811E3">
        <w:rPr>
          <w:rFonts w:ascii="Times New Roman" w:eastAsia="Times New Roman" w:hAnsi="Times New Roman" w:cs="Times New Roman"/>
          <w:b/>
          <w:sz w:val="24"/>
          <w:szCs w:val="24"/>
        </w:rPr>
        <w:t xml:space="preserve"> </w:t>
      </w:r>
      <w:r w:rsidRPr="00B811E3">
        <w:rPr>
          <w:rFonts w:ascii="Times New Roman" w:eastAsia="Times New Roman" w:hAnsi="Times New Roman" w:cs="Times New Roman"/>
          <w:sz w:val="24"/>
          <w:szCs w:val="24"/>
        </w:rPr>
        <w:t xml:space="preserve">Priekulē, Priekules novadā. </w:t>
      </w:r>
    </w:p>
    <w:p w:rsidR="00B811E3" w:rsidRPr="00B811E3" w:rsidRDefault="00B811E3" w:rsidP="00B811E3">
      <w:pPr>
        <w:keepNext/>
        <w:widowControl w:val="0"/>
        <w:numPr>
          <w:ilvl w:val="3"/>
          <w:numId w:val="0"/>
        </w:numPr>
        <w:spacing w:before="120" w:after="0" w:line="240" w:lineRule="auto"/>
        <w:jc w:val="both"/>
        <w:outlineLvl w:val="3"/>
        <w:rPr>
          <w:rFonts w:ascii="Times New Roman" w:eastAsia="Times New Roman" w:hAnsi="Times New Roman" w:cs="Times New Roman"/>
          <w:sz w:val="24"/>
          <w:szCs w:val="26"/>
        </w:rPr>
      </w:pPr>
      <w:r w:rsidRPr="00B811E3">
        <w:rPr>
          <w:rFonts w:ascii="Times New Roman" w:eastAsia="Times New Roman" w:hAnsi="Times New Roman" w:cs="Times New Roman"/>
          <w:sz w:val="24"/>
          <w:szCs w:val="26"/>
        </w:rPr>
        <w:t>Par būvdarbu vietas apskati citā laikā var vienoties, zvanot nolikuma 1.4.3.punktā minētajai kontaktpersonai.</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bCs/>
          <w:iCs/>
          <w:sz w:val="24"/>
          <w:szCs w:val="24"/>
        </w:rPr>
        <w:t>2.6.2.</w:t>
      </w:r>
      <w:r w:rsidRPr="00B811E3">
        <w:rPr>
          <w:rFonts w:ascii="Times New Roman" w:eastAsia="Times New Roman" w:hAnsi="Times New Roman" w:cs="Times New Roman"/>
          <w:sz w:val="24"/>
          <w:szCs w:val="24"/>
        </w:rPr>
        <w:t xml:space="preserve"> Piedāvājums jāiesniedz par visu iepirkuma priekšmeta apjomu. Piedāvājumi, kuri nebūs iesniegti par visu iepirkuma priekšmeta apjomu, no tālākās vērtēšanas tiks izslēgti.</w:t>
      </w:r>
    </w:p>
    <w:p w:rsidR="00B811E3" w:rsidRPr="00B811E3" w:rsidRDefault="00B811E3" w:rsidP="00B811E3">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bookmarkStart w:id="7" w:name="_Toc189451319"/>
    </w:p>
    <w:p w:rsidR="00B811E3" w:rsidRPr="00B811E3" w:rsidRDefault="00B811E3" w:rsidP="00B811E3">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p>
    <w:p w:rsidR="00B811E3" w:rsidRPr="00B811E3" w:rsidRDefault="00B811E3" w:rsidP="00B811E3">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B811E3">
        <w:rPr>
          <w:rFonts w:ascii="Times New Roman" w:eastAsia="Calibri" w:hAnsi="Times New Roman" w:cs="Times New Roman"/>
          <w:b/>
          <w:iCs/>
          <w:color w:val="000000"/>
          <w:sz w:val="28"/>
          <w:szCs w:val="28"/>
          <w:u w:val="single"/>
        </w:rPr>
        <w:t>3. Prasības piedāvājuma noformē</w:t>
      </w:r>
      <w:bookmarkEnd w:id="7"/>
      <w:r w:rsidRPr="00B811E3">
        <w:rPr>
          <w:rFonts w:ascii="Times New Roman" w:eastAsia="Calibri" w:hAnsi="Times New Roman" w:cs="Times New Roman"/>
          <w:b/>
          <w:iCs/>
          <w:color w:val="000000"/>
          <w:sz w:val="28"/>
          <w:szCs w:val="28"/>
          <w:u w:val="single"/>
        </w:rPr>
        <w:t>šanai</w:t>
      </w:r>
    </w:p>
    <w:p w:rsidR="00B811E3" w:rsidRPr="00B811E3" w:rsidRDefault="00B811E3" w:rsidP="00B811E3">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B811E3">
        <w:rPr>
          <w:rFonts w:ascii="Times New Roman" w:eastAsia="Times New Roman" w:hAnsi="Times New Roman" w:cs="Times New Roman"/>
          <w:sz w:val="24"/>
          <w:szCs w:val="24"/>
        </w:rPr>
        <w:t>3.1. Pretendentam rūpīgi jāiepazīstas ar konkursa nolikumu, un tas ir pilnīgi atbildīgs par iesniegtā piedāvājuma atbilstību pasūtītāja izvirzītajām prasībām.</w:t>
      </w:r>
      <w:r w:rsidRPr="00B811E3">
        <w:rPr>
          <w:rFonts w:ascii="Times New Roman" w:eastAsia="Times New Roman" w:hAnsi="Times New Roman" w:cs="Times New Roman"/>
          <w:sz w:val="24"/>
          <w:szCs w:val="26"/>
        </w:rPr>
        <w:t xml:space="preserve"> Iesniedzot piedāvājumu, Pretendents pilnībā akceptē visus konkursa noteikumus un prasības.</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3.2. Piedāvājums jāiesniedz aizlīmētā aploksnē, uz kuras jānorāda:</w:t>
      </w:r>
    </w:p>
    <w:p w:rsidR="00B811E3" w:rsidRPr="00B811E3" w:rsidRDefault="00B811E3" w:rsidP="00B811E3">
      <w:pPr>
        <w:spacing w:after="0" w:line="240" w:lineRule="auto"/>
        <w:ind w:left="1077"/>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3.2.1. pasūtītāja nosaukums un adrese; </w:t>
      </w:r>
    </w:p>
    <w:p w:rsidR="00B811E3" w:rsidRPr="00B811E3" w:rsidRDefault="00B811E3" w:rsidP="00B811E3">
      <w:pPr>
        <w:spacing w:after="0" w:line="240" w:lineRule="auto"/>
        <w:ind w:left="1077"/>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3.2.2. atzīme ”Piedāvājums atklātam konkursam „Būvdarbi projektam „Siltumnīcefekta gāzu emisiju samazināšana un energoefektivitātes paaugstināšana Priekules pirmsskolas izglītības iestādē ”Dzirnaviņas”</w:t>
      </w:r>
      <w:r w:rsidR="00E631D2">
        <w:rPr>
          <w:rFonts w:ascii="Times New Roman" w:eastAsia="Times New Roman" w:hAnsi="Times New Roman" w:cs="Times New Roman"/>
          <w:sz w:val="24"/>
          <w:szCs w:val="24"/>
        </w:rPr>
        <w:t>”</w:t>
      </w:r>
      <w:r w:rsidRPr="00B811E3">
        <w:rPr>
          <w:rFonts w:ascii="Times New Roman" w:eastAsia="Times New Roman" w:hAnsi="Times New Roman" w:cs="Times New Roman"/>
          <w:sz w:val="24"/>
          <w:szCs w:val="24"/>
        </w:rPr>
        <w:t xml:space="preserve"> atbilstoši augstām energoefektivitātes prasībām un izmantojot videi draudzīgus būvniecības materiālus un izstrādājumus”;</w:t>
      </w:r>
    </w:p>
    <w:p w:rsidR="00B811E3" w:rsidRPr="00B811E3" w:rsidRDefault="00B811E3" w:rsidP="00B811E3">
      <w:pPr>
        <w:spacing w:after="0" w:line="240" w:lineRule="auto"/>
        <w:ind w:left="1077"/>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3.2.3. atzīme „Iepirkuma identifikācijas </w:t>
      </w:r>
      <w:proofErr w:type="spellStart"/>
      <w:r w:rsidRPr="00B811E3">
        <w:rPr>
          <w:rFonts w:ascii="Times New Roman" w:eastAsia="Times New Roman" w:hAnsi="Times New Roman" w:cs="Times New Roman"/>
          <w:sz w:val="24"/>
          <w:szCs w:val="24"/>
        </w:rPr>
        <w:t>Nr</w:t>
      </w:r>
      <w:proofErr w:type="spellEnd"/>
      <w:r w:rsidRPr="00B811E3">
        <w:rPr>
          <w:rFonts w:ascii="Times New Roman" w:eastAsia="Times New Roman" w:hAnsi="Times New Roman" w:cs="Times New Roman"/>
          <w:sz w:val="24"/>
          <w:szCs w:val="24"/>
        </w:rPr>
        <w:t>. PND/2011-</w:t>
      </w:r>
      <w:r w:rsidR="00451724">
        <w:rPr>
          <w:rFonts w:ascii="Times New Roman" w:eastAsia="Times New Roman" w:hAnsi="Times New Roman" w:cs="Times New Roman"/>
          <w:sz w:val="24"/>
          <w:szCs w:val="24"/>
        </w:rPr>
        <w:t>34</w:t>
      </w:r>
      <w:r w:rsidRPr="00B811E3">
        <w:rPr>
          <w:rFonts w:ascii="Times New Roman" w:eastAsia="Times New Roman" w:hAnsi="Times New Roman" w:cs="Times New Roman"/>
          <w:sz w:val="24"/>
          <w:szCs w:val="24"/>
        </w:rPr>
        <w:t>-KPFI”;</w:t>
      </w:r>
    </w:p>
    <w:p w:rsidR="00B811E3" w:rsidRPr="00B811E3" w:rsidRDefault="00B811E3" w:rsidP="00B811E3">
      <w:pPr>
        <w:spacing w:after="0" w:line="240" w:lineRule="auto"/>
        <w:ind w:left="1077"/>
        <w:jc w:val="both"/>
        <w:rPr>
          <w:rFonts w:ascii="Times New Roman" w:eastAsia="Times New Roman" w:hAnsi="Times New Roman" w:cs="Times New Roman"/>
          <w:sz w:val="24"/>
          <w:szCs w:val="24"/>
        </w:rPr>
      </w:pPr>
      <w:r w:rsidRPr="0040340D">
        <w:rPr>
          <w:rFonts w:ascii="Times New Roman" w:eastAsia="Times New Roman" w:hAnsi="Times New Roman" w:cs="Times New Roman"/>
          <w:sz w:val="24"/>
          <w:szCs w:val="24"/>
        </w:rPr>
        <w:t>3.2.4. atzīme „Neatvērt līdz 201</w:t>
      </w:r>
      <w:r w:rsidR="00E631D2" w:rsidRPr="0040340D">
        <w:rPr>
          <w:rFonts w:ascii="Times New Roman" w:eastAsia="Times New Roman" w:hAnsi="Times New Roman" w:cs="Times New Roman"/>
          <w:sz w:val="24"/>
          <w:szCs w:val="24"/>
        </w:rPr>
        <w:t>2</w:t>
      </w:r>
      <w:r w:rsidRPr="0040340D">
        <w:rPr>
          <w:rFonts w:ascii="Times New Roman" w:eastAsia="Times New Roman" w:hAnsi="Times New Roman" w:cs="Times New Roman"/>
          <w:sz w:val="24"/>
          <w:szCs w:val="24"/>
        </w:rPr>
        <w:t xml:space="preserve">.gada </w:t>
      </w:r>
      <w:r w:rsidR="00E631D2" w:rsidRPr="0040340D">
        <w:rPr>
          <w:rFonts w:ascii="Times New Roman" w:eastAsia="Times New Roman" w:hAnsi="Times New Roman" w:cs="Times New Roman"/>
          <w:sz w:val="24"/>
          <w:szCs w:val="24"/>
        </w:rPr>
        <w:t>3.janvārim</w:t>
      </w:r>
      <w:r w:rsidRPr="0040340D">
        <w:rPr>
          <w:rFonts w:ascii="Times New Roman" w:eastAsia="Times New Roman" w:hAnsi="Times New Roman" w:cs="Times New Roman"/>
          <w:sz w:val="24"/>
          <w:szCs w:val="24"/>
        </w:rPr>
        <w:t xml:space="preserve"> plkst.1</w:t>
      </w:r>
      <w:r w:rsidR="00E631D2" w:rsidRPr="0040340D">
        <w:rPr>
          <w:rFonts w:ascii="Times New Roman" w:eastAsia="Times New Roman" w:hAnsi="Times New Roman" w:cs="Times New Roman"/>
          <w:sz w:val="24"/>
          <w:szCs w:val="24"/>
        </w:rPr>
        <w:t>0</w:t>
      </w:r>
      <w:r w:rsidRPr="0040340D">
        <w:rPr>
          <w:rFonts w:ascii="Times New Roman" w:eastAsia="Times New Roman" w:hAnsi="Times New Roman" w:cs="Times New Roman"/>
          <w:sz w:val="24"/>
          <w:szCs w:val="24"/>
        </w:rPr>
        <w:t>:00”;</w:t>
      </w:r>
    </w:p>
    <w:p w:rsidR="00B811E3" w:rsidRPr="00B811E3" w:rsidRDefault="00B811E3" w:rsidP="00B811E3">
      <w:pPr>
        <w:spacing w:after="0" w:line="240" w:lineRule="auto"/>
        <w:ind w:left="1077"/>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3.2.5. pretendenta nosaukums un adrese.</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3.3. Piedāvājums </w:t>
      </w:r>
      <w:r w:rsidRPr="00B811E3">
        <w:rPr>
          <w:rFonts w:ascii="Times New Roman" w:eastAsia="Times New Roman" w:hAnsi="Times New Roman" w:cs="Times New Roman"/>
          <w:color w:val="000000"/>
          <w:sz w:val="24"/>
          <w:szCs w:val="24"/>
        </w:rPr>
        <w:t xml:space="preserve">(iesniedzams viens </w:t>
      </w:r>
      <w:r w:rsidRPr="00B811E3">
        <w:rPr>
          <w:rFonts w:ascii="Times New Roman" w:eastAsia="Times New Roman" w:hAnsi="Times New Roman" w:cs="Times New Roman"/>
          <w:b/>
          <w:color w:val="000000"/>
          <w:sz w:val="24"/>
          <w:szCs w:val="24"/>
        </w:rPr>
        <w:t>oriģināleksemplārs</w:t>
      </w:r>
      <w:r w:rsidRPr="00B811E3">
        <w:rPr>
          <w:rFonts w:ascii="Times New Roman" w:eastAsia="Times New Roman" w:hAnsi="Times New Roman" w:cs="Times New Roman"/>
          <w:color w:val="000000"/>
          <w:sz w:val="24"/>
          <w:szCs w:val="24"/>
        </w:rPr>
        <w:t xml:space="preserve"> un viena </w:t>
      </w:r>
      <w:r w:rsidRPr="00B811E3">
        <w:rPr>
          <w:rFonts w:ascii="Times New Roman" w:eastAsia="Times New Roman" w:hAnsi="Times New Roman" w:cs="Times New Roman"/>
          <w:b/>
          <w:color w:val="000000"/>
          <w:sz w:val="24"/>
          <w:szCs w:val="24"/>
        </w:rPr>
        <w:t>kopija</w:t>
      </w:r>
      <w:r w:rsidRPr="00B811E3">
        <w:rPr>
          <w:rFonts w:ascii="Times New Roman" w:eastAsia="Times New Roman" w:hAnsi="Times New Roman" w:cs="Times New Roman"/>
          <w:color w:val="000000"/>
          <w:sz w:val="24"/>
          <w:szCs w:val="24"/>
        </w:rPr>
        <w:t xml:space="preserve">) </w:t>
      </w:r>
      <w:r w:rsidRPr="00B811E3">
        <w:rPr>
          <w:rFonts w:ascii="Times New Roman" w:eastAsia="Times New Roman" w:hAnsi="Times New Roman" w:cs="Times New Roman"/>
          <w:sz w:val="24"/>
          <w:szCs w:val="24"/>
        </w:rPr>
        <w:t>sastāv no šādiem dokumentiem:</w:t>
      </w:r>
    </w:p>
    <w:p w:rsidR="00B811E3" w:rsidRPr="00B811E3" w:rsidRDefault="00B811E3" w:rsidP="00B811E3">
      <w:pPr>
        <w:spacing w:after="0" w:line="240" w:lineRule="auto"/>
        <w:ind w:left="1077"/>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3.3.1. </w:t>
      </w:r>
      <w:r w:rsidRPr="00B811E3">
        <w:rPr>
          <w:rFonts w:ascii="Times New Roman" w:eastAsia="Times New Roman" w:hAnsi="Times New Roman" w:cs="Times New Roman"/>
          <w:sz w:val="24"/>
          <w:szCs w:val="24"/>
          <w:u w:val="single"/>
        </w:rPr>
        <w:t>finanšu piedāvājuma</w:t>
      </w:r>
      <w:r w:rsidRPr="00B811E3">
        <w:rPr>
          <w:rFonts w:ascii="Times New Roman" w:eastAsia="Times New Roman" w:hAnsi="Times New Roman" w:cs="Times New Roman"/>
          <w:sz w:val="24"/>
          <w:szCs w:val="24"/>
        </w:rPr>
        <w:t xml:space="preserve">, kas sagatavots un aizpildīts atbilstoši nolikumam pievienotajai formai (nolikuma pielikums Nr.1) un ko parakstījis Pretendenta pārstāvis ar paraksta tiesībām vai Pretendenta pilnvarotā persona, pievienojot </w:t>
      </w:r>
      <w:smartTag w:uri="schemas-tilde-lv/tildestengine" w:element="veidnes">
        <w:smartTagPr>
          <w:attr w:name="text" w:val="pilnvaru"/>
          <w:attr w:name="id" w:val="-1"/>
          <w:attr w:name="baseform" w:val="pilnvar|a"/>
        </w:smartTagPr>
        <w:r w:rsidRPr="00B811E3">
          <w:rPr>
            <w:rFonts w:ascii="Times New Roman" w:eastAsia="Times New Roman" w:hAnsi="Times New Roman" w:cs="Times New Roman"/>
            <w:sz w:val="24"/>
            <w:szCs w:val="24"/>
          </w:rPr>
          <w:t>pilnvaru</w:t>
        </w:r>
      </w:smartTag>
      <w:r w:rsidRPr="00B811E3">
        <w:rPr>
          <w:rFonts w:ascii="Times New Roman" w:eastAsia="Times New Roman" w:hAnsi="Times New Roman" w:cs="Times New Roman"/>
          <w:sz w:val="24"/>
          <w:szCs w:val="24"/>
        </w:rPr>
        <w:t xml:space="preserve"> vai tās apliecinātu kopiju. Finanšu piedāvājumam tiek pievienotas aizpildītas lokālās tāmes un koptāme, kas sagatavotas atbilstoši LR Ministru kabineta 2006.gada 19.decembra noteikumu Nr.1014 „Noteikumi par Latvijas būvnormatīvu LBN 501-06 „</w:t>
      </w:r>
      <w:proofErr w:type="spellStart"/>
      <w:r w:rsidRPr="00B811E3">
        <w:rPr>
          <w:rFonts w:ascii="Times New Roman" w:eastAsia="Times New Roman" w:hAnsi="Times New Roman" w:cs="Times New Roman"/>
          <w:sz w:val="24"/>
          <w:szCs w:val="24"/>
        </w:rPr>
        <w:t>Būvizmaksu</w:t>
      </w:r>
      <w:proofErr w:type="spellEnd"/>
      <w:r w:rsidRPr="00B811E3">
        <w:rPr>
          <w:rFonts w:ascii="Times New Roman" w:eastAsia="Times New Roman" w:hAnsi="Times New Roman" w:cs="Times New Roman"/>
          <w:sz w:val="24"/>
          <w:szCs w:val="24"/>
        </w:rPr>
        <w:t xml:space="preserve"> noteikšanas kārtība””;</w:t>
      </w:r>
    </w:p>
    <w:p w:rsidR="00B811E3" w:rsidRPr="00B811E3" w:rsidRDefault="00B811E3" w:rsidP="00B811E3">
      <w:pPr>
        <w:spacing w:after="0" w:line="240" w:lineRule="auto"/>
        <w:ind w:left="1077"/>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3.3.2. nolikuma 4.punktā minētajiem </w:t>
      </w:r>
      <w:r w:rsidRPr="00B811E3">
        <w:rPr>
          <w:rFonts w:ascii="Times New Roman" w:eastAsia="Times New Roman" w:hAnsi="Times New Roman" w:cs="Times New Roman"/>
          <w:sz w:val="24"/>
          <w:szCs w:val="24"/>
          <w:u w:val="single"/>
        </w:rPr>
        <w:t>pretendenta kvalifikācijas atlases dokumentiem</w:t>
      </w:r>
      <w:r w:rsidRPr="00B811E3">
        <w:rPr>
          <w:rFonts w:ascii="Times New Roman" w:eastAsia="Times New Roman" w:hAnsi="Times New Roman" w:cs="Times New Roman"/>
          <w:sz w:val="24"/>
          <w:szCs w:val="24"/>
        </w:rPr>
        <w:t>;</w:t>
      </w:r>
    </w:p>
    <w:p w:rsidR="00B811E3" w:rsidRPr="00B811E3" w:rsidRDefault="00B811E3" w:rsidP="00B811E3">
      <w:pPr>
        <w:suppressAutoHyphens/>
        <w:spacing w:after="0" w:line="240" w:lineRule="auto"/>
        <w:ind w:left="1077"/>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3.3.3. </w:t>
      </w:r>
      <w:r w:rsidRPr="00B811E3">
        <w:rPr>
          <w:rFonts w:ascii="Times New Roman" w:eastAsia="Times New Roman" w:hAnsi="Times New Roman" w:cs="Times New Roman"/>
          <w:sz w:val="24"/>
          <w:szCs w:val="24"/>
          <w:u w:val="single"/>
        </w:rPr>
        <w:t>tehniskā piedāvājuma</w:t>
      </w:r>
      <w:r w:rsidRPr="00B811E3">
        <w:rPr>
          <w:rFonts w:ascii="Times New Roman" w:eastAsia="Times New Roman" w:hAnsi="Times New Roman" w:cs="Times New Roman"/>
          <w:sz w:val="24"/>
          <w:szCs w:val="24"/>
        </w:rPr>
        <w:t xml:space="preserve"> saskaņā ar nolikuma 6.punkta prasībām.</w:t>
      </w:r>
    </w:p>
    <w:p w:rsidR="00B811E3" w:rsidRPr="00B811E3" w:rsidRDefault="00B811E3" w:rsidP="00B811E3">
      <w:pPr>
        <w:tabs>
          <w:tab w:val="left" w:pos="1701"/>
          <w:tab w:val="left" w:pos="3600"/>
          <w:tab w:val="left" w:pos="4500"/>
          <w:tab w:val="left" w:pos="4680"/>
        </w:tabs>
        <w:suppressAutoHyphens/>
        <w:spacing w:before="120" w:after="0" w:line="240" w:lineRule="auto"/>
        <w:jc w:val="both"/>
        <w:rPr>
          <w:rFonts w:ascii="Times New Roman" w:eastAsia="Times New Roman" w:hAnsi="Times New Roman" w:cs="Times New Roman"/>
          <w:color w:val="000000"/>
          <w:sz w:val="24"/>
          <w:szCs w:val="24"/>
        </w:rPr>
      </w:pPr>
      <w:r w:rsidRPr="00B811E3">
        <w:rPr>
          <w:rFonts w:ascii="Times New Roman" w:eastAsia="Times New Roman" w:hAnsi="Times New Roman" w:cs="Times New Roman"/>
          <w:sz w:val="24"/>
          <w:szCs w:val="24"/>
        </w:rPr>
        <w:t>3.4. Pretrunu gadījumā starp piedāvājuma oriģinālu un kopiju, vērā tiks ņemts piedāvājuma oriģināls.</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3.5. Piedāvājums iesniedzams latviešu valodā.</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3.6. Ja kādi no Pretendenta iesniegtajiem dokumentiem nav latviešu valodā, tiem jāpievieno Pretendenta apliecināts tulkojums latviešu valodā. Pretendenta apliecinājums nozīmē, ka:</w:t>
      </w:r>
    </w:p>
    <w:p w:rsidR="00B811E3" w:rsidRPr="00B811E3" w:rsidRDefault="00B811E3" w:rsidP="00B811E3">
      <w:pPr>
        <w:widowControl w:val="0"/>
        <w:numPr>
          <w:ilvl w:val="2"/>
          <w:numId w:val="37"/>
        </w:numPr>
        <w:spacing w:after="0" w:line="240" w:lineRule="auto"/>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apliecinājumā ir uzraksts ”TULKOJUMS PAREIZS”;</w:t>
      </w:r>
    </w:p>
    <w:p w:rsidR="00B811E3" w:rsidRPr="00B811E3" w:rsidRDefault="00B811E3" w:rsidP="00B811E3">
      <w:pPr>
        <w:widowControl w:val="0"/>
        <w:numPr>
          <w:ilvl w:val="2"/>
          <w:numId w:val="37"/>
        </w:num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apliecinājumu ir parakstījusi paraksta tiesīgā amatpersona, norādot pilnu amata nosaukumu, parakstu un paraksta atšifrējumu;</w:t>
      </w:r>
    </w:p>
    <w:p w:rsidR="00B811E3" w:rsidRPr="00B811E3" w:rsidRDefault="00B811E3" w:rsidP="00B811E3">
      <w:pPr>
        <w:widowControl w:val="0"/>
        <w:spacing w:after="0" w:line="240" w:lineRule="auto"/>
        <w:ind w:left="1080"/>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3.6.3. apliecinājumā norādīts apliecinājuma izdarīšanas vietas nosaukums un datums.</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lastRenderedPageBreak/>
        <w:t xml:space="preserve">3.7. Dokumenti, </w:t>
      </w:r>
      <w:proofErr w:type="spellStart"/>
      <w:r w:rsidRPr="00B811E3">
        <w:rPr>
          <w:rFonts w:ascii="Times New Roman" w:eastAsia="Times New Roman" w:hAnsi="Times New Roman" w:cs="Times New Roman"/>
          <w:sz w:val="24"/>
          <w:szCs w:val="24"/>
        </w:rPr>
        <w:t>t.sk</w:t>
      </w:r>
      <w:proofErr w:type="spellEnd"/>
      <w:r w:rsidRPr="00B811E3">
        <w:rPr>
          <w:rFonts w:ascii="Times New Roman" w:eastAsia="Times New Roman" w:hAnsi="Times New Roman" w:cs="Times New Roman"/>
          <w:sz w:val="24"/>
          <w:szCs w:val="24"/>
        </w:rPr>
        <w:t xml:space="preserve">. iesniegto dokumentu kopiju pareizības apliecinājumi, jāsagatavo atbilstoši Ministru kabineta 2010.gada 28.septembra noteikumiem Nr.916 „Dokumentu izstrādāšanas un noformēšanas kārtība”. </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3.8. </w:t>
      </w:r>
      <w:r w:rsidR="00E537F2" w:rsidRPr="00E67DD8">
        <w:rPr>
          <w:rFonts w:ascii="Times New Roman" w:eastAsia="Times New Roman" w:hAnsi="Times New Roman" w:cs="Times New Roman"/>
          <w:sz w:val="24"/>
          <w:szCs w:val="24"/>
          <w:u w:val="single"/>
        </w:rPr>
        <w:t>Piedāvājuma sākumā jāievieto satura rādītājs</w:t>
      </w:r>
      <w:r w:rsidR="00E537F2">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r w:rsidR="00E537F2" w:rsidRPr="00784E7D">
        <w:rPr>
          <w:rFonts w:ascii="Times New Roman" w:eastAsia="Times New Roman" w:hAnsi="Times New Roman" w:cs="Times New Roman"/>
          <w:sz w:val="24"/>
          <w:szCs w:val="24"/>
        </w:rPr>
        <w:t>.</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3.9. Visiem piedāvājuma dokumentiem jābūt cauršūtiem un parakstītiem, lapām jābūt numurētām.</w:t>
      </w:r>
      <w:r w:rsidRPr="00B811E3">
        <w:rPr>
          <w:rFonts w:ascii="Times New Roman" w:eastAsia="Calibri" w:hAnsi="Times New Roman" w:cs="Times New Roman"/>
          <w:sz w:val="24"/>
          <w:szCs w:val="24"/>
        </w:rPr>
        <w:t xml:space="preserve"> Uz pēdējās lapas aizmugures </w:t>
      </w:r>
      <w:proofErr w:type="spellStart"/>
      <w:r w:rsidRPr="00B811E3">
        <w:rPr>
          <w:rFonts w:ascii="Times New Roman" w:eastAsia="Calibri" w:hAnsi="Times New Roman" w:cs="Times New Roman"/>
          <w:sz w:val="24"/>
          <w:szCs w:val="24"/>
        </w:rPr>
        <w:t>cauršūšanai</w:t>
      </w:r>
      <w:proofErr w:type="spellEnd"/>
      <w:r w:rsidRPr="00B811E3">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B811E3">
        <w:rPr>
          <w:rFonts w:ascii="Times New Roman" w:eastAsia="Times New Roman" w:hAnsi="Times New Roman" w:cs="Times New Roman"/>
          <w:sz w:val="24"/>
          <w:szCs w:val="24"/>
        </w:rPr>
        <w:t xml:space="preserve">Piedāvājumā iekļautajiem dokumentiem jābūt skaidri salasāmiem, bez labojumiem un iestarpinājumiem. </w:t>
      </w:r>
      <w:r w:rsidRPr="00B811E3">
        <w:rPr>
          <w:rFonts w:ascii="Times New Roman" w:eastAsia="Times New Roman" w:hAnsi="Times New Roman" w:cs="Times New Roman"/>
          <w:sz w:val="24"/>
          <w:szCs w:val="24"/>
          <w:u w:val="single"/>
        </w:rPr>
        <w:t>Teksta un tabulu daļa nedrīkst būt cauršūta, visai informācijai jābūt skaidri izlasāmai</w:t>
      </w:r>
      <w:r w:rsidRPr="00B811E3">
        <w:rPr>
          <w:rFonts w:ascii="Times New Roman" w:eastAsia="Times New Roman" w:hAnsi="Times New Roman" w:cs="Times New Roman"/>
          <w:sz w:val="24"/>
          <w:szCs w:val="24"/>
        </w:rPr>
        <w:t>.</w:t>
      </w:r>
    </w:p>
    <w:p w:rsidR="00B811E3" w:rsidRPr="00B811E3" w:rsidRDefault="00B811E3" w:rsidP="00B811E3">
      <w:pPr>
        <w:numPr>
          <w:ilvl w:val="1"/>
          <w:numId w:val="0"/>
        </w:numPr>
        <w:tabs>
          <w:tab w:val="num" w:pos="0"/>
        </w:tabs>
        <w:spacing w:before="120" w:after="0" w:line="240" w:lineRule="auto"/>
        <w:jc w:val="both"/>
        <w:rPr>
          <w:rFonts w:ascii="Times New Roman" w:eastAsia="Times New Roman" w:hAnsi="Times New Roman" w:cs="Times New Roman"/>
          <w:sz w:val="24"/>
          <w:szCs w:val="24"/>
          <w:u w:val="single"/>
        </w:rPr>
      </w:pPr>
      <w:r w:rsidRPr="00B811E3">
        <w:rPr>
          <w:rFonts w:ascii="Times New Roman" w:eastAsia="Times New Roman" w:hAnsi="Times New Roman" w:cs="Times New Roman"/>
          <w:sz w:val="24"/>
          <w:szCs w:val="24"/>
        </w:rPr>
        <w:t>3.9. Pretendents ir tiesīgs līdz piedāvājuma iesniegšanas termiņa beigām grozīt vai papildināt iesniegto piedāvājumu. Grozījumi vai papildinājumi piedāvājumā sagatavojami, noformējami un iesniedzami tāpat kā piedāvājums, uz aploksnes papildus norādot atzīmi: „Piedāvājuma grozījumi” vai „Piedāvājuma papildinājumi”.</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3.10. Pēc piedāvājumu iesniegšanas termiņa beigām Pretendents nevar savu piedāvājumu grozīt. </w:t>
      </w:r>
    </w:p>
    <w:p w:rsidR="00B811E3" w:rsidRPr="00B811E3" w:rsidRDefault="00B811E3" w:rsidP="00B811E3">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B811E3" w:rsidRPr="00B811E3" w:rsidRDefault="00B811E3" w:rsidP="00B811E3">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B811E3" w:rsidRPr="00B811E3" w:rsidSect="00E85E0A">
          <w:headerReference w:type="even" r:id="rId17"/>
          <w:headerReference w:type="default" r:id="rId18"/>
          <w:footerReference w:type="even" r:id="rId19"/>
          <w:footerReference w:type="default" r:id="rId20"/>
          <w:pgSz w:w="11906" w:h="16838" w:code="9"/>
          <w:pgMar w:top="720" w:right="1134" w:bottom="902" w:left="1701" w:header="709" w:footer="709" w:gutter="0"/>
          <w:cols w:space="708"/>
          <w:titlePg/>
          <w:docGrid w:linePitch="360"/>
        </w:sectPr>
      </w:pPr>
    </w:p>
    <w:p w:rsidR="00B811E3" w:rsidRPr="00B811E3" w:rsidRDefault="00B811E3" w:rsidP="00B811E3">
      <w:pPr>
        <w:spacing w:after="60" w:line="240" w:lineRule="auto"/>
        <w:jc w:val="center"/>
        <w:rPr>
          <w:rFonts w:ascii="Times New Roman" w:eastAsia="ヒラギノ角ゴ Pro W3" w:hAnsi="Times New Roman" w:cs="Times New Roman"/>
          <w:b/>
          <w:color w:val="000000"/>
          <w:sz w:val="28"/>
          <w:szCs w:val="28"/>
          <w:u w:val="single"/>
          <w:lang w:eastAsia="lv-LV"/>
        </w:rPr>
      </w:pPr>
      <w:r w:rsidRPr="00B811E3">
        <w:rPr>
          <w:rFonts w:ascii="Times New Roman" w:eastAsia="ヒラギノ角ゴ Pro W3" w:hAnsi="Times New Roman" w:cs="Times New Roman"/>
          <w:b/>
          <w:color w:val="000000"/>
          <w:sz w:val="28"/>
          <w:szCs w:val="28"/>
          <w:u w:val="single"/>
          <w:lang w:eastAsia="lv-LV"/>
        </w:rPr>
        <w:lastRenderedPageBreak/>
        <w:t>4. PRETENDENTU ATLASES DOKUMENTI</w:t>
      </w:r>
    </w:p>
    <w:p w:rsidR="00B811E3" w:rsidRPr="00B811E3" w:rsidRDefault="00B811E3" w:rsidP="00B811E3">
      <w:pPr>
        <w:tabs>
          <w:tab w:val="left" w:pos="1200"/>
        </w:tabs>
        <w:spacing w:after="120" w:line="240" w:lineRule="auto"/>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          4.1. Prasības pretendentiem un iesniedzamie dokumenti:</w:t>
      </w:r>
    </w:p>
    <w:tbl>
      <w:tblPr>
        <w:tblW w:w="14422" w:type="dxa"/>
        <w:tblInd w:w="631" w:type="dxa"/>
        <w:shd w:val="clear" w:color="auto" w:fill="FFFFFF"/>
        <w:tblLayout w:type="fixed"/>
        <w:tblLook w:val="0000" w:firstRow="0" w:lastRow="0" w:firstColumn="0" w:lastColumn="0" w:noHBand="0" w:noVBand="0"/>
      </w:tblPr>
      <w:tblGrid>
        <w:gridCol w:w="5872"/>
        <w:gridCol w:w="8493"/>
        <w:gridCol w:w="57"/>
      </w:tblGrid>
      <w:tr w:rsidR="00B811E3" w:rsidRPr="00B811E3" w:rsidTr="00E85E0A">
        <w:trPr>
          <w:gridAfter w:val="1"/>
          <w:wAfter w:w="57" w:type="dxa"/>
          <w:cantSplit/>
          <w:trHeight w:val="838"/>
        </w:trPr>
        <w:tc>
          <w:tcPr>
            <w:tcW w:w="5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811E3" w:rsidRPr="00B811E3" w:rsidRDefault="00B811E3" w:rsidP="00B811E3">
            <w:pPr>
              <w:spacing w:before="40" w:after="40" w:line="240" w:lineRule="auto"/>
              <w:jc w:val="center"/>
              <w:rPr>
                <w:rFonts w:ascii="Times New Roman" w:eastAsia="ヒラギノ角ゴ Pro W3" w:hAnsi="Times New Roman" w:cs="Times New Roman"/>
                <w:b/>
                <w:color w:val="000000"/>
                <w:sz w:val="24"/>
                <w:szCs w:val="24"/>
                <w:lang w:eastAsia="lv-LV"/>
              </w:rPr>
            </w:pPr>
            <w:r w:rsidRPr="00B811E3">
              <w:rPr>
                <w:rFonts w:ascii="Times New Roman" w:eastAsia="ヒラギノ角ゴ Pro W3" w:hAnsi="Times New Roman" w:cs="Times New Roman"/>
                <w:b/>
                <w:color w:val="000000"/>
                <w:sz w:val="24"/>
                <w:szCs w:val="24"/>
                <w:lang w:eastAsia="lv-LV"/>
              </w:rPr>
              <w:t>Prasība</w:t>
            </w:r>
          </w:p>
        </w:tc>
        <w:tc>
          <w:tcPr>
            <w:tcW w:w="8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811E3" w:rsidRPr="00B811E3" w:rsidRDefault="00B811E3" w:rsidP="00B811E3">
            <w:pPr>
              <w:spacing w:before="40" w:after="40" w:line="240" w:lineRule="auto"/>
              <w:jc w:val="center"/>
              <w:rPr>
                <w:rFonts w:ascii="Times New Roman" w:eastAsia="ヒラギノ角ゴ Pro W3" w:hAnsi="Times New Roman" w:cs="Times New Roman"/>
                <w:b/>
                <w:color w:val="000000"/>
                <w:sz w:val="24"/>
                <w:szCs w:val="24"/>
                <w:lang w:eastAsia="lv-LV"/>
              </w:rPr>
            </w:pPr>
            <w:r w:rsidRPr="00B811E3">
              <w:rPr>
                <w:rFonts w:ascii="Times New Roman" w:eastAsia="ヒラギノ角ゴ Pro W3" w:hAnsi="Times New Roman" w:cs="Times New Roman"/>
                <w:b/>
                <w:color w:val="000000"/>
                <w:sz w:val="24"/>
                <w:szCs w:val="24"/>
                <w:lang w:eastAsia="lv-LV"/>
              </w:rPr>
              <w:t>Iesniedzamie dokumenti</w:t>
            </w:r>
          </w:p>
        </w:tc>
      </w:tr>
      <w:tr w:rsidR="00B811E3" w:rsidRPr="00B811E3" w:rsidTr="00E85E0A">
        <w:trPr>
          <w:gridAfter w:val="1"/>
          <w:wAfter w:w="57" w:type="dxa"/>
          <w:cantSplit/>
          <w:trHeight w:val="260"/>
        </w:trPr>
        <w:tc>
          <w:tcPr>
            <w:tcW w:w="1436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811E3" w:rsidRPr="00B811E3" w:rsidRDefault="00B811E3" w:rsidP="00B811E3">
            <w:pPr>
              <w:spacing w:before="40" w:after="40" w:line="240" w:lineRule="auto"/>
              <w:rPr>
                <w:rFonts w:ascii="Times New Roman" w:eastAsia="ヒラギノ角ゴ Pro W3" w:hAnsi="Times New Roman" w:cs="Times New Roman"/>
                <w:b/>
                <w:color w:val="000000"/>
                <w:sz w:val="24"/>
                <w:szCs w:val="24"/>
                <w:lang w:eastAsia="lv-LV"/>
              </w:rPr>
            </w:pPr>
            <w:r w:rsidRPr="00B811E3">
              <w:rPr>
                <w:rFonts w:ascii="Times New Roman" w:eastAsia="ヒラギノ角ゴ Pro W3" w:hAnsi="Times New Roman" w:cs="Times New Roman"/>
                <w:b/>
                <w:color w:val="000000"/>
                <w:sz w:val="24"/>
                <w:szCs w:val="24"/>
                <w:lang w:eastAsia="lv-LV"/>
              </w:rPr>
              <w:t>Atbilstība PIL 39.pantam</w:t>
            </w:r>
          </w:p>
        </w:tc>
      </w:tr>
      <w:tr w:rsidR="00B811E3" w:rsidRPr="00B811E3" w:rsidTr="00E85E0A">
        <w:trPr>
          <w:gridAfter w:val="1"/>
          <w:wAfter w:w="57" w:type="dxa"/>
          <w:cantSplit/>
          <w:trHeight w:val="1417"/>
        </w:trPr>
        <w:tc>
          <w:tcPr>
            <w:tcW w:w="5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B811E3" w:rsidRDefault="00B811E3" w:rsidP="00B811E3">
            <w:pPr>
              <w:spacing w:after="0" w:line="240" w:lineRule="auto"/>
              <w:rPr>
                <w:rFonts w:ascii="Times New Roman" w:eastAsia="Times New Roman" w:hAnsi="Times New Roman" w:cs="Times New Roman"/>
              </w:rPr>
            </w:pPr>
            <w:r w:rsidRPr="00B811E3">
              <w:rPr>
                <w:rFonts w:ascii="Times New Roman" w:eastAsia="Times New Roman" w:hAnsi="Times New Roman" w:cs="Times New Roman"/>
              </w:rPr>
              <w:t xml:space="preserve">1. Pretendents ar tādu tiesas spriedumu vai prokurora priekšrakstu par sodu, kurš stājies spēkā un kļuvis neapstrīdams, </w:t>
            </w:r>
            <w:r w:rsidRPr="00B811E3">
              <w:rPr>
                <w:rFonts w:ascii="Times New Roman" w:eastAsia="Times New Roman" w:hAnsi="Times New Roman" w:cs="Times New Roman"/>
                <w:u w:val="single"/>
              </w:rPr>
              <w:t>nav atzīts par vainīgu</w:t>
            </w:r>
            <w:r w:rsidRPr="00B811E3">
              <w:rPr>
                <w:rFonts w:ascii="Times New Roman" w:eastAsia="Times New Roman" w:hAnsi="Times New Roman" w:cs="Times New Roman"/>
              </w:rPr>
              <w:t xml:space="preserve"> </w:t>
            </w:r>
            <w:proofErr w:type="spellStart"/>
            <w:r w:rsidRPr="00B811E3">
              <w:rPr>
                <w:rFonts w:ascii="Times New Roman" w:eastAsia="Times New Roman" w:hAnsi="Times New Roman" w:cs="Times New Roman"/>
              </w:rPr>
              <w:t>koruptīva</w:t>
            </w:r>
            <w:proofErr w:type="spellEnd"/>
            <w:r w:rsidRPr="00B811E3">
              <w:rPr>
                <w:rFonts w:ascii="Times New Roman" w:eastAsia="Times New Roman" w:hAnsi="Times New Roman" w:cs="Times New Roman"/>
              </w:rPr>
              <w:t xml:space="preserve"> rakstura noziedzīgos nodarījumos, krāpnieciskās darbībās finanšu jomā, noziedzīgi iegūtu līdzekļu legalizācijā vai līdzdalībā noziedzīgā organizācijā.</w:t>
            </w:r>
          </w:p>
        </w:tc>
        <w:tc>
          <w:tcPr>
            <w:tcW w:w="8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B811E3" w:rsidRDefault="00B811E3" w:rsidP="00B811E3">
            <w:pPr>
              <w:spacing w:before="120" w:after="120" w:line="240" w:lineRule="auto"/>
              <w:rPr>
                <w:rFonts w:ascii="Times New Roman" w:eastAsia="ヒラギノ角ゴ Pro W3" w:hAnsi="Times New Roman" w:cs="Times New Roman"/>
                <w:color w:val="000000"/>
                <w:lang w:eastAsia="lv-LV"/>
              </w:rPr>
            </w:pPr>
            <w:r w:rsidRPr="00B811E3">
              <w:rPr>
                <w:rFonts w:ascii="Times New Roman" w:eastAsia="ヒラギノ角ゴ Pro W3" w:hAnsi="Times New Roman" w:cs="Times New Roman"/>
                <w:color w:val="000000"/>
                <w:lang w:eastAsia="lv-LV"/>
              </w:rPr>
              <w:t>Pilnvarotās personas parakstīts apliecinājums (saskaņā ar nolikuma pielikumu Nr.</w:t>
            </w:r>
            <w:r w:rsidRPr="00B811E3">
              <w:rPr>
                <w:rFonts w:ascii="Times New Roman" w:eastAsia="ヒラギノ角ゴ Pro W3" w:hAnsi="Times New Roman" w:cs="Times New Roman"/>
                <w:lang w:eastAsia="lv-LV"/>
              </w:rPr>
              <w:t>2</w:t>
            </w:r>
            <w:r w:rsidRPr="00B811E3">
              <w:rPr>
                <w:rFonts w:ascii="Times New Roman" w:eastAsia="ヒラギノ角ゴ Pro W3" w:hAnsi="Times New Roman" w:cs="Times New Roman"/>
                <w:color w:val="000000"/>
                <w:lang w:eastAsia="lv-LV"/>
              </w:rPr>
              <w:t>).</w:t>
            </w:r>
          </w:p>
          <w:p w:rsidR="00B811E3" w:rsidRPr="00B811E3" w:rsidRDefault="00B811E3" w:rsidP="00B811E3">
            <w:pPr>
              <w:spacing w:before="120" w:after="120" w:line="240" w:lineRule="auto"/>
              <w:rPr>
                <w:rFonts w:ascii="Times New Roman" w:eastAsia="ヒラギノ角ゴ Pro W3" w:hAnsi="Times New Roman" w:cs="Times New Roman"/>
                <w:color w:val="000000"/>
                <w:lang w:eastAsia="lv-LV"/>
              </w:rPr>
            </w:pPr>
            <w:r w:rsidRPr="00B811E3">
              <w:rPr>
                <w:rFonts w:ascii="Times New Roman" w:eastAsia="ヒラギノ角ゴ Pro W3" w:hAnsi="Times New Roman" w:cs="Times New Roman"/>
                <w:color w:val="000000"/>
                <w:lang w:eastAsia="lv-LV"/>
              </w:rPr>
              <w:t>*Ja iepirkumu komisijas rīcība nonāk informācija, ka persona ir atzīta par vainīgu minētajos noziedzīgajos nodarījumos, iepirkumu komisija pieprasa pretendentam iesniegt izziņu no Sodu reģistra.</w:t>
            </w:r>
          </w:p>
        </w:tc>
      </w:tr>
      <w:tr w:rsidR="00B811E3" w:rsidRPr="00B811E3" w:rsidTr="00E85E0A">
        <w:trPr>
          <w:gridAfter w:val="1"/>
          <w:wAfter w:w="57" w:type="dxa"/>
          <w:cantSplit/>
          <w:trHeight w:val="1959"/>
        </w:trPr>
        <w:tc>
          <w:tcPr>
            <w:tcW w:w="5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B811E3" w:rsidRDefault="00B811E3" w:rsidP="00B811E3">
            <w:pPr>
              <w:spacing w:after="0" w:line="240" w:lineRule="auto"/>
              <w:rPr>
                <w:rFonts w:ascii="Times New Roman" w:eastAsia="Times New Roman" w:hAnsi="Times New Roman" w:cs="Times New Roman"/>
              </w:rPr>
            </w:pPr>
            <w:r w:rsidRPr="00B811E3">
              <w:rPr>
                <w:rFonts w:ascii="Times New Roman" w:eastAsia="Times New Roman" w:hAnsi="Times New Roman" w:cs="Times New Roman"/>
              </w:rPr>
              <w:t xml:space="preserve">2. Pretendents ar tādu kompetentas institūcijas lēmumu vai tiesas spriedumu, kurš stājies spēkā un kļuvis neapstrīdams, </w:t>
            </w:r>
            <w:r w:rsidRPr="00B811E3">
              <w:rPr>
                <w:rFonts w:ascii="Times New Roman" w:eastAsia="Times New Roman" w:hAnsi="Times New Roman" w:cs="Times New Roman"/>
                <w:u w:val="single"/>
              </w:rPr>
              <w:t>nav atzīts par vainīgu</w:t>
            </w:r>
            <w:r w:rsidRPr="00B811E3">
              <w:rPr>
                <w:rFonts w:ascii="Times New Roman" w:eastAsia="Times New Roman" w:hAnsi="Times New Roman" w:cs="Times New Roman"/>
              </w:rPr>
              <w:t xml:space="preserve"> darba tiesību būtiskā pārkāpumā, kas izpaužas kā:</w:t>
            </w:r>
          </w:p>
          <w:p w:rsidR="00B811E3" w:rsidRPr="00B811E3" w:rsidRDefault="00B811E3" w:rsidP="00B811E3">
            <w:pPr>
              <w:spacing w:after="0" w:line="240" w:lineRule="auto"/>
              <w:rPr>
                <w:rFonts w:ascii="Times New Roman" w:eastAsia="Times New Roman" w:hAnsi="Times New Roman" w:cs="Times New Roman"/>
              </w:rPr>
            </w:pPr>
            <w:r w:rsidRPr="00B811E3">
              <w:rPr>
                <w:rFonts w:ascii="Times New Roman" w:eastAsia="Times New Roman" w:hAnsi="Times New Roman" w:cs="Times New Roman"/>
              </w:rPr>
              <w:t xml:space="preserve">   1) viena vai vairāku tādu valsts pilsoņu vai pavalstnieku nodarbināšana, kuri nav Eiropas Savienības dalībvalstu pilsoņi vai pavalstnieki, ja tie Eiropas Savienības dalībvalstu teritorijā uzturas nelikumīgi, pēdējo trīs gadu laikā no piedāvājumu iesniegšanas dienas;</w:t>
            </w:r>
          </w:p>
          <w:p w:rsidR="00B811E3" w:rsidRPr="00B811E3" w:rsidRDefault="00B811E3" w:rsidP="00B811E3">
            <w:pPr>
              <w:spacing w:after="0" w:line="240" w:lineRule="auto"/>
              <w:rPr>
                <w:rFonts w:ascii="Times New Roman" w:eastAsia="Times New Roman" w:hAnsi="Times New Roman" w:cs="Times New Roman"/>
              </w:rPr>
            </w:pPr>
            <w:r w:rsidRPr="00B811E3">
              <w:rPr>
                <w:rFonts w:ascii="Times New Roman" w:eastAsia="Times New Roman" w:hAnsi="Times New Roman" w:cs="Times New Roman"/>
              </w:rPr>
              <w:t xml:space="preserve">   2) vienas personas nodarbināšana bez rakstveida darba līguma noslēgšanas, ja tā konstatēta atkārtoti gada laikā, vai divu vai vairāku personu vienlaicīga nodarbināšana bez rakstveida līguma noslēgšanas pēdējo 18 mēnešu laikā no piedāvājumu iesniegšanas dienas.</w:t>
            </w:r>
          </w:p>
        </w:tc>
        <w:tc>
          <w:tcPr>
            <w:tcW w:w="8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B811E3" w:rsidRDefault="00B811E3" w:rsidP="00B811E3">
            <w:pPr>
              <w:spacing w:before="120" w:after="120" w:line="240" w:lineRule="auto"/>
              <w:rPr>
                <w:rFonts w:ascii="Times New Roman" w:eastAsia="ヒラギノ角ゴ Pro W3" w:hAnsi="Times New Roman" w:cs="Times New Roman"/>
                <w:color w:val="000000"/>
                <w:lang w:eastAsia="lv-LV"/>
              </w:rPr>
            </w:pPr>
            <w:r w:rsidRPr="00B811E3">
              <w:rPr>
                <w:rFonts w:ascii="Times New Roman" w:eastAsia="ヒラギノ角ゴ Pro W3" w:hAnsi="Times New Roman" w:cs="Times New Roman"/>
                <w:color w:val="000000"/>
                <w:lang w:eastAsia="lv-LV"/>
              </w:rPr>
              <w:t>Pilnvarotās personas parakstīts apliecinājums (saskaņā ar nolikuma pielikumu Nr.</w:t>
            </w:r>
            <w:r w:rsidRPr="00B811E3">
              <w:rPr>
                <w:rFonts w:ascii="Times New Roman" w:eastAsia="ヒラギノ角ゴ Pro W3" w:hAnsi="Times New Roman" w:cs="Times New Roman"/>
                <w:lang w:eastAsia="lv-LV"/>
              </w:rPr>
              <w:t>2)</w:t>
            </w:r>
            <w:r w:rsidRPr="00B811E3">
              <w:rPr>
                <w:rFonts w:ascii="Times New Roman" w:eastAsia="ヒラギノ角ゴ Pro W3" w:hAnsi="Times New Roman" w:cs="Times New Roman"/>
                <w:color w:val="000000"/>
                <w:lang w:eastAsia="lv-LV"/>
              </w:rPr>
              <w:t>.</w:t>
            </w:r>
          </w:p>
          <w:p w:rsidR="00B811E3" w:rsidRPr="00B811E3" w:rsidRDefault="00B811E3" w:rsidP="00B811E3">
            <w:pPr>
              <w:spacing w:before="120" w:after="120" w:line="240" w:lineRule="auto"/>
              <w:rPr>
                <w:rFonts w:ascii="Times New Roman" w:eastAsia="ヒラギノ角ゴ Pro W3" w:hAnsi="Times New Roman" w:cs="Times New Roman"/>
                <w:color w:val="000000"/>
                <w:lang w:eastAsia="lv-LV"/>
              </w:rPr>
            </w:pPr>
            <w:r w:rsidRPr="00B811E3">
              <w:rPr>
                <w:rFonts w:ascii="Times New Roman" w:eastAsia="ヒラギノ角ゴ Pro W3" w:hAnsi="Times New Roman" w:cs="Times New Roman"/>
                <w:color w:val="000000"/>
                <w:lang w:eastAsia="lv-LV"/>
              </w:rPr>
              <w:t>* Iepirkumu komisija pārbaudi veic, pārbaudot informāciju par pretendentu, visiem  personālsabiedrības biedriem (ja piedāvājumu iesniedz personālsabiedrība) vai visiem personu apvienības dalībniekiem (ja piedāvājumu iesniedz personu apvienība), kā arī apakšuzņēmējiem iepirkumu komisijai pieejamās publiskajās datu bāzē.</w:t>
            </w:r>
          </w:p>
        </w:tc>
      </w:tr>
      <w:tr w:rsidR="00B811E3" w:rsidRPr="00B811E3" w:rsidTr="00E85E0A">
        <w:trPr>
          <w:gridAfter w:val="1"/>
          <w:wAfter w:w="57" w:type="dxa"/>
          <w:cantSplit/>
          <w:trHeight w:val="1959"/>
        </w:trPr>
        <w:tc>
          <w:tcPr>
            <w:tcW w:w="5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B811E3" w:rsidRDefault="00B811E3" w:rsidP="00B811E3">
            <w:pPr>
              <w:spacing w:after="0" w:line="240" w:lineRule="auto"/>
              <w:rPr>
                <w:rFonts w:ascii="Times New Roman" w:eastAsia="Times New Roman" w:hAnsi="Times New Roman" w:cs="Times New Roman"/>
              </w:rPr>
            </w:pPr>
            <w:r w:rsidRPr="00B811E3">
              <w:rPr>
                <w:rFonts w:ascii="Times New Roman" w:eastAsia="Times New Roman" w:hAnsi="Times New Roman" w:cs="Times New Roman"/>
              </w:rPr>
              <w:t xml:space="preserve">3. Pretendents ar tādu kompetentas institūcijas lēmumu vai tiesas spriedumu , kurš stājies spēkā un kļuvis neapstrīdams, nav </w:t>
            </w:r>
            <w:r w:rsidRPr="00B811E3">
              <w:rPr>
                <w:rFonts w:ascii="Times New Roman" w:eastAsia="Times New Roman" w:hAnsi="Times New Roman" w:cs="Times New Roman"/>
                <w:u w:val="single"/>
              </w:rPr>
              <w:t>atzīts par vainīgu</w:t>
            </w:r>
            <w:r w:rsidRPr="00B811E3">
              <w:rPr>
                <w:rFonts w:ascii="Times New Roman" w:eastAsia="Times New Roman" w:hAnsi="Times New Roman" w:cs="Times New Roman"/>
              </w:rPr>
              <w:t xml:space="preserve">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tc>
        <w:tc>
          <w:tcPr>
            <w:tcW w:w="8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B811E3" w:rsidRDefault="00B811E3" w:rsidP="00B811E3">
            <w:pPr>
              <w:spacing w:before="120" w:after="120" w:line="240" w:lineRule="auto"/>
              <w:rPr>
                <w:rFonts w:ascii="Times New Roman" w:eastAsia="ヒラギノ角ゴ Pro W3" w:hAnsi="Times New Roman" w:cs="Times New Roman"/>
                <w:color w:val="000000"/>
                <w:lang w:eastAsia="lv-LV"/>
              </w:rPr>
            </w:pPr>
            <w:r w:rsidRPr="00B811E3">
              <w:rPr>
                <w:rFonts w:ascii="Times New Roman" w:eastAsia="ヒラギノ角ゴ Pro W3" w:hAnsi="Times New Roman" w:cs="Times New Roman"/>
                <w:color w:val="000000"/>
                <w:lang w:eastAsia="lv-LV"/>
              </w:rPr>
              <w:t>Pilnvarotās personas parakstīts apliecinājums (saskaņā ar nolikuma pielikumu Nr.</w:t>
            </w:r>
            <w:r w:rsidRPr="00B811E3">
              <w:rPr>
                <w:rFonts w:ascii="Times New Roman" w:eastAsia="ヒラギノ角ゴ Pro W3" w:hAnsi="Times New Roman" w:cs="Times New Roman"/>
                <w:lang w:eastAsia="lv-LV"/>
              </w:rPr>
              <w:t>2</w:t>
            </w:r>
            <w:r w:rsidRPr="00B811E3">
              <w:rPr>
                <w:rFonts w:ascii="Times New Roman" w:eastAsia="ヒラギノ角ゴ Pro W3" w:hAnsi="Times New Roman" w:cs="Times New Roman"/>
                <w:color w:val="000000"/>
                <w:lang w:eastAsia="lv-LV"/>
              </w:rPr>
              <w:t>).</w:t>
            </w:r>
          </w:p>
          <w:p w:rsidR="00B811E3" w:rsidRPr="00B811E3" w:rsidRDefault="00B811E3" w:rsidP="00B811E3">
            <w:pPr>
              <w:spacing w:before="120" w:after="120" w:line="240" w:lineRule="auto"/>
              <w:rPr>
                <w:rFonts w:ascii="Times New Roman" w:eastAsia="ヒラギノ角ゴ Pro W3" w:hAnsi="Times New Roman" w:cs="Times New Roman"/>
                <w:color w:val="000000"/>
                <w:lang w:eastAsia="lv-LV"/>
              </w:rPr>
            </w:pPr>
            <w:r w:rsidRPr="00B811E3">
              <w:rPr>
                <w:rFonts w:ascii="Times New Roman" w:eastAsia="ヒラギノ角ゴ Pro W3" w:hAnsi="Times New Roman" w:cs="Times New Roman"/>
                <w:color w:val="000000"/>
                <w:lang w:eastAsia="lv-LV"/>
              </w:rPr>
              <w:t>* Iepirkumu komisija pārbaudi veic, pārbaudot informāciju par pretendentu, visiem personālsabiedrības biedriem (ja piedāvājumu iesniedz personālsabiedrība) vai visiem personu apvienības dalībniekiem (ja piedāvājumu iesniedz personu apvienība), kā arī apakšuzņēmējiem iepirkumu komisijai pieejamās publiskajās datu bāzē.</w:t>
            </w:r>
          </w:p>
        </w:tc>
      </w:tr>
      <w:tr w:rsidR="00B811E3" w:rsidRPr="00B811E3" w:rsidTr="00E85E0A">
        <w:trPr>
          <w:gridAfter w:val="1"/>
          <w:wAfter w:w="57" w:type="dxa"/>
          <w:cantSplit/>
          <w:trHeight w:val="1959"/>
        </w:trPr>
        <w:tc>
          <w:tcPr>
            <w:tcW w:w="5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B811E3" w:rsidRDefault="00B811E3" w:rsidP="00B811E3">
            <w:pPr>
              <w:spacing w:after="0" w:line="240" w:lineRule="auto"/>
              <w:rPr>
                <w:rFonts w:ascii="Times New Roman" w:eastAsia="Times New Roman" w:hAnsi="Times New Roman" w:cs="Times New Roman"/>
                <w:lang w:eastAsia="ar-SA"/>
              </w:rPr>
            </w:pPr>
            <w:r w:rsidRPr="00B811E3">
              <w:rPr>
                <w:rFonts w:ascii="Times New Roman" w:eastAsia="Times New Roman" w:hAnsi="Times New Roman" w:cs="Times New Roman"/>
              </w:rPr>
              <w:lastRenderedPageBreak/>
              <w:t>4. </w:t>
            </w:r>
            <w:r w:rsidRPr="00B811E3">
              <w:rPr>
                <w:rFonts w:ascii="Times New Roman" w:eastAsia="Times New Roman" w:hAnsi="Times New Roman" w:cs="Times New Roman"/>
                <w:u w:val="single"/>
              </w:rPr>
              <w:t xml:space="preserve">Nav </w:t>
            </w:r>
            <w:r w:rsidRPr="00B811E3">
              <w:rPr>
                <w:rFonts w:ascii="Times New Roman" w:eastAsia="Times New Roman" w:hAnsi="Times New Roman" w:cs="Times New Roman"/>
                <w:u w:val="single"/>
                <w:lang w:eastAsia="ar-SA"/>
              </w:rPr>
              <w:t>pasludināts</w:t>
            </w:r>
            <w:r w:rsidRPr="00B811E3">
              <w:rPr>
                <w:rFonts w:ascii="Times New Roman" w:eastAsia="Times New Roman" w:hAnsi="Times New Roman" w:cs="Times New Roman"/>
                <w:lang w:eastAsia="ar-SA"/>
              </w:rPr>
              <w:t xml:space="preserve">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B811E3" w:rsidRPr="00B811E3" w:rsidRDefault="00B811E3" w:rsidP="00B811E3">
            <w:pPr>
              <w:spacing w:before="120" w:after="120" w:line="240" w:lineRule="auto"/>
              <w:rPr>
                <w:rFonts w:ascii="Times New Roman" w:eastAsia="Times New Roman" w:hAnsi="Times New Roman" w:cs="Times New Roman"/>
              </w:rPr>
            </w:pPr>
          </w:p>
        </w:tc>
        <w:tc>
          <w:tcPr>
            <w:tcW w:w="8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B811E3" w:rsidRDefault="00B811E3" w:rsidP="00B811E3">
            <w:pPr>
              <w:spacing w:before="120" w:after="120" w:line="240" w:lineRule="auto"/>
              <w:rPr>
                <w:rFonts w:ascii="Times New Roman" w:eastAsia="ヒラギノ角ゴ Pro W3" w:hAnsi="Times New Roman" w:cs="Times New Roman"/>
                <w:color w:val="000000"/>
                <w:lang w:eastAsia="lv-LV"/>
              </w:rPr>
            </w:pPr>
            <w:r w:rsidRPr="00B811E3">
              <w:rPr>
                <w:rFonts w:ascii="Times New Roman" w:eastAsia="ヒラギノ角ゴ Pro W3" w:hAnsi="Times New Roman" w:cs="Times New Roman"/>
                <w:color w:val="000000"/>
                <w:lang w:eastAsia="lv-LV"/>
              </w:rPr>
              <w:t>Pilnvarotās personas parakstīts apliecinājums (saskaņā ar nolikuma pielikumu Nr.</w:t>
            </w:r>
            <w:r w:rsidRPr="00B811E3">
              <w:rPr>
                <w:rFonts w:ascii="Times New Roman" w:eastAsia="ヒラギノ角ゴ Pro W3" w:hAnsi="Times New Roman" w:cs="Times New Roman"/>
                <w:lang w:eastAsia="lv-LV"/>
              </w:rPr>
              <w:t>2</w:t>
            </w:r>
            <w:r w:rsidRPr="00B811E3">
              <w:rPr>
                <w:rFonts w:ascii="Times New Roman" w:eastAsia="ヒラギノ角ゴ Pro W3" w:hAnsi="Times New Roman" w:cs="Times New Roman"/>
                <w:color w:val="000000"/>
                <w:lang w:eastAsia="lv-LV"/>
              </w:rPr>
              <w:t>).</w:t>
            </w:r>
          </w:p>
          <w:p w:rsidR="00B811E3" w:rsidRPr="00B811E3" w:rsidRDefault="00B811E3" w:rsidP="00B811E3">
            <w:pPr>
              <w:spacing w:before="120" w:after="120" w:line="240" w:lineRule="auto"/>
              <w:rPr>
                <w:rFonts w:ascii="Times New Roman" w:eastAsia="Calibri" w:hAnsi="Times New Roman" w:cs="Times New Roman"/>
                <w:color w:val="000000"/>
                <w:lang w:eastAsia="lv-LV"/>
              </w:rPr>
            </w:pPr>
            <w:r w:rsidRPr="00B811E3">
              <w:rPr>
                <w:rFonts w:ascii="Times New Roman" w:eastAsia="Calibri" w:hAnsi="Times New Roman" w:cs="Times New Roman"/>
                <w:color w:val="000000"/>
                <w:lang w:eastAsia="lv-LV"/>
              </w:rPr>
              <w:t xml:space="preserve">*Tam Pretendentam, kuram atbilstoši </w:t>
            </w:r>
            <w:smartTag w:uri="schemas-tilde-lv/tildestengine" w:element="veidnes">
              <w:smartTagPr>
                <w:attr w:name="text" w:val="nolikumā"/>
                <w:attr w:name="id" w:val="-1"/>
                <w:attr w:name="baseform" w:val="nolikum|s"/>
              </w:smartTagPr>
              <w:r w:rsidRPr="00B811E3">
                <w:rPr>
                  <w:rFonts w:ascii="Times New Roman" w:eastAsia="Calibri" w:hAnsi="Times New Roman" w:cs="Times New Roman"/>
                  <w:color w:val="000000"/>
                  <w:lang w:eastAsia="lv-LV"/>
                </w:rPr>
                <w:t>nolikumā</w:t>
              </w:r>
            </w:smartTag>
            <w:r w:rsidRPr="00B811E3">
              <w:rPr>
                <w:rFonts w:ascii="Times New Roman" w:eastAsia="Calibri" w:hAnsi="Times New Roman" w:cs="Times New Roman"/>
                <w:color w:val="000000"/>
                <w:lang w:eastAsia="lv-LV"/>
              </w:rPr>
              <w:t xml:space="preserve"> noteiktajām prasībām būtu piešķiramas </w:t>
            </w:r>
            <w:smartTag w:uri="schemas-tilde-lv/tildestengine" w:element="veidnes">
              <w:smartTagPr>
                <w:attr w:name="text" w:val="līguma"/>
                <w:attr w:name="id" w:val="-1"/>
                <w:attr w:name="baseform" w:val="līgum|s"/>
              </w:smartTagPr>
              <w:r w:rsidRPr="00B811E3">
                <w:rPr>
                  <w:rFonts w:ascii="Times New Roman" w:eastAsia="Calibri" w:hAnsi="Times New Roman" w:cs="Times New Roman"/>
                  <w:color w:val="000000"/>
                  <w:lang w:eastAsia="lv-LV"/>
                </w:rPr>
                <w:t>līguma</w:t>
              </w:r>
            </w:smartTag>
            <w:r w:rsidRPr="00B811E3">
              <w:rPr>
                <w:rFonts w:ascii="Times New Roman" w:eastAsia="Calibri" w:hAnsi="Times New Roman" w:cs="Times New Roman"/>
                <w:color w:val="000000"/>
                <w:lang w:eastAsia="lv-LV"/>
              </w:rPr>
              <w:t xml:space="preserve"> slēgšanas tiesības, </w:t>
            </w:r>
            <w:r w:rsidRPr="00B811E3">
              <w:rPr>
                <w:rFonts w:ascii="Times New Roman" w:eastAsia="Calibri" w:hAnsi="Times New Roman" w:cs="Times New Roman"/>
                <w:color w:val="000000"/>
                <w:u w:val="single"/>
                <w:lang w:eastAsia="lv-LV"/>
              </w:rPr>
              <w:t>10 (desmit) darba dienu laikā</w:t>
            </w:r>
            <w:r w:rsidRPr="00B811E3">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izdevis uzņēmumu reģistrs un kas apliecina, ka pretendentam nav pasludināts maksātnespējas process un tas neatrodas likvidācijas stadijā.</w:t>
            </w:r>
          </w:p>
          <w:p w:rsidR="00B811E3" w:rsidRPr="00B811E3" w:rsidRDefault="00B811E3" w:rsidP="00B811E3">
            <w:pPr>
              <w:spacing w:before="120" w:after="120" w:line="240" w:lineRule="auto"/>
              <w:rPr>
                <w:rFonts w:ascii="Times New Roman" w:eastAsia="ヒラギノ角ゴ Pro W3" w:hAnsi="Times New Roman" w:cs="Times New Roman"/>
                <w:color w:val="000000"/>
                <w:lang w:eastAsia="lv-LV"/>
              </w:rPr>
            </w:pPr>
            <w:r w:rsidRPr="00B811E3">
              <w:rPr>
                <w:rFonts w:ascii="Times New Roman" w:eastAsia="Calibri" w:hAnsi="Times New Roman" w:cs="Times New Roman"/>
                <w:color w:val="000000"/>
                <w:lang w:eastAsia="lv-LV"/>
              </w:rPr>
              <w:t xml:space="preserve">* Izziņas iesniedzamas par visiem </w:t>
            </w:r>
            <w:r w:rsidRPr="00B811E3">
              <w:rPr>
                <w:rFonts w:ascii="Times New Roman" w:eastAsia="ヒラギノ角ゴ Pro W3" w:hAnsi="Times New Roman" w:cs="Times New Roman"/>
                <w:color w:val="000000"/>
                <w:lang w:eastAsia="lv-LV"/>
              </w:rPr>
              <w:t>personālsabiedrības biedriem (ja piedāvājumu iesniedz personālsabiedrība) vai visiem personu apvienības dalībniekiem (ja piedāvājumu iesniedz personu apvienība), kā arī apakšuzņēmējiem.</w:t>
            </w:r>
          </w:p>
        </w:tc>
      </w:tr>
      <w:tr w:rsidR="00B811E3" w:rsidRPr="00B811E3" w:rsidTr="00E85E0A">
        <w:trPr>
          <w:gridAfter w:val="1"/>
          <w:wAfter w:w="57" w:type="dxa"/>
          <w:cantSplit/>
          <w:trHeight w:val="1881"/>
        </w:trPr>
        <w:tc>
          <w:tcPr>
            <w:tcW w:w="5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B811E3" w:rsidRDefault="00B811E3" w:rsidP="00B811E3">
            <w:pPr>
              <w:spacing w:before="120" w:after="120" w:line="240" w:lineRule="auto"/>
              <w:rPr>
                <w:rFonts w:ascii="Times New Roman" w:eastAsia="Times New Roman" w:hAnsi="Times New Roman" w:cs="Times New Roman"/>
              </w:rPr>
            </w:pPr>
            <w:r w:rsidRPr="00B811E3">
              <w:rPr>
                <w:rFonts w:ascii="Times New Roman" w:eastAsia="Times New Roman" w:hAnsi="Times New Roman" w:cs="Times New Roman"/>
              </w:rPr>
              <w:t xml:space="preserve">5. Pretendentam Latvijā un valstī, kurā tas reģistrēts vai kurā tas atrodas tā pastāvīgā dzīvesvieta (ja tas nav reģistrēts Latvijā vai tā pastāvīgā dzīvesvieta nav Latvija), </w:t>
            </w:r>
            <w:r w:rsidRPr="00B811E3">
              <w:rPr>
                <w:rFonts w:ascii="Times New Roman" w:eastAsia="Times New Roman" w:hAnsi="Times New Roman" w:cs="Times New Roman"/>
                <w:u w:val="single"/>
              </w:rPr>
              <w:t>nav nodokļu parādi</w:t>
            </w:r>
            <w:r w:rsidRPr="00B811E3">
              <w:rPr>
                <w:rFonts w:ascii="Times New Roman" w:eastAsia="Times New Roman" w:hAnsi="Times New Roman" w:cs="Times New Roman"/>
              </w:rPr>
              <w:t>, tajā skaitā valsts sociālās apdrošināšanas obligāto iemaksu parādi, kas kopsummā katrā valstī pārsniedz 100 latus.</w:t>
            </w:r>
          </w:p>
        </w:tc>
        <w:tc>
          <w:tcPr>
            <w:tcW w:w="8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B811E3" w:rsidRDefault="00B811E3" w:rsidP="00B811E3">
            <w:pPr>
              <w:spacing w:before="120" w:after="120" w:line="240" w:lineRule="auto"/>
              <w:rPr>
                <w:rFonts w:ascii="Times New Roman" w:eastAsia="ヒラギノ角ゴ Pro W3" w:hAnsi="Times New Roman" w:cs="Times New Roman"/>
                <w:color w:val="000000"/>
                <w:lang w:eastAsia="lv-LV"/>
              </w:rPr>
            </w:pPr>
            <w:r w:rsidRPr="00B811E3">
              <w:rPr>
                <w:rFonts w:ascii="Times New Roman" w:eastAsia="ヒラギノ角ゴ Pro W3" w:hAnsi="Times New Roman" w:cs="Times New Roman"/>
                <w:color w:val="000000"/>
                <w:lang w:eastAsia="lv-LV"/>
              </w:rPr>
              <w:t>Pilnvarotās personas parakstīts apliecinājums (saskaņā ar nolikuma pielikumu Nr.</w:t>
            </w:r>
            <w:r w:rsidRPr="00B811E3">
              <w:rPr>
                <w:rFonts w:ascii="Times New Roman" w:eastAsia="ヒラギノ角ゴ Pro W3" w:hAnsi="Times New Roman" w:cs="Times New Roman"/>
                <w:lang w:eastAsia="lv-LV"/>
              </w:rPr>
              <w:t>2</w:t>
            </w:r>
            <w:r w:rsidRPr="00B811E3">
              <w:rPr>
                <w:rFonts w:ascii="Times New Roman" w:eastAsia="ヒラギノ角ゴ Pro W3" w:hAnsi="Times New Roman" w:cs="Times New Roman"/>
                <w:color w:val="000000"/>
                <w:lang w:eastAsia="lv-LV"/>
              </w:rPr>
              <w:t>).</w:t>
            </w:r>
          </w:p>
          <w:p w:rsidR="00B811E3" w:rsidRPr="00B811E3" w:rsidRDefault="00B811E3" w:rsidP="00B811E3">
            <w:pPr>
              <w:spacing w:before="120" w:after="120" w:line="240" w:lineRule="auto"/>
              <w:rPr>
                <w:rFonts w:ascii="Times New Roman" w:eastAsia="Calibri" w:hAnsi="Times New Roman" w:cs="Times New Roman"/>
                <w:color w:val="000000"/>
                <w:lang w:eastAsia="lv-LV"/>
              </w:rPr>
            </w:pPr>
            <w:r w:rsidRPr="00B811E3">
              <w:rPr>
                <w:rFonts w:ascii="Times New Roman" w:eastAsia="Calibri" w:hAnsi="Times New Roman" w:cs="Times New Roman"/>
                <w:color w:val="000000"/>
                <w:lang w:eastAsia="lv-LV"/>
              </w:rPr>
              <w:t xml:space="preserve">*Tam Pretendentam, kuram atbilstoši </w:t>
            </w:r>
            <w:smartTag w:uri="schemas-tilde-lv/tildestengine" w:element="veidnes">
              <w:smartTagPr>
                <w:attr w:name="baseform" w:val="nolikum|s"/>
                <w:attr w:name="id" w:val="-1"/>
                <w:attr w:name="text" w:val="nolikumā"/>
              </w:smartTagPr>
              <w:r w:rsidRPr="00B811E3">
                <w:rPr>
                  <w:rFonts w:ascii="Times New Roman" w:eastAsia="Calibri" w:hAnsi="Times New Roman" w:cs="Times New Roman"/>
                  <w:color w:val="000000"/>
                  <w:lang w:eastAsia="lv-LV"/>
                </w:rPr>
                <w:t>nolikumā</w:t>
              </w:r>
            </w:smartTag>
            <w:r w:rsidRPr="00B811E3">
              <w:rPr>
                <w:rFonts w:ascii="Times New Roman" w:eastAsia="Calibri" w:hAnsi="Times New Roman" w:cs="Times New Roman"/>
                <w:color w:val="000000"/>
                <w:lang w:eastAsia="lv-LV"/>
              </w:rPr>
              <w:t xml:space="preserve"> noteiktajām prasībām būtu piešķiramas </w:t>
            </w:r>
            <w:smartTag w:uri="schemas-tilde-lv/tildestengine" w:element="veidnes">
              <w:smartTagPr>
                <w:attr w:name="baseform" w:val="līgum|s"/>
                <w:attr w:name="id" w:val="-1"/>
                <w:attr w:name="text" w:val="līguma"/>
              </w:smartTagPr>
              <w:r w:rsidRPr="00B811E3">
                <w:rPr>
                  <w:rFonts w:ascii="Times New Roman" w:eastAsia="Calibri" w:hAnsi="Times New Roman" w:cs="Times New Roman"/>
                  <w:color w:val="000000"/>
                  <w:lang w:eastAsia="lv-LV"/>
                </w:rPr>
                <w:t>līguma</w:t>
              </w:r>
            </w:smartTag>
            <w:r w:rsidRPr="00B811E3">
              <w:rPr>
                <w:rFonts w:ascii="Times New Roman" w:eastAsia="Calibri" w:hAnsi="Times New Roman" w:cs="Times New Roman"/>
                <w:color w:val="000000"/>
                <w:lang w:eastAsia="lv-LV"/>
              </w:rPr>
              <w:t xml:space="preserve"> slēgšanas tiesības, </w:t>
            </w:r>
            <w:r w:rsidRPr="00B811E3">
              <w:rPr>
                <w:rFonts w:ascii="Times New Roman" w:eastAsia="Calibri" w:hAnsi="Times New Roman" w:cs="Times New Roman"/>
                <w:color w:val="000000"/>
                <w:u w:val="single"/>
                <w:lang w:eastAsia="lv-LV"/>
              </w:rPr>
              <w:t>10 (desmit) darba dienu laikā</w:t>
            </w:r>
            <w:r w:rsidRPr="00B811E3">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izdevis Valsts ieņēmumu dienests vai cita nodokļu administrācijas iestāde Latvijā vai līdzvērtīga nodokļu administrācija citā valstī, kur pretendents reģistrēts, un kas apliecina, ka pretendentam nav nodokļu parādu, tajā skaitā valsts sociālās apdrošināšanas iemaksu parādu, kas kopsummā katrā valstī pārsniedz 100 latus.</w:t>
            </w:r>
          </w:p>
          <w:p w:rsidR="00B811E3" w:rsidRPr="00B811E3" w:rsidRDefault="00B811E3" w:rsidP="00B811E3">
            <w:pPr>
              <w:spacing w:before="120" w:after="120" w:line="240" w:lineRule="auto"/>
              <w:rPr>
                <w:rFonts w:ascii="Times New Roman" w:eastAsia="ヒラギノ角ゴ Pro W3" w:hAnsi="Times New Roman" w:cs="Times New Roman"/>
                <w:color w:val="000000"/>
                <w:lang w:eastAsia="lv-LV"/>
              </w:rPr>
            </w:pPr>
            <w:r w:rsidRPr="00B811E3">
              <w:rPr>
                <w:rFonts w:ascii="Times New Roman" w:eastAsia="Calibri" w:hAnsi="Times New Roman" w:cs="Times New Roman"/>
                <w:color w:val="000000"/>
                <w:lang w:eastAsia="lv-LV"/>
              </w:rPr>
              <w:t xml:space="preserve">* Izziņas iesniedzamas par visiem </w:t>
            </w:r>
            <w:r w:rsidRPr="00B811E3">
              <w:rPr>
                <w:rFonts w:ascii="Times New Roman" w:eastAsia="ヒラギノ角ゴ Pro W3" w:hAnsi="Times New Roman" w:cs="Times New Roman"/>
                <w:color w:val="000000"/>
                <w:lang w:eastAsia="lv-LV"/>
              </w:rPr>
              <w:t>personālsabiedrības biedriem (ja piedāvājumu iesniedz personālsabiedrība) vai visiem personu apvienības dalībniekiem (ja piedāvājumu iesniedz personu apvienība), kā arī apakšuzņēmējiem.</w:t>
            </w:r>
          </w:p>
          <w:p w:rsidR="00B811E3" w:rsidRPr="00B811E3" w:rsidRDefault="00B811E3" w:rsidP="00B811E3">
            <w:pPr>
              <w:spacing w:before="120" w:after="120" w:line="240" w:lineRule="auto"/>
              <w:rPr>
                <w:rFonts w:ascii="Times New Roman" w:eastAsia="ヒラギノ角ゴ Pro W3" w:hAnsi="Times New Roman" w:cs="Times New Roman"/>
                <w:color w:val="000000"/>
                <w:lang w:eastAsia="lv-LV"/>
              </w:rPr>
            </w:pPr>
          </w:p>
        </w:tc>
      </w:tr>
      <w:tr w:rsidR="00B811E3" w:rsidRPr="00B811E3" w:rsidTr="00E85E0A">
        <w:trPr>
          <w:gridAfter w:val="1"/>
          <w:wAfter w:w="57" w:type="dxa"/>
          <w:cantSplit/>
          <w:trHeight w:val="529"/>
        </w:trPr>
        <w:tc>
          <w:tcPr>
            <w:tcW w:w="1436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B811E3" w:rsidRDefault="00B811E3" w:rsidP="00B811E3">
            <w:pPr>
              <w:spacing w:before="120" w:after="120" w:line="240" w:lineRule="auto"/>
              <w:rPr>
                <w:rFonts w:ascii="Times New Roman" w:eastAsia="Calibri" w:hAnsi="Times New Roman" w:cs="Times New Roman"/>
                <w:b/>
                <w:color w:val="000000"/>
                <w:lang w:eastAsia="lv-LV"/>
              </w:rPr>
            </w:pPr>
            <w:r w:rsidRPr="00B811E3">
              <w:rPr>
                <w:rFonts w:ascii="Times New Roman" w:eastAsia="Calibri" w:hAnsi="Times New Roman" w:cs="Times New Roman"/>
                <w:b/>
                <w:color w:val="000000"/>
                <w:lang w:eastAsia="lv-LV"/>
              </w:rPr>
              <w:t>Atbilstība profesionālās darbības veikšanai</w:t>
            </w:r>
          </w:p>
        </w:tc>
      </w:tr>
      <w:tr w:rsidR="00B811E3" w:rsidRPr="00B811E3" w:rsidTr="00E85E0A">
        <w:trPr>
          <w:gridAfter w:val="1"/>
          <w:wAfter w:w="57" w:type="dxa"/>
          <w:cantSplit/>
          <w:trHeight w:val="2147"/>
        </w:trPr>
        <w:tc>
          <w:tcPr>
            <w:tcW w:w="5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B811E3" w:rsidRDefault="00E537F2" w:rsidP="00B811E3">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6</w:t>
            </w:r>
            <w:r w:rsidR="00B811E3" w:rsidRPr="00B811E3">
              <w:rPr>
                <w:rFonts w:ascii="Times New Roman" w:eastAsia="Times New Roman" w:hAnsi="Times New Roman" w:cs="Times New Roman"/>
              </w:rPr>
              <w:t xml:space="preserve">. Pretendents, personālsabiedrība un visi personālsabiedrības biedri (ja piedāvājumu iesniedz personālsabiedrība) vai visi personu apvienības dalībnieki (ja piedāvājumu iesniedz personu apvienība), kā arī apakšuzņēmēji (ja pretendents Būvniecībai plāno piesaistīt apakšuzņēmējus) normatīvajos tiesību aktos noteiktajos gadījumos </w:t>
            </w:r>
            <w:r w:rsidR="00B811E3" w:rsidRPr="00B811E3">
              <w:rPr>
                <w:rFonts w:ascii="Times New Roman" w:eastAsia="Times New Roman" w:hAnsi="Times New Roman" w:cs="Times New Roman"/>
                <w:u w:val="single"/>
              </w:rPr>
              <w:t>ir reģistrēti</w:t>
            </w:r>
            <w:r w:rsidR="00B811E3" w:rsidRPr="00B811E3">
              <w:rPr>
                <w:rFonts w:ascii="Times New Roman" w:eastAsia="Times New Roman" w:hAnsi="Times New Roman" w:cs="Times New Roman"/>
              </w:rPr>
              <w:t xml:space="preserve"> komercreģistrā vai līdzvērtīgā reģistrā ārvalstīs.</w:t>
            </w:r>
          </w:p>
        </w:tc>
        <w:tc>
          <w:tcPr>
            <w:tcW w:w="8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B811E3" w:rsidRDefault="00B811E3" w:rsidP="00B811E3">
            <w:pPr>
              <w:spacing w:before="120" w:after="120" w:line="240" w:lineRule="auto"/>
              <w:rPr>
                <w:rFonts w:ascii="Times New Roman" w:eastAsia="Calibri" w:hAnsi="Times New Roman" w:cs="Times New Roman"/>
                <w:color w:val="000000"/>
              </w:rPr>
            </w:pPr>
            <w:r w:rsidRPr="00B811E3">
              <w:rPr>
                <w:rFonts w:ascii="Times New Roman" w:eastAsia="Calibri" w:hAnsi="Times New Roman" w:cs="Times New Roman"/>
                <w:color w:val="000000"/>
              </w:rPr>
              <w:t>Latvijas Republikas Uzņēmuma reģistra vai līdzvērtīgas iestādes citā valstī izsniegtas reģistrācijas apliecības kopija</w:t>
            </w:r>
          </w:p>
          <w:p w:rsidR="00B811E3" w:rsidRPr="00B811E3" w:rsidRDefault="00B811E3" w:rsidP="00B811E3">
            <w:pPr>
              <w:spacing w:before="120" w:after="120" w:line="240" w:lineRule="auto"/>
              <w:rPr>
                <w:rFonts w:ascii="Times New Roman" w:eastAsia="ヒラギノ角ゴ Pro W3" w:hAnsi="Times New Roman" w:cs="Times New Roman"/>
                <w:color w:val="000000"/>
                <w:lang w:eastAsia="lv-LV"/>
              </w:rPr>
            </w:pPr>
            <w:r w:rsidRPr="00B811E3">
              <w:rPr>
                <w:rFonts w:ascii="Times New Roman" w:eastAsia="Calibri" w:hAnsi="Times New Roman" w:cs="Times New Roman"/>
                <w:color w:val="000000"/>
                <w:lang w:eastAsia="lv-LV"/>
              </w:rPr>
              <w:t xml:space="preserve">* Reģistrācijas apliecību kopija iesniedzamas par visiem </w:t>
            </w:r>
            <w:r w:rsidRPr="00B811E3">
              <w:rPr>
                <w:rFonts w:ascii="Times New Roman" w:eastAsia="ヒラギノ角ゴ Pro W3" w:hAnsi="Times New Roman" w:cs="Times New Roman"/>
                <w:color w:val="000000"/>
                <w:lang w:eastAsia="lv-LV"/>
              </w:rPr>
              <w:t>personālsabiedrības biedriem (ja piedāvājumu iesniedz personālsabiedrība) vai visiem personu apvienības dalībniekiem (ja piedāvājumu iesniedz personu apvienība), kā arī apakšuzņēmējiem.</w:t>
            </w:r>
          </w:p>
          <w:p w:rsidR="00B811E3" w:rsidRPr="00B811E3" w:rsidRDefault="00B811E3" w:rsidP="00B811E3">
            <w:pPr>
              <w:spacing w:before="120" w:after="120" w:line="240" w:lineRule="auto"/>
              <w:rPr>
                <w:rFonts w:ascii="Times New Roman" w:eastAsia="Times New Roman" w:hAnsi="Times New Roman" w:cs="Times New Roman"/>
              </w:rPr>
            </w:pPr>
          </w:p>
        </w:tc>
      </w:tr>
      <w:tr w:rsidR="00B811E3" w:rsidRPr="00B811E3" w:rsidTr="00E85E0A">
        <w:trPr>
          <w:gridAfter w:val="1"/>
          <w:wAfter w:w="57" w:type="dxa"/>
          <w:cantSplit/>
          <w:trHeight w:val="1199"/>
        </w:trPr>
        <w:tc>
          <w:tcPr>
            <w:tcW w:w="5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B811E3" w:rsidRDefault="00E537F2" w:rsidP="00B811E3">
            <w:pPr>
              <w:spacing w:before="120" w:after="120" w:line="240" w:lineRule="auto"/>
              <w:ind w:left="1"/>
              <w:rPr>
                <w:rFonts w:ascii="Times New Roman" w:eastAsia="Times New Roman" w:hAnsi="Times New Roman" w:cs="Times New Roman"/>
              </w:rPr>
            </w:pPr>
            <w:r>
              <w:rPr>
                <w:rFonts w:ascii="Times New Roman" w:eastAsia="Times New Roman" w:hAnsi="Times New Roman" w:cs="Times New Roman"/>
              </w:rPr>
              <w:lastRenderedPageBreak/>
              <w:t>7</w:t>
            </w:r>
            <w:r w:rsidR="00B811E3" w:rsidRPr="00B811E3">
              <w:rPr>
                <w:rFonts w:ascii="Times New Roman" w:eastAsia="Times New Roman" w:hAnsi="Times New Roman" w:cs="Times New Roman"/>
              </w:rPr>
              <w:t>.</w:t>
            </w:r>
            <w:r w:rsidR="00B811E3" w:rsidRPr="00B811E3">
              <w:rPr>
                <w:rFonts w:ascii="Times New Roman" w:eastAsia="Times New Roman" w:hAnsi="Times New Roman" w:cs="Times New Roman"/>
                <w:b/>
              </w:rPr>
              <w:t xml:space="preserve"> </w:t>
            </w:r>
            <w:r w:rsidR="00B811E3" w:rsidRPr="00B811E3">
              <w:rPr>
                <w:rFonts w:ascii="Times New Roman" w:eastAsia="Times New Roman" w:hAnsi="Times New Roman" w:cs="Times New Roman"/>
              </w:rPr>
              <w:t>Pretendents, personālsabiedrības biedrs, personu apvienības dalībnieks (ja piedāvājumu iesniedz personālsabiedrība vai personu apvienība) vai apakšuzņēmējs (ja pretendents Būvniecībai plāno piesaistīt apakšuzņēmēju), kas veiks būvdarbus</w:t>
            </w:r>
            <w:r w:rsidR="00B811E3" w:rsidRPr="00B811E3">
              <w:rPr>
                <w:rFonts w:ascii="Times New Roman" w:eastAsia="Times New Roman" w:hAnsi="Times New Roman" w:cs="Times New Roman"/>
                <w:b/>
              </w:rPr>
              <w:t xml:space="preserve">, </w:t>
            </w:r>
            <w:r w:rsidR="00B811E3" w:rsidRPr="00B811E3">
              <w:rPr>
                <w:rFonts w:ascii="Times New Roman" w:eastAsia="Times New Roman" w:hAnsi="Times New Roman" w:cs="Times New Roman"/>
                <w:u w:val="single"/>
              </w:rPr>
              <w:t>ir reģistrēts</w:t>
            </w:r>
            <w:r w:rsidR="00B811E3" w:rsidRPr="00B811E3">
              <w:rPr>
                <w:rFonts w:ascii="Times New Roman" w:eastAsia="Times New Roman" w:hAnsi="Times New Roman" w:cs="Times New Roman"/>
              </w:rPr>
              <w:t xml:space="preserve"> </w:t>
            </w:r>
            <w:proofErr w:type="spellStart"/>
            <w:r w:rsidR="00B811E3" w:rsidRPr="00B811E3">
              <w:rPr>
                <w:rFonts w:ascii="Times New Roman" w:eastAsia="Times New Roman" w:hAnsi="Times New Roman" w:cs="Times New Roman"/>
              </w:rPr>
              <w:t>Būvkomersanta</w:t>
            </w:r>
            <w:proofErr w:type="spellEnd"/>
            <w:r w:rsidR="00B811E3" w:rsidRPr="00B811E3">
              <w:rPr>
                <w:rFonts w:ascii="Times New Roman" w:eastAsia="Times New Roman" w:hAnsi="Times New Roman" w:cs="Times New Roman"/>
              </w:rPr>
              <w:t xml:space="preserve"> reģistrā vai attiecīgā profesionālā reģistrā ārvalstīs, vai pretendentam ir kompetentas institūcijas izsniegta licence, sertifikāts vai cits līdzvērtīgs dokuments atbilstoši attiecīgās valsts normatīvo aktu prasībām</w:t>
            </w:r>
          </w:p>
        </w:tc>
        <w:tc>
          <w:tcPr>
            <w:tcW w:w="8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B811E3" w:rsidRDefault="00B811E3" w:rsidP="00B811E3">
            <w:pPr>
              <w:spacing w:before="120" w:after="120" w:line="240" w:lineRule="auto"/>
              <w:rPr>
                <w:rFonts w:ascii="Times New Roman" w:eastAsia="Times New Roman" w:hAnsi="Times New Roman" w:cs="Times New Roman"/>
              </w:rPr>
            </w:pPr>
            <w:r w:rsidRPr="00B811E3">
              <w:rPr>
                <w:rFonts w:ascii="Times New Roman" w:eastAsia="Times New Roman" w:hAnsi="Times New Roman" w:cs="Times New Roman"/>
              </w:rPr>
              <w:t xml:space="preserve">Pretendenta, personālsabiedrības biedra, personu apvienības dalībnieka (ja piedāvājumu iesniedz personālsabiedrība vai personu apvienība), vai apakšuzņēmēja (ja pretendents Būvniecībai plāno piesaistīt apakšuzņēmējus) </w:t>
            </w:r>
            <w:r w:rsidRPr="00B811E3">
              <w:rPr>
                <w:rFonts w:ascii="Times New Roman" w:eastAsia="Times New Roman" w:hAnsi="Times New Roman" w:cs="Arial"/>
                <w:bCs/>
              </w:rPr>
              <w:t xml:space="preserve">LR Ekonomikas ministrijas izsniegta </w:t>
            </w:r>
            <w:proofErr w:type="spellStart"/>
            <w:r w:rsidRPr="00B811E3">
              <w:rPr>
                <w:rFonts w:ascii="Times New Roman" w:eastAsia="Times New Roman" w:hAnsi="Times New Roman" w:cs="Times New Roman"/>
              </w:rPr>
              <w:t>būvkomersanta</w:t>
            </w:r>
            <w:proofErr w:type="spellEnd"/>
            <w:r w:rsidRPr="00B811E3">
              <w:rPr>
                <w:rFonts w:ascii="Times New Roman" w:eastAsia="Times New Roman" w:hAnsi="Times New Roman" w:cs="Times New Roman"/>
              </w:rPr>
              <w:t xml:space="preserve"> reģistrācijas apliecības kopija. Ārvalstu pretendentiem jāiesniedz attiecīga profesionālā reģistra izsniegtas reģistrācijas apliecības kopija vai kompetentas institūcijas izsniegtas licences, sertifikāta vai cita līdzvērtīga dokumenta kopija.</w:t>
            </w:r>
          </w:p>
        </w:tc>
      </w:tr>
      <w:tr w:rsidR="00B811E3" w:rsidRPr="00B811E3" w:rsidTr="00E85E0A">
        <w:trPr>
          <w:gridAfter w:val="1"/>
          <w:wAfter w:w="57" w:type="dxa"/>
          <w:cantSplit/>
          <w:trHeight w:val="415"/>
        </w:trPr>
        <w:tc>
          <w:tcPr>
            <w:tcW w:w="1436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B811E3" w:rsidRDefault="00B811E3" w:rsidP="00B811E3">
            <w:pPr>
              <w:spacing w:before="120" w:after="120" w:line="240" w:lineRule="auto"/>
              <w:rPr>
                <w:rFonts w:ascii="Times New Roman" w:eastAsia="Times New Roman" w:hAnsi="Times New Roman" w:cs="Times New Roman"/>
                <w:b/>
              </w:rPr>
            </w:pPr>
            <w:r w:rsidRPr="00B811E3">
              <w:rPr>
                <w:rFonts w:ascii="Times New Roman" w:eastAsia="Times New Roman" w:hAnsi="Times New Roman" w:cs="Times New Roman"/>
                <w:b/>
              </w:rPr>
              <w:t>Prasības pretendenta saimnieciskajam un finansiālajam stāvoklim</w:t>
            </w:r>
          </w:p>
        </w:tc>
      </w:tr>
      <w:tr w:rsidR="00B811E3" w:rsidRPr="00B811E3" w:rsidTr="00E85E0A">
        <w:trPr>
          <w:gridAfter w:val="1"/>
          <w:wAfter w:w="57" w:type="dxa"/>
          <w:cantSplit/>
          <w:trHeight w:val="2058"/>
        </w:trPr>
        <w:tc>
          <w:tcPr>
            <w:tcW w:w="5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B811E3" w:rsidRDefault="00E537F2" w:rsidP="00B811E3">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8</w:t>
            </w:r>
            <w:r w:rsidR="00B811E3" w:rsidRPr="00B811E3">
              <w:rPr>
                <w:rFonts w:ascii="Times New Roman" w:eastAsia="Times New Roman" w:hAnsi="Times New Roman" w:cs="Times New Roman"/>
              </w:rPr>
              <w:t xml:space="preserve">. </w:t>
            </w:r>
            <w:r w:rsidR="00B811E3" w:rsidRPr="00B811E3">
              <w:rPr>
                <w:rFonts w:ascii="Times New Roman" w:eastAsia="Times New Roman" w:hAnsi="Times New Roman" w:cs="Times New Roman"/>
                <w:color w:val="000000"/>
              </w:rPr>
              <w:t xml:space="preserve">Pretendenta </w:t>
            </w:r>
            <w:r w:rsidR="00B811E3" w:rsidRPr="00B811E3">
              <w:rPr>
                <w:rFonts w:ascii="Times New Roman" w:eastAsia="Times New Roman" w:hAnsi="Times New Roman" w:cs="Times New Roman"/>
                <w:b/>
                <w:color w:val="000000"/>
              </w:rPr>
              <w:t>gada</w:t>
            </w:r>
            <w:r w:rsidR="00B811E3" w:rsidRPr="00B811E3">
              <w:rPr>
                <w:rFonts w:ascii="Times New Roman" w:eastAsia="Times New Roman" w:hAnsi="Times New Roman" w:cs="Times New Roman"/>
                <w:color w:val="000000"/>
              </w:rPr>
              <w:t xml:space="preserve"> vidējam finanšu apgrozījumam būvniecības jomā pēdējo trīs gadu laikā (2008., 2009. un 2010.) jābūt vismaz </w:t>
            </w:r>
            <w:r w:rsidR="00B811E3" w:rsidRPr="00B811E3">
              <w:rPr>
                <w:rFonts w:ascii="Times New Roman" w:eastAsia="Times New Roman" w:hAnsi="Times New Roman" w:cs="Times New Roman"/>
              </w:rPr>
              <w:t xml:space="preserve">2 (divas) </w:t>
            </w:r>
            <w:r w:rsidR="00B811E3" w:rsidRPr="00B811E3">
              <w:rPr>
                <w:rFonts w:ascii="Times New Roman" w:eastAsia="Times New Roman" w:hAnsi="Times New Roman" w:cs="Times New Roman"/>
                <w:color w:val="000000"/>
              </w:rPr>
              <w:t>reizes lielākam par pretendenta piedāvāto līgumcenu. Pretendentiem, kuru saimnieciskā darbība ir ar īsāku termiņu, gada vidējam finanšu apgrozījumam būvniecības jomā par nostrādāto laika periodu jābūt vismaz 2 (divas)</w:t>
            </w:r>
            <w:r w:rsidR="00B811E3" w:rsidRPr="00B811E3">
              <w:rPr>
                <w:rFonts w:ascii="Times New Roman" w:eastAsia="Times New Roman" w:hAnsi="Times New Roman" w:cs="Times New Roman"/>
              </w:rPr>
              <w:t xml:space="preserve"> </w:t>
            </w:r>
            <w:r w:rsidR="00B811E3" w:rsidRPr="00B811E3">
              <w:rPr>
                <w:rFonts w:ascii="Times New Roman" w:eastAsia="Times New Roman" w:hAnsi="Times New Roman" w:cs="Times New Roman"/>
                <w:color w:val="000000"/>
              </w:rPr>
              <w:t>reizes lielākam par pretendenta piedāvāto līgumcenu.</w:t>
            </w:r>
          </w:p>
        </w:tc>
        <w:tc>
          <w:tcPr>
            <w:tcW w:w="8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B811E3" w:rsidRDefault="00B811E3" w:rsidP="00B811E3">
            <w:pPr>
              <w:spacing w:before="120" w:after="120" w:line="240" w:lineRule="auto"/>
              <w:rPr>
                <w:rFonts w:ascii="Times New Roman" w:eastAsia="Times New Roman" w:hAnsi="Times New Roman" w:cs="Times New Roman"/>
              </w:rPr>
            </w:pPr>
            <w:r w:rsidRPr="00B811E3">
              <w:rPr>
                <w:rFonts w:ascii="Times New Roman" w:eastAsia="Times New Roman" w:hAnsi="Times New Roman" w:cs="Times New Roman"/>
              </w:rPr>
              <w:t xml:space="preserve">Pretendenta izsniegta </w:t>
            </w:r>
            <w:smartTag w:uri="schemas-tilde-lv/tildestengine" w:element="veidnes">
              <w:smartTagPr>
                <w:attr w:name="id" w:val="-1"/>
                <w:attr w:name="baseform" w:val="izziņa"/>
                <w:attr w:name="text" w:val="izziņa"/>
              </w:smartTagPr>
              <w:r w:rsidRPr="00B811E3">
                <w:rPr>
                  <w:rFonts w:ascii="Times New Roman" w:eastAsia="Times New Roman" w:hAnsi="Times New Roman" w:cs="Times New Roman"/>
                </w:rPr>
                <w:t>izziņa</w:t>
              </w:r>
            </w:smartTag>
            <w:r w:rsidRPr="00B811E3">
              <w:rPr>
                <w:rFonts w:ascii="Times New Roman" w:eastAsia="Times New Roman" w:hAnsi="Times New Roman" w:cs="Times New Roman"/>
              </w:rPr>
              <w:t xml:space="preserve"> par pretendenta gada vidējo finanšu apgrozījumu bez PVN tajā komercdarbības daļā, kas attiecas uz būvniecības jomu, pēdējo trīs gadu laikā (uzņēmumiem, kas dibināti vēlāk - </w:t>
            </w:r>
            <w:smartTag w:uri="schemas-tilde-lv/tildestengine" w:element="veidnes">
              <w:smartTagPr>
                <w:attr w:name="id" w:val="-1"/>
                <w:attr w:name="baseform" w:val="izziņa"/>
                <w:attr w:name="text" w:val="izziņa"/>
              </w:smartTagPr>
              <w:r w:rsidRPr="00B811E3">
                <w:rPr>
                  <w:rFonts w:ascii="Times New Roman" w:eastAsia="Times New Roman" w:hAnsi="Times New Roman" w:cs="Times New Roman"/>
                </w:rPr>
                <w:t>izziņa</w:t>
              </w:r>
            </w:smartTag>
            <w:r w:rsidRPr="00B811E3">
              <w:rPr>
                <w:rFonts w:ascii="Times New Roman" w:eastAsia="Times New Roman" w:hAnsi="Times New Roman" w:cs="Times New Roman"/>
              </w:rPr>
              <w:t xml:space="preserve"> par finanšu vidējo apgrozījumu būvniecības jomā nostrādātajā periodā).</w:t>
            </w:r>
          </w:p>
          <w:p w:rsidR="00B811E3" w:rsidRPr="00B811E3" w:rsidRDefault="00B811E3" w:rsidP="00B811E3">
            <w:pPr>
              <w:spacing w:before="120" w:after="120" w:line="240" w:lineRule="auto"/>
              <w:rPr>
                <w:rFonts w:ascii="Times New Roman" w:eastAsia="Times New Roman" w:hAnsi="Times New Roman" w:cs="Times New Roman"/>
              </w:rPr>
            </w:pPr>
            <w:r w:rsidRPr="00B811E3">
              <w:rPr>
                <w:rFonts w:ascii="Times New Roman" w:eastAsia="Times New Roman" w:hAnsi="Times New Roman" w:cs="Times New Roman"/>
              </w:rPr>
              <w:t xml:space="preserve">*Ja piedāvājumu iesniedz personu apvienība, šī punkta prasībām atbilstoša </w:t>
            </w:r>
            <w:smartTag w:uri="schemas-tilde-lv/tildestengine" w:element="veidnes">
              <w:smartTagPr>
                <w:attr w:name="id" w:val="-1"/>
                <w:attr w:name="baseform" w:val="izziņa"/>
                <w:attr w:name="text" w:val="izziņa"/>
              </w:smartTagPr>
              <w:r w:rsidRPr="00B811E3">
                <w:rPr>
                  <w:rFonts w:ascii="Times New Roman" w:eastAsia="Times New Roman" w:hAnsi="Times New Roman" w:cs="Times New Roman"/>
                </w:rPr>
                <w:t>izziņa</w:t>
              </w:r>
            </w:smartTag>
            <w:r w:rsidRPr="00B811E3">
              <w:rPr>
                <w:rFonts w:ascii="Times New Roman" w:eastAsia="Times New Roman" w:hAnsi="Times New Roman" w:cs="Times New Roman"/>
              </w:rPr>
              <w:t xml:space="preserve"> jāiesniedz par personu grupā iekļauto personu kopējo finanšu apgrozījumu.</w:t>
            </w:r>
          </w:p>
        </w:tc>
      </w:tr>
      <w:tr w:rsidR="00B811E3" w:rsidRPr="00B811E3" w:rsidTr="00E85E0A">
        <w:trPr>
          <w:gridAfter w:val="1"/>
          <w:wAfter w:w="57" w:type="dxa"/>
          <w:cantSplit/>
          <w:trHeight w:val="3044"/>
        </w:trPr>
        <w:tc>
          <w:tcPr>
            <w:tcW w:w="5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B811E3" w:rsidRDefault="00877945" w:rsidP="0087794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9</w:t>
            </w:r>
            <w:r w:rsidR="00B811E3" w:rsidRPr="00B811E3">
              <w:rPr>
                <w:rFonts w:ascii="Times New Roman" w:eastAsia="Times New Roman" w:hAnsi="Times New Roman" w:cs="Times New Roman"/>
              </w:rPr>
              <w:t>. Pretendents spēj veikt savas vispārējās civiltiesiskās atbildības apdrošināšanu atbilstoši 2005.gada 28.jūnija Ministru kabineta noteikumiem Nr.454 „Noteikumi par civiltiesiskās atbildības obligāto apdrošināšanu būvniecībā”</w:t>
            </w:r>
          </w:p>
        </w:tc>
        <w:tc>
          <w:tcPr>
            <w:tcW w:w="8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B811E3" w:rsidRDefault="00B811E3" w:rsidP="00B811E3">
            <w:pPr>
              <w:spacing w:before="120" w:after="120" w:line="240" w:lineRule="auto"/>
              <w:rPr>
                <w:rFonts w:ascii="Times New Roman" w:eastAsia="Times New Roman" w:hAnsi="Times New Roman" w:cs="Times New Roman"/>
                <w:color w:val="FF6600"/>
              </w:rPr>
            </w:pPr>
            <w:r w:rsidRPr="00B811E3">
              <w:rPr>
                <w:rFonts w:ascii="Times New Roman" w:eastAsia="Times New Roman" w:hAnsi="Times New Roman" w:cs="Times New Roman"/>
              </w:rPr>
              <w:t>Apdrošināšanas kompānijas garantijas vēstule, ka gadījumā, ja ar Pretendentu tiks slēgts iepirkuma līgums, pirms darbu sākšanas starp apdrošināšanas kompāniju un Pretendentu tiks noslēgts līgums par pretendenta civiltiesiskās atbildības apdrošināšanu.</w:t>
            </w:r>
            <w:r w:rsidRPr="00B811E3">
              <w:rPr>
                <w:rFonts w:ascii="Times New Roman" w:eastAsia="Times New Roman" w:hAnsi="Times New Roman" w:cs="Times New Roman"/>
                <w:color w:val="FF6600"/>
              </w:rPr>
              <w:t xml:space="preserve"> </w:t>
            </w:r>
          </w:p>
          <w:p w:rsidR="00B811E3" w:rsidRPr="00B811E3" w:rsidRDefault="00B811E3" w:rsidP="00B811E3">
            <w:pPr>
              <w:spacing w:before="120" w:after="120" w:line="240" w:lineRule="auto"/>
              <w:rPr>
                <w:rFonts w:ascii="Times New Roman" w:eastAsia="Times New Roman" w:hAnsi="Times New Roman" w:cs="Times New Roman"/>
              </w:rPr>
            </w:pPr>
            <w:r w:rsidRPr="00B811E3">
              <w:rPr>
                <w:rFonts w:ascii="Times New Roman" w:eastAsia="Times New Roman" w:hAnsi="Times New Roman" w:cs="Times New Roman"/>
              </w:rPr>
              <w:t>*Ja Pretendentam attiecībā uz būvdarbiem jau ir civiltiesiskās atbildības apdrošināšanas polise, apdrošināšanas kompānijas garantijas vēstules vietā var iesniegt apliecinātu polises kopiju.</w:t>
            </w:r>
          </w:p>
          <w:p w:rsidR="00B811E3" w:rsidRPr="00B811E3" w:rsidRDefault="00B811E3" w:rsidP="00B811E3">
            <w:pPr>
              <w:spacing w:before="120" w:after="120" w:line="240" w:lineRule="auto"/>
              <w:rPr>
                <w:rFonts w:ascii="Times New Roman" w:eastAsia="Times New Roman" w:hAnsi="Times New Roman" w:cs="Times New Roman"/>
              </w:rPr>
            </w:pPr>
            <w:r w:rsidRPr="00B811E3">
              <w:rPr>
                <w:rFonts w:ascii="Times New Roman" w:eastAsia="Times New Roman" w:hAnsi="Times New Roman" w:cs="Times New Roman"/>
              </w:rPr>
              <w:t xml:space="preserve">*10 (desmit) darba dienu laikā pēc līguma noslēgšanas, bet pirms darbu sākšanas Pretendents iesniedz apdrošināšanas polisi Pasūtītājam. </w:t>
            </w:r>
          </w:p>
          <w:p w:rsidR="00B811E3" w:rsidRPr="00B811E3" w:rsidRDefault="00B811E3" w:rsidP="00B811E3">
            <w:pPr>
              <w:spacing w:before="120" w:after="120" w:line="240" w:lineRule="auto"/>
              <w:rPr>
                <w:rFonts w:ascii="Times New Roman" w:eastAsia="Times New Roman" w:hAnsi="Times New Roman" w:cs="Times New Roman"/>
              </w:rPr>
            </w:pPr>
            <w:r w:rsidRPr="00B811E3">
              <w:rPr>
                <w:rFonts w:ascii="Times New Roman" w:eastAsia="Times New Roman" w:hAnsi="Times New Roman" w:cs="Times New Roman"/>
              </w:rPr>
              <w:t xml:space="preserve">*Polises derīguma termiņš nedrīkst būt īsāks par līguma izpildes termiņu. Ja tas ir īsāks, piedāvājumā jāiekļauj apdrošināšanas kompānijas garantijas vēstule par civiltiesiskās atbildības apdrošināšanu pārējam līguma izpildes termiņam. </w:t>
            </w:r>
          </w:p>
        </w:tc>
      </w:tr>
      <w:tr w:rsidR="00B811E3" w:rsidRPr="00B811E3" w:rsidTr="00E85E0A">
        <w:trPr>
          <w:gridAfter w:val="1"/>
          <w:wAfter w:w="57" w:type="dxa"/>
          <w:cantSplit/>
          <w:trHeight w:val="527"/>
        </w:trPr>
        <w:tc>
          <w:tcPr>
            <w:tcW w:w="1436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B811E3" w:rsidRDefault="00B811E3" w:rsidP="00B811E3">
            <w:pPr>
              <w:spacing w:before="120" w:after="120" w:line="240" w:lineRule="auto"/>
              <w:rPr>
                <w:rFonts w:ascii="Times New Roman" w:eastAsia="Times New Roman" w:hAnsi="Times New Roman" w:cs="Times New Roman"/>
                <w:b/>
              </w:rPr>
            </w:pPr>
            <w:r w:rsidRPr="00B811E3">
              <w:rPr>
                <w:rFonts w:ascii="Times New Roman" w:eastAsia="Times New Roman" w:hAnsi="Times New Roman" w:cs="Times New Roman"/>
                <w:b/>
              </w:rPr>
              <w:t>Tehniskās un profesionālās spējas</w:t>
            </w:r>
          </w:p>
        </w:tc>
      </w:tr>
      <w:tr w:rsidR="00B811E3" w:rsidRPr="00B811E3" w:rsidTr="00E85E0A">
        <w:trPr>
          <w:gridAfter w:val="1"/>
          <w:wAfter w:w="57" w:type="dxa"/>
          <w:cantSplit/>
          <w:trHeight w:val="992"/>
        </w:trPr>
        <w:tc>
          <w:tcPr>
            <w:tcW w:w="5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451724" w:rsidRDefault="00B811E3" w:rsidP="00B811E3">
            <w:pPr>
              <w:spacing w:before="120" w:after="120" w:line="240" w:lineRule="auto"/>
              <w:rPr>
                <w:rFonts w:ascii="Times New Roman" w:eastAsia="Times New Roman" w:hAnsi="Times New Roman" w:cs="Times New Roman"/>
              </w:rPr>
            </w:pPr>
            <w:r w:rsidRPr="00451724">
              <w:rPr>
                <w:rFonts w:ascii="Times New Roman" w:eastAsia="Times New Roman" w:hAnsi="Times New Roman" w:cs="Times New Roman"/>
              </w:rPr>
              <w:lastRenderedPageBreak/>
              <w:t>1</w:t>
            </w:r>
            <w:r w:rsidR="00877945" w:rsidRPr="00451724">
              <w:rPr>
                <w:rFonts w:ascii="Times New Roman" w:eastAsia="Times New Roman" w:hAnsi="Times New Roman" w:cs="Times New Roman"/>
              </w:rPr>
              <w:t>0</w:t>
            </w:r>
            <w:r w:rsidRPr="00451724">
              <w:rPr>
                <w:rFonts w:ascii="Times New Roman" w:eastAsia="Times New Roman" w:hAnsi="Times New Roman" w:cs="Times New Roman"/>
              </w:rPr>
              <w:t xml:space="preserve">. </w:t>
            </w:r>
            <w:r w:rsidR="00877945" w:rsidRPr="00451724">
              <w:rPr>
                <w:rFonts w:ascii="Times New Roman" w:eastAsia="Times New Roman" w:hAnsi="Times New Roman" w:cs="Times New Roman"/>
                <w:sz w:val="24"/>
                <w:szCs w:val="24"/>
                <w:lang w:eastAsia="lv-LV"/>
              </w:rPr>
              <w:t>Pretendents iepriekšējo 5 (piecu) gadu laikā veicis vismaz 2 (divus) līdzīga rakstura, sarežģītības publiskas ēkas rekonstrukcijas vai renovācijas darbus, kas saistīti ar energoefektivitātes uzlabošanu un enerģijas taupīšanas veicināšanu ēkās par summu, kuras apjoms (naudas izteiksmē) nav mazāks par 50% no pretendenta finanšu piedāvājuma summas (būvdarbiem jābūt pilnībā pabeigtiem noteiktajā termiņā un ekspluatācijā nodotiem).</w:t>
            </w:r>
          </w:p>
          <w:p w:rsidR="00B811E3" w:rsidRPr="00451724" w:rsidRDefault="00B811E3" w:rsidP="00B811E3">
            <w:pPr>
              <w:widowControl w:val="0"/>
              <w:numPr>
                <w:ilvl w:val="4"/>
                <w:numId w:val="0"/>
              </w:numPr>
              <w:spacing w:before="240" w:after="60" w:line="240" w:lineRule="auto"/>
              <w:ind w:left="1"/>
              <w:jc w:val="both"/>
              <w:outlineLvl w:val="4"/>
              <w:rPr>
                <w:rFonts w:ascii="Times New Roman" w:eastAsia="Times New Roman" w:hAnsi="Times New Roman" w:cs="Times New Roman"/>
                <w:sz w:val="28"/>
                <w:szCs w:val="24"/>
              </w:rPr>
            </w:pPr>
          </w:p>
        </w:tc>
        <w:tc>
          <w:tcPr>
            <w:tcW w:w="8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7945" w:rsidRPr="00451724" w:rsidRDefault="00877945" w:rsidP="00877945">
            <w:pPr>
              <w:rPr>
                <w:rFonts w:ascii="Times New Roman" w:eastAsia="Times New Roman" w:hAnsi="Times New Roman" w:cs="Times New Roman"/>
                <w:sz w:val="24"/>
                <w:szCs w:val="24"/>
                <w:lang w:eastAsia="lv-LV"/>
              </w:rPr>
            </w:pPr>
            <w:r w:rsidRPr="00451724">
              <w:rPr>
                <w:rFonts w:ascii="Times New Roman" w:eastAsia="Times New Roman" w:hAnsi="Times New Roman" w:cs="Times New Roman"/>
                <w:sz w:val="24"/>
                <w:szCs w:val="24"/>
                <w:lang w:eastAsia="lv-LV"/>
              </w:rPr>
              <w:t>Informācija par pēdējo 5 (piecu) gadu laikā līdzīga rakstura un apjoma veiktajiem būvdarbiem, pievienojot rakstiskas atsauksmes par katru realizēto objektu, kas saistīts ar energoefektivitātes uzlabošanu un enerģijas taupīšanas veicināšanu ēkās. Pasūtītāja atsauksmē jābūt norādītam, norādot veiktos enerģijas taupīšanas pasākumus (minot konkrētus izmērītus</w:t>
            </w:r>
            <w:proofErr w:type="gramStart"/>
            <w:r w:rsidRPr="00451724">
              <w:rPr>
                <w:rFonts w:ascii="Times New Roman" w:eastAsia="Times New Roman" w:hAnsi="Times New Roman" w:cs="Times New Roman"/>
                <w:sz w:val="24"/>
                <w:szCs w:val="24"/>
                <w:lang w:eastAsia="lv-LV"/>
              </w:rPr>
              <w:t xml:space="preserve">  </w:t>
            </w:r>
            <w:proofErr w:type="gramEnd"/>
            <w:r w:rsidRPr="00451724">
              <w:rPr>
                <w:rFonts w:ascii="Times New Roman" w:eastAsia="Times New Roman" w:hAnsi="Times New Roman" w:cs="Times New Roman"/>
                <w:sz w:val="24"/>
                <w:szCs w:val="24"/>
                <w:lang w:eastAsia="lv-LV"/>
              </w:rPr>
              <w:t xml:space="preserve">rezultātus atbilstoši </w:t>
            </w:r>
            <w:proofErr w:type="spellStart"/>
            <w:r w:rsidRPr="00451724">
              <w:rPr>
                <w:rFonts w:ascii="Times New Roman" w:eastAsia="Times New Roman" w:hAnsi="Times New Roman" w:cs="Times New Roman"/>
                <w:sz w:val="24"/>
                <w:szCs w:val="24"/>
                <w:lang w:eastAsia="lv-LV"/>
              </w:rPr>
              <w:t>energoauditā</w:t>
            </w:r>
            <w:proofErr w:type="spellEnd"/>
            <w:r w:rsidRPr="00451724">
              <w:rPr>
                <w:rFonts w:ascii="Times New Roman" w:eastAsia="Times New Roman" w:hAnsi="Times New Roman" w:cs="Times New Roman"/>
                <w:sz w:val="24"/>
                <w:szCs w:val="24"/>
                <w:lang w:eastAsia="lv-LV"/>
              </w:rPr>
              <w:t xml:space="preserve"> norādītajiem sākotnējiem aprēķiniem un pēc darbu pabeigšanas iegūtajiem rezultātiem), kā arī vai darbi pabeigti noteiktajos termiņos. Ja šī informācija nav ietverta atsauksmē, pretendentam tā jānorāda sarakstā (ailē „piezīmes”). Par atsauksmē minēto objektu jāpievieno ekspluatācijā nodošanas-pieņemšanas akta kopiju.</w:t>
            </w:r>
          </w:p>
          <w:p w:rsidR="00877945" w:rsidRPr="00451724" w:rsidRDefault="00877945" w:rsidP="00877945">
            <w:pPr>
              <w:rPr>
                <w:rFonts w:ascii="Times New Roman" w:eastAsia="Times New Roman" w:hAnsi="Times New Roman" w:cs="Times New Roman"/>
                <w:sz w:val="24"/>
                <w:szCs w:val="24"/>
                <w:lang w:eastAsia="lv-LV"/>
              </w:rPr>
            </w:pPr>
            <w:r w:rsidRPr="00451724">
              <w:rPr>
                <w:rFonts w:ascii="Times New Roman" w:eastAsia="Times New Roman" w:hAnsi="Times New Roman" w:cs="Times New Roman"/>
                <w:sz w:val="24"/>
                <w:szCs w:val="24"/>
                <w:lang w:eastAsia="lv-LV"/>
              </w:rPr>
              <w:t>*Ja juridiska persona ir veikusi reorganizāciju un jaunizveidotā sabiedrība ir tās saistību un tiesību pārņēmēja, pieredze kvalitatīvā būvdarbu veikšanā nolikumā noteiktajā kārtībā tiek atzīta arī par laiku pirms reorganizācijas veikšanas. Šajā gadījumā Pretendents papildus iesniedz Uzņēmumu reģistra lēmuma kopiju, kas apliecina reorganizācijas pabeigšanu.</w:t>
            </w:r>
          </w:p>
          <w:p w:rsidR="00877945" w:rsidRPr="00451724" w:rsidRDefault="00877945" w:rsidP="00877945">
            <w:pPr>
              <w:rPr>
                <w:rFonts w:ascii="Times New Roman" w:eastAsia="Times New Roman" w:hAnsi="Times New Roman" w:cs="Times New Roman"/>
                <w:sz w:val="24"/>
                <w:szCs w:val="24"/>
                <w:lang w:eastAsia="lv-LV"/>
              </w:rPr>
            </w:pPr>
            <w:r w:rsidRPr="00451724">
              <w:rPr>
                <w:rFonts w:ascii="Times New Roman" w:eastAsia="Times New Roman" w:hAnsi="Times New Roman" w:cs="Times New Roman"/>
                <w:sz w:val="24"/>
                <w:szCs w:val="24"/>
                <w:lang w:eastAsia="lv-LV"/>
              </w:rPr>
              <w:t>*Ja pretendents iepriekšējā projektā ir strādājis kā apakšuzņēmējs, tad sarakstā precīzi jānorāda tas darbu apjoms un veids, ko veicis pretendents.</w:t>
            </w:r>
          </w:p>
          <w:p w:rsidR="00B811E3" w:rsidRPr="00451724" w:rsidRDefault="00877945" w:rsidP="00877945">
            <w:pPr>
              <w:spacing w:before="120" w:after="120" w:line="240" w:lineRule="auto"/>
              <w:rPr>
                <w:rFonts w:ascii="Times New Roman" w:eastAsia="Times New Roman" w:hAnsi="Times New Roman" w:cs="Times New Roman"/>
              </w:rPr>
            </w:pPr>
            <w:r w:rsidRPr="00451724">
              <w:rPr>
                <w:rFonts w:ascii="Times New Roman" w:eastAsia="Times New Roman" w:hAnsi="Times New Roman" w:cs="Times New Roman"/>
                <w:sz w:val="24"/>
                <w:szCs w:val="24"/>
                <w:lang w:eastAsia="lv-LV"/>
              </w:rPr>
              <w:t>* Ja pretendents Būvdarbiem plāno piesaistīt apakšuzņēmējus un balstīties uz to tehniskajām un profesionālajām iespējām, tad šajā punktā par pieredzi prasītā informācija jāsniedz arī par apakšuzņēmēju pieredzi atbilstoši viņam paredzētajā līguma daļā.</w:t>
            </w:r>
          </w:p>
        </w:tc>
      </w:tr>
      <w:tr w:rsidR="00B811E3" w:rsidRPr="00B811E3" w:rsidTr="00E85E0A">
        <w:trPr>
          <w:cantSplit/>
          <w:trHeight w:val="992"/>
        </w:trPr>
        <w:tc>
          <w:tcPr>
            <w:tcW w:w="5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B811E3" w:rsidRDefault="00B811E3" w:rsidP="00877945">
            <w:pPr>
              <w:spacing w:before="120" w:after="120" w:line="240" w:lineRule="auto"/>
              <w:rPr>
                <w:rFonts w:ascii="Times New Roman" w:eastAsia="Times New Roman" w:hAnsi="Times New Roman" w:cs="Times New Roman"/>
              </w:rPr>
            </w:pPr>
            <w:r w:rsidRPr="00B811E3">
              <w:rPr>
                <w:rFonts w:ascii="Times New Roman" w:eastAsia="Times New Roman" w:hAnsi="Times New Roman" w:cs="Times New Roman"/>
              </w:rPr>
              <w:lastRenderedPageBreak/>
              <w:t>1</w:t>
            </w:r>
            <w:r w:rsidR="00877945">
              <w:rPr>
                <w:rFonts w:ascii="Times New Roman" w:eastAsia="Times New Roman" w:hAnsi="Times New Roman" w:cs="Times New Roman"/>
              </w:rPr>
              <w:t>1</w:t>
            </w:r>
            <w:r w:rsidRPr="00B811E3">
              <w:rPr>
                <w:rFonts w:ascii="Times New Roman" w:eastAsia="Times New Roman" w:hAnsi="Times New Roman" w:cs="Times New Roman"/>
              </w:rPr>
              <w:t>. Pretendents apakšuzņēmējiem drīkst nodod ne vairāk kā 70% no iepirkuma priekšmetā minētajiem būvdarbiem.</w:t>
            </w:r>
          </w:p>
        </w:tc>
        <w:tc>
          <w:tcPr>
            <w:tcW w:w="85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B811E3" w:rsidRDefault="00B811E3" w:rsidP="00B811E3">
            <w:pPr>
              <w:spacing w:before="120" w:after="0" w:line="240" w:lineRule="auto"/>
              <w:rPr>
                <w:rFonts w:ascii="Times New Roman" w:eastAsia="Times New Roman" w:hAnsi="Times New Roman" w:cs="Times New Roman"/>
              </w:rPr>
            </w:pPr>
            <w:r w:rsidRPr="00B811E3">
              <w:rPr>
                <w:rFonts w:ascii="Times New Roman" w:eastAsia="Times New Roman" w:hAnsi="Times New Roman" w:cs="Times New Roman"/>
              </w:rPr>
              <w:t>Apakšuzņēmēju saraksts, papildus norādot katram apakšuzņēmējam nododamo darba veidus un to apjomus, kas iesniedzama saskaņā ar nolikuma pielikumā Nr.4 norādīto formu.</w:t>
            </w:r>
          </w:p>
          <w:p w:rsidR="00B811E3" w:rsidRPr="00B811E3" w:rsidRDefault="00B811E3" w:rsidP="00B811E3">
            <w:pPr>
              <w:spacing w:before="120" w:after="0" w:line="240" w:lineRule="auto"/>
              <w:rPr>
                <w:rFonts w:ascii="Times New Roman" w:eastAsia="Times New Roman" w:hAnsi="Times New Roman" w:cs="Times New Roman"/>
              </w:rPr>
            </w:pPr>
            <w:r w:rsidRPr="00B811E3">
              <w:rPr>
                <w:rFonts w:ascii="Times New Roman" w:eastAsia="Times New Roman" w:hAnsi="Times New Roman" w:cs="Times New Roman"/>
              </w:rPr>
              <w:t>Katra pieaicinātā apakšuzņēmēja apliecinājums par apakšuzņēmēja piedalīšanos iepirkuma procedūrā, kā arī apakšuzņēmēja gatavību veikt apakšuzņēmējiem nododamo būvniecības darbu sarakstā norādītos būvniecības darbus un/vai nodot pretendenta rīcībā Būvniecības veikšanai nepieciešamos resursus gadījumā, ja ar pretendentu tiks noslēgts iepirkuma līgums, saskaņā ar nolikuma pielikumā Nr.5 pievienoto formu.</w:t>
            </w:r>
          </w:p>
          <w:p w:rsidR="00B811E3" w:rsidRPr="00B811E3" w:rsidRDefault="00B811E3" w:rsidP="00B811E3">
            <w:pPr>
              <w:spacing w:before="120" w:after="0" w:line="240" w:lineRule="auto"/>
              <w:rPr>
                <w:rFonts w:ascii="Times New Roman" w:eastAsia="Times New Roman" w:hAnsi="Times New Roman" w:cs="Times New Roman"/>
              </w:rPr>
            </w:pPr>
            <w:r w:rsidRPr="00B811E3">
              <w:rPr>
                <w:rFonts w:ascii="Times New Roman" w:eastAsia="Times New Roman" w:hAnsi="Times New Roman" w:cs="Times New Roman"/>
              </w:rPr>
              <w:t>* Iesniedz, ja pretendents līguma izpildei plānojis piesaistīt apakšuzņēmējus.</w:t>
            </w:r>
          </w:p>
          <w:p w:rsidR="00B811E3" w:rsidRPr="00B811E3" w:rsidRDefault="00B811E3" w:rsidP="00B811E3">
            <w:pPr>
              <w:spacing w:before="120" w:after="0" w:line="240" w:lineRule="auto"/>
              <w:rPr>
                <w:rFonts w:ascii="Times New Roman" w:eastAsia="Times New Roman" w:hAnsi="Times New Roman" w:cs="Times New Roman"/>
              </w:rPr>
            </w:pPr>
            <w:r w:rsidRPr="00B811E3">
              <w:rPr>
                <w:rFonts w:ascii="Times New Roman" w:eastAsia="Times New Roman" w:hAnsi="Times New Roman" w:cs="Times New Roman"/>
                <w:u w:val="single"/>
              </w:rPr>
              <w:t>*Ja pretendents nepiesaista</w:t>
            </w:r>
            <w:r w:rsidRPr="00B811E3">
              <w:rPr>
                <w:rFonts w:ascii="Times New Roman" w:eastAsia="Times New Roman" w:hAnsi="Times New Roman" w:cs="Times New Roman"/>
              </w:rPr>
              <w:t xml:space="preserve"> līguma izpildei apakšuzņēmējus, pretendents iesniedz brīvā formā uzrakstītu apliecinājumu, ka apakšuzņēmēji netiek piesaistīti.</w:t>
            </w:r>
          </w:p>
          <w:p w:rsidR="00B811E3" w:rsidRPr="00B811E3" w:rsidRDefault="00B811E3" w:rsidP="00890679">
            <w:pPr>
              <w:spacing w:before="120" w:after="0" w:line="240" w:lineRule="auto"/>
              <w:rPr>
                <w:rFonts w:ascii="Times New Roman" w:eastAsia="Times New Roman" w:hAnsi="Times New Roman" w:cs="Times New Roman"/>
              </w:rPr>
            </w:pPr>
            <w:r w:rsidRPr="00B811E3">
              <w:rPr>
                <w:rFonts w:ascii="Times New Roman" w:eastAsia="Times New Roman" w:hAnsi="Times New Roman" w:cs="Times New Roman"/>
              </w:rPr>
              <w:t>* apakšuzņēmējam jāatbilst šā punkta 1.-</w:t>
            </w:r>
            <w:r w:rsidR="00890679">
              <w:rPr>
                <w:rFonts w:ascii="Times New Roman" w:eastAsia="Times New Roman" w:hAnsi="Times New Roman" w:cs="Times New Roman"/>
              </w:rPr>
              <w:t>5</w:t>
            </w:r>
            <w:r w:rsidRPr="00B811E3">
              <w:rPr>
                <w:rFonts w:ascii="Times New Roman" w:eastAsia="Times New Roman" w:hAnsi="Times New Roman" w:cs="Times New Roman"/>
              </w:rPr>
              <w:t>.prasībām (piedāvājumā jāiesniedz katra piesaistītā apakšuzņēmēja parakstīts apliecinājums atbilstoši nolikuma pielikumam Nr.2).</w:t>
            </w:r>
          </w:p>
        </w:tc>
      </w:tr>
      <w:tr w:rsidR="00B811E3" w:rsidRPr="00B811E3" w:rsidTr="00E85E0A">
        <w:trPr>
          <w:gridAfter w:val="1"/>
          <w:wAfter w:w="57" w:type="dxa"/>
          <w:cantSplit/>
          <w:trHeight w:val="992"/>
        </w:trPr>
        <w:tc>
          <w:tcPr>
            <w:tcW w:w="5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B811E3" w:rsidRDefault="00B811E3" w:rsidP="00B811E3">
            <w:pPr>
              <w:spacing w:before="120" w:after="120" w:line="240" w:lineRule="auto"/>
              <w:rPr>
                <w:rFonts w:ascii="Times New Roman" w:eastAsia="Times New Roman" w:hAnsi="Times New Roman" w:cs="Times New Roman"/>
              </w:rPr>
            </w:pPr>
            <w:r w:rsidRPr="00B811E3">
              <w:rPr>
                <w:rFonts w:ascii="Times New Roman" w:eastAsia="Times New Roman" w:hAnsi="Times New Roman" w:cs="Times New Roman"/>
              </w:rPr>
              <w:t>1</w:t>
            </w:r>
            <w:r w:rsidR="00890679">
              <w:rPr>
                <w:rFonts w:ascii="Times New Roman" w:eastAsia="Times New Roman" w:hAnsi="Times New Roman" w:cs="Times New Roman"/>
              </w:rPr>
              <w:t>2</w:t>
            </w:r>
            <w:r w:rsidRPr="00B811E3">
              <w:rPr>
                <w:rFonts w:ascii="Times New Roman" w:eastAsia="Times New Roman" w:hAnsi="Times New Roman" w:cs="Times New Roman"/>
              </w:rPr>
              <w:t>. Pretendentam (un apakšuzņēmējiem) ir pietiekošs atbilstošas kvalifikācijas darbu veicēju skaits, ar pieredzi objektos, kas saistīta ar energoefektivitātes uzlabošanu, ar videi draudzīgu būvmateriālu un izejmateriālu pielietošanu.</w:t>
            </w:r>
          </w:p>
          <w:p w:rsidR="00B811E3" w:rsidRPr="00B811E3" w:rsidRDefault="00B811E3" w:rsidP="00B811E3">
            <w:pPr>
              <w:tabs>
                <w:tab w:val="num" w:pos="1985"/>
              </w:tabs>
              <w:suppressAutoHyphens/>
              <w:spacing w:after="0" w:line="240" w:lineRule="auto"/>
              <w:jc w:val="both"/>
              <w:rPr>
                <w:rFonts w:ascii="Times New Roman" w:eastAsia="Times New Roman" w:hAnsi="Times New Roman" w:cs="Times New Roman"/>
              </w:rPr>
            </w:pPr>
            <w:r w:rsidRPr="00B811E3">
              <w:rPr>
                <w:rFonts w:ascii="Times New Roman" w:eastAsia="Times New Roman" w:hAnsi="Times New Roman" w:cs="Times New Roman"/>
              </w:rPr>
              <w:t>1</w:t>
            </w:r>
            <w:r w:rsidR="00890679">
              <w:rPr>
                <w:rFonts w:ascii="Times New Roman" w:eastAsia="Times New Roman" w:hAnsi="Times New Roman" w:cs="Times New Roman"/>
              </w:rPr>
              <w:t>2</w:t>
            </w:r>
            <w:r w:rsidRPr="00B811E3">
              <w:rPr>
                <w:rFonts w:ascii="Times New Roman" w:eastAsia="Times New Roman" w:hAnsi="Times New Roman" w:cs="Times New Roman"/>
              </w:rPr>
              <w:t>.1.Pretendenta tehniskais personāls, kas ir atbildīgs par būvdarbu vadību ir sertificēts normatīvajos aktos noteiktajā kārtībā un šiem speciālistiem ir pieredze līdzvērtīgu darbu veikšanā, atkarībā no pienākumiem, kuri tiem būtu jāveic konkursa rezultātā noslēdzamā līguma ietvaros.</w:t>
            </w:r>
          </w:p>
          <w:p w:rsidR="00B811E3" w:rsidRPr="00B811E3" w:rsidRDefault="00B811E3" w:rsidP="00B811E3">
            <w:pPr>
              <w:spacing w:before="120" w:after="120" w:line="240" w:lineRule="auto"/>
              <w:rPr>
                <w:rFonts w:ascii="Times New Roman" w:eastAsia="Times New Roman" w:hAnsi="Times New Roman" w:cs="Times New Roman"/>
              </w:rPr>
            </w:pPr>
            <w:r w:rsidRPr="00B811E3">
              <w:rPr>
                <w:rFonts w:ascii="Times New Roman" w:eastAsia="Times New Roman" w:hAnsi="Times New Roman" w:cs="Times New Roman"/>
              </w:rPr>
              <w:t>1</w:t>
            </w:r>
            <w:r w:rsidR="00890679">
              <w:rPr>
                <w:rFonts w:ascii="Times New Roman" w:eastAsia="Times New Roman" w:hAnsi="Times New Roman" w:cs="Times New Roman"/>
              </w:rPr>
              <w:t>2</w:t>
            </w:r>
            <w:r w:rsidRPr="00B811E3">
              <w:rPr>
                <w:rFonts w:ascii="Times New Roman" w:eastAsia="Times New Roman" w:hAnsi="Times New Roman" w:cs="Times New Roman"/>
              </w:rPr>
              <w:t xml:space="preserve">.2. Atbildīgajam būvdarbu vadītājam ir pieredze publiskas ēkas rekonstrukcijas vai renovācijas darbu vadīšanā vismaz 1 (vienā) objektā, kas saistīta ar energoefektivitātes uzlabošanu un enerģijas taupīšanas veicināšanu iepriekšējo 5 (piecu) gadu laikā un kura apjoms (naudas izteiksmē) nav mazāks par 50% no pretendenta finanšu piedāvājuma summas. Būvdarbu vadītājam ir zināšanas zema </w:t>
            </w:r>
            <w:proofErr w:type="spellStart"/>
            <w:r w:rsidRPr="00B811E3">
              <w:rPr>
                <w:rFonts w:ascii="Times New Roman" w:eastAsia="Times New Roman" w:hAnsi="Times New Roman" w:cs="Times New Roman"/>
              </w:rPr>
              <w:t>energopatēriņa</w:t>
            </w:r>
            <w:proofErr w:type="spellEnd"/>
            <w:r w:rsidRPr="00B811E3">
              <w:rPr>
                <w:rFonts w:ascii="Times New Roman" w:eastAsia="Times New Roman" w:hAnsi="Times New Roman" w:cs="Times New Roman"/>
              </w:rPr>
              <w:t xml:space="preserve"> vai ilgtspējīgas būvniecības jomā </w:t>
            </w:r>
          </w:p>
          <w:p w:rsidR="00B811E3" w:rsidRPr="00B811E3" w:rsidRDefault="00B811E3" w:rsidP="00B811E3">
            <w:pPr>
              <w:spacing w:before="120" w:after="120" w:line="240" w:lineRule="auto"/>
              <w:rPr>
                <w:rFonts w:ascii="Times New Roman" w:eastAsia="Times New Roman" w:hAnsi="Times New Roman" w:cs="Times New Roman"/>
              </w:rPr>
            </w:pPr>
          </w:p>
        </w:tc>
        <w:tc>
          <w:tcPr>
            <w:tcW w:w="8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90679" w:rsidRPr="00FE0F60" w:rsidRDefault="00890679" w:rsidP="00890679">
            <w:pPr>
              <w:rPr>
                <w:rFonts w:ascii="Times New Roman" w:eastAsia="Times New Roman" w:hAnsi="Times New Roman" w:cs="Times New Roman"/>
                <w:sz w:val="24"/>
                <w:szCs w:val="24"/>
                <w:lang w:eastAsia="lv-LV"/>
              </w:rPr>
            </w:pPr>
            <w:r w:rsidRPr="00FE0F60">
              <w:rPr>
                <w:rFonts w:ascii="Times New Roman" w:eastAsia="Times New Roman" w:hAnsi="Times New Roman" w:cs="Times New Roman"/>
                <w:sz w:val="24"/>
                <w:szCs w:val="24"/>
                <w:lang w:eastAsia="lv-LV"/>
              </w:rPr>
              <w:t>Piedāvāto tehnisko speciālistu, kas iesaistīti projekta realizācijā, saraksts, pievienojot profesionālās kvalifikācijas sertifikātu kopijas, kā arī informāciju par darba aizsardzības speciālistu.</w:t>
            </w:r>
          </w:p>
          <w:p w:rsidR="00890679" w:rsidRPr="00FE0F60" w:rsidRDefault="00890679" w:rsidP="00890679">
            <w:pPr>
              <w:rPr>
                <w:rFonts w:ascii="Times New Roman" w:eastAsia="Times New Roman" w:hAnsi="Times New Roman" w:cs="Times New Roman"/>
                <w:sz w:val="24"/>
                <w:szCs w:val="24"/>
                <w:lang w:eastAsia="lv-LV"/>
              </w:rPr>
            </w:pPr>
            <w:r w:rsidRPr="00FE0F60">
              <w:rPr>
                <w:rFonts w:ascii="Times New Roman" w:eastAsia="Times New Roman" w:hAnsi="Times New Roman" w:cs="Times New Roman"/>
                <w:sz w:val="24"/>
                <w:szCs w:val="24"/>
                <w:lang w:eastAsia="lv-LV"/>
              </w:rPr>
              <w:t>Informācija par Pretendenta piedāvāt</w:t>
            </w:r>
            <w:r>
              <w:rPr>
                <w:rFonts w:ascii="Times New Roman" w:eastAsia="Times New Roman" w:hAnsi="Times New Roman" w:cs="Times New Roman"/>
                <w:sz w:val="24"/>
                <w:szCs w:val="24"/>
                <w:lang w:eastAsia="lv-LV"/>
              </w:rPr>
              <w:t>o</w:t>
            </w:r>
            <w:r w:rsidRPr="00FE0F60">
              <w:rPr>
                <w:rFonts w:ascii="Times New Roman" w:eastAsia="Times New Roman" w:hAnsi="Times New Roman" w:cs="Times New Roman"/>
                <w:sz w:val="24"/>
                <w:szCs w:val="24"/>
                <w:lang w:eastAsia="lv-LV"/>
              </w:rPr>
              <w:t xml:space="preserve"> būvdarbu vadītāju izglītību, kvalifikāciju un pieredzi (jāiesniedz spēkā esošs būvprakses sertifikāta ēku būvdarbu vadīšanas un būvuzraudzības jomā un citas kvalifikāciju apliecinošās dokumentu kopijas). </w:t>
            </w:r>
          </w:p>
          <w:p w:rsidR="00890679" w:rsidRPr="00FE0F60" w:rsidRDefault="00890679" w:rsidP="00890679">
            <w:pPr>
              <w:rPr>
                <w:rFonts w:ascii="Times New Roman" w:eastAsia="Times New Roman" w:hAnsi="Times New Roman" w:cs="Times New Roman"/>
                <w:sz w:val="24"/>
                <w:szCs w:val="24"/>
                <w:lang w:eastAsia="lv-LV"/>
              </w:rPr>
            </w:pPr>
            <w:r w:rsidRPr="00FE0F60">
              <w:rPr>
                <w:rFonts w:ascii="Times New Roman" w:eastAsia="Times New Roman" w:hAnsi="Times New Roman" w:cs="Times New Roman"/>
                <w:sz w:val="24"/>
                <w:szCs w:val="24"/>
                <w:lang w:eastAsia="lv-LV"/>
              </w:rPr>
              <w:t xml:space="preserve">* Jāiesniedz atbildīgā būvdarbu vadītāja sertifikāta vai apliecības par kursiem zema </w:t>
            </w:r>
            <w:proofErr w:type="spellStart"/>
            <w:r w:rsidRPr="00FE0F60">
              <w:rPr>
                <w:rFonts w:ascii="Times New Roman" w:eastAsia="Times New Roman" w:hAnsi="Times New Roman" w:cs="Times New Roman"/>
                <w:sz w:val="24"/>
                <w:szCs w:val="24"/>
                <w:lang w:eastAsia="lv-LV"/>
              </w:rPr>
              <w:t>energopatēriņa</w:t>
            </w:r>
            <w:proofErr w:type="spellEnd"/>
            <w:r w:rsidRPr="00FE0F60">
              <w:rPr>
                <w:rFonts w:ascii="Times New Roman" w:eastAsia="Times New Roman" w:hAnsi="Times New Roman" w:cs="Times New Roman"/>
                <w:sz w:val="24"/>
                <w:szCs w:val="24"/>
                <w:lang w:eastAsia="lv-LV"/>
              </w:rPr>
              <w:t>, pasīvo ēku vai ilgtspējīgā būvniecībā kopija.</w:t>
            </w:r>
          </w:p>
          <w:p w:rsidR="00890679" w:rsidRPr="00FE0F60" w:rsidRDefault="00890679" w:rsidP="00890679">
            <w:pPr>
              <w:rPr>
                <w:rFonts w:ascii="Times New Roman" w:eastAsia="Times New Roman" w:hAnsi="Times New Roman" w:cs="Times New Roman"/>
                <w:bCs/>
                <w:iCs/>
                <w:sz w:val="24"/>
                <w:szCs w:val="24"/>
                <w:lang w:eastAsia="lv-LV"/>
              </w:rPr>
            </w:pPr>
            <w:r w:rsidRPr="00FE0F60">
              <w:rPr>
                <w:rFonts w:ascii="Times New Roman" w:eastAsia="Times New Roman" w:hAnsi="Times New Roman" w:cs="Times New Roman"/>
                <w:bCs/>
                <w:iCs/>
                <w:sz w:val="24"/>
                <w:szCs w:val="24"/>
                <w:lang w:eastAsia="lv-LV"/>
              </w:rPr>
              <w:t>*Ja būvprakses sertifikāta derīguma termiņš ir mazāks par paredzamo līguma izpildes termiņu, jāiesniedz informācija par sertifikāta termiņa pagarināšanu.</w:t>
            </w:r>
          </w:p>
          <w:p w:rsidR="00B811E3" w:rsidRPr="00B811E3" w:rsidRDefault="00890679" w:rsidP="00512B34">
            <w:pPr>
              <w:spacing w:before="120" w:after="0" w:line="240" w:lineRule="auto"/>
              <w:rPr>
                <w:rFonts w:ascii="Times New Roman" w:eastAsia="Times New Roman" w:hAnsi="Times New Roman" w:cs="Times New Roman"/>
              </w:rPr>
            </w:pPr>
            <w:r w:rsidRPr="00FE0F60">
              <w:rPr>
                <w:rFonts w:ascii="Times New Roman" w:eastAsia="Times New Roman" w:hAnsi="Times New Roman" w:cs="Times New Roman"/>
                <w:sz w:val="24"/>
                <w:szCs w:val="24"/>
                <w:lang w:eastAsia="lv-LV"/>
              </w:rPr>
              <w:t>* Obligāti norādāms speciālists, kurš atbild par šīs tabulas 1</w:t>
            </w:r>
            <w:r w:rsidR="00512B34">
              <w:rPr>
                <w:rFonts w:ascii="Times New Roman" w:eastAsia="Times New Roman" w:hAnsi="Times New Roman" w:cs="Times New Roman"/>
                <w:sz w:val="24"/>
                <w:szCs w:val="24"/>
                <w:lang w:eastAsia="lv-LV"/>
              </w:rPr>
              <w:t>4</w:t>
            </w:r>
            <w:r w:rsidRPr="00FE0F60">
              <w:rPr>
                <w:rFonts w:ascii="Times New Roman" w:eastAsia="Times New Roman" w:hAnsi="Times New Roman" w:cs="Times New Roman"/>
                <w:sz w:val="24"/>
                <w:szCs w:val="24"/>
                <w:lang w:eastAsia="lv-LV"/>
              </w:rPr>
              <w:t>.prasībā minētās</w:t>
            </w:r>
            <w:r>
              <w:rPr>
                <w:rFonts w:ascii="Times New Roman" w:eastAsia="Times New Roman" w:hAnsi="Times New Roman" w:cs="Times New Roman"/>
                <w:sz w:val="24"/>
                <w:szCs w:val="24"/>
                <w:lang w:eastAsia="lv-LV"/>
              </w:rPr>
              <w:t xml:space="preserve"> sistēmas darbību un uzraudzību. </w:t>
            </w:r>
          </w:p>
        </w:tc>
      </w:tr>
      <w:tr w:rsidR="00B811E3" w:rsidRPr="00B811E3" w:rsidTr="00E85E0A">
        <w:trPr>
          <w:gridAfter w:val="1"/>
          <w:wAfter w:w="57" w:type="dxa"/>
          <w:cantSplit/>
          <w:trHeight w:val="992"/>
        </w:trPr>
        <w:tc>
          <w:tcPr>
            <w:tcW w:w="5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B811E3" w:rsidRDefault="00B811E3" w:rsidP="00B811E3">
            <w:pPr>
              <w:spacing w:before="120" w:after="120" w:line="240" w:lineRule="auto"/>
              <w:rPr>
                <w:rFonts w:ascii="Times New Roman" w:eastAsia="Times New Roman" w:hAnsi="Times New Roman" w:cs="Times New Roman"/>
              </w:rPr>
            </w:pPr>
            <w:r w:rsidRPr="00B811E3">
              <w:rPr>
                <w:rFonts w:ascii="Times New Roman" w:eastAsia="Times New Roman" w:hAnsi="Times New Roman" w:cs="Times New Roman"/>
              </w:rPr>
              <w:lastRenderedPageBreak/>
              <w:t>1</w:t>
            </w:r>
            <w:r w:rsidR="00001493">
              <w:rPr>
                <w:rFonts w:ascii="Times New Roman" w:eastAsia="Times New Roman" w:hAnsi="Times New Roman" w:cs="Times New Roman"/>
              </w:rPr>
              <w:t>3</w:t>
            </w:r>
            <w:r w:rsidRPr="00B811E3">
              <w:rPr>
                <w:rFonts w:ascii="Times New Roman" w:eastAsia="Times New Roman" w:hAnsi="Times New Roman" w:cs="Times New Roman"/>
              </w:rPr>
              <w:t>. Pretendentam vai piesaistītiem apakšuzņēmējiem ir pietiekošs atbilstošas tehniskās iekārtas un līdzekļi šo darbu kvalitatīvai un savlaicīgai veikšanai, ar mazu slodzi uz apkārtējo vidi.</w:t>
            </w:r>
          </w:p>
          <w:p w:rsidR="00B811E3" w:rsidRPr="00B811E3" w:rsidRDefault="00B811E3" w:rsidP="00B811E3">
            <w:pPr>
              <w:ind w:left="1" w:hanging="1"/>
              <w:rPr>
                <w:rFonts w:ascii="Calibri" w:eastAsia="Times New Roman" w:hAnsi="Calibri" w:cs="Calibri"/>
                <w:lang w:eastAsia="lv-LV"/>
              </w:rPr>
            </w:pPr>
          </w:p>
        </w:tc>
        <w:tc>
          <w:tcPr>
            <w:tcW w:w="8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B811E3" w:rsidRDefault="00B811E3" w:rsidP="00B811E3">
            <w:pPr>
              <w:numPr>
                <w:ilvl w:val="3"/>
                <w:numId w:val="0"/>
              </w:numPr>
              <w:tabs>
                <w:tab w:val="num" w:pos="0"/>
              </w:tabs>
              <w:spacing w:before="120" w:after="0" w:line="240" w:lineRule="auto"/>
              <w:jc w:val="both"/>
              <w:rPr>
                <w:rFonts w:ascii="Times New Roman" w:eastAsia="Times New Roman" w:hAnsi="Times New Roman" w:cs="Times New Roman"/>
                <w:lang w:eastAsia="lv-LV" w:bidi="lo-LA"/>
              </w:rPr>
            </w:pPr>
            <w:r w:rsidRPr="00B811E3">
              <w:rPr>
                <w:rFonts w:ascii="Times New Roman" w:eastAsia="Times New Roman" w:hAnsi="Times New Roman" w:cs="Times New Roman"/>
                <w:bCs/>
                <w:lang w:eastAsia="lv-LV" w:bidi="lo-LA"/>
              </w:rPr>
              <w:t xml:space="preserve">Pretendenta sagatavots un parakstīts tehniskā aprīkojuma saraksts atbilstoši nolikuma pielikumam Nr.8 ar pretendentam pieejamo un piederošo būvdarbu izpildei nepieciešamo iekārtu, instrumentu un tehnikas aprakstu, norādot elektroenerģiju taupošos </w:t>
            </w:r>
            <w:proofErr w:type="spellStart"/>
            <w:r w:rsidRPr="00B811E3">
              <w:rPr>
                <w:rFonts w:ascii="Times New Roman" w:eastAsia="Times New Roman" w:hAnsi="Times New Roman" w:cs="Times New Roman"/>
                <w:bCs/>
                <w:lang w:eastAsia="lv-LV" w:bidi="lo-LA"/>
              </w:rPr>
              <w:t>būvinstrumentus</w:t>
            </w:r>
            <w:proofErr w:type="spellEnd"/>
            <w:r w:rsidRPr="00B811E3">
              <w:rPr>
                <w:rFonts w:ascii="Times New Roman" w:eastAsia="Times New Roman" w:hAnsi="Times New Roman" w:cs="Times New Roman"/>
                <w:bCs/>
                <w:lang w:eastAsia="lv-LV" w:bidi="lo-LA"/>
              </w:rPr>
              <w:t xml:space="preserve"> un iekārtas, kā arī preču pārvadāšanas transporta atbilstību vismaz EURO 3 standartam vai informāciju, ka transporta līdzekļiem tiek izmantota alternatīvā degviela (piemēram, biodegviela).</w:t>
            </w:r>
            <w:r w:rsidR="00120F11">
              <w:rPr>
                <w:rFonts w:ascii="Times New Roman" w:eastAsia="Times New Roman" w:hAnsi="Times New Roman" w:cs="Times New Roman"/>
                <w:bCs/>
                <w:lang w:eastAsia="lv-LV" w:bidi="lo-LA"/>
              </w:rPr>
              <w:t xml:space="preserve"> </w:t>
            </w:r>
            <w:r w:rsidRPr="00B811E3">
              <w:rPr>
                <w:rFonts w:ascii="Times New Roman" w:eastAsia="Times New Roman" w:hAnsi="Times New Roman" w:cs="Times New Roman"/>
                <w:bCs/>
                <w:lang w:eastAsia="lv-LV" w:bidi="lo-LA"/>
              </w:rPr>
              <w:t>Izmantotajai būvniecības tehnikai jāatbilst galvenajiem ekomarķējuma Zilais eņģelis kritērijiem, kas ir ekomarķējums zema trokšņu līmeņa būvniecības iekārtām.</w:t>
            </w:r>
            <w:r w:rsidRPr="00B811E3">
              <w:rPr>
                <w:rFonts w:ascii="Times New Roman" w:eastAsia="Times New Roman" w:hAnsi="Times New Roman" w:cs="Times New Roman"/>
                <w:lang w:eastAsia="lv-LV" w:bidi="lo-LA"/>
              </w:rPr>
              <w:t xml:space="preserve"> </w:t>
            </w:r>
          </w:p>
        </w:tc>
      </w:tr>
      <w:tr w:rsidR="00B811E3" w:rsidRPr="00B811E3" w:rsidTr="00E85E0A">
        <w:trPr>
          <w:gridAfter w:val="1"/>
          <w:wAfter w:w="57" w:type="dxa"/>
          <w:cantSplit/>
          <w:trHeight w:val="992"/>
        </w:trPr>
        <w:tc>
          <w:tcPr>
            <w:tcW w:w="5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451724" w:rsidRDefault="00B811E3" w:rsidP="00451724">
            <w:pPr>
              <w:spacing w:before="120" w:after="120" w:line="240" w:lineRule="auto"/>
              <w:rPr>
                <w:rFonts w:ascii="Times New Roman" w:eastAsia="Times New Roman" w:hAnsi="Times New Roman" w:cs="Times New Roman"/>
              </w:rPr>
            </w:pPr>
            <w:r w:rsidRPr="00451724">
              <w:rPr>
                <w:rFonts w:ascii="Times New Roman" w:eastAsia="Times New Roman" w:hAnsi="Times New Roman" w:cs="Times New Roman"/>
              </w:rPr>
              <w:t>1</w:t>
            </w:r>
            <w:r w:rsidR="00120F11" w:rsidRPr="00451724">
              <w:rPr>
                <w:rFonts w:ascii="Times New Roman" w:eastAsia="Times New Roman" w:hAnsi="Times New Roman" w:cs="Times New Roman"/>
              </w:rPr>
              <w:t>4</w:t>
            </w:r>
            <w:r w:rsidRPr="00451724">
              <w:rPr>
                <w:rFonts w:ascii="Times New Roman" w:eastAsia="Times New Roman" w:hAnsi="Times New Roman" w:cs="Times New Roman"/>
              </w:rPr>
              <w:t xml:space="preserve">. </w:t>
            </w:r>
            <w:r w:rsidR="00120F11" w:rsidRPr="00451724">
              <w:rPr>
                <w:rFonts w:ascii="Times New Roman" w:eastAsia="Times New Roman" w:hAnsi="Times New Roman" w:cs="Times New Roman"/>
                <w:sz w:val="24"/>
                <w:szCs w:val="24"/>
                <w:lang w:eastAsia="lv-LV"/>
              </w:rPr>
              <w:t>Pretendents ir ieviesis Vides vadības un audita sistēmu (EMAS) vai Eiropas/ Starptautisko vides vadības sistēmu standartu (EN/ISO-14001). Pretendenta uzņēmumam var būt individuāla izstrādāta vides vadības sistēma, kas satur tos pašus vadības sistēmas elementus, ko iepriekš minētie starptautiskie standarti.</w:t>
            </w:r>
            <w:proofErr w:type="gramStart"/>
            <w:r w:rsidRPr="00451724">
              <w:rPr>
                <w:rFonts w:ascii="Times New Roman" w:eastAsia="Times New Roman" w:hAnsi="Times New Roman" w:cs="Times New Roman"/>
              </w:rPr>
              <w:t xml:space="preserve">   </w:t>
            </w:r>
            <w:proofErr w:type="gramEnd"/>
          </w:p>
        </w:tc>
        <w:tc>
          <w:tcPr>
            <w:tcW w:w="8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451724" w:rsidRDefault="00B811E3" w:rsidP="00B811E3">
            <w:pPr>
              <w:spacing w:after="0" w:line="240" w:lineRule="auto"/>
              <w:rPr>
                <w:rFonts w:ascii="Times New Roman" w:eastAsia="Times New Roman" w:hAnsi="Times New Roman" w:cs="Times New Roman"/>
              </w:rPr>
            </w:pPr>
            <w:r w:rsidRPr="00451724">
              <w:rPr>
                <w:rFonts w:ascii="Times New Roman" w:eastAsia="Times New Roman" w:hAnsi="Times New Roman" w:cs="Times New Roman"/>
              </w:rPr>
              <w:t xml:space="preserve">* </w:t>
            </w:r>
            <w:r w:rsidR="00120F11" w:rsidRPr="00451724">
              <w:rPr>
                <w:rFonts w:ascii="Times New Roman" w:eastAsia="Times New Roman" w:hAnsi="Times New Roman" w:cs="Times New Roman"/>
                <w:sz w:val="24"/>
                <w:szCs w:val="24"/>
                <w:lang w:eastAsia="lv-LV"/>
              </w:rPr>
              <w:t>ISO 14001:2004 vai EMAS sertifikāta kopija vai ekvivalentu, ko izdevušas Latvijas vai citas ES dalībvalsts kompetentās iestādes, kas apliecina atbilstību Eiropas vai starptautiskajiem vides pārvaldības sistēmas standartiem, vai arī pretendenta individuāli izstrādātās vides vadības sistēmas apraksts.</w:t>
            </w:r>
            <w:r w:rsidRPr="00451724">
              <w:rPr>
                <w:rFonts w:ascii="Times New Roman" w:eastAsia="Times New Roman" w:hAnsi="Times New Roman" w:cs="Times New Roman"/>
              </w:rPr>
              <w:t xml:space="preserve"> </w:t>
            </w:r>
          </w:p>
        </w:tc>
      </w:tr>
      <w:tr w:rsidR="00B811E3" w:rsidRPr="00B811E3" w:rsidTr="00E85E0A">
        <w:trPr>
          <w:gridAfter w:val="1"/>
          <w:wAfter w:w="57" w:type="dxa"/>
          <w:cantSplit/>
          <w:trHeight w:val="992"/>
        </w:trPr>
        <w:tc>
          <w:tcPr>
            <w:tcW w:w="5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451724" w:rsidRDefault="00B811E3" w:rsidP="00451724">
            <w:pPr>
              <w:spacing w:before="120" w:after="120" w:line="240" w:lineRule="auto"/>
              <w:rPr>
                <w:rFonts w:ascii="Times New Roman" w:eastAsia="Times New Roman" w:hAnsi="Times New Roman" w:cs="Times New Roman"/>
              </w:rPr>
            </w:pPr>
            <w:r w:rsidRPr="00451724">
              <w:rPr>
                <w:rFonts w:ascii="Times New Roman" w:eastAsia="Times New Roman" w:hAnsi="Times New Roman" w:cs="Times New Roman"/>
              </w:rPr>
              <w:t>1</w:t>
            </w:r>
            <w:r w:rsidR="00512B34" w:rsidRPr="00451724">
              <w:rPr>
                <w:rFonts w:ascii="Times New Roman" w:eastAsia="Times New Roman" w:hAnsi="Times New Roman" w:cs="Times New Roman"/>
              </w:rPr>
              <w:t>5</w:t>
            </w:r>
            <w:r w:rsidRPr="00451724">
              <w:rPr>
                <w:rFonts w:ascii="Times New Roman" w:eastAsia="Times New Roman" w:hAnsi="Times New Roman" w:cs="Times New Roman"/>
              </w:rPr>
              <w:t xml:space="preserve">. </w:t>
            </w:r>
            <w:r w:rsidR="002B52C6" w:rsidRPr="00451724">
              <w:rPr>
                <w:rFonts w:ascii="Times New Roman" w:eastAsia="Times New Roman" w:hAnsi="Times New Roman" w:cs="Times New Roman"/>
                <w:sz w:val="24"/>
                <w:szCs w:val="24"/>
                <w:lang w:eastAsia="lv-LV"/>
              </w:rPr>
              <w:t>Pretendenta kvalitātes vadības sistēma ir sertificēta saskaņā ar ISO 9001 kvalitātes vadības standartu. Pretendenta uzņēmumam var būt individuāla izstrādāta kvalitātes vadības sistēma, kas satur tos pašus vadības sistēmas elementus, ko iepriekš minētie starptautiskie standarti.</w:t>
            </w:r>
          </w:p>
        </w:tc>
        <w:tc>
          <w:tcPr>
            <w:tcW w:w="8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11E3" w:rsidRPr="00451724" w:rsidRDefault="00B811E3" w:rsidP="00B811E3">
            <w:pPr>
              <w:spacing w:before="120" w:after="120" w:line="240" w:lineRule="auto"/>
              <w:rPr>
                <w:rFonts w:ascii="Times New Roman" w:eastAsia="Times New Roman" w:hAnsi="Times New Roman" w:cs="Times New Roman"/>
              </w:rPr>
            </w:pPr>
            <w:r w:rsidRPr="00451724">
              <w:rPr>
                <w:rFonts w:ascii="Times New Roman" w:eastAsia="Times New Roman" w:hAnsi="Times New Roman" w:cs="Times New Roman"/>
              </w:rPr>
              <w:t xml:space="preserve">* </w:t>
            </w:r>
            <w:r w:rsidR="002B52C6" w:rsidRPr="00451724">
              <w:rPr>
                <w:rFonts w:ascii="Times New Roman" w:eastAsia="Times New Roman" w:hAnsi="Times New Roman" w:cs="Times New Roman"/>
                <w:sz w:val="24"/>
                <w:szCs w:val="24"/>
                <w:lang w:eastAsia="lv-LV"/>
              </w:rPr>
              <w:t>ISO 9001 sertifikāta kopija vai ekvivalentu, ko izdevušas Latvijas vai citas ES dalībvalsts kompetentās iestādes, kas apliecina atbilstību Eiropas vai starptautiskajiem kvalitātes vadības standartiem, vai arī pretendenta individuāli izstrādātās kvalitātes vadības sistēmas apraksts.</w:t>
            </w:r>
          </w:p>
        </w:tc>
      </w:tr>
    </w:tbl>
    <w:p w:rsidR="00B811E3" w:rsidRPr="00B811E3" w:rsidRDefault="00B811E3" w:rsidP="00B811E3">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B811E3" w:rsidRPr="00B811E3" w:rsidSect="00E85E0A">
          <w:pgSz w:w="16838" w:h="11906" w:orient="landscape" w:code="9"/>
          <w:pgMar w:top="1134" w:right="902" w:bottom="1079" w:left="720" w:header="709" w:footer="709" w:gutter="0"/>
          <w:cols w:space="708"/>
          <w:titlePg/>
          <w:docGrid w:linePitch="360"/>
        </w:sectPr>
      </w:pP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bookmarkStart w:id="8" w:name="_Toc189451329"/>
      <w:r w:rsidRPr="00B811E3">
        <w:rPr>
          <w:rFonts w:ascii="Times New Roman" w:eastAsia="Times New Roman" w:hAnsi="Times New Roman" w:cs="Times New Roman"/>
          <w:sz w:val="24"/>
          <w:szCs w:val="24"/>
        </w:rPr>
        <w:lastRenderedPageBreak/>
        <w:t xml:space="preserve">4.2. Gadījumos, ja piedāvājumu iesniedz personu apvienība (personālsabiedrība), tad papildus </w:t>
      </w:r>
      <w:smartTag w:uri="schemas-tilde-lv/tildestengine" w:element="veidnes">
        <w:smartTagPr>
          <w:attr w:name="text" w:val="nolikuma"/>
          <w:attr w:name="id" w:val="-1"/>
          <w:attr w:name="baseform" w:val="nolikum|s"/>
        </w:smartTagPr>
        <w:r w:rsidRPr="00B811E3">
          <w:rPr>
            <w:rFonts w:ascii="Times New Roman" w:eastAsia="Times New Roman" w:hAnsi="Times New Roman" w:cs="Times New Roman"/>
            <w:sz w:val="24"/>
            <w:szCs w:val="24"/>
          </w:rPr>
          <w:t>nolikuma</w:t>
        </w:r>
      </w:smartTag>
      <w:r w:rsidRPr="00B811E3">
        <w:rPr>
          <w:rFonts w:ascii="Times New Roman" w:eastAsia="Times New Roman" w:hAnsi="Times New Roman" w:cs="Times New Roman"/>
          <w:sz w:val="24"/>
          <w:szCs w:val="24"/>
        </w:rPr>
        <w:t xml:space="preserve"> 4.1.punktā noteiktajiem dokumentiem, tā iesniedz šādus dokumentus:</w:t>
      </w:r>
    </w:p>
    <w:p w:rsidR="00B811E3" w:rsidRPr="00B811E3" w:rsidRDefault="00B811E3" w:rsidP="00B811E3">
      <w:pPr>
        <w:tabs>
          <w:tab w:val="num" w:pos="1843"/>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4.2.1. personālsabiedrības līguma kopiju ar apliecinājumu par katra personas apvienības (personālsabiedrības) biedra atbildības apjomu;</w:t>
      </w:r>
    </w:p>
    <w:p w:rsidR="00B811E3" w:rsidRPr="00B811E3" w:rsidRDefault="00B811E3" w:rsidP="00B811E3">
      <w:pPr>
        <w:tabs>
          <w:tab w:val="num" w:pos="1843"/>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4.2.2.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text" w:val="līgumā"/>
          <w:attr w:name="id" w:val="-1"/>
          <w:attr w:name="baseform" w:val="līgum|s"/>
        </w:smartTagPr>
        <w:r w:rsidRPr="00B811E3">
          <w:rPr>
            <w:rFonts w:ascii="Times New Roman" w:eastAsia="Times New Roman" w:hAnsi="Times New Roman" w:cs="Times New Roman"/>
            <w:sz w:val="24"/>
            <w:szCs w:val="24"/>
          </w:rPr>
          <w:t>līgumā</w:t>
        </w:r>
      </w:smartTag>
      <w:r w:rsidRPr="00B811E3">
        <w:rPr>
          <w:rFonts w:ascii="Times New Roman" w:eastAsia="Times New Roman" w:hAnsi="Times New Roman" w:cs="Times New Roman"/>
          <w:sz w:val="24"/>
          <w:szCs w:val="24"/>
        </w:rPr>
        <w:t xml:space="preserve">, tad šajā punktā minētā </w:t>
      </w:r>
      <w:smartTag w:uri="schemas-tilde-lv/tildestengine" w:element="veidnes">
        <w:smartTagPr>
          <w:attr w:name="text" w:val="pilnvara"/>
          <w:attr w:name="id" w:val="-1"/>
          <w:attr w:name="baseform" w:val="pilnvar|a"/>
        </w:smartTagPr>
        <w:r w:rsidRPr="00B811E3">
          <w:rPr>
            <w:rFonts w:ascii="Times New Roman" w:eastAsia="Times New Roman" w:hAnsi="Times New Roman" w:cs="Times New Roman"/>
            <w:sz w:val="24"/>
            <w:szCs w:val="24"/>
          </w:rPr>
          <w:t>pilnvara</w:t>
        </w:r>
      </w:smartTag>
      <w:r w:rsidRPr="00B811E3">
        <w:rPr>
          <w:rFonts w:ascii="Times New Roman" w:eastAsia="Times New Roman" w:hAnsi="Times New Roman" w:cs="Times New Roman"/>
          <w:sz w:val="24"/>
          <w:szCs w:val="24"/>
        </w:rPr>
        <w:t xml:space="preserve"> nav jāiesniedz.</w:t>
      </w:r>
    </w:p>
    <w:p w:rsidR="00B811E3" w:rsidRPr="00B811E3" w:rsidRDefault="00B811E3" w:rsidP="00B811E3">
      <w:pPr>
        <w:tabs>
          <w:tab w:val="num" w:pos="1843"/>
        </w:tabs>
        <w:spacing w:before="120" w:after="0" w:line="240" w:lineRule="auto"/>
        <w:jc w:val="both"/>
        <w:rPr>
          <w:rFonts w:ascii="Zurich Win95BT" w:eastAsia="Times New Roman" w:hAnsi="Zurich Win95BT" w:cs="Times New Roman"/>
          <w:sz w:val="24"/>
          <w:szCs w:val="20"/>
        </w:rPr>
      </w:pPr>
      <w:r w:rsidRPr="00B811E3">
        <w:rPr>
          <w:rFonts w:ascii="Times New Roman" w:eastAsia="Times New Roman" w:hAnsi="Times New Roman" w:cs="Times New Roman"/>
          <w:sz w:val="24"/>
          <w:szCs w:val="20"/>
        </w:rPr>
        <w:t>4.3. Ja Pretendents, personālsabiedrības biedrs, personu apvienības dalībnieks vai pretendenta apakšuzņēmējs nav iesniedzis kaut vienu no uz viņu attiecināmiem nolikuma 4.1.punktā minētajiem dokumentiem, Pretendenta piedāvājums tiek izslēgts no turpmākās vērtēšanas.</w:t>
      </w:r>
      <w:r w:rsidRPr="00B811E3">
        <w:rPr>
          <w:rFonts w:ascii="Zurich Win95BT" w:eastAsia="Times New Roman" w:hAnsi="Zurich Win95BT" w:cs="Times New Roman"/>
          <w:sz w:val="24"/>
          <w:szCs w:val="20"/>
        </w:rPr>
        <w:t xml:space="preserve"> </w:t>
      </w:r>
    </w:p>
    <w:p w:rsidR="00B811E3" w:rsidRPr="00B811E3" w:rsidRDefault="00B811E3" w:rsidP="00B811E3">
      <w:pPr>
        <w:tabs>
          <w:tab w:val="num" w:pos="1843"/>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0"/>
        </w:rPr>
        <w:t>4.4.</w:t>
      </w:r>
      <w:r w:rsidRPr="00B811E3">
        <w:rPr>
          <w:rFonts w:ascii="Zurich Win95BT" w:eastAsia="Times New Roman" w:hAnsi="Zurich Win95BT" w:cs="Times New Roman"/>
          <w:sz w:val="24"/>
          <w:szCs w:val="20"/>
        </w:rPr>
        <w:t xml:space="preserve"> </w:t>
      </w:r>
      <w:r w:rsidRPr="00B811E3">
        <w:rPr>
          <w:rFonts w:ascii="Times New Roman" w:eastAsia="Times New Roman" w:hAnsi="Times New Roman" w:cs="Times New Roman"/>
          <w:sz w:val="24"/>
          <w:szCs w:val="20"/>
        </w:rPr>
        <w:t>Pretendenti, kas būs snieguši nepatiesu informāciju vai nebūs to snieguši vispār, tiks izslēgti no dalības konkursā.</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4.5. Ja pasūtītājs publiskās datubāzēs nevar iegūt informāciju par Pretendenta atbilstību 4.1. punktos minētām prasībām, Pasūtītājs pieprasa </w:t>
      </w:r>
      <w:smartTag w:uri="schemas-tilde-lv/tildestengine" w:element="veidnes">
        <w:smartTagPr>
          <w:attr w:name="text" w:val="Izziņas"/>
          <w:attr w:name="id" w:val="-1"/>
          <w:attr w:name="baseform" w:val="izziņ|a"/>
        </w:smartTagPr>
        <w:r w:rsidRPr="00B811E3">
          <w:rPr>
            <w:rFonts w:ascii="Times New Roman" w:eastAsia="Times New Roman" w:hAnsi="Times New Roman" w:cs="Times New Roman"/>
            <w:sz w:val="24"/>
            <w:szCs w:val="24"/>
          </w:rPr>
          <w:t>izziņas</w:t>
        </w:r>
      </w:smartTag>
      <w:r w:rsidRPr="00B811E3">
        <w:rPr>
          <w:rFonts w:ascii="Times New Roman" w:eastAsia="Times New Roman" w:hAnsi="Times New Roman" w:cs="Times New Roman"/>
          <w:sz w:val="24"/>
          <w:szCs w:val="24"/>
        </w:rPr>
        <w:t xml:space="preserve"> tikai tam pretendentam, kuram būtu piešķiramas </w:t>
      </w:r>
      <w:smartTag w:uri="schemas-tilde-lv/tildestengine" w:element="veidnes">
        <w:smartTagPr>
          <w:attr w:name="text" w:val="līguma"/>
          <w:attr w:name="id" w:val="-1"/>
          <w:attr w:name="baseform" w:val="līgum|s"/>
        </w:smartTagPr>
        <w:r w:rsidRPr="00B811E3">
          <w:rPr>
            <w:rFonts w:ascii="Times New Roman" w:eastAsia="Times New Roman" w:hAnsi="Times New Roman" w:cs="Times New Roman"/>
            <w:sz w:val="24"/>
            <w:szCs w:val="24"/>
          </w:rPr>
          <w:t>līguma</w:t>
        </w:r>
      </w:smartTag>
      <w:r w:rsidRPr="00B811E3">
        <w:rPr>
          <w:rFonts w:ascii="Times New Roman" w:eastAsia="Times New Roman" w:hAnsi="Times New Roman" w:cs="Times New Roman"/>
          <w:sz w:val="24"/>
          <w:szCs w:val="24"/>
        </w:rPr>
        <w:t xml:space="preserve"> slēgšanas tiesības. Minētās izziņas pretendentam jāiesniedz par visiem personālsabiedrību biedriem, personu </w:t>
      </w:r>
      <w:r w:rsidRPr="00B811E3">
        <w:rPr>
          <w:rFonts w:ascii="Times New Roman" w:eastAsia="Times New Roman" w:hAnsi="Times New Roman" w:cs="Times New Roman"/>
          <w:noProof/>
          <w:sz w:val="24"/>
          <w:szCs w:val="24"/>
        </w:rPr>
        <w:t>apvienību dalībniekiem</w:t>
      </w:r>
      <w:r w:rsidRPr="00B811E3">
        <w:rPr>
          <w:rFonts w:ascii="Times New Roman" w:eastAsia="Times New Roman" w:hAnsi="Times New Roman" w:cs="Times New Roman"/>
          <w:b/>
          <w:noProof/>
          <w:sz w:val="24"/>
          <w:szCs w:val="24"/>
        </w:rPr>
        <w:t xml:space="preserve"> </w:t>
      </w:r>
      <w:r w:rsidRPr="00B811E3">
        <w:rPr>
          <w:rFonts w:ascii="Times New Roman" w:eastAsia="Times New Roman" w:hAnsi="Times New Roman" w:cs="Times New Roman"/>
          <w:noProof/>
          <w:sz w:val="24"/>
          <w:szCs w:val="24"/>
        </w:rPr>
        <w:t>un piesaistītajiem apakšuzņēmējiem.</w:t>
      </w:r>
    </w:p>
    <w:p w:rsidR="00B811E3" w:rsidRPr="00B811E3" w:rsidRDefault="00B811E3" w:rsidP="00B811E3">
      <w:pPr>
        <w:spacing w:before="120" w:after="0" w:line="240" w:lineRule="auto"/>
        <w:jc w:val="both"/>
        <w:rPr>
          <w:rFonts w:ascii="Times New Roman" w:eastAsia="Times New Roman" w:hAnsi="Times New Roman" w:cs="Times New Roman"/>
          <w:bCs/>
          <w:sz w:val="24"/>
          <w:szCs w:val="24"/>
        </w:rPr>
      </w:pPr>
      <w:r w:rsidRPr="00B811E3">
        <w:rPr>
          <w:rFonts w:ascii="Times New Roman" w:eastAsia="Times New Roman" w:hAnsi="Times New Roman" w:cs="Times New Roman"/>
          <w:bCs/>
          <w:sz w:val="24"/>
          <w:szCs w:val="24"/>
        </w:rPr>
        <w:t xml:space="preserve">4.6. Pretendentam, </w:t>
      </w:r>
      <w:r w:rsidRPr="00B811E3">
        <w:rPr>
          <w:rFonts w:ascii="Times New Roman" w:eastAsia="Times New Roman" w:hAnsi="Times New Roman" w:cs="Times New Roman"/>
          <w:sz w:val="24"/>
          <w:szCs w:val="24"/>
        </w:rPr>
        <w:t xml:space="preserve">kuram būtu piešķiramas </w:t>
      </w:r>
      <w:smartTag w:uri="schemas-tilde-lv/tildestengine" w:element="veidnes">
        <w:smartTagPr>
          <w:attr w:name="baseform" w:val="līgum|s"/>
          <w:attr w:name="id" w:val="-1"/>
          <w:attr w:name="text" w:val="līguma"/>
        </w:smartTagPr>
        <w:r w:rsidRPr="00B811E3">
          <w:rPr>
            <w:rFonts w:ascii="Times New Roman" w:eastAsia="Times New Roman" w:hAnsi="Times New Roman" w:cs="Times New Roman"/>
            <w:sz w:val="24"/>
            <w:szCs w:val="24"/>
          </w:rPr>
          <w:t>līguma</w:t>
        </w:r>
      </w:smartTag>
      <w:r w:rsidRPr="00B811E3">
        <w:rPr>
          <w:rFonts w:ascii="Times New Roman" w:eastAsia="Times New Roman" w:hAnsi="Times New Roman" w:cs="Times New Roman"/>
          <w:sz w:val="24"/>
          <w:szCs w:val="24"/>
        </w:rPr>
        <w:t xml:space="preserve"> slēgšanas tiesības, prasītā informācija jāiesniedz Pasūtītājam 1</w:t>
      </w:r>
      <w:r w:rsidRPr="00B811E3">
        <w:rPr>
          <w:rFonts w:ascii="Times New Roman" w:eastAsia="Times New Roman" w:hAnsi="Times New Roman" w:cs="Times New Roman"/>
          <w:bCs/>
          <w:sz w:val="24"/>
          <w:szCs w:val="24"/>
        </w:rPr>
        <w:t>0 (desmit) darba dienu laikā.</w:t>
      </w:r>
    </w:p>
    <w:p w:rsidR="00B811E3" w:rsidRPr="00B811E3" w:rsidRDefault="00B811E3" w:rsidP="00B811E3">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B811E3">
        <w:rPr>
          <w:rFonts w:ascii="Times New Roman" w:eastAsia="Times New Roman" w:hAnsi="Times New Roman" w:cs="Times New Roman"/>
          <w:sz w:val="24"/>
          <w:szCs w:val="24"/>
        </w:rPr>
        <w:t>4.7. Izziņas un citus dokumentus, kurus izsniedz kompetentās institūcijas, Pasūtītājs pieņem un atzīst, ja tie izdoti ne agrāk kā vienu mēnesi pirms to iesniegšanas dienas</w:t>
      </w:r>
      <w:r w:rsidRPr="00B811E3">
        <w:rPr>
          <w:rFonts w:ascii="Times New Roman" w:eastAsia="Times New Roman" w:hAnsi="Times New Roman" w:cs="Times New Roman"/>
          <w:bCs/>
          <w:sz w:val="24"/>
          <w:szCs w:val="24"/>
        </w:rPr>
        <w:t>.</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4.8. Ja attiecīgais Pretendents 4.6.punktā minētajā termiņā neiesniedz prasītās izziņas, Pasūtītājs to izslēdz no tālākas dalības konkursā. Ja Pretendents tiek izslēgts no turpmākās dalības iepirkumā, Pasūtītājam ir tiesības izvēlēties nākošo saimnieciski visizdevīgāko pretendenta piedāvājumu.</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4.9. Ja saskaņā ar šo nolikumu Piedāvājuma dokumenti jāsagatavo saskaņā ar pielikumos </w:t>
      </w:r>
      <w:r w:rsidRPr="00D94105">
        <w:rPr>
          <w:rFonts w:ascii="Times New Roman" w:eastAsia="Times New Roman" w:hAnsi="Times New Roman" w:cs="Times New Roman"/>
          <w:sz w:val="24"/>
          <w:szCs w:val="24"/>
        </w:rPr>
        <w:t xml:space="preserve">pievienotajām formām, tad tie iesniedzami tikai atbilstoši šīm formām un saturam. </w:t>
      </w:r>
      <w:r w:rsidR="002B52C6" w:rsidRPr="00D94105">
        <w:rPr>
          <w:rFonts w:ascii="Times New Roman" w:eastAsia="Times New Roman" w:hAnsi="Times New Roman" w:cs="Times New Roman"/>
          <w:sz w:val="24"/>
          <w:szCs w:val="24"/>
        </w:rPr>
        <w:t xml:space="preserve">Gadījumos, ja piedāvājumā iesniegti dokumenti, neizmantojot dotās formas, </w:t>
      </w:r>
      <w:r w:rsidR="002B52C6" w:rsidRPr="00D94105">
        <w:rPr>
          <w:rFonts w:ascii="Times New Roman" w:eastAsia="Times New Roman" w:hAnsi="Times New Roman" w:cs="Times New Roman"/>
          <w:sz w:val="24"/>
          <w:szCs w:val="20"/>
        </w:rPr>
        <w:t>tiks vērtēts, vai tajos sniegta visa pievienotajās formās prasītā informācija.</w:t>
      </w:r>
    </w:p>
    <w:p w:rsidR="00B811E3" w:rsidRPr="00B811E3" w:rsidRDefault="00B811E3" w:rsidP="00B811E3">
      <w:pPr>
        <w:spacing w:after="0" w:line="240" w:lineRule="auto"/>
        <w:jc w:val="center"/>
        <w:rPr>
          <w:rFonts w:ascii="Times New Roman" w:eastAsia="Calibri" w:hAnsi="Times New Roman" w:cs="Times New Roman"/>
          <w:b/>
          <w:bCs/>
          <w:color w:val="000000"/>
          <w:sz w:val="28"/>
          <w:szCs w:val="28"/>
          <w:u w:val="single"/>
        </w:rPr>
      </w:pPr>
    </w:p>
    <w:p w:rsidR="00B811E3" w:rsidRPr="00B811E3" w:rsidRDefault="00B811E3" w:rsidP="00B811E3">
      <w:pPr>
        <w:spacing w:after="0" w:line="240" w:lineRule="auto"/>
        <w:jc w:val="center"/>
        <w:rPr>
          <w:rFonts w:ascii="Times New Roman" w:eastAsia="Calibri" w:hAnsi="Times New Roman" w:cs="Times New Roman"/>
          <w:b/>
          <w:bCs/>
          <w:color w:val="000000"/>
          <w:sz w:val="28"/>
          <w:szCs w:val="28"/>
          <w:u w:val="single"/>
        </w:rPr>
      </w:pPr>
    </w:p>
    <w:p w:rsidR="00B811E3" w:rsidRPr="00B811E3" w:rsidRDefault="00B811E3" w:rsidP="00B811E3">
      <w:pPr>
        <w:spacing w:after="0" w:line="240" w:lineRule="auto"/>
        <w:jc w:val="center"/>
        <w:rPr>
          <w:rFonts w:ascii="Times New Roman" w:eastAsia="Calibri" w:hAnsi="Times New Roman" w:cs="Times New Roman"/>
          <w:b/>
          <w:bCs/>
          <w:color w:val="000000"/>
          <w:sz w:val="28"/>
          <w:szCs w:val="28"/>
          <w:u w:val="single"/>
        </w:rPr>
      </w:pPr>
      <w:r w:rsidRPr="00B811E3">
        <w:rPr>
          <w:rFonts w:ascii="Times New Roman" w:eastAsia="Calibri" w:hAnsi="Times New Roman" w:cs="Times New Roman"/>
          <w:b/>
          <w:bCs/>
          <w:color w:val="000000"/>
          <w:sz w:val="28"/>
          <w:szCs w:val="28"/>
          <w:u w:val="single"/>
        </w:rPr>
        <w:t>5. Finanšu piedāvājums</w:t>
      </w:r>
    </w:p>
    <w:p w:rsidR="00B811E3" w:rsidRPr="00B811E3" w:rsidRDefault="00B811E3" w:rsidP="00B811E3">
      <w:pPr>
        <w:spacing w:after="0" w:line="240" w:lineRule="auto"/>
        <w:jc w:val="center"/>
        <w:rPr>
          <w:rFonts w:ascii="Times New Roman" w:eastAsia="Calibri" w:hAnsi="Times New Roman" w:cs="Times New Roman"/>
          <w:b/>
          <w:bCs/>
          <w:color w:val="000000"/>
          <w:sz w:val="28"/>
          <w:szCs w:val="28"/>
          <w:u w:val="single"/>
        </w:rPr>
      </w:pPr>
    </w:p>
    <w:p w:rsidR="00B811E3" w:rsidRPr="00B811E3" w:rsidRDefault="00B811E3" w:rsidP="00B811E3">
      <w:pPr>
        <w:keepNext/>
        <w:tabs>
          <w:tab w:val="num" w:pos="0"/>
        </w:tabs>
        <w:spacing w:before="120" w:after="0" w:line="240" w:lineRule="auto"/>
        <w:jc w:val="both"/>
        <w:outlineLvl w:val="2"/>
        <w:rPr>
          <w:rFonts w:ascii="Times New Roman" w:eastAsia="Calibri" w:hAnsi="Times New Roman" w:cs="Times New Roman"/>
          <w:bCs/>
          <w:sz w:val="24"/>
          <w:szCs w:val="24"/>
        </w:rPr>
      </w:pPr>
      <w:r w:rsidRPr="00B811E3">
        <w:rPr>
          <w:rFonts w:ascii="Times New Roman" w:eastAsia="Calibri" w:hAnsi="Times New Roman" w:cs="Times New Roman"/>
          <w:bCs/>
          <w:sz w:val="24"/>
          <w:szCs w:val="24"/>
        </w:rPr>
        <w:t>5.1. Finanšu piedāvājumu jāsagatavo atbilstoši finanšu piedāvājuma formai (nolikuma pielikums Nr.1). Finanšu piedāvājumā summas jānorāda latos (</w:t>
      </w:r>
      <w:smartTag w:uri="schemas-tilde-lv/tildestengine" w:element="currency2">
        <w:smartTagPr>
          <w:attr w:name="currency_text" w:val="LVL"/>
          <w:attr w:name="currency_value" w:val="1"/>
          <w:attr w:name="currency_key" w:val="LVL"/>
          <w:attr w:name="currency_id" w:val="48"/>
        </w:smartTagPr>
        <w:r w:rsidRPr="00B811E3">
          <w:rPr>
            <w:rFonts w:ascii="Times New Roman" w:eastAsia="Calibri" w:hAnsi="Times New Roman" w:cs="Times New Roman"/>
            <w:bCs/>
            <w:sz w:val="24"/>
            <w:szCs w:val="24"/>
          </w:rPr>
          <w:t>LVL</w:t>
        </w:r>
      </w:smartTag>
      <w:r w:rsidRPr="00B811E3">
        <w:rPr>
          <w:rFonts w:ascii="Times New Roman" w:eastAsia="Calibri" w:hAnsi="Times New Roman" w:cs="Times New Roman"/>
          <w:bCs/>
          <w:sz w:val="24"/>
          <w:szCs w:val="24"/>
        </w:rPr>
        <w:t>).</w:t>
      </w:r>
    </w:p>
    <w:p w:rsidR="00B811E3" w:rsidRPr="00B811E3" w:rsidRDefault="00B811E3" w:rsidP="00B811E3">
      <w:pPr>
        <w:keepNext/>
        <w:tabs>
          <w:tab w:val="num" w:pos="0"/>
        </w:tabs>
        <w:spacing w:before="120" w:after="0" w:line="240" w:lineRule="auto"/>
        <w:jc w:val="both"/>
        <w:outlineLvl w:val="2"/>
        <w:rPr>
          <w:rFonts w:ascii="Times New Roman" w:eastAsia="Calibri" w:hAnsi="Times New Roman" w:cs="Times New Roman"/>
          <w:bCs/>
          <w:sz w:val="24"/>
          <w:szCs w:val="24"/>
        </w:rPr>
      </w:pPr>
      <w:r w:rsidRPr="00B811E3">
        <w:rPr>
          <w:rFonts w:ascii="Times New Roman" w:eastAsia="Calibri" w:hAnsi="Times New Roman" w:cs="Times New Roman"/>
          <w:bCs/>
          <w:sz w:val="24"/>
          <w:szCs w:val="26"/>
        </w:rPr>
        <w:t xml:space="preserve">5.2. Finanšu piedāvājumam jāpievieno aizpildītas tāmes, kas </w:t>
      </w:r>
      <w:r w:rsidRPr="00B811E3">
        <w:rPr>
          <w:rFonts w:ascii="Times New Roman" w:eastAsia="Calibri" w:hAnsi="Times New Roman" w:cs="Times New Roman"/>
          <w:bCs/>
          <w:sz w:val="24"/>
          <w:szCs w:val="24"/>
        </w:rPr>
        <w:t xml:space="preserve">jāsagatavo atbilstoši LR </w:t>
      </w:r>
      <w:proofErr w:type="gramStart"/>
      <w:r w:rsidRPr="00B811E3">
        <w:rPr>
          <w:rFonts w:ascii="Times New Roman" w:eastAsia="Calibri" w:hAnsi="Times New Roman" w:cs="Times New Roman"/>
          <w:bCs/>
          <w:sz w:val="24"/>
          <w:szCs w:val="24"/>
        </w:rPr>
        <w:t>Ministru kabineta 2006.gada 19.decembra noteikumu</w:t>
      </w:r>
      <w:proofErr w:type="gramEnd"/>
      <w:r w:rsidRPr="00B811E3">
        <w:rPr>
          <w:rFonts w:ascii="Times New Roman" w:eastAsia="Calibri" w:hAnsi="Times New Roman" w:cs="Times New Roman"/>
          <w:bCs/>
          <w:sz w:val="24"/>
          <w:szCs w:val="24"/>
        </w:rPr>
        <w:t xml:space="preserve"> Nr.1014 „Noteikumi par Latvijas būvnormatīvu LBN 501-06 „</w:t>
      </w:r>
      <w:proofErr w:type="spellStart"/>
      <w:r w:rsidRPr="00B811E3">
        <w:rPr>
          <w:rFonts w:ascii="Times New Roman" w:eastAsia="Calibri" w:hAnsi="Times New Roman" w:cs="Times New Roman"/>
          <w:bCs/>
          <w:sz w:val="24"/>
          <w:szCs w:val="24"/>
        </w:rPr>
        <w:t>Būvizmaksu</w:t>
      </w:r>
      <w:proofErr w:type="spellEnd"/>
      <w:r w:rsidRPr="00B811E3">
        <w:rPr>
          <w:rFonts w:ascii="Times New Roman" w:eastAsia="Calibri" w:hAnsi="Times New Roman" w:cs="Times New Roman"/>
          <w:bCs/>
          <w:sz w:val="24"/>
          <w:szCs w:val="24"/>
        </w:rPr>
        <w:t xml:space="preserve"> noteikšanas kārtība”” prasībām, ņemot vērā nolikuma pielikumos Nr.15.1 – Nr.15.</w:t>
      </w:r>
      <w:r w:rsidR="006439B4">
        <w:rPr>
          <w:rFonts w:ascii="Times New Roman" w:eastAsia="Calibri" w:hAnsi="Times New Roman" w:cs="Times New Roman"/>
          <w:bCs/>
          <w:sz w:val="24"/>
          <w:szCs w:val="24"/>
        </w:rPr>
        <w:t>10</w:t>
      </w:r>
      <w:r w:rsidRPr="00B811E3">
        <w:rPr>
          <w:rFonts w:ascii="Times New Roman" w:eastAsia="Calibri" w:hAnsi="Times New Roman" w:cs="Times New Roman"/>
          <w:bCs/>
          <w:sz w:val="24"/>
          <w:szCs w:val="24"/>
        </w:rPr>
        <w:t xml:space="preserve"> minētos darbu apjomus un tehniskajā projektā noteiktās prasības.</w:t>
      </w:r>
    </w:p>
    <w:p w:rsidR="00B811E3" w:rsidRPr="00B811E3" w:rsidRDefault="00B811E3" w:rsidP="00B811E3">
      <w:pPr>
        <w:keepNext/>
        <w:tabs>
          <w:tab w:val="left" w:pos="576"/>
        </w:tabs>
        <w:spacing w:before="120" w:after="0" w:line="240" w:lineRule="auto"/>
        <w:jc w:val="both"/>
        <w:outlineLvl w:val="1"/>
        <w:rPr>
          <w:rFonts w:ascii="Times New Roman" w:eastAsia="Times New Roman" w:hAnsi="Times New Roman" w:cs="Times New Roman"/>
          <w:bCs/>
          <w:iCs/>
          <w:sz w:val="24"/>
          <w:szCs w:val="24"/>
          <w:highlight w:val="green"/>
        </w:rPr>
      </w:pPr>
      <w:r w:rsidRPr="00B811E3">
        <w:rPr>
          <w:rFonts w:ascii="Times New Roman" w:eastAsia="Calibri" w:hAnsi="Times New Roman" w:cs="Times New Roman"/>
          <w:bCs/>
          <w:iCs/>
          <w:sz w:val="24"/>
          <w:szCs w:val="24"/>
        </w:rPr>
        <w:t xml:space="preserve">5.3. </w:t>
      </w:r>
      <w:r w:rsidRPr="00B811E3">
        <w:rPr>
          <w:rFonts w:ascii="Times New Roman" w:eastAsia="Times New Roman" w:hAnsi="Times New Roman" w:cs="Times New Roman"/>
          <w:bCs/>
          <w:iCs/>
          <w:sz w:val="24"/>
          <w:szCs w:val="24"/>
        </w:rPr>
        <w:t>Piedāvājums jāiesniedz par visu iepirkuma priekšmeta apjomu un tam pilnībā jāatbilst nolikuma pielikumos Nr.15.1 – 15.</w:t>
      </w:r>
      <w:r w:rsidR="006439B4">
        <w:rPr>
          <w:rFonts w:ascii="Times New Roman" w:eastAsia="Times New Roman" w:hAnsi="Times New Roman" w:cs="Times New Roman"/>
          <w:bCs/>
          <w:iCs/>
          <w:sz w:val="24"/>
          <w:szCs w:val="24"/>
        </w:rPr>
        <w:t>10</w:t>
      </w:r>
      <w:r w:rsidRPr="00B811E3">
        <w:rPr>
          <w:rFonts w:ascii="Times New Roman" w:eastAsia="Times New Roman" w:hAnsi="Times New Roman" w:cs="Times New Roman"/>
          <w:bCs/>
          <w:iCs/>
          <w:sz w:val="24"/>
          <w:szCs w:val="24"/>
        </w:rPr>
        <w:t xml:space="preserve"> minētajiem darbu apjomiem. Tāmēs nedrīkst iekļaut papildus izmaksu pozīcijas, nedrīkst tās apvienot. Ja papildus izmaksu pozīcijas nepieciešamas projekta realizācijai saskaņā ar tehnisko projektu, to veikšanai nepieciešamie izdevumi iekļaujami jau darbu apjomos nosauktajās pozīcijās.</w:t>
      </w:r>
    </w:p>
    <w:p w:rsidR="00B811E3" w:rsidRPr="00B811E3" w:rsidRDefault="00B811E3" w:rsidP="00B811E3">
      <w:pPr>
        <w:keepNext/>
        <w:tabs>
          <w:tab w:val="left" w:pos="0"/>
          <w:tab w:val="num" w:pos="1418"/>
        </w:tabs>
        <w:spacing w:before="120" w:after="0" w:line="240" w:lineRule="auto"/>
        <w:jc w:val="both"/>
        <w:outlineLvl w:val="2"/>
        <w:rPr>
          <w:rFonts w:ascii="Times New Roman" w:eastAsia="Calibri" w:hAnsi="Times New Roman" w:cs="Times New Roman"/>
          <w:bCs/>
          <w:sz w:val="24"/>
          <w:szCs w:val="24"/>
        </w:rPr>
      </w:pPr>
      <w:r w:rsidRPr="00B811E3">
        <w:rPr>
          <w:rFonts w:ascii="Times New Roman" w:eastAsia="Calibri" w:hAnsi="Times New Roman" w:cs="Times New Roman"/>
          <w:bCs/>
          <w:sz w:val="24"/>
          <w:szCs w:val="24"/>
        </w:rPr>
        <w:t xml:space="preserve">5.4. Finanšu piedāvājuma cenā </w:t>
      </w:r>
      <w:r w:rsidRPr="00B811E3">
        <w:rPr>
          <w:rFonts w:ascii="Times New Roman" w:eastAsia="Calibri" w:hAnsi="Times New Roman" w:cs="Times New Roman"/>
          <w:bCs/>
          <w:sz w:val="24"/>
          <w:szCs w:val="26"/>
        </w:rPr>
        <w:t>jāiekļauj visas ar būvdarbu veikšanu saistītās izmaksas - gan paredzamās, gan tādas, kuras pretendentam vajadzētu paredzēt,</w:t>
      </w:r>
      <w:r w:rsidRPr="00B811E3">
        <w:rPr>
          <w:rFonts w:ascii="Times New Roman" w:eastAsia="Calibri" w:hAnsi="Times New Roman" w:cs="Times New Roman"/>
          <w:bCs/>
          <w:sz w:val="24"/>
          <w:szCs w:val="24"/>
        </w:rPr>
        <w:t xml:space="preserve"> lai Tehniskajā projektā noteiktie būvdarbi tiktu veikti Nolikumā noteiktajā termiņā, kā arī tajā jāiekļauj to darbu izmaksas, kas </w:t>
      </w:r>
      <w:r w:rsidRPr="00B811E3">
        <w:rPr>
          <w:rFonts w:ascii="Times New Roman" w:eastAsia="Calibri" w:hAnsi="Times New Roman" w:cs="Times New Roman"/>
          <w:bCs/>
          <w:sz w:val="24"/>
          <w:szCs w:val="24"/>
        </w:rPr>
        <w:lastRenderedPageBreak/>
        <w:t>nav minēti, bet bez kuriem nebūtu iespējams būvdarbus tehnoloģiski pareizi un spēkā esošiem normatīviem atbilstoši veikt pilnā apmērā, kā arī atbilstošos nodokļus.</w:t>
      </w:r>
    </w:p>
    <w:p w:rsidR="00B811E3" w:rsidRPr="00B811E3" w:rsidRDefault="00B811E3" w:rsidP="00B811E3">
      <w:pPr>
        <w:keepNext/>
        <w:tabs>
          <w:tab w:val="left" w:pos="0"/>
          <w:tab w:val="num" w:pos="1418"/>
        </w:tabs>
        <w:spacing w:before="120" w:after="0" w:line="240" w:lineRule="auto"/>
        <w:jc w:val="both"/>
        <w:outlineLvl w:val="2"/>
        <w:rPr>
          <w:rFonts w:ascii="Times New Roman" w:eastAsia="Calibri" w:hAnsi="Times New Roman" w:cs="Times New Roman"/>
          <w:bCs/>
          <w:sz w:val="24"/>
          <w:szCs w:val="24"/>
        </w:rPr>
      </w:pPr>
      <w:r w:rsidRPr="00B811E3">
        <w:rPr>
          <w:rFonts w:ascii="Times New Roman" w:eastAsia="Calibri" w:hAnsi="Times New Roman" w:cs="Times New Roman"/>
          <w:bCs/>
          <w:sz w:val="24"/>
          <w:szCs w:val="24"/>
        </w:rPr>
        <w:t>5.5.</w:t>
      </w:r>
      <w:r w:rsidRPr="00B811E3">
        <w:rPr>
          <w:rFonts w:ascii="Times New Roman" w:eastAsia="Calibri" w:hAnsi="Times New Roman" w:cs="Times New Roman"/>
          <w:bCs/>
          <w:sz w:val="24"/>
          <w:szCs w:val="26"/>
        </w:rPr>
        <w:t xml:space="preserve"> Būvdarbi sevī ietver visus nepieciešamos būvdarbus, būvniecības vadību un organizēšanu, būvniecībai nepieciešamos materiālu un iekārtu piegādi, nodošanu Pasūtītājam, kā arī </w:t>
      </w:r>
      <w:proofErr w:type="spellStart"/>
      <w:r w:rsidRPr="00B811E3">
        <w:rPr>
          <w:rFonts w:ascii="Times New Roman" w:eastAsia="Calibri" w:hAnsi="Times New Roman" w:cs="Times New Roman"/>
          <w:bCs/>
          <w:sz w:val="24"/>
          <w:szCs w:val="26"/>
        </w:rPr>
        <w:t>izpilddokumentācijas</w:t>
      </w:r>
      <w:proofErr w:type="spellEnd"/>
      <w:r w:rsidRPr="00B811E3">
        <w:rPr>
          <w:rFonts w:ascii="Times New Roman" w:eastAsia="Calibri" w:hAnsi="Times New Roman" w:cs="Times New Roman"/>
          <w:bCs/>
          <w:sz w:val="24"/>
          <w:szCs w:val="26"/>
        </w:rPr>
        <w:t xml:space="preserve"> un citas dokumentācijas sagatavošanu un citas darbības, kuras izriet no tehniskā projekta un normatīvo aktu prasībām.</w:t>
      </w:r>
      <w:r w:rsidRPr="00B811E3">
        <w:rPr>
          <w:rFonts w:ascii="Times New Roman" w:eastAsia="Calibri" w:hAnsi="Times New Roman" w:cs="Times New Roman"/>
          <w:bCs/>
          <w:sz w:val="24"/>
          <w:szCs w:val="24"/>
        </w:rPr>
        <w:t xml:space="preserve"> </w:t>
      </w:r>
    </w:p>
    <w:p w:rsidR="00B811E3" w:rsidRPr="00B811E3" w:rsidRDefault="00B811E3" w:rsidP="00B811E3">
      <w:pPr>
        <w:keepNext/>
        <w:tabs>
          <w:tab w:val="left" w:pos="0"/>
          <w:tab w:val="num" w:pos="1418"/>
        </w:tabs>
        <w:spacing w:before="120" w:after="0" w:line="240" w:lineRule="auto"/>
        <w:jc w:val="both"/>
        <w:outlineLvl w:val="2"/>
        <w:rPr>
          <w:rFonts w:ascii="Times New Roman" w:eastAsia="Calibri" w:hAnsi="Times New Roman" w:cs="Times New Roman"/>
          <w:bCs/>
          <w:sz w:val="24"/>
          <w:szCs w:val="24"/>
        </w:rPr>
      </w:pPr>
      <w:r w:rsidRPr="00B811E3">
        <w:rPr>
          <w:rFonts w:ascii="Times New Roman" w:eastAsia="Calibri" w:hAnsi="Times New Roman" w:cs="Times New Roman"/>
          <w:bCs/>
          <w:sz w:val="24"/>
          <w:szCs w:val="24"/>
        </w:rPr>
        <w:t>5.6. Pretendentam, nosakot līgumcenu, jāņem vērā un jāiekļauj līgumcenā visus iespējamos sadārdzinājumus un citas cenu izmaiņas. Līguma izpildes laikā netiek pieļauta līgumcenas maiņa, pamatojoties uz izmaksu pieaugumu.</w:t>
      </w:r>
    </w:p>
    <w:p w:rsidR="00B811E3" w:rsidRPr="00B811E3" w:rsidRDefault="00B811E3" w:rsidP="00B811E3">
      <w:pPr>
        <w:keepNext/>
        <w:widowControl w:val="0"/>
        <w:tabs>
          <w:tab w:val="num" w:pos="0"/>
        </w:tabs>
        <w:autoSpaceDE w:val="0"/>
        <w:autoSpaceDN w:val="0"/>
        <w:spacing w:after="0" w:line="240" w:lineRule="auto"/>
        <w:outlineLvl w:val="0"/>
        <w:rPr>
          <w:rFonts w:ascii="Times New Roman" w:eastAsia="Calibri" w:hAnsi="Times New Roman" w:cs="Times New Roman"/>
          <w:b/>
          <w:bCs/>
          <w:sz w:val="24"/>
          <w:szCs w:val="24"/>
          <w:u w:val="single"/>
        </w:rPr>
      </w:pPr>
    </w:p>
    <w:p w:rsidR="00B811E3" w:rsidRPr="00B811E3" w:rsidRDefault="00B811E3" w:rsidP="00B811E3">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B811E3" w:rsidRPr="00B811E3" w:rsidRDefault="00B811E3" w:rsidP="00B811E3">
      <w:pPr>
        <w:spacing w:after="0" w:line="240" w:lineRule="auto"/>
        <w:jc w:val="center"/>
        <w:rPr>
          <w:rFonts w:ascii="Times New Roman" w:eastAsia="Times New Roman" w:hAnsi="Times New Roman" w:cs="Times New Roman"/>
          <w:sz w:val="28"/>
          <w:szCs w:val="24"/>
        </w:rPr>
      </w:pPr>
      <w:r w:rsidRPr="00B811E3">
        <w:rPr>
          <w:rFonts w:ascii="Times New Roman" w:eastAsia="Calibri" w:hAnsi="Times New Roman" w:cs="Times New Roman"/>
          <w:b/>
          <w:bCs/>
          <w:color w:val="000000"/>
          <w:sz w:val="28"/>
          <w:szCs w:val="28"/>
          <w:u w:val="single"/>
        </w:rPr>
        <w:t>6. Tehniskais piedāvājums</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 6.1. Tehnisko piedāvājumu jāsagatavo atbilstoši Zaļā iepirkuma kritērijiem videi draudzīgai būvniecībai saskaņā ar Tehnisko specifikāciju (nolikuma pielikums Nr.9).</w:t>
      </w:r>
    </w:p>
    <w:p w:rsidR="00B811E3" w:rsidRPr="00B811E3" w:rsidRDefault="00B811E3" w:rsidP="00B811E3">
      <w:pPr>
        <w:keepNext/>
        <w:numPr>
          <w:ilvl w:val="2"/>
          <w:numId w:val="0"/>
        </w:numPr>
        <w:tabs>
          <w:tab w:val="num" w:pos="0"/>
        </w:tabs>
        <w:spacing w:before="120" w:after="0" w:line="240" w:lineRule="auto"/>
        <w:jc w:val="both"/>
        <w:outlineLvl w:val="2"/>
        <w:rPr>
          <w:rFonts w:ascii="Times New Roman" w:eastAsia="Calibri" w:hAnsi="Times New Roman" w:cs="Times New Roman"/>
          <w:bCs/>
          <w:sz w:val="24"/>
          <w:szCs w:val="24"/>
        </w:rPr>
      </w:pPr>
      <w:r w:rsidRPr="00B811E3">
        <w:rPr>
          <w:rFonts w:ascii="Times New Roman" w:eastAsia="Calibri" w:hAnsi="Times New Roman" w:cs="Times New Roman"/>
          <w:bCs/>
          <w:sz w:val="24"/>
          <w:szCs w:val="24"/>
        </w:rPr>
        <w:t>6.2. Tehniskajā piedāvājumā jāiekļauj šādi dokumenti:</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6.2.1. Pretendenta sagatavots izvērsts darbu izpildes grafiks saskaņā ar nolikuma pielikumu Nr.10., ņemot vērā Nolikuma 2.5.punktā norādīto darbu izpildes termiņu. Darbu izpildes grafiks jāsastāda pa dienām, norādot darbu izpildes termiņus katram darbu veidam, saskaņā ar tehniskā projekta būvdarbu apjomu. Katram darbu veidam grafikā jānorāda nodarbināto cilvēku skaits.</w:t>
      </w:r>
    </w:p>
    <w:p w:rsidR="00B811E3" w:rsidRPr="00B811E3" w:rsidRDefault="00B811E3" w:rsidP="00B811E3">
      <w:pPr>
        <w:tabs>
          <w:tab w:val="num" w:pos="1843"/>
        </w:tabs>
        <w:autoSpaceDE w:val="0"/>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6.2.2. Apliecinājums par piedāvāto </w:t>
      </w:r>
      <w:r w:rsidRPr="00B811E3">
        <w:rPr>
          <w:rFonts w:ascii="Times New Roman" w:eastAsia="Times New Roman" w:hAnsi="Times New Roman" w:cs="Times New Roman"/>
          <w:sz w:val="24"/>
          <w:szCs w:val="24"/>
          <w:lang w:eastAsia="lv-LV"/>
        </w:rPr>
        <w:t>garantijas laiku būvdarbiem un izmantotajiem materiāliem un iekārtām</w:t>
      </w:r>
      <w:r w:rsidRPr="00B811E3">
        <w:rPr>
          <w:rFonts w:ascii="Times New Roman" w:eastAsia="Times New Roman" w:hAnsi="Times New Roman" w:cs="Times New Roman"/>
          <w:sz w:val="24"/>
          <w:szCs w:val="24"/>
        </w:rPr>
        <w:t>.</w:t>
      </w:r>
    </w:p>
    <w:p w:rsidR="00B811E3" w:rsidRPr="00B811E3" w:rsidRDefault="00B811E3" w:rsidP="00B811E3">
      <w:pPr>
        <w:tabs>
          <w:tab w:val="num" w:pos="1843"/>
        </w:tabs>
        <w:autoSpaceDE w:val="0"/>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6.2.3. Pretendentam papildus jāiesniedz kredītiestādes vai apdrošināšanas kompānijas garantijas vēstule par to, ka, ja gadījumā piedāvājuma iesniedzējs iegūs šī konkursa nolikumā minēto pasūtījumu, tiks izsniegta garantijas laika garantija 10 (desmit) procentu apmērā no kopējās piedāvājuma summas (ieskaitot PVN), kuram ir jābūt spēkā visu Pretendenta piedāvāto garantijas laiku.</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6.2.4. Pretendenta apliecinājums (nolikuma pielikuma Nr.11), ka ēkas rekonstrukcijā netiks izmantoti šādi materiāli/ vielas:</w:t>
      </w: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6.2.4.1. otrreiz pārstrādāti koksni saturoši produkti (</w:t>
      </w:r>
      <w:proofErr w:type="spellStart"/>
      <w:r w:rsidRPr="00B811E3">
        <w:rPr>
          <w:rFonts w:ascii="Times New Roman" w:eastAsia="Times New Roman" w:hAnsi="Times New Roman" w:cs="Times New Roman"/>
          <w:sz w:val="24"/>
          <w:szCs w:val="24"/>
        </w:rPr>
        <w:t>piem</w:t>
      </w:r>
      <w:proofErr w:type="spellEnd"/>
      <w:r w:rsidRPr="00B811E3">
        <w:rPr>
          <w:rFonts w:ascii="Times New Roman" w:eastAsia="Times New Roman" w:hAnsi="Times New Roman" w:cs="Times New Roman"/>
          <w:sz w:val="24"/>
          <w:szCs w:val="24"/>
        </w:rPr>
        <w:t xml:space="preserve">., kokmateriāli), plastmasa, tērauds vai citi materiāli, par kuriem nav pavaddokumentu, kas apliecina, ka tie nesatur bīstamas vielas (kā noteikts valsts normatīvos); </w:t>
      </w: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6.2.4.1. izstrādājumi, kas satur </w:t>
      </w:r>
      <w:proofErr w:type="spellStart"/>
      <w:r w:rsidRPr="00B811E3">
        <w:rPr>
          <w:rFonts w:ascii="Times New Roman" w:eastAsia="Times New Roman" w:hAnsi="Times New Roman" w:cs="Times New Roman"/>
          <w:sz w:val="24"/>
          <w:szCs w:val="24"/>
        </w:rPr>
        <w:t>fluorogļūdeņražus</w:t>
      </w:r>
      <w:proofErr w:type="spellEnd"/>
      <w:r w:rsidRPr="00B811E3">
        <w:rPr>
          <w:rFonts w:ascii="Times New Roman" w:eastAsia="Times New Roman" w:hAnsi="Times New Roman" w:cs="Times New Roman"/>
          <w:sz w:val="24"/>
          <w:szCs w:val="24"/>
        </w:rPr>
        <w:t xml:space="preserve"> (HFC);</w:t>
      </w: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6.2.4.2. izstrādājumi, kas satur sēra </w:t>
      </w:r>
      <w:proofErr w:type="spellStart"/>
      <w:r w:rsidRPr="00B811E3">
        <w:rPr>
          <w:rFonts w:ascii="Times New Roman" w:eastAsia="Times New Roman" w:hAnsi="Times New Roman" w:cs="Times New Roman"/>
          <w:sz w:val="24"/>
          <w:szCs w:val="24"/>
        </w:rPr>
        <w:t>heksafluorīdus</w:t>
      </w:r>
      <w:proofErr w:type="spellEnd"/>
      <w:r w:rsidRPr="00B811E3">
        <w:rPr>
          <w:rFonts w:ascii="Times New Roman" w:eastAsia="Times New Roman" w:hAnsi="Times New Roman" w:cs="Times New Roman"/>
          <w:sz w:val="24"/>
          <w:szCs w:val="24"/>
        </w:rPr>
        <w:t xml:space="preserve"> (SF6);</w:t>
      </w: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6.2.4.3. iekštelpu krāsas un lakas ar šķīdinātāju (gaistošie organiskie savienojumi, GOS ar maksimālo vārīšanās temperatūru </w:t>
      </w:r>
      <w:smartTag w:uri="urn:schemas-microsoft-com:office:smarttags" w:element="metricconverter">
        <w:smartTagPr>
          <w:attr w:name="ProductID" w:val="250ﾰC"/>
        </w:smartTagPr>
        <w:r w:rsidRPr="00B811E3">
          <w:rPr>
            <w:rFonts w:ascii="Times New Roman" w:eastAsia="Times New Roman" w:hAnsi="Times New Roman" w:cs="Times New Roman"/>
            <w:sz w:val="24"/>
            <w:szCs w:val="24"/>
          </w:rPr>
          <w:t>250°C</w:t>
        </w:r>
      </w:smartTag>
      <w:r w:rsidRPr="00B811E3">
        <w:rPr>
          <w:rFonts w:ascii="Times New Roman" w:eastAsia="Times New Roman" w:hAnsi="Times New Roman" w:cs="Times New Roman"/>
          <w:sz w:val="24"/>
          <w:szCs w:val="24"/>
        </w:rPr>
        <w:t xml:space="preserve">) saturu augstāku par: </w:t>
      </w:r>
    </w:p>
    <w:p w:rsidR="00B811E3" w:rsidRPr="00B811E3" w:rsidRDefault="00B811E3" w:rsidP="00B811E3">
      <w:pPr>
        <w:spacing w:after="0" w:line="240" w:lineRule="auto"/>
        <w:ind w:firstLine="720"/>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1) sienu krāsām (saskaņā ar EN 13300): 30 g/l (mīnus ūdens saturs),</w:t>
      </w:r>
    </w:p>
    <w:p w:rsidR="00B811E3" w:rsidRPr="00B811E3" w:rsidRDefault="00B811E3" w:rsidP="00B811E3">
      <w:pPr>
        <w:spacing w:after="0" w:line="240" w:lineRule="auto"/>
        <w:ind w:left="684" w:firstLine="36"/>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2) citām krāsām ar patēriņu vismaz 15 m²/l pie 98% necaurredzamības: 250 g/l (mīnus ūdens saturs),</w:t>
      </w:r>
    </w:p>
    <w:p w:rsidR="00B811E3" w:rsidRPr="00B811E3" w:rsidRDefault="00B811E3" w:rsidP="00B811E3">
      <w:pPr>
        <w:autoSpaceDE w:val="0"/>
        <w:spacing w:after="0" w:line="240" w:lineRule="auto"/>
        <w:ind w:left="684" w:firstLine="36"/>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3) visiem citiem izstrādājumiem (ieskaitot krāsas, kas nav sienu krāsas un kuru patēriņš ir mazāks kā 15m</w:t>
      </w:r>
      <w:r w:rsidRPr="00B811E3">
        <w:rPr>
          <w:rFonts w:ascii="Times New Roman" w:eastAsia="Times New Roman" w:hAnsi="Times New Roman" w:cs="Times New Roman"/>
          <w:sz w:val="24"/>
          <w:szCs w:val="24"/>
          <w:vertAlign w:val="superscript"/>
        </w:rPr>
        <w:t>2</w:t>
      </w:r>
      <w:r w:rsidRPr="00B811E3">
        <w:rPr>
          <w:rFonts w:ascii="Times New Roman" w:eastAsia="Times New Roman" w:hAnsi="Times New Roman" w:cs="Times New Roman"/>
          <w:sz w:val="24"/>
          <w:szCs w:val="24"/>
        </w:rPr>
        <w:t>/l, lakas, koka lakas, grīdas segumi, grīdas krāsas un līdzīgi izstrādājumi): 180g/l (mīnus ūdens saturs).</w:t>
      </w:r>
    </w:p>
    <w:p w:rsidR="00B811E3" w:rsidRPr="00B811E3" w:rsidRDefault="00B811E3" w:rsidP="00B811E3">
      <w:pPr>
        <w:spacing w:before="120" w:after="0" w:line="240" w:lineRule="auto"/>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 xml:space="preserve">6.2.5. </w:t>
      </w:r>
      <w:r w:rsidRPr="00B811E3">
        <w:rPr>
          <w:rFonts w:ascii="Times New Roman" w:eastAsia="Times New Roman" w:hAnsi="Times New Roman" w:cs="Times New Roman"/>
          <w:color w:val="000000"/>
          <w:sz w:val="24"/>
          <w:szCs w:val="24"/>
          <w:lang w:eastAsia="lv-LV"/>
        </w:rPr>
        <w:t>Pretendenta apliec</w:t>
      </w:r>
      <w:r w:rsidR="007A704E">
        <w:rPr>
          <w:rFonts w:ascii="Times New Roman" w:eastAsia="Times New Roman" w:hAnsi="Times New Roman" w:cs="Times New Roman"/>
          <w:color w:val="000000"/>
          <w:sz w:val="24"/>
          <w:szCs w:val="24"/>
          <w:lang w:eastAsia="lv-LV"/>
        </w:rPr>
        <w:t>inājums (nolikuma pielikums Nr.</w:t>
      </w:r>
      <w:r w:rsidRPr="00B811E3">
        <w:rPr>
          <w:rFonts w:ascii="Times New Roman" w:eastAsia="Times New Roman" w:hAnsi="Times New Roman" w:cs="Times New Roman"/>
          <w:color w:val="000000"/>
          <w:sz w:val="24"/>
          <w:szCs w:val="24"/>
          <w:lang w:eastAsia="lv-LV"/>
        </w:rPr>
        <w:t>12) par to, ka</w:t>
      </w:r>
      <w:r w:rsidRPr="00B811E3">
        <w:rPr>
          <w:rFonts w:ascii="Times New Roman" w:eastAsia="Times New Roman" w:hAnsi="Times New Roman" w:cs="Times New Roman"/>
          <w:sz w:val="24"/>
          <w:szCs w:val="24"/>
          <w:lang w:eastAsia="lv-LV"/>
        </w:rPr>
        <w:t>, īstenojot būvdarbus, tiks nodrošināti KPFI projekta sasniedzamie radītāji:</w:t>
      </w:r>
    </w:p>
    <w:p w:rsidR="00B811E3" w:rsidRPr="00B811E3" w:rsidRDefault="00B811E3" w:rsidP="00B811E3">
      <w:pPr>
        <w:spacing w:after="0" w:line="240" w:lineRule="auto"/>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 xml:space="preserve">6.2.5.1. energoefektivitāte - siltumenerģijas patēriņš apkurei </w:t>
      </w:r>
      <w:r w:rsidRPr="00B811E3">
        <w:rPr>
          <w:rFonts w:ascii="Times New Roman" w:eastAsia="Times New Roman" w:hAnsi="Times New Roman" w:cs="Times New Roman"/>
          <w:b/>
          <w:bCs/>
          <w:sz w:val="24"/>
          <w:szCs w:val="24"/>
          <w:lang w:eastAsia="lv-LV"/>
        </w:rPr>
        <w:t>ne lielāks kā 60,50 kWh/m</w:t>
      </w:r>
      <w:r w:rsidRPr="00B811E3">
        <w:rPr>
          <w:rFonts w:ascii="Times New Roman" w:eastAsia="Times New Roman" w:hAnsi="Times New Roman" w:cs="Times New Roman"/>
          <w:b/>
          <w:bCs/>
          <w:sz w:val="24"/>
          <w:szCs w:val="24"/>
          <w:vertAlign w:val="superscript"/>
          <w:lang w:eastAsia="lv-LV"/>
        </w:rPr>
        <w:t>2</w:t>
      </w:r>
      <w:r w:rsidRPr="00B811E3">
        <w:rPr>
          <w:rFonts w:ascii="Times New Roman" w:eastAsia="Times New Roman" w:hAnsi="Times New Roman" w:cs="Times New Roman"/>
          <w:b/>
          <w:bCs/>
          <w:sz w:val="24"/>
          <w:szCs w:val="24"/>
          <w:lang w:eastAsia="lv-LV"/>
        </w:rPr>
        <w:t xml:space="preserve"> gadā</w:t>
      </w:r>
      <w:r w:rsidRPr="00B811E3">
        <w:rPr>
          <w:rFonts w:ascii="Times New Roman" w:eastAsia="Times New Roman" w:hAnsi="Times New Roman" w:cs="Times New Roman"/>
          <w:sz w:val="24"/>
          <w:szCs w:val="24"/>
          <w:lang w:eastAsia="lv-LV"/>
        </w:rPr>
        <w:t xml:space="preserve">, </w:t>
      </w:r>
    </w:p>
    <w:p w:rsidR="00B811E3" w:rsidRPr="00B811E3" w:rsidRDefault="00B811E3" w:rsidP="00B811E3">
      <w:pPr>
        <w:spacing w:after="0" w:line="240" w:lineRule="auto"/>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6.2.5.2. CO</w:t>
      </w:r>
      <w:r w:rsidRPr="00B811E3">
        <w:rPr>
          <w:rFonts w:ascii="Times New Roman" w:eastAsia="Times New Roman" w:hAnsi="Times New Roman" w:cs="Times New Roman"/>
          <w:sz w:val="24"/>
          <w:szCs w:val="24"/>
          <w:vertAlign w:val="subscript"/>
          <w:lang w:eastAsia="lv-LV"/>
        </w:rPr>
        <w:t xml:space="preserve">2 </w:t>
      </w:r>
      <w:r w:rsidRPr="00B811E3">
        <w:rPr>
          <w:rFonts w:ascii="Times New Roman" w:eastAsia="Times New Roman" w:hAnsi="Times New Roman" w:cs="Times New Roman"/>
          <w:sz w:val="24"/>
          <w:szCs w:val="24"/>
          <w:lang w:eastAsia="lv-LV"/>
        </w:rPr>
        <w:t xml:space="preserve">emisiju samazinājuma efektivitātes rādītājs </w:t>
      </w:r>
      <w:r w:rsidRPr="00B811E3">
        <w:rPr>
          <w:rFonts w:ascii="Times New Roman" w:eastAsia="Times New Roman" w:hAnsi="Times New Roman" w:cs="Times New Roman"/>
          <w:b/>
          <w:sz w:val="24"/>
          <w:szCs w:val="24"/>
          <w:lang w:eastAsia="lv-LV"/>
        </w:rPr>
        <w:t>ne mazāks kā 0,46 kgCO</w:t>
      </w:r>
      <w:r w:rsidRPr="00B811E3">
        <w:rPr>
          <w:rFonts w:ascii="Times New Roman" w:eastAsia="Times New Roman" w:hAnsi="Times New Roman" w:cs="Times New Roman"/>
          <w:b/>
          <w:sz w:val="24"/>
          <w:szCs w:val="24"/>
          <w:vertAlign w:val="subscript"/>
          <w:lang w:eastAsia="lv-LV"/>
        </w:rPr>
        <w:t>2</w:t>
      </w:r>
      <w:r w:rsidRPr="00B811E3">
        <w:rPr>
          <w:rFonts w:ascii="Times New Roman" w:eastAsia="Times New Roman" w:hAnsi="Times New Roman" w:cs="Times New Roman"/>
          <w:b/>
          <w:sz w:val="24"/>
          <w:szCs w:val="24"/>
          <w:lang w:eastAsia="lv-LV"/>
        </w:rPr>
        <w:t>/Ls</w:t>
      </w:r>
      <w:r w:rsidRPr="00B811E3">
        <w:rPr>
          <w:rFonts w:ascii="Times New Roman" w:eastAsia="Times New Roman" w:hAnsi="Times New Roman" w:cs="Times New Roman"/>
          <w:sz w:val="24"/>
          <w:szCs w:val="24"/>
          <w:lang w:eastAsia="lv-LV"/>
        </w:rPr>
        <w:t xml:space="preserve"> </w:t>
      </w:r>
      <w:r w:rsidRPr="00B811E3">
        <w:rPr>
          <w:rFonts w:ascii="Times New Roman" w:eastAsia="Times New Roman" w:hAnsi="Times New Roman" w:cs="Times New Roman"/>
          <w:b/>
          <w:sz w:val="24"/>
          <w:szCs w:val="24"/>
          <w:lang w:eastAsia="lv-LV"/>
        </w:rPr>
        <w:t>gadā</w:t>
      </w:r>
      <w:r w:rsidRPr="00B811E3">
        <w:rPr>
          <w:rFonts w:ascii="Times New Roman" w:eastAsia="Times New Roman" w:hAnsi="Times New Roman" w:cs="Times New Roman"/>
          <w:sz w:val="24"/>
          <w:szCs w:val="24"/>
          <w:lang w:eastAsia="lv-LV"/>
        </w:rPr>
        <w:t>;</w:t>
      </w:r>
    </w:p>
    <w:p w:rsidR="00B811E3" w:rsidRPr="00B811E3" w:rsidRDefault="00B811E3" w:rsidP="00B811E3">
      <w:pPr>
        <w:autoSpaceDE w:val="0"/>
        <w:spacing w:after="0" w:line="240" w:lineRule="auto"/>
        <w:jc w:val="both"/>
        <w:rPr>
          <w:rFonts w:ascii="Times New Roman" w:eastAsia="Times New Roman" w:hAnsi="Times New Roman" w:cs="Times New Roman"/>
          <w:sz w:val="24"/>
          <w:szCs w:val="24"/>
          <w:highlight w:val="yellow"/>
        </w:rPr>
      </w:pPr>
      <w:r w:rsidRPr="00B811E3">
        <w:rPr>
          <w:rFonts w:ascii="Times New Roman" w:eastAsia="Times New Roman" w:hAnsi="Times New Roman" w:cs="Times New Roman"/>
          <w:sz w:val="24"/>
          <w:szCs w:val="24"/>
        </w:rPr>
        <w:t xml:space="preserve">6.2.5.3. oglekļa dioksīda emisiju samazinājums </w:t>
      </w:r>
      <w:r w:rsidRPr="00B811E3">
        <w:rPr>
          <w:rFonts w:ascii="Times New Roman" w:eastAsia="Times New Roman" w:hAnsi="Times New Roman" w:cs="Times New Roman"/>
          <w:b/>
          <w:sz w:val="24"/>
          <w:szCs w:val="24"/>
        </w:rPr>
        <w:t>107,53</w:t>
      </w:r>
      <w:r w:rsidRPr="00B811E3">
        <w:rPr>
          <w:rFonts w:ascii="Times New Roman" w:eastAsia="Times New Roman" w:hAnsi="Times New Roman" w:cs="Times New Roman"/>
          <w:sz w:val="24"/>
          <w:szCs w:val="24"/>
        </w:rPr>
        <w:t xml:space="preserve"> </w:t>
      </w:r>
      <w:r w:rsidRPr="00B811E3">
        <w:rPr>
          <w:rFonts w:ascii="Times New Roman" w:eastAsia="Times New Roman" w:hAnsi="Times New Roman" w:cs="Times New Roman"/>
          <w:b/>
          <w:sz w:val="24"/>
          <w:szCs w:val="24"/>
        </w:rPr>
        <w:t>t CO</w:t>
      </w:r>
      <w:r w:rsidRPr="00B811E3">
        <w:rPr>
          <w:rFonts w:ascii="Times New Roman" w:eastAsia="Times New Roman" w:hAnsi="Times New Roman" w:cs="Times New Roman"/>
          <w:b/>
          <w:sz w:val="24"/>
          <w:szCs w:val="24"/>
          <w:vertAlign w:val="subscript"/>
        </w:rPr>
        <w:t>2</w:t>
      </w:r>
      <w:r w:rsidRPr="00B811E3">
        <w:rPr>
          <w:rFonts w:ascii="Times New Roman" w:eastAsia="Times New Roman" w:hAnsi="Times New Roman" w:cs="Times New Roman"/>
          <w:b/>
          <w:sz w:val="24"/>
          <w:szCs w:val="24"/>
        </w:rPr>
        <w:t>/gadā</w:t>
      </w:r>
      <w:r w:rsidRPr="00B811E3">
        <w:rPr>
          <w:rFonts w:ascii="Times New Roman" w:eastAsia="Times New Roman" w:hAnsi="Times New Roman" w:cs="Times New Roman"/>
          <w:sz w:val="24"/>
          <w:szCs w:val="24"/>
        </w:rPr>
        <w:t>.</w:t>
      </w:r>
    </w:p>
    <w:p w:rsidR="00B811E3" w:rsidRPr="00B811E3" w:rsidRDefault="00B811E3" w:rsidP="00B811E3">
      <w:pPr>
        <w:tabs>
          <w:tab w:val="num" w:pos="1843"/>
        </w:tabs>
        <w:autoSpaceDE w:val="0"/>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6.2.6. Pretendenta apliecinājums, ka pirms objekta nodošanas ekspluatācijā tiks veikta ēkas gaisa apmaiņas koeficienta pārbaude. </w:t>
      </w:r>
    </w:p>
    <w:p w:rsidR="00B811E3" w:rsidRPr="00B811E3" w:rsidRDefault="00B811E3" w:rsidP="00B811E3">
      <w:pPr>
        <w:keepNext/>
        <w:widowControl w:val="0"/>
        <w:tabs>
          <w:tab w:val="num" w:pos="0"/>
        </w:tabs>
        <w:autoSpaceDE w:val="0"/>
        <w:autoSpaceDN w:val="0"/>
        <w:spacing w:before="120" w:after="0" w:line="240" w:lineRule="auto"/>
        <w:jc w:val="both"/>
        <w:outlineLvl w:val="0"/>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lastRenderedPageBreak/>
        <w:t>6.2.7. Pretendenta apliecinājums, ka Pretendents noslēgs līgumu, vai līguma kopija par celtniecības procesā radušos atkritumu savākšanu, pārkraušanu, šķirošanu, uzglabāšanu tam paredzētā laukumā, kā arī līgums par celtniecības procesā radušos atkritumu pieņemšanu un apglabāšanu atkritumu apglabāšanas poligonā.</w:t>
      </w:r>
    </w:p>
    <w:p w:rsidR="00B811E3" w:rsidRPr="00B811E3" w:rsidRDefault="00B811E3" w:rsidP="00B811E3">
      <w:pPr>
        <w:keepNext/>
        <w:widowControl w:val="0"/>
        <w:tabs>
          <w:tab w:val="num" w:pos="0"/>
        </w:tabs>
        <w:autoSpaceDE w:val="0"/>
        <w:autoSpaceDN w:val="0"/>
        <w:spacing w:before="120" w:after="0" w:line="240" w:lineRule="auto"/>
        <w:outlineLvl w:val="0"/>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6.2.8. Pretendenta aizpildīta tehniskā specifikācija atbilstoši nolikuma pielikumam Nr.9.</w:t>
      </w:r>
    </w:p>
    <w:p w:rsidR="00B811E3" w:rsidRPr="00B811E3" w:rsidRDefault="00B811E3" w:rsidP="00B811E3">
      <w:pPr>
        <w:keepNext/>
        <w:widowControl w:val="0"/>
        <w:tabs>
          <w:tab w:val="num" w:pos="0"/>
        </w:tabs>
        <w:autoSpaceDE w:val="0"/>
        <w:autoSpaceDN w:val="0"/>
        <w:spacing w:before="120" w:after="0" w:line="240" w:lineRule="auto"/>
        <w:outlineLvl w:val="0"/>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6.2.9. Darbu izpildes papildus nosacījumi atbilstoši nolikuma pielikumam Nr.13., ko parakstījis pretendents.</w:t>
      </w:r>
    </w:p>
    <w:p w:rsidR="00B811E3" w:rsidRPr="00B811E3" w:rsidRDefault="00B811E3" w:rsidP="00B811E3">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B811E3" w:rsidRPr="00B811E3" w:rsidRDefault="00B811E3" w:rsidP="00B811E3">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B811E3">
        <w:rPr>
          <w:rFonts w:ascii="Times New Roman" w:eastAsia="Calibri" w:hAnsi="Times New Roman" w:cs="Times New Roman"/>
          <w:b/>
          <w:bCs/>
          <w:sz w:val="28"/>
          <w:szCs w:val="28"/>
          <w:u w:val="single"/>
        </w:rPr>
        <w:t>7. Piedāvājumu vērtēšana</w:t>
      </w:r>
      <w:bookmarkEnd w:id="8"/>
    </w:p>
    <w:p w:rsidR="00B811E3" w:rsidRPr="00B811E3" w:rsidRDefault="00B811E3" w:rsidP="00B811E3">
      <w:pPr>
        <w:numPr>
          <w:ilvl w:val="2"/>
          <w:numId w:val="0"/>
        </w:numPr>
        <w:tabs>
          <w:tab w:val="num" w:pos="1276"/>
          <w:tab w:val="num" w:pos="1800"/>
        </w:tabs>
        <w:spacing w:after="0" w:line="240" w:lineRule="auto"/>
        <w:jc w:val="both"/>
        <w:rPr>
          <w:rFonts w:ascii="Times New Roman" w:eastAsia="Calibri" w:hAnsi="Times New Roman" w:cs="Times New Roman"/>
          <w:bCs/>
        </w:rPr>
      </w:pPr>
    </w:p>
    <w:p w:rsidR="00B811E3" w:rsidRPr="00B811E3" w:rsidRDefault="00B811E3" w:rsidP="00B811E3">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B811E3">
        <w:rPr>
          <w:rFonts w:ascii="Times New Roman" w:eastAsia="Calibri" w:hAnsi="Times New Roman" w:cs="Times New Roman"/>
          <w:bCs/>
          <w:sz w:val="24"/>
          <w:szCs w:val="24"/>
        </w:rPr>
        <w:t xml:space="preserve">7.1. </w:t>
      </w:r>
      <w:r w:rsidRPr="00B811E3">
        <w:rPr>
          <w:rFonts w:ascii="Times New Roman" w:eastAsia="Calibri" w:hAnsi="Times New Roman" w:cs="Times New Roman"/>
          <w:bCs/>
          <w:color w:val="000000"/>
          <w:sz w:val="24"/>
          <w:szCs w:val="24"/>
        </w:rPr>
        <w:t>Piedāvājumu noformējuma pārbaudi un vērtēšanu iepirkuma komisija veic slēgtā sēdē.</w:t>
      </w:r>
    </w:p>
    <w:p w:rsidR="00B811E3" w:rsidRPr="00B811E3" w:rsidRDefault="00B811E3" w:rsidP="00B811E3">
      <w:pPr>
        <w:spacing w:before="120" w:after="0" w:line="240" w:lineRule="auto"/>
        <w:jc w:val="both"/>
        <w:rPr>
          <w:rFonts w:ascii="Times New Roman" w:eastAsia="Calibri" w:hAnsi="Times New Roman" w:cs="Times New Roman"/>
          <w:sz w:val="24"/>
          <w:szCs w:val="24"/>
        </w:rPr>
      </w:pPr>
      <w:r w:rsidRPr="00B811E3">
        <w:rPr>
          <w:rFonts w:ascii="Times New Roman" w:eastAsia="Calibri" w:hAnsi="Times New Roman" w:cs="Times New Roman"/>
          <w:sz w:val="24"/>
          <w:szCs w:val="24"/>
        </w:rPr>
        <w:t>7.2. Piedāvājumi, kas iesniegti pēc šā nolikuma 1.5.1.punktā minētā termiņa, netiks vērtēti. Tie neatvērti tiks atdoti vai nosūtīti atpakaļ Pretendentam.</w:t>
      </w:r>
    </w:p>
    <w:p w:rsidR="00B811E3" w:rsidRPr="00B811E3" w:rsidRDefault="00B811E3" w:rsidP="00B811E3">
      <w:pPr>
        <w:spacing w:before="120" w:after="0" w:line="240" w:lineRule="auto"/>
        <w:jc w:val="both"/>
        <w:rPr>
          <w:rFonts w:ascii="Times New Roman" w:eastAsia="Calibri" w:hAnsi="Times New Roman" w:cs="Times New Roman"/>
          <w:sz w:val="24"/>
          <w:szCs w:val="24"/>
        </w:rPr>
      </w:pPr>
      <w:r w:rsidRPr="00B811E3">
        <w:rPr>
          <w:rFonts w:ascii="Times New Roman" w:eastAsia="Calibri" w:hAnsi="Times New Roman" w:cs="Times New Roman"/>
          <w:sz w:val="24"/>
          <w:szCs w:val="24"/>
        </w:rPr>
        <w:t>7.3. Iepirkuma komisija:</w:t>
      </w:r>
    </w:p>
    <w:p w:rsidR="00B811E3" w:rsidRPr="00B811E3" w:rsidRDefault="00B811E3" w:rsidP="007A704E">
      <w:pPr>
        <w:spacing w:before="120" w:after="0" w:line="240" w:lineRule="auto"/>
        <w:jc w:val="both"/>
        <w:rPr>
          <w:rFonts w:ascii="Times New Roman" w:eastAsia="Calibri" w:hAnsi="Times New Roman" w:cs="Times New Roman"/>
          <w:sz w:val="24"/>
          <w:szCs w:val="24"/>
        </w:rPr>
      </w:pPr>
      <w:r w:rsidRPr="00B811E3">
        <w:rPr>
          <w:rFonts w:ascii="Times New Roman" w:eastAsia="Calibri" w:hAnsi="Times New Roman" w:cs="Times New Roman"/>
          <w:sz w:val="24"/>
          <w:szCs w:val="24"/>
        </w:rPr>
        <w:t xml:space="preserve">7.3.1.Vispirms pārbaudīs piedāvājumu atbilstību šī nolikuma 3.punktā (izņemot 3.3.punktā) minētajām prasībām (prasības piedāvājumu noformēšanai). Par atbilstošiem tiks uzskatīti tikai tie piedāvājumi, kas atbilst visām norādītajām prasībām. </w:t>
      </w:r>
      <w:r w:rsidRPr="00B811E3">
        <w:rPr>
          <w:rFonts w:ascii="Times New Roman" w:eastAsia="Times New Roman" w:hAnsi="Times New Roman" w:cs="Times New Roman"/>
          <w:sz w:val="24"/>
          <w:szCs w:val="24"/>
        </w:rPr>
        <w:t>Konstatējot atkāpes no nolikumā izvirzītajām piedāvājuma noformējuma prasībām, komisija izvērtē to būtiskumu un ietekmi uz turpmāko piedāvājuma vērtēšanas procesu un ir tiesīga lemt par tālāku piedāvājuma vērtēšanu vai izslēgšanu no tālākas vērtēšanas</w:t>
      </w:r>
      <w:r w:rsidRPr="00B811E3">
        <w:rPr>
          <w:rFonts w:ascii="Times New Roman" w:eastAsia="Times New Roman" w:hAnsi="Times New Roman" w:cs="Times New Roman"/>
          <w:i/>
          <w:sz w:val="24"/>
          <w:szCs w:val="24"/>
        </w:rPr>
        <w:t>.</w:t>
      </w:r>
    </w:p>
    <w:p w:rsidR="00B811E3" w:rsidRPr="00B811E3" w:rsidRDefault="00B811E3" w:rsidP="00B811E3">
      <w:pPr>
        <w:spacing w:before="120" w:after="0" w:line="240" w:lineRule="auto"/>
        <w:jc w:val="both"/>
        <w:rPr>
          <w:rFonts w:ascii="Times New Roman" w:eastAsia="Calibri" w:hAnsi="Times New Roman" w:cs="Times New Roman"/>
          <w:sz w:val="24"/>
          <w:szCs w:val="24"/>
        </w:rPr>
      </w:pPr>
      <w:r w:rsidRPr="00B811E3">
        <w:rPr>
          <w:rFonts w:ascii="Times New Roman" w:eastAsia="Calibri" w:hAnsi="Times New Roman" w:cs="Times New Roman"/>
          <w:sz w:val="24"/>
          <w:szCs w:val="24"/>
        </w:rPr>
        <w:t>7.3.2. Pārbaudīs piedāvājumu atbilstību šī nolikuma 3.3.2.un 4.punktā minētajām prasībām (pretendentu atlases dokumenti). Par atbilstošiem tiks uzskatīti tikai tie piedāvājumi, kuros būs iesniegti visi dokumenti un tajos sniegta visa prasītā informācija</w:t>
      </w:r>
      <w:r w:rsidR="006B5AF1">
        <w:rPr>
          <w:rFonts w:ascii="Times New Roman" w:eastAsia="Calibri" w:hAnsi="Times New Roman" w:cs="Times New Roman"/>
          <w:sz w:val="24"/>
          <w:szCs w:val="24"/>
        </w:rPr>
        <w:t xml:space="preserve">, kā arī </w:t>
      </w:r>
      <w:r w:rsidR="006B5AF1" w:rsidRPr="00EA256C">
        <w:rPr>
          <w:rFonts w:ascii="Times New Roman" w:eastAsia="Calibri" w:hAnsi="Times New Roman" w:cs="Times New Roman"/>
          <w:sz w:val="24"/>
          <w:szCs w:val="24"/>
        </w:rPr>
        <w:t>sniegtā informācija apliecinās pretendenta atbilstību izvirzītajām kvalifikācijas</w:t>
      </w:r>
      <w:r w:rsidR="006B5AF1" w:rsidRPr="0094695C">
        <w:rPr>
          <w:rFonts w:ascii="Times New Roman" w:eastAsia="Calibri" w:hAnsi="Times New Roman" w:cs="Times New Roman"/>
          <w:sz w:val="24"/>
          <w:szCs w:val="24"/>
        </w:rPr>
        <w:t xml:space="preserve"> prasībām</w:t>
      </w:r>
      <w:r w:rsidR="006B5AF1" w:rsidRPr="00784E7D">
        <w:rPr>
          <w:rFonts w:ascii="Times New Roman" w:eastAsia="Calibri" w:hAnsi="Times New Roman" w:cs="Times New Roman"/>
          <w:sz w:val="24"/>
          <w:szCs w:val="24"/>
        </w:rPr>
        <w:t xml:space="preserve">. Piedāvājumi, kuros nebūs iesniegti visi 4.punktā minētie dokumenti vai nebūs norādīta visa prasītā informācija, </w:t>
      </w:r>
      <w:r w:rsidR="006B5AF1">
        <w:rPr>
          <w:rFonts w:ascii="Times New Roman" w:eastAsia="Times New Roman" w:hAnsi="Times New Roman" w:cs="Times New Roman"/>
          <w:sz w:val="24"/>
          <w:szCs w:val="20"/>
        </w:rPr>
        <w:t>vai arī ja sniegtā informācija neatbildīs pretendentiem izvirzītajām prasībām,</w:t>
      </w:r>
      <w:r w:rsidR="006B5AF1" w:rsidRPr="00784E7D">
        <w:rPr>
          <w:rFonts w:ascii="Times New Roman" w:eastAsia="Calibri" w:hAnsi="Times New Roman" w:cs="Times New Roman"/>
          <w:sz w:val="24"/>
          <w:szCs w:val="24"/>
        </w:rPr>
        <w:t xml:space="preserve"> tiks noraidīti un tālāk netiks vērtēti.</w:t>
      </w:r>
      <w:r w:rsidR="0018100A">
        <w:rPr>
          <w:rFonts w:ascii="Times New Roman" w:eastAsia="Calibri" w:hAnsi="Times New Roman" w:cs="Times New Roman"/>
          <w:sz w:val="24"/>
          <w:szCs w:val="24"/>
        </w:rPr>
        <w:t xml:space="preserve"> </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7.3.3. Vērtēs finanšu piedāvājumus:</w:t>
      </w: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7.3.3.1. Vērtējot piedāvājumus, komisija ņem vērā pretendenta piedāvāto līgumcenu (cenu bez pievienotās vērtības nodokļa).</w:t>
      </w: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7.3.3.2. Finanšu piedāvājumu vērtēšanas laikā komisija pārbauda, vai piedāvājumam pievienotās tāmes ir sagatavotas atbilstoši nolikuma pielikumos Nr.15.1 – 15.</w:t>
      </w:r>
      <w:r w:rsidR="006439B4">
        <w:rPr>
          <w:rFonts w:ascii="Times New Roman" w:eastAsia="Times New Roman" w:hAnsi="Times New Roman" w:cs="Times New Roman"/>
          <w:sz w:val="24"/>
          <w:szCs w:val="24"/>
        </w:rPr>
        <w:t>10</w:t>
      </w:r>
      <w:r w:rsidRPr="00B811E3">
        <w:rPr>
          <w:rFonts w:ascii="Times New Roman" w:eastAsia="Times New Roman" w:hAnsi="Times New Roman" w:cs="Times New Roman"/>
          <w:sz w:val="24"/>
          <w:szCs w:val="24"/>
        </w:rPr>
        <w:t xml:space="preserve"> norādītajiem darbu apjomiem atbilstoši nolikuma 5.punkta prasībām.</w:t>
      </w: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7.3.3.3. pārbauda, vai piedāvājumos nav aritmētisko kļūdu. </w:t>
      </w:r>
      <w:r w:rsidRPr="00B811E3">
        <w:rPr>
          <w:rFonts w:ascii="Times New Roman" w:eastAsia="Calibri" w:hAnsi="Times New Roman" w:cs="Times New Roman"/>
          <w:sz w:val="24"/>
          <w:szCs w:val="24"/>
        </w:rPr>
        <w:t>Ja šādas kļūdas konstatēs, tad tās tiks izlabotas. Par kļūdu labojumu un laboto piedāvājuma summu iepirkuma komisija paziņos Pretendentam, kura pieļautās kļūdas labotas. Vērtējot finanšu piedāvājumu, iepirkuma komisija ņems vērā labojumus</w:t>
      </w:r>
      <w:r w:rsidRPr="00B811E3">
        <w:rPr>
          <w:rFonts w:ascii="Times New Roman" w:eastAsia="Times New Roman" w:hAnsi="Times New Roman" w:cs="Times New Roman"/>
          <w:sz w:val="24"/>
          <w:szCs w:val="24"/>
        </w:rPr>
        <w:t>.</w:t>
      </w: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7.3.3.4. Komisija salīdzina iesniegtos finanšu piedāvājumus un izvērtē, vai nav iesniegts nepamatoti lēts piedāvājums. Ja rodas aizdomas, ka piedāvājums ir nepamatoti lēts, komisija pirms piedāvājuma iespējamās noraidīšanas rakstveidā attiecīgajam pretendentam pieprasa detalizētu paskaidrojumu par būtiskākajiem piedāvājuma nosacījumiem saskaņā ar Publisko iepirkumu likuma 48.pantu. Komisija izvērtē paskaidrojumu, konsultējoties ar pretendentu.</w:t>
      </w:r>
    </w:p>
    <w:p w:rsidR="00B811E3" w:rsidRPr="00B811E3" w:rsidRDefault="00B811E3" w:rsidP="00B811E3">
      <w:pPr>
        <w:spacing w:before="120" w:after="0" w:line="240" w:lineRule="auto"/>
        <w:jc w:val="both"/>
        <w:rPr>
          <w:rFonts w:ascii="Times New Roman" w:eastAsia="Calibri" w:hAnsi="Times New Roman" w:cs="Times New Roman"/>
          <w:sz w:val="24"/>
          <w:szCs w:val="24"/>
        </w:rPr>
      </w:pPr>
      <w:r w:rsidRPr="00B811E3">
        <w:rPr>
          <w:rFonts w:ascii="Times New Roman" w:eastAsia="Calibri" w:hAnsi="Times New Roman" w:cs="Times New Roman"/>
          <w:sz w:val="24"/>
          <w:szCs w:val="24"/>
        </w:rPr>
        <w:t>7.3.4. Pārbaudīs tehnisko piedāvājumu atbilstību nolikuma 6.punktā izvirzītajām prasībām. Par atbilstošiem tiks uzskatīti tikai tie piedāvājumi, kuros būs iesniegti visi nolikuma 6.punktā minētie dokumenti. Šajos dokumentos sniegtā informācija tiks vērtēta atbilstoši nolikuma 7.3.5.2.punktā minētajai kārtībai.</w:t>
      </w:r>
    </w:p>
    <w:p w:rsidR="00B811E3" w:rsidRPr="00B811E3" w:rsidRDefault="00B811E3" w:rsidP="00B811E3">
      <w:pPr>
        <w:spacing w:before="120" w:after="0" w:line="240" w:lineRule="auto"/>
        <w:jc w:val="both"/>
        <w:rPr>
          <w:rFonts w:ascii="Times New Roman" w:eastAsia="Calibri" w:hAnsi="Times New Roman" w:cs="Times New Roman"/>
          <w:sz w:val="24"/>
          <w:szCs w:val="24"/>
        </w:rPr>
      </w:pPr>
      <w:r w:rsidRPr="00B811E3">
        <w:rPr>
          <w:rFonts w:ascii="Times New Roman" w:eastAsia="Calibri" w:hAnsi="Times New Roman" w:cs="Times New Roman"/>
          <w:sz w:val="24"/>
          <w:szCs w:val="24"/>
        </w:rPr>
        <w:t xml:space="preserve">7.3.5. No piedāvājumiem, kas atbilst visām nolikumā minētajām prasībām, izvēlēsies </w:t>
      </w:r>
      <w:r w:rsidRPr="00B811E3">
        <w:rPr>
          <w:rFonts w:ascii="Times New Roman" w:eastAsia="Calibri" w:hAnsi="Times New Roman" w:cs="Times New Roman"/>
          <w:sz w:val="24"/>
          <w:szCs w:val="24"/>
          <w:u w:val="single"/>
        </w:rPr>
        <w:t>saimnieciski visizdevīgāko piedāvājumu</w:t>
      </w:r>
      <w:r w:rsidRPr="00B811E3">
        <w:rPr>
          <w:rFonts w:ascii="Times New Roman" w:eastAsia="Calibri" w:hAnsi="Times New Roman" w:cs="Times New Roman"/>
          <w:sz w:val="24"/>
          <w:szCs w:val="24"/>
        </w:rPr>
        <w:t>.</w:t>
      </w:r>
    </w:p>
    <w:p w:rsidR="00B811E3" w:rsidRPr="00B811E3" w:rsidRDefault="00B811E3" w:rsidP="00B811E3">
      <w:pPr>
        <w:spacing w:before="120" w:after="0" w:line="240" w:lineRule="auto"/>
        <w:jc w:val="both"/>
        <w:rPr>
          <w:rFonts w:ascii="Times New Roman" w:eastAsia="Calibri" w:hAnsi="Times New Roman" w:cs="Times New Roman"/>
          <w:sz w:val="24"/>
          <w:szCs w:val="24"/>
        </w:rPr>
      </w:pPr>
    </w:p>
    <w:p w:rsidR="00B811E3" w:rsidRPr="00B811E3" w:rsidRDefault="00B811E3" w:rsidP="00B811E3">
      <w:pPr>
        <w:spacing w:before="120" w:after="0" w:line="240" w:lineRule="auto"/>
        <w:jc w:val="both"/>
        <w:rPr>
          <w:rFonts w:ascii="Times New Roman" w:eastAsia="Calibri" w:hAnsi="Times New Roman" w:cs="Times New Roman"/>
          <w:sz w:val="24"/>
          <w:szCs w:val="24"/>
        </w:rPr>
      </w:pPr>
    </w:p>
    <w:p w:rsidR="00B811E3" w:rsidRPr="00B811E3" w:rsidRDefault="00B811E3" w:rsidP="00B811E3">
      <w:pPr>
        <w:spacing w:before="120" w:after="0" w:line="240" w:lineRule="auto"/>
        <w:jc w:val="both"/>
        <w:rPr>
          <w:rFonts w:ascii="Times New Roman" w:eastAsia="Calibri" w:hAnsi="Times New Roman" w:cs="Times New Roman"/>
          <w:sz w:val="24"/>
          <w:szCs w:val="24"/>
        </w:rPr>
      </w:pP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Calibri" w:hAnsi="Times New Roman" w:cs="Times New Roman"/>
          <w:sz w:val="24"/>
          <w:szCs w:val="24"/>
        </w:rPr>
        <w:t xml:space="preserve">7.3.5.1. </w:t>
      </w:r>
      <w:r w:rsidRPr="00B811E3">
        <w:rPr>
          <w:rFonts w:ascii="Times New Roman" w:eastAsia="Times New Roman" w:hAnsi="Times New Roman" w:cs="Times New Roman"/>
          <w:sz w:val="24"/>
          <w:szCs w:val="24"/>
        </w:rPr>
        <w:t>Saimnieciski visizdevīgāko piedāvājumu komisija nosaka, ņemot vērā šādus kritērijus un to īpatsvaru:</w:t>
      </w:r>
    </w:p>
    <w:p w:rsidR="00B811E3" w:rsidRPr="00B811E3" w:rsidRDefault="00B811E3" w:rsidP="00B811E3">
      <w:pPr>
        <w:spacing w:before="120" w:after="0" w:line="240" w:lineRule="auto"/>
        <w:ind w:left="720"/>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5418"/>
        <w:gridCol w:w="3093"/>
      </w:tblGrid>
      <w:tr w:rsidR="00B811E3" w:rsidRPr="00B811E3" w:rsidTr="00E85E0A">
        <w:tc>
          <w:tcPr>
            <w:tcW w:w="662" w:type="dxa"/>
          </w:tcPr>
          <w:p w:rsidR="00B811E3" w:rsidRPr="00B811E3" w:rsidRDefault="00B811E3" w:rsidP="00B811E3">
            <w:pPr>
              <w:spacing w:after="0" w:line="240" w:lineRule="auto"/>
              <w:jc w:val="center"/>
              <w:rPr>
                <w:rFonts w:ascii="Times New Roman" w:eastAsia="Calibri" w:hAnsi="Times New Roman" w:cs="Times New Roman"/>
                <w:b/>
                <w:sz w:val="24"/>
                <w:szCs w:val="24"/>
              </w:rPr>
            </w:pPr>
            <w:proofErr w:type="spellStart"/>
            <w:r w:rsidRPr="00B811E3">
              <w:rPr>
                <w:rFonts w:ascii="Times New Roman" w:eastAsia="Calibri" w:hAnsi="Times New Roman" w:cs="Times New Roman"/>
                <w:b/>
                <w:sz w:val="24"/>
                <w:szCs w:val="24"/>
              </w:rPr>
              <w:t>Nr</w:t>
            </w:r>
            <w:proofErr w:type="spellEnd"/>
            <w:r w:rsidRPr="00B811E3">
              <w:rPr>
                <w:rFonts w:ascii="Times New Roman" w:eastAsia="Calibri" w:hAnsi="Times New Roman" w:cs="Times New Roman"/>
                <w:b/>
                <w:sz w:val="24"/>
                <w:szCs w:val="24"/>
              </w:rPr>
              <w:t>.</w:t>
            </w:r>
          </w:p>
        </w:tc>
        <w:tc>
          <w:tcPr>
            <w:tcW w:w="5418" w:type="dxa"/>
          </w:tcPr>
          <w:p w:rsidR="00B811E3" w:rsidRPr="00B811E3" w:rsidRDefault="00B811E3" w:rsidP="00B811E3">
            <w:pPr>
              <w:spacing w:after="0" w:line="240" w:lineRule="auto"/>
              <w:jc w:val="center"/>
              <w:rPr>
                <w:rFonts w:ascii="Times New Roman" w:eastAsia="Calibri" w:hAnsi="Times New Roman" w:cs="Times New Roman"/>
                <w:b/>
                <w:sz w:val="24"/>
                <w:szCs w:val="24"/>
              </w:rPr>
            </w:pPr>
            <w:r w:rsidRPr="00B811E3">
              <w:rPr>
                <w:rFonts w:ascii="Times New Roman" w:eastAsia="Calibri" w:hAnsi="Times New Roman" w:cs="Times New Roman"/>
                <w:b/>
                <w:sz w:val="24"/>
                <w:szCs w:val="24"/>
              </w:rPr>
              <w:t>Kritērijs</w:t>
            </w:r>
          </w:p>
        </w:tc>
        <w:tc>
          <w:tcPr>
            <w:tcW w:w="3093" w:type="dxa"/>
          </w:tcPr>
          <w:p w:rsidR="00B811E3" w:rsidRPr="00B811E3" w:rsidRDefault="00B811E3" w:rsidP="00B811E3">
            <w:pPr>
              <w:spacing w:after="0" w:line="240" w:lineRule="auto"/>
              <w:jc w:val="center"/>
              <w:rPr>
                <w:rFonts w:ascii="Times New Roman" w:eastAsia="Calibri" w:hAnsi="Times New Roman" w:cs="Times New Roman"/>
                <w:b/>
                <w:sz w:val="24"/>
                <w:szCs w:val="24"/>
              </w:rPr>
            </w:pPr>
            <w:r w:rsidRPr="00B811E3">
              <w:rPr>
                <w:rFonts w:ascii="Times New Roman" w:eastAsia="Calibri" w:hAnsi="Times New Roman" w:cs="Times New Roman"/>
                <w:b/>
                <w:sz w:val="24"/>
                <w:szCs w:val="24"/>
              </w:rPr>
              <w:t>Vērtēšana</w:t>
            </w:r>
          </w:p>
          <w:p w:rsidR="00B811E3" w:rsidRPr="00B811E3" w:rsidRDefault="00B811E3" w:rsidP="00B811E3">
            <w:pPr>
              <w:spacing w:after="0" w:line="240" w:lineRule="auto"/>
              <w:jc w:val="center"/>
              <w:rPr>
                <w:rFonts w:ascii="Times New Roman" w:eastAsia="Calibri" w:hAnsi="Times New Roman" w:cs="Times New Roman"/>
                <w:b/>
                <w:sz w:val="24"/>
                <w:szCs w:val="24"/>
              </w:rPr>
            </w:pPr>
            <w:r w:rsidRPr="00B811E3">
              <w:rPr>
                <w:rFonts w:ascii="Times New Roman" w:eastAsia="Calibri" w:hAnsi="Times New Roman" w:cs="Times New Roman"/>
                <w:b/>
                <w:sz w:val="24"/>
                <w:szCs w:val="24"/>
              </w:rPr>
              <w:t>(punkti)</w:t>
            </w:r>
          </w:p>
        </w:tc>
      </w:tr>
      <w:tr w:rsidR="00B811E3" w:rsidRPr="00B811E3" w:rsidTr="00E85E0A">
        <w:tc>
          <w:tcPr>
            <w:tcW w:w="662" w:type="dxa"/>
          </w:tcPr>
          <w:p w:rsidR="00B811E3" w:rsidRPr="00B811E3" w:rsidRDefault="00B811E3" w:rsidP="00B811E3">
            <w:pPr>
              <w:spacing w:after="0" w:line="240" w:lineRule="auto"/>
              <w:jc w:val="center"/>
              <w:rPr>
                <w:rFonts w:ascii="Times New Roman" w:eastAsia="Calibri" w:hAnsi="Times New Roman" w:cs="Times New Roman"/>
                <w:sz w:val="24"/>
                <w:szCs w:val="24"/>
              </w:rPr>
            </w:pPr>
            <w:r w:rsidRPr="00B811E3">
              <w:rPr>
                <w:rFonts w:ascii="Times New Roman" w:eastAsia="Calibri" w:hAnsi="Times New Roman" w:cs="Times New Roman"/>
                <w:sz w:val="24"/>
                <w:szCs w:val="24"/>
              </w:rPr>
              <w:t>1.</w:t>
            </w:r>
          </w:p>
        </w:tc>
        <w:tc>
          <w:tcPr>
            <w:tcW w:w="5418" w:type="dxa"/>
          </w:tcPr>
          <w:p w:rsidR="00B811E3" w:rsidRPr="00B811E3" w:rsidRDefault="00B811E3" w:rsidP="00B811E3">
            <w:pPr>
              <w:spacing w:after="0" w:line="240" w:lineRule="auto"/>
              <w:jc w:val="both"/>
              <w:rPr>
                <w:rFonts w:ascii="Times New Roman" w:eastAsia="Calibri" w:hAnsi="Times New Roman" w:cs="Times New Roman"/>
                <w:sz w:val="24"/>
                <w:szCs w:val="24"/>
              </w:rPr>
            </w:pPr>
            <w:r w:rsidRPr="00B811E3">
              <w:rPr>
                <w:rFonts w:ascii="Times New Roman" w:eastAsia="Calibri" w:hAnsi="Times New Roman" w:cs="Times New Roman"/>
                <w:sz w:val="24"/>
                <w:szCs w:val="24"/>
              </w:rPr>
              <w:t>Piedāvātā līgumcena (cena bez PVN)</w:t>
            </w:r>
          </w:p>
        </w:tc>
        <w:tc>
          <w:tcPr>
            <w:tcW w:w="3093" w:type="dxa"/>
          </w:tcPr>
          <w:p w:rsidR="00B811E3" w:rsidRPr="00D94105" w:rsidRDefault="00D94105" w:rsidP="00B811E3">
            <w:pPr>
              <w:spacing w:after="0" w:line="240" w:lineRule="auto"/>
              <w:jc w:val="center"/>
              <w:rPr>
                <w:rFonts w:ascii="Times New Roman" w:eastAsia="Calibri" w:hAnsi="Times New Roman" w:cs="Times New Roman"/>
                <w:sz w:val="24"/>
                <w:szCs w:val="24"/>
              </w:rPr>
            </w:pPr>
            <w:r w:rsidRPr="00D94105">
              <w:rPr>
                <w:rFonts w:ascii="Times New Roman" w:eastAsia="Calibri" w:hAnsi="Times New Roman" w:cs="Times New Roman"/>
                <w:sz w:val="24"/>
                <w:szCs w:val="24"/>
              </w:rPr>
              <w:t>70</w:t>
            </w:r>
          </w:p>
        </w:tc>
      </w:tr>
      <w:tr w:rsidR="00B811E3" w:rsidRPr="00B811E3" w:rsidTr="00E85E0A">
        <w:tc>
          <w:tcPr>
            <w:tcW w:w="662" w:type="dxa"/>
          </w:tcPr>
          <w:p w:rsidR="00B811E3" w:rsidRPr="00B811E3" w:rsidRDefault="00B811E3" w:rsidP="00B811E3">
            <w:pPr>
              <w:spacing w:after="0" w:line="240" w:lineRule="auto"/>
              <w:jc w:val="center"/>
              <w:rPr>
                <w:rFonts w:ascii="Times New Roman" w:eastAsia="Calibri" w:hAnsi="Times New Roman" w:cs="Times New Roman"/>
                <w:sz w:val="24"/>
                <w:szCs w:val="24"/>
              </w:rPr>
            </w:pPr>
            <w:r w:rsidRPr="00B811E3">
              <w:rPr>
                <w:rFonts w:ascii="Times New Roman" w:eastAsia="Calibri" w:hAnsi="Times New Roman" w:cs="Times New Roman"/>
                <w:sz w:val="24"/>
                <w:szCs w:val="24"/>
              </w:rPr>
              <w:t>2.</w:t>
            </w:r>
          </w:p>
        </w:tc>
        <w:tc>
          <w:tcPr>
            <w:tcW w:w="5418" w:type="dxa"/>
          </w:tcPr>
          <w:p w:rsidR="00B811E3" w:rsidRPr="00B811E3" w:rsidRDefault="00B811E3" w:rsidP="00B811E3">
            <w:pPr>
              <w:spacing w:after="0" w:line="240" w:lineRule="auto"/>
              <w:jc w:val="both"/>
              <w:rPr>
                <w:rFonts w:ascii="Times New Roman" w:eastAsia="Calibri" w:hAnsi="Times New Roman" w:cs="Times New Roman"/>
                <w:sz w:val="24"/>
                <w:szCs w:val="24"/>
              </w:rPr>
            </w:pPr>
            <w:r w:rsidRPr="00B811E3">
              <w:rPr>
                <w:rFonts w:ascii="Times New Roman" w:eastAsia="Calibri" w:hAnsi="Times New Roman" w:cs="Times New Roman"/>
                <w:sz w:val="24"/>
                <w:szCs w:val="24"/>
                <w:lang w:eastAsia="lv-LV"/>
              </w:rPr>
              <w:t>Būvdarbu izpildes termiņš</w:t>
            </w:r>
          </w:p>
        </w:tc>
        <w:tc>
          <w:tcPr>
            <w:tcW w:w="3093" w:type="dxa"/>
          </w:tcPr>
          <w:p w:rsidR="00B811E3" w:rsidRPr="00D94105" w:rsidRDefault="00D94105" w:rsidP="00B811E3">
            <w:pPr>
              <w:spacing w:after="0" w:line="240" w:lineRule="auto"/>
              <w:jc w:val="center"/>
              <w:rPr>
                <w:rFonts w:ascii="Times New Roman" w:eastAsia="Calibri" w:hAnsi="Times New Roman" w:cs="Times New Roman"/>
                <w:sz w:val="24"/>
                <w:szCs w:val="24"/>
              </w:rPr>
            </w:pPr>
            <w:r w:rsidRPr="00D94105">
              <w:rPr>
                <w:rFonts w:ascii="Times New Roman" w:eastAsia="Calibri" w:hAnsi="Times New Roman" w:cs="Times New Roman"/>
                <w:sz w:val="24"/>
                <w:szCs w:val="24"/>
              </w:rPr>
              <w:t>3</w:t>
            </w:r>
          </w:p>
        </w:tc>
      </w:tr>
      <w:tr w:rsidR="00B811E3" w:rsidRPr="00B811E3" w:rsidTr="00E85E0A">
        <w:tc>
          <w:tcPr>
            <w:tcW w:w="662" w:type="dxa"/>
          </w:tcPr>
          <w:p w:rsidR="00B811E3" w:rsidRPr="00B811E3" w:rsidRDefault="00B811E3" w:rsidP="00B811E3">
            <w:pPr>
              <w:spacing w:after="0" w:line="240" w:lineRule="auto"/>
              <w:jc w:val="center"/>
              <w:rPr>
                <w:rFonts w:ascii="Times New Roman" w:eastAsia="Calibri" w:hAnsi="Times New Roman" w:cs="Times New Roman"/>
                <w:sz w:val="24"/>
                <w:szCs w:val="24"/>
              </w:rPr>
            </w:pPr>
            <w:r w:rsidRPr="00B811E3">
              <w:rPr>
                <w:rFonts w:ascii="Times New Roman" w:eastAsia="Calibri" w:hAnsi="Times New Roman" w:cs="Times New Roman"/>
                <w:sz w:val="24"/>
                <w:szCs w:val="24"/>
              </w:rPr>
              <w:t>3.</w:t>
            </w:r>
          </w:p>
        </w:tc>
        <w:tc>
          <w:tcPr>
            <w:tcW w:w="5418" w:type="dxa"/>
          </w:tcPr>
          <w:p w:rsidR="00B811E3" w:rsidRPr="00B811E3" w:rsidRDefault="00B811E3" w:rsidP="00B811E3">
            <w:pPr>
              <w:spacing w:after="0" w:line="240" w:lineRule="auto"/>
              <w:jc w:val="both"/>
              <w:rPr>
                <w:rFonts w:ascii="Times New Roman" w:eastAsia="Calibri" w:hAnsi="Times New Roman" w:cs="Times New Roman"/>
                <w:sz w:val="24"/>
                <w:lang w:eastAsia="lv-LV"/>
              </w:rPr>
            </w:pPr>
            <w:r w:rsidRPr="00B811E3">
              <w:rPr>
                <w:rFonts w:ascii="Times New Roman" w:eastAsia="Calibri" w:hAnsi="Times New Roman" w:cs="Times New Roman"/>
                <w:sz w:val="24"/>
                <w:lang w:eastAsia="lv-LV"/>
              </w:rPr>
              <w:t xml:space="preserve">Garantijas laiks </w:t>
            </w:r>
          </w:p>
        </w:tc>
        <w:tc>
          <w:tcPr>
            <w:tcW w:w="3093" w:type="dxa"/>
          </w:tcPr>
          <w:p w:rsidR="00B811E3" w:rsidRPr="00D94105" w:rsidRDefault="00D94105" w:rsidP="00B811E3">
            <w:pPr>
              <w:spacing w:after="0" w:line="240" w:lineRule="auto"/>
              <w:jc w:val="center"/>
              <w:rPr>
                <w:rFonts w:ascii="Times New Roman" w:eastAsia="Calibri" w:hAnsi="Times New Roman" w:cs="Times New Roman"/>
                <w:sz w:val="24"/>
                <w:szCs w:val="24"/>
              </w:rPr>
            </w:pPr>
            <w:r w:rsidRPr="00D94105">
              <w:rPr>
                <w:rFonts w:ascii="Times New Roman" w:eastAsia="Calibri" w:hAnsi="Times New Roman" w:cs="Times New Roman"/>
                <w:sz w:val="24"/>
                <w:szCs w:val="24"/>
              </w:rPr>
              <w:t>3</w:t>
            </w:r>
          </w:p>
        </w:tc>
      </w:tr>
      <w:tr w:rsidR="00B811E3" w:rsidRPr="00B811E3" w:rsidTr="00E85E0A">
        <w:tc>
          <w:tcPr>
            <w:tcW w:w="662" w:type="dxa"/>
          </w:tcPr>
          <w:p w:rsidR="00B811E3" w:rsidRPr="00B811E3" w:rsidRDefault="00B811E3" w:rsidP="00B811E3">
            <w:pPr>
              <w:spacing w:after="0" w:line="240" w:lineRule="auto"/>
              <w:jc w:val="center"/>
              <w:rPr>
                <w:rFonts w:ascii="Times New Roman" w:eastAsia="Calibri" w:hAnsi="Times New Roman" w:cs="Times New Roman"/>
                <w:sz w:val="24"/>
                <w:szCs w:val="24"/>
              </w:rPr>
            </w:pPr>
            <w:r w:rsidRPr="00B811E3">
              <w:rPr>
                <w:rFonts w:ascii="Times New Roman" w:eastAsia="Calibri" w:hAnsi="Times New Roman" w:cs="Times New Roman"/>
                <w:sz w:val="24"/>
                <w:szCs w:val="24"/>
              </w:rPr>
              <w:t>4.</w:t>
            </w:r>
          </w:p>
        </w:tc>
        <w:tc>
          <w:tcPr>
            <w:tcW w:w="5418" w:type="dxa"/>
          </w:tcPr>
          <w:p w:rsidR="00B811E3" w:rsidRPr="00B811E3" w:rsidRDefault="00B811E3" w:rsidP="00B811E3">
            <w:pPr>
              <w:spacing w:after="0" w:line="240" w:lineRule="auto"/>
              <w:jc w:val="both"/>
              <w:rPr>
                <w:rFonts w:ascii="Times New Roman" w:eastAsia="Calibri" w:hAnsi="Times New Roman" w:cs="Times New Roman"/>
                <w:sz w:val="24"/>
                <w:lang w:eastAsia="lv-LV"/>
              </w:rPr>
            </w:pPr>
            <w:r w:rsidRPr="00B811E3">
              <w:rPr>
                <w:rFonts w:ascii="Times New Roman" w:eastAsia="Calibri" w:hAnsi="Times New Roman" w:cs="Times New Roman"/>
                <w:sz w:val="24"/>
                <w:lang w:eastAsia="lv-LV"/>
              </w:rPr>
              <w:t>Zaļā iepirkuma kritēriji videi draudzīgā būvniecībā  (</w:t>
            </w:r>
            <w:proofErr w:type="spellStart"/>
            <w:r w:rsidRPr="00B811E3">
              <w:rPr>
                <w:rFonts w:ascii="Times New Roman" w:eastAsia="Calibri" w:hAnsi="Times New Roman" w:cs="Times New Roman"/>
                <w:sz w:val="24"/>
                <w:lang w:eastAsia="lv-LV"/>
              </w:rPr>
              <w:t>skat</w:t>
            </w:r>
            <w:proofErr w:type="spellEnd"/>
            <w:r w:rsidRPr="00B811E3">
              <w:rPr>
                <w:rFonts w:ascii="Times New Roman" w:eastAsia="Calibri" w:hAnsi="Times New Roman" w:cs="Times New Roman"/>
                <w:sz w:val="24"/>
                <w:lang w:eastAsia="lv-LV"/>
              </w:rPr>
              <w:t>. nolikuma 6.3.5.6.punktu)</w:t>
            </w:r>
          </w:p>
        </w:tc>
        <w:tc>
          <w:tcPr>
            <w:tcW w:w="3093" w:type="dxa"/>
          </w:tcPr>
          <w:p w:rsidR="00B811E3" w:rsidRPr="00D94105" w:rsidRDefault="00D94105" w:rsidP="00B811E3">
            <w:pPr>
              <w:spacing w:after="0" w:line="240" w:lineRule="auto"/>
              <w:jc w:val="center"/>
              <w:rPr>
                <w:rFonts w:ascii="Times New Roman" w:eastAsia="Calibri" w:hAnsi="Times New Roman" w:cs="Times New Roman"/>
                <w:sz w:val="24"/>
                <w:szCs w:val="24"/>
              </w:rPr>
            </w:pPr>
            <w:r w:rsidRPr="00D94105">
              <w:rPr>
                <w:rFonts w:ascii="Times New Roman" w:eastAsia="Calibri" w:hAnsi="Times New Roman" w:cs="Times New Roman"/>
                <w:sz w:val="24"/>
                <w:szCs w:val="24"/>
              </w:rPr>
              <w:t>20</w:t>
            </w:r>
          </w:p>
        </w:tc>
      </w:tr>
      <w:tr w:rsidR="00B811E3" w:rsidRPr="00B811E3" w:rsidTr="00E85E0A">
        <w:tc>
          <w:tcPr>
            <w:tcW w:w="662" w:type="dxa"/>
          </w:tcPr>
          <w:p w:rsidR="00B811E3" w:rsidRPr="00B811E3" w:rsidRDefault="00B811E3" w:rsidP="00B811E3">
            <w:pPr>
              <w:spacing w:after="0" w:line="240" w:lineRule="auto"/>
              <w:jc w:val="center"/>
              <w:rPr>
                <w:rFonts w:ascii="Times New Roman" w:eastAsia="Calibri" w:hAnsi="Times New Roman" w:cs="Times New Roman"/>
                <w:sz w:val="24"/>
                <w:szCs w:val="24"/>
              </w:rPr>
            </w:pPr>
            <w:r w:rsidRPr="00B811E3">
              <w:rPr>
                <w:rFonts w:ascii="Times New Roman" w:eastAsia="Calibri" w:hAnsi="Times New Roman" w:cs="Times New Roman"/>
                <w:sz w:val="24"/>
                <w:szCs w:val="24"/>
              </w:rPr>
              <w:t>5.</w:t>
            </w:r>
          </w:p>
        </w:tc>
        <w:tc>
          <w:tcPr>
            <w:tcW w:w="5418" w:type="dxa"/>
          </w:tcPr>
          <w:p w:rsidR="00B811E3" w:rsidRPr="00B811E3" w:rsidRDefault="00B811E3" w:rsidP="00B811E3">
            <w:pPr>
              <w:spacing w:after="0" w:line="240" w:lineRule="auto"/>
              <w:jc w:val="both"/>
              <w:rPr>
                <w:rFonts w:ascii="Times New Roman" w:eastAsia="Calibri" w:hAnsi="Times New Roman" w:cs="Times New Roman"/>
                <w:sz w:val="24"/>
                <w:szCs w:val="24"/>
              </w:rPr>
            </w:pPr>
            <w:r w:rsidRPr="00B811E3">
              <w:rPr>
                <w:rFonts w:ascii="Times New Roman" w:eastAsia="Calibri" w:hAnsi="Times New Roman" w:cs="Times New Roman"/>
                <w:sz w:val="24"/>
                <w:szCs w:val="24"/>
              </w:rPr>
              <w:t xml:space="preserve">Samaksas kārtības nosacījumi </w:t>
            </w:r>
          </w:p>
        </w:tc>
        <w:tc>
          <w:tcPr>
            <w:tcW w:w="3093" w:type="dxa"/>
          </w:tcPr>
          <w:p w:rsidR="00B811E3" w:rsidRPr="00D94105" w:rsidRDefault="00D94105" w:rsidP="00B811E3">
            <w:pPr>
              <w:spacing w:after="0" w:line="240" w:lineRule="auto"/>
              <w:jc w:val="center"/>
              <w:rPr>
                <w:rFonts w:ascii="Times New Roman" w:eastAsia="Calibri" w:hAnsi="Times New Roman" w:cs="Times New Roman"/>
                <w:sz w:val="24"/>
                <w:szCs w:val="24"/>
              </w:rPr>
            </w:pPr>
            <w:r w:rsidRPr="00D94105">
              <w:rPr>
                <w:rFonts w:ascii="Times New Roman" w:eastAsia="Calibri" w:hAnsi="Times New Roman" w:cs="Times New Roman"/>
                <w:sz w:val="24"/>
                <w:szCs w:val="24"/>
              </w:rPr>
              <w:t>4</w:t>
            </w:r>
          </w:p>
        </w:tc>
      </w:tr>
      <w:tr w:rsidR="00B811E3" w:rsidRPr="00B811E3" w:rsidTr="00E85E0A">
        <w:tc>
          <w:tcPr>
            <w:tcW w:w="662" w:type="dxa"/>
          </w:tcPr>
          <w:p w:rsidR="00B811E3" w:rsidRPr="00B811E3" w:rsidRDefault="00B811E3" w:rsidP="00B811E3">
            <w:pPr>
              <w:spacing w:after="0" w:line="240" w:lineRule="auto"/>
              <w:jc w:val="both"/>
              <w:rPr>
                <w:rFonts w:ascii="Times New Roman" w:eastAsia="Calibri" w:hAnsi="Times New Roman" w:cs="Times New Roman"/>
                <w:sz w:val="24"/>
                <w:szCs w:val="24"/>
              </w:rPr>
            </w:pPr>
          </w:p>
        </w:tc>
        <w:tc>
          <w:tcPr>
            <w:tcW w:w="5418" w:type="dxa"/>
          </w:tcPr>
          <w:p w:rsidR="00B811E3" w:rsidRPr="00B811E3" w:rsidRDefault="00B811E3" w:rsidP="00B811E3">
            <w:pPr>
              <w:spacing w:after="0" w:line="240" w:lineRule="auto"/>
              <w:jc w:val="right"/>
              <w:rPr>
                <w:rFonts w:ascii="Times New Roman" w:eastAsia="Calibri" w:hAnsi="Times New Roman" w:cs="Times New Roman"/>
                <w:sz w:val="24"/>
                <w:szCs w:val="24"/>
              </w:rPr>
            </w:pPr>
            <w:r w:rsidRPr="00B811E3">
              <w:rPr>
                <w:rFonts w:ascii="Times New Roman" w:eastAsia="Calibri" w:hAnsi="Times New Roman" w:cs="Times New Roman"/>
                <w:sz w:val="24"/>
                <w:szCs w:val="24"/>
              </w:rPr>
              <w:t>Kopā:</w:t>
            </w:r>
          </w:p>
        </w:tc>
        <w:tc>
          <w:tcPr>
            <w:tcW w:w="3093" w:type="dxa"/>
          </w:tcPr>
          <w:p w:rsidR="00B811E3" w:rsidRPr="00B811E3" w:rsidRDefault="00B811E3" w:rsidP="00B811E3">
            <w:pPr>
              <w:spacing w:after="0" w:line="240" w:lineRule="auto"/>
              <w:jc w:val="center"/>
              <w:rPr>
                <w:rFonts w:ascii="Times New Roman" w:eastAsia="Calibri" w:hAnsi="Times New Roman" w:cs="Times New Roman"/>
                <w:sz w:val="24"/>
                <w:szCs w:val="24"/>
              </w:rPr>
            </w:pPr>
            <w:proofErr w:type="spellStart"/>
            <w:r w:rsidRPr="00B811E3">
              <w:rPr>
                <w:rFonts w:ascii="Times New Roman" w:eastAsia="Calibri" w:hAnsi="Times New Roman" w:cs="Times New Roman"/>
                <w:sz w:val="24"/>
                <w:szCs w:val="24"/>
              </w:rPr>
              <w:t>max</w:t>
            </w:r>
            <w:proofErr w:type="spellEnd"/>
            <w:r w:rsidRPr="00B811E3">
              <w:rPr>
                <w:rFonts w:ascii="Times New Roman" w:eastAsia="Calibri" w:hAnsi="Times New Roman" w:cs="Times New Roman"/>
                <w:sz w:val="24"/>
                <w:szCs w:val="24"/>
              </w:rPr>
              <w:t xml:space="preserve"> 100</w:t>
            </w:r>
          </w:p>
        </w:tc>
      </w:tr>
    </w:tbl>
    <w:p w:rsidR="00B811E3" w:rsidRPr="00B811E3" w:rsidRDefault="00B811E3" w:rsidP="00B811E3">
      <w:pPr>
        <w:spacing w:before="120" w:after="0" w:line="240" w:lineRule="auto"/>
        <w:ind w:left="720"/>
        <w:jc w:val="both"/>
        <w:rPr>
          <w:rFonts w:ascii="Times New Roman" w:eastAsia="Times New Roman" w:hAnsi="Times New Roman" w:cs="Times New Roman"/>
          <w:sz w:val="24"/>
          <w:szCs w:val="24"/>
        </w:rPr>
      </w:pPr>
    </w:p>
    <w:p w:rsidR="00B811E3" w:rsidRPr="00B811E3" w:rsidRDefault="00B811E3" w:rsidP="00B811E3">
      <w:pPr>
        <w:autoSpaceDE w:val="0"/>
        <w:autoSpaceDN w:val="0"/>
        <w:adjustRightInd w:val="0"/>
        <w:spacing w:after="0" w:line="240" w:lineRule="auto"/>
        <w:jc w:val="both"/>
        <w:rPr>
          <w:rFonts w:ascii="Times New Roman" w:eastAsia="Times New Roman" w:hAnsi="Times New Roman" w:cs="Times New Roman"/>
          <w:bCs/>
          <w:sz w:val="24"/>
          <w:szCs w:val="24"/>
        </w:rPr>
      </w:pPr>
      <w:r w:rsidRPr="00B811E3">
        <w:rPr>
          <w:rFonts w:ascii="Times New Roman" w:eastAsia="Times New Roman" w:hAnsi="Times New Roman" w:cs="Times New Roman"/>
          <w:sz w:val="24"/>
          <w:szCs w:val="24"/>
        </w:rPr>
        <w:t>7.3.5.2. Katrs komisijas loceklis izvērtē piedāvājumus atbilstoši norādītajiem kritērijiem, piešķirot punktus.</w:t>
      </w:r>
      <w:r w:rsidRPr="00B811E3">
        <w:rPr>
          <w:rFonts w:ascii="Times New Roman" w:eastAsia="Times New Roman" w:hAnsi="Times New Roman" w:cs="Times New Roman"/>
          <w:bCs/>
          <w:sz w:val="24"/>
          <w:szCs w:val="24"/>
        </w:rPr>
        <w:t xml:space="preserve"> </w:t>
      </w:r>
    </w:p>
    <w:p w:rsidR="00B811E3" w:rsidRPr="00B811E3" w:rsidRDefault="00B811E3" w:rsidP="00B811E3">
      <w:pPr>
        <w:autoSpaceDE w:val="0"/>
        <w:autoSpaceDN w:val="0"/>
        <w:adjustRightInd w:val="0"/>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7.3.5.3. Kritērijā </w:t>
      </w:r>
      <w:r w:rsidRPr="00B811E3">
        <w:rPr>
          <w:rFonts w:ascii="Times New Roman" w:eastAsia="Times New Roman" w:hAnsi="Times New Roman" w:cs="Times New Roman"/>
          <w:b/>
          <w:sz w:val="24"/>
          <w:szCs w:val="24"/>
        </w:rPr>
        <w:t>„Piedāvātā līgumcena”</w:t>
      </w:r>
      <w:r w:rsidRPr="00B811E3">
        <w:rPr>
          <w:rFonts w:ascii="Times New Roman" w:eastAsia="Times New Roman" w:hAnsi="Times New Roman" w:cs="Times New Roman"/>
          <w:sz w:val="24"/>
          <w:szCs w:val="24"/>
        </w:rPr>
        <w:t xml:space="preserve"> vērtējums tiks aprēķināts pēc formulas: </w:t>
      </w:r>
    </w:p>
    <w:p w:rsidR="00B811E3" w:rsidRPr="00B811E3" w:rsidRDefault="00B811E3" w:rsidP="00B811E3">
      <w:pPr>
        <w:spacing w:after="0" w:line="240" w:lineRule="auto"/>
        <w:ind w:left="446"/>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C = </w:t>
      </w:r>
      <w:proofErr w:type="spellStart"/>
      <w:r w:rsidRPr="00B811E3">
        <w:rPr>
          <w:rFonts w:ascii="Times New Roman" w:eastAsia="Times New Roman" w:hAnsi="Times New Roman" w:cs="Times New Roman"/>
          <w:sz w:val="24"/>
          <w:szCs w:val="24"/>
        </w:rPr>
        <w:t>C</w:t>
      </w:r>
      <w:r w:rsidRPr="00B811E3">
        <w:rPr>
          <w:rFonts w:ascii="Times New Roman" w:eastAsia="Times New Roman" w:hAnsi="Times New Roman" w:cs="Times New Roman"/>
          <w:sz w:val="24"/>
          <w:szCs w:val="24"/>
          <w:vertAlign w:val="subscript"/>
        </w:rPr>
        <w:t>min</w:t>
      </w:r>
      <w:proofErr w:type="spellEnd"/>
      <w:r w:rsidRPr="00B811E3">
        <w:rPr>
          <w:rFonts w:ascii="Times New Roman" w:eastAsia="Times New Roman" w:hAnsi="Times New Roman" w:cs="Times New Roman"/>
          <w:sz w:val="24"/>
          <w:szCs w:val="24"/>
          <w:vertAlign w:val="subscript"/>
        </w:rPr>
        <w:t>.</w:t>
      </w:r>
      <w:r w:rsidRPr="00B811E3">
        <w:rPr>
          <w:rFonts w:ascii="Times New Roman" w:eastAsia="Times New Roman" w:hAnsi="Times New Roman" w:cs="Times New Roman"/>
          <w:sz w:val="24"/>
          <w:szCs w:val="24"/>
        </w:rPr>
        <w:t>/</w:t>
      </w:r>
      <w:proofErr w:type="spellStart"/>
      <w:r w:rsidRPr="00B811E3">
        <w:rPr>
          <w:rFonts w:ascii="Times New Roman" w:eastAsia="Times New Roman" w:hAnsi="Times New Roman" w:cs="Times New Roman"/>
          <w:sz w:val="24"/>
          <w:szCs w:val="24"/>
        </w:rPr>
        <w:t>C</w:t>
      </w:r>
      <w:r w:rsidRPr="00B811E3">
        <w:rPr>
          <w:rFonts w:ascii="Times New Roman" w:eastAsia="Times New Roman" w:hAnsi="Times New Roman" w:cs="Times New Roman"/>
          <w:sz w:val="24"/>
          <w:szCs w:val="24"/>
          <w:vertAlign w:val="subscript"/>
        </w:rPr>
        <w:t>pied</w:t>
      </w:r>
      <w:proofErr w:type="spellEnd"/>
      <w:r w:rsidRPr="00B811E3">
        <w:rPr>
          <w:rFonts w:ascii="Times New Roman" w:eastAsia="Times New Roman" w:hAnsi="Times New Roman" w:cs="Times New Roman"/>
          <w:sz w:val="24"/>
          <w:szCs w:val="24"/>
          <w:vertAlign w:val="subscript"/>
        </w:rPr>
        <w:t>.</w:t>
      </w:r>
      <w:r w:rsidRPr="00B811E3">
        <w:rPr>
          <w:rFonts w:ascii="Times New Roman" w:eastAsia="Times New Roman" w:hAnsi="Times New Roman" w:cs="Times New Roman"/>
          <w:sz w:val="24"/>
          <w:szCs w:val="24"/>
        </w:rPr>
        <w:t xml:space="preserve"> x N, kur</w:t>
      </w:r>
    </w:p>
    <w:p w:rsidR="00B811E3" w:rsidRPr="00B811E3" w:rsidRDefault="00B811E3" w:rsidP="00B811E3">
      <w:pPr>
        <w:spacing w:after="0" w:line="240" w:lineRule="auto"/>
        <w:ind w:left="446"/>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C - iegūtie punkti kritērijā „Piedāvātā līgumcena”;</w:t>
      </w:r>
    </w:p>
    <w:p w:rsidR="00B811E3" w:rsidRPr="00B811E3" w:rsidRDefault="00B811E3" w:rsidP="00B811E3">
      <w:pPr>
        <w:spacing w:after="0" w:line="240" w:lineRule="auto"/>
        <w:ind w:left="446"/>
        <w:jc w:val="both"/>
        <w:rPr>
          <w:rFonts w:ascii="Times New Roman" w:eastAsia="Times New Roman" w:hAnsi="Times New Roman" w:cs="Times New Roman"/>
          <w:sz w:val="24"/>
          <w:szCs w:val="24"/>
        </w:rPr>
      </w:pPr>
      <w:proofErr w:type="spellStart"/>
      <w:r w:rsidRPr="00B811E3">
        <w:rPr>
          <w:rFonts w:ascii="Times New Roman" w:eastAsia="Times New Roman" w:hAnsi="Times New Roman" w:cs="Times New Roman"/>
          <w:sz w:val="24"/>
          <w:szCs w:val="24"/>
        </w:rPr>
        <w:t>C</w:t>
      </w:r>
      <w:r w:rsidRPr="00B811E3">
        <w:rPr>
          <w:rFonts w:ascii="Times New Roman" w:eastAsia="Times New Roman" w:hAnsi="Times New Roman" w:cs="Times New Roman"/>
          <w:sz w:val="24"/>
          <w:szCs w:val="24"/>
          <w:vertAlign w:val="subscript"/>
        </w:rPr>
        <w:t>min.</w:t>
      </w:r>
      <w:r w:rsidRPr="00B811E3">
        <w:rPr>
          <w:rFonts w:ascii="Times New Roman" w:eastAsia="Times New Roman" w:hAnsi="Times New Roman" w:cs="Times New Roman"/>
          <w:sz w:val="24"/>
          <w:szCs w:val="24"/>
        </w:rPr>
        <w:t>-</w:t>
      </w:r>
      <w:proofErr w:type="spellEnd"/>
      <w:r w:rsidRPr="00B811E3">
        <w:rPr>
          <w:rFonts w:ascii="Times New Roman" w:eastAsia="Times New Roman" w:hAnsi="Times New Roman" w:cs="Times New Roman"/>
          <w:sz w:val="24"/>
          <w:szCs w:val="24"/>
        </w:rPr>
        <w:t xml:space="preserve"> zemākā piedāvātā cena</w:t>
      </w:r>
      <w:smartTag w:uri="schemas-tilde-lv/tildestengine" w:element="currency2">
        <w:smartTagPr>
          <w:attr w:name="currency_id" w:val="48"/>
          <w:attr w:name="currency_key" w:val="LVL"/>
          <w:attr w:name="currency_value" w:val="."/>
          <w:attr w:name="currency_text" w:val="LVL"/>
        </w:smartTagPr>
        <w:r w:rsidRPr="00B811E3">
          <w:rPr>
            <w:rFonts w:ascii="Times New Roman" w:eastAsia="Times New Roman" w:hAnsi="Times New Roman" w:cs="Times New Roman"/>
            <w:sz w:val="24"/>
            <w:szCs w:val="24"/>
          </w:rPr>
          <w:t>, LVL</w:t>
        </w:r>
      </w:smartTag>
      <w:r w:rsidRPr="00B811E3">
        <w:rPr>
          <w:rFonts w:ascii="Times New Roman" w:eastAsia="Times New Roman" w:hAnsi="Times New Roman" w:cs="Times New Roman"/>
          <w:sz w:val="24"/>
          <w:szCs w:val="24"/>
        </w:rPr>
        <w:t>;</w:t>
      </w:r>
    </w:p>
    <w:p w:rsidR="00B811E3" w:rsidRPr="00B811E3" w:rsidRDefault="00B811E3" w:rsidP="00B811E3">
      <w:pPr>
        <w:spacing w:after="0" w:line="240" w:lineRule="auto"/>
        <w:ind w:left="446"/>
        <w:jc w:val="both"/>
        <w:rPr>
          <w:rFonts w:ascii="Times New Roman" w:eastAsia="Times New Roman" w:hAnsi="Times New Roman" w:cs="Times New Roman"/>
          <w:sz w:val="24"/>
          <w:szCs w:val="24"/>
        </w:rPr>
      </w:pPr>
      <w:proofErr w:type="spellStart"/>
      <w:r w:rsidRPr="00B811E3">
        <w:rPr>
          <w:rFonts w:ascii="Times New Roman" w:eastAsia="Times New Roman" w:hAnsi="Times New Roman" w:cs="Times New Roman"/>
          <w:sz w:val="24"/>
          <w:szCs w:val="24"/>
        </w:rPr>
        <w:t>C</w:t>
      </w:r>
      <w:r w:rsidRPr="00B811E3">
        <w:rPr>
          <w:rFonts w:ascii="Times New Roman" w:eastAsia="Times New Roman" w:hAnsi="Times New Roman" w:cs="Times New Roman"/>
          <w:sz w:val="24"/>
          <w:szCs w:val="24"/>
          <w:vertAlign w:val="subscript"/>
        </w:rPr>
        <w:t>pied.</w:t>
      </w:r>
      <w:r w:rsidRPr="00B811E3">
        <w:rPr>
          <w:rFonts w:ascii="Times New Roman" w:eastAsia="Times New Roman" w:hAnsi="Times New Roman" w:cs="Times New Roman"/>
          <w:sz w:val="24"/>
          <w:szCs w:val="24"/>
        </w:rPr>
        <w:t>-</w:t>
      </w:r>
      <w:proofErr w:type="spellEnd"/>
      <w:r w:rsidRPr="00B811E3">
        <w:rPr>
          <w:rFonts w:ascii="Times New Roman" w:eastAsia="Times New Roman" w:hAnsi="Times New Roman" w:cs="Times New Roman"/>
          <w:sz w:val="24"/>
          <w:szCs w:val="24"/>
        </w:rPr>
        <w:t xml:space="preserve"> konkrētā piedāvājuma cena</w:t>
      </w:r>
      <w:smartTag w:uri="schemas-tilde-lv/tildestengine" w:element="currency2">
        <w:smartTagPr>
          <w:attr w:name="currency_id" w:val="48"/>
          <w:attr w:name="currency_key" w:val="LVL"/>
          <w:attr w:name="currency_value" w:val="."/>
          <w:attr w:name="currency_text" w:val="LVL"/>
        </w:smartTagPr>
        <w:r w:rsidRPr="00B811E3">
          <w:rPr>
            <w:rFonts w:ascii="Times New Roman" w:eastAsia="Times New Roman" w:hAnsi="Times New Roman" w:cs="Times New Roman"/>
            <w:sz w:val="24"/>
            <w:szCs w:val="24"/>
          </w:rPr>
          <w:t>, LVL</w:t>
        </w:r>
      </w:smartTag>
      <w:r w:rsidRPr="00B811E3">
        <w:rPr>
          <w:rFonts w:ascii="Times New Roman" w:eastAsia="Times New Roman" w:hAnsi="Times New Roman" w:cs="Times New Roman"/>
          <w:sz w:val="24"/>
          <w:szCs w:val="24"/>
        </w:rPr>
        <w:t>;</w:t>
      </w:r>
    </w:p>
    <w:p w:rsidR="00B811E3" w:rsidRPr="00B811E3" w:rsidRDefault="00B811E3" w:rsidP="00B811E3">
      <w:pPr>
        <w:spacing w:after="0" w:line="240" w:lineRule="auto"/>
        <w:ind w:left="446"/>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N-šajā kritērijā maksimāli iegūstamais punktu skaits.</w:t>
      </w:r>
    </w:p>
    <w:p w:rsidR="00B811E3" w:rsidRPr="00B811E3" w:rsidRDefault="00B811E3" w:rsidP="00B811E3">
      <w:pPr>
        <w:autoSpaceDE w:val="0"/>
        <w:autoSpaceDN w:val="0"/>
        <w:adjustRightInd w:val="0"/>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Rezultāts jānoapaļo līdz 1 zīmei aiz komata.</w:t>
      </w:r>
    </w:p>
    <w:p w:rsidR="00B811E3" w:rsidRPr="0060188F" w:rsidRDefault="00B811E3" w:rsidP="00B811E3">
      <w:pPr>
        <w:autoSpaceDE w:val="0"/>
        <w:autoSpaceDN w:val="0"/>
        <w:adjustRightInd w:val="0"/>
        <w:spacing w:before="120" w:after="0" w:line="240" w:lineRule="auto"/>
        <w:jc w:val="both"/>
        <w:rPr>
          <w:rFonts w:ascii="Times New Roman" w:eastAsia="Times New Roman" w:hAnsi="Times New Roman" w:cs="Times New Roman"/>
          <w:sz w:val="24"/>
          <w:szCs w:val="24"/>
        </w:rPr>
      </w:pPr>
      <w:r w:rsidRPr="0060188F">
        <w:rPr>
          <w:rFonts w:ascii="Times New Roman" w:eastAsia="Times New Roman" w:hAnsi="Times New Roman" w:cs="Times New Roman"/>
          <w:sz w:val="24"/>
          <w:szCs w:val="24"/>
        </w:rPr>
        <w:t xml:space="preserve">7.3.5.4. Kritērijā </w:t>
      </w:r>
      <w:r w:rsidRPr="0060188F">
        <w:rPr>
          <w:rFonts w:ascii="Times New Roman" w:eastAsia="Times New Roman" w:hAnsi="Times New Roman" w:cs="Times New Roman"/>
          <w:b/>
          <w:sz w:val="24"/>
          <w:szCs w:val="24"/>
        </w:rPr>
        <w:t xml:space="preserve">„Būvdarbu izpildes termiņš” </w:t>
      </w:r>
      <w:r w:rsidRPr="0060188F">
        <w:rPr>
          <w:rFonts w:ascii="Times New Roman" w:eastAsia="Times New Roman" w:hAnsi="Times New Roman" w:cs="Times New Roman"/>
          <w:sz w:val="24"/>
          <w:szCs w:val="24"/>
        </w:rPr>
        <w:t xml:space="preserve">vērtējums tiks aprēķināts pēc formulas: </w:t>
      </w:r>
    </w:p>
    <w:p w:rsidR="00B811E3" w:rsidRPr="0060188F" w:rsidRDefault="00B811E3" w:rsidP="00B811E3">
      <w:pPr>
        <w:suppressAutoHyphens/>
        <w:spacing w:after="0" w:line="100" w:lineRule="atLeast"/>
        <w:ind w:left="567"/>
        <w:jc w:val="both"/>
        <w:rPr>
          <w:rFonts w:ascii="Times New Roman" w:eastAsia="Times New Roman" w:hAnsi="Times New Roman" w:cs="Times New Roman"/>
          <w:kern w:val="22"/>
          <w:sz w:val="24"/>
          <w:szCs w:val="24"/>
          <w:lang w:eastAsia="ar-SA"/>
        </w:rPr>
      </w:pPr>
      <w:r w:rsidRPr="0060188F">
        <w:rPr>
          <w:rFonts w:ascii="Times New Roman" w:eastAsia="Times New Roman" w:hAnsi="Times New Roman" w:cs="Times New Roman"/>
          <w:bCs/>
          <w:kern w:val="22"/>
          <w:sz w:val="24"/>
          <w:szCs w:val="24"/>
          <w:lang w:eastAsia="ar-SA"/>
        </w:rPr>
        <w:t xml:space="preserve">D = </w:t>
      </w:r>
      <w:proofErr w:type="spellStart"/>
      <w:r w:rsidRPr="0060188F">
        <w:rPr>
          <w:rFonts w:ascii="Times New Roman" w:eastAsia="Times New Roman" w:hAnsi="Times New Roman" w:cs="Times New Roman"/>
          <w:kern w:val="22"/>
          <w:sz w:val="24"/>
          <w:szCs w:val="24"/>
          <w:lang w:eastAsia="ar-SA"/>
        </w:rPr>
        <w:t>D</w:t>
      </w:r>
      <w:r w:rsidR="00EE09C3" w:rsidRPr="0060188F">
        <w:rPr>
          <w:rFonts w:ascii="Times New Roman" w:eastAsia="Times New Roman" w:hAnsi="Times New Roman" w:cs="Times New Roman"/>
          <w:kern w:val="22"/>
          <w:sz w:val="24"/>
          <w:szCs w:val="24"/>
          <w:vertAlign w:val="subscript"/>
          <w:lang w:eastAsia="ar-SA"/>
        </w:rPr>
        <w:t>pied</w:t>
      </w:r>
      <w:proofErr w:type="spellEnd"/>
      <w:r w:rsidRPr="0060188F">
        <w:rPr>
          <w:rFonts w:ascii="Times New Roman" w:eastAsia="Times New Roman" w:hAnsi="Times New Roman" w:cs="Times New Roman"/>
          <w:kern w:val="22"/>
          <w:sz w:val="24"/>
          <w:szCs w:val="24"/>
          <w:lang w:eastAsia="ar-SA"/>
        </w:rPr>
        <w:t xml:space="preserve"> / </w:t>
      </w:r>
      <w:proofErr w:type="spellStart"/>
      <w:r w:rsidRPr="0060188F">
        <w:rPr>
          <w:rFonts w:ascii="Times New Roman" w:eastAsia="Times New Roman" w:hAnsi="Times New Roman" w:cs="Times New Roman"/>
          <w:kern w:val="22"/>
          <w:sz w:val="24"/>
          <w:szCs w:val="24"/>
          <w:lang w:eastAsia="ar-SA"/>
        </w:rPr>
        <w:t>D</w:t>
      </w:r>
      <w:r w:rsidR="00EE09C3" w:rsidRPr="0060188F">
        <w:rPr>
          <w:rFonts w:ascii="Times New Roman" w:eastAsia="Times New Roman" w:hAnsi="Times New Roman" w:cs="Times New Roman"/>
          <w:kern w:val="22"/>
          <w:sz w:val="24"/>
          <w:szCs w:val="24"/>
          <w:vertAlign w:val="subscript"/>
          <w:lang w:eastAsia="ar-SA"/>
        </w:rPr>
        <w:t>liel</w:t>
      </w:r>
      <w:proofErr w:type="spellEnd"/>
      <w:r w:rsidRPr="0060188F">
        <w:rPr>
          <w:rFonts w:ascii="Times New Roman" w:eastAsia="Times New Roman" w:hAnsi="Times New Roman" w:cs="Times New Roman"/>
          <w:kern w:val="22"/>
          <w:sz w:val="24"/>
          <w:szCs w:val="24"/>
          <w:vertAlign w:val="subscript"/>
          <w:lang w:eastAsia="ar-SA"/>
        </w:rPr>
        <w:t xml:space="preserve"> </w:t>
      </w:r>
      <w:r w:rsidRPr="0060188F">
        <w:rPr>
          <w:rFonts w:ascii="Times New Roman" w:eastAsia="Times New Roman" w:hAnsi="Times New Roman" w:cs="Times New Roman"/>
          <w:kern w:val="22"/>
          <w:sz w:val="24"/>
          <w:szCs w:val="24"/>
          <w:lang w:eastAsia="ar-SA"/>
        </w:rPr>
        <w:t xml:space="preserve">x N, kur </w:t>
      </w:r>
    </w:p>
    <w:p w:rsidR="00B811E3" w:rsidRPr="0060188F" w:rsidRDefault="00B811E3" w:rsidP="00B811E3">
      <w:pPr>
        <w:suppressAutoHyphens/>
        <w:spacing w:after="0" w:line="100" w:lineRule="atLeast"/>
        <w:ind w:left="567"/>
        <w:jc w:val="both"/>
        <w:rPr>
          <w:rFonts w:ascii="Times New Roman" w:eastAsia="Times New Roman" w:hAnsi="Times New Roman" w:cs="Times New Roman"/>
          <w:kern w:val="22"/>
          <w:sz w:val="24"/>
          <w:szCs w:val="24"/>
          <w:lang w:eastAsia="ar-SA"/>
        </w:rPr>
      </w:pPr>
      <w:r w:rsidRPr="0060188F">
        <w:rPr>
          <w:rFonts w:ascii="Times New Roman" w:eastAsia="Times New Roman" w:hAnsi="Times New Roman" w:cs="Times New Roman"/>
          <w:kern w:val="22"/>
          <w:sz w:val="24"/>
          <w:szCs w:val="24"/>
          <w:lang w:eastAsia="ar-SA"/>
        </w:rPr>
        <w:t>D – iegūtie punkti kritērijā „Būvdarbu izpildes termiņš”;</w:t>
      </w:r>
    </w:p>
    <w:p w:rsidR="00B811E3" w:rsidRPr="0060188F" w:rsidRDefault="00B811E3" w:rsidP="00B811E3">
      <w:pPr>
        <w:suppressAutoHyphens/>
        <w:spacing w:after="0" w:line="100" w:lineRule="atLeast"/>
        <w:ind w:left="567"/>
        <w:jc w:val="both"/>
        <w:rPr>
          <w:rFonts w:ascii="Times New Roman" w:eastAsia="Times New Roman" w:hAnsi="Times New Roman" w:cs="Times New Roman"/>
          <w:kern w:val="22"/>
          <w:sz w:val="24"/>
          <w:szCs w:val="24"/>
          <w:vertAlign w:val="subscript"/>
          <w:lang w:eastAsia="ar-SA"/>
        </w:rPr>
      </w:pPr>
      <w:proofErr w:type="spellStart"/>
      <w:r w:rsidRPr="0060188F">
        <w:rPr>
          <w:rFonts w:ascii="Times New Roman" w:eastAsia="Times New Roman" w:hAnsi="Times New Roman" w:cs="Times New Roman"/>
          <w:kern w:val="22"/>
          <w:sz w:val="24"/>
          <w:szCs w:val="24"/>
          <w:lang w:eastAsia="ar-SA"/>
        </w:rPr>
        <w:t>D</w:t>
      </w:r>
      <w:r w:rsidRPr="0060188F">
        <w:rPr>
          <w:rFonts w:ascii="Times New Roman" w:eastAsia="Times New Roman" w:hAnsi="Times New Roman" w:cs="Times New Roman"/>
          <w:kern w:val="22"/>
          <w:sz w:val="24"/>
          <w:szCs w:val="24"/>
          <w:vertAlign w:val="subscript"/>
          <w:lang w:eastAsia="ar-SA"/>
        </w:rPr>
        <w:t>pied</w:t>
      </w:r>
      <w:proofErr w:type="spellEnd"/>
      <w:r w:rsidRPr="0060188F">
        <w:rPr>
          <w:rFonts w:ascii="Times New Roman" w:eastAsia="Times New Roman" w:hAnsi="Times New Roman" w:cs="Times New Roman"/>
          <w:kern w:val="22"/>
          <w:sz w:val="24"/>
          <w:szCs w:val="24"/>
          <w:vertAlign w:val="subscript"/>
          <w:lang w:eastAsia="ar-SA"/>
        </w:rPr>
        <w:t xml:space="preserve"> – </w:t>
      </w:r>
      <w:r w:rsidRPr="0060188F">
        <w:rPr>
          <w:rFonts w:ascii="Times New Roman" w:eastAsia="Times New Roman" w:hAnsi="Times New Roman" w:cs="Times New Roman"/>
          <w:kern w:val="22"/>
          <w:sz w:val="24"/>
          <w:szCs w:val="24"/>
          <w:lang w:eastAsia="ar-SA"/>
        </w:rPr>
        <w:t>konkrētā piedāvājumā</w:t>
      </w:r>
      <w:r w:rsidRPr="0060188F">
        <w:rPr>
          <w:rFonts w:ascii="Times New Roman" w:eastAsia="Times New Roman" w:hAnsi="Times New Roman" w:cs="Times New Roman"/>
          <w:kern w:val="22"/>
          <w:sz w:val="24"/>
          <w:szCs w:val="24"/>
          <w:vertAlign w:val="subscript"/>
          <w:lang w:eastAsia="ar-SA"/>
        </w:rPr>
        <w:t xml:space="preserve"> </w:t>
      </w:r>
      <w:r w:rsidR="00EE09C3" w:rsidRPr="0060188F">
        <w:rPr>
          <w:rFonts w:ascii="Times New Roman" w:eastAsia="Times New Roman" w:hAnsi="Times New Roman" w:cs="Times New Roman"/>
          <w:kern w:val="22"/>
          <w:sz w:val="24"/>
          <w:szCs w:val="24"/>
          <w:lang w:eastAsia="ar-SA"/>
        </w:rPr>
        <w:t>norādīt</w:t>
      </w:r>
      <w:r w:rsidRPr="0060188F">
        <w:rPr>
          <w:rFonts w:ascii="Times New Roman" w:eastAsia="Times New Roman" w:hAnsi="Times New Roman" w:cs="Times New Roman"/>
          <w:kern w:val="22"/>
          <w:sz w:val="24"/>
          <w:szCs w:val="24"/>
          <w:lang w:eastAsia="ar-SA"/>
        </w:rPr>
        <w:t xml:space="preserve">ais </w:t>
      </w:r>
      <w:r w:rsidR="00EE09C3" w:rsidRPr="0060188F">
        <w:rPr>
          <w:rFonts w:ascii="Times New Roman" w:eastAsia="Times New Roman" w:hAnsi="Times New Roman" w:cs="Times New Roman"/>
          <w:sz w:val="24"/>
          <w:szCs w:val="24"/>
        </w:rPr>
        <w:t xml:space="preserve">dienu skaits </w:t>
      </w:r>
      <w:r w:rsidR="00EE09C3" w:rsidRPr="0060188F">
        <w:rPr>
          <w:rFonts w:ascii="Times New Roman" w:eastAsia="Times New Roman" w:hAnsi="Times New Roman" w:cs="Times New Roman"/>
          <w:sz w:val="24"/>
          <w:szCs w:val="24"/>
          <w:u w:val="single"/>
        </w:rPr>
        <w:t>pirms pasūtītāja noteiktā būvdarbu pabeigšanas galīgā termiņa</w:t>
      </w:r>
      <w:r w:rsidRPr="0060188F">
        <w:rPr>
          <w:rFonts w:ascii="Times New Roman" w:eastAsia="Times New Roman" w:hAnsi="Times New Roman" w:cs="Times New Roman"/>
          <w:kern w:val="22"/>
          <w:sz w:val="24"/>
          <w:szCs w:val="24"/>
          <w:lang w:eastAsia="ar-SA"/>
        </w:rPr>
        <w:t xml:space="preserve"> (dienās);</w:t>
      </w:r>
      <w:r w:rsidRPr="0060188F">
        <w:rPr>
          <w:rFonts w:ascii="Times New Roman" w:eastAsia="Times New Roman" w:hAnsi="Times New Roman" w:cs="Times New Roman"/>
          <w:kern w:val="22"/>
          <w:sz w:val="24"/>
          <w:szCs w:val="24"/>
          <w:vertAlign w:val="subscript"/>
          <w:lang w:eastAsia="ar-SA"/>
        </w:rPr>
        <w:t xml:space="preserve"> </w:t>
      </w:r>
    </w:p>
    <w:p w:rsidR="00B811E3" w:rsidRPr="0060188F" w:rsidRDefault="00B811E3" w:rsidP="00B811E3">
      <w:pPr>
        <w:suppressAutoHyphens/>
        <w:spacing w:after="0" w:line="100" w:lineRule="atLeast"/>
        <w:ind w:left="567"/>
        <w:jc w:val="both"/>
        <w:rPr>
          <w:rFonts w:ascii="Times New Roman" w:eastAsia="Times New Roman" w:hAnsi="Times New Roman" w:cs="Times New Roman"/>
          <w:color w:val="000000"/>
          <w:kern w:val="22"/>
          <w:sz w:val="24"/>
          <w:szCs w:val="24"/>
          <w:lang w:eastAsia="ar-SA"/>
        </w:rPr>
      </w:pPr>
      <w:proofErr w:type="spellStart"/>
      <w:r w:rsidRPr="0060188F">
        <w:rPr>
          <w:rFonts w:ascii="Times New Roman" w:eastAsia="Times New Roman" w:hAnsi="Times New Roman" w:cs="Times New Roman"/>
          <w:kern w:val="22"/>
          <w:sz w:val="24"/>
          <w:szCs w:val="24"/>
          <w:lang w:eastAsia="ar-SA"/>
        </w:rPr>
        <w:t>D</w:t>
      </w:r>
      <w:r w:rsidR="00EE09C3" w:rsidRPr="0060188F">
        <w:rPr>
          <w:rFonts w:ascii="Times New Roman" w:eastAsia="Times New Roman" w:hAnsi="Times New Roman" w:cs="Times New Roman"/>
          <w:kern w:val="22"/>
          <w:sz w:val="24"/>
          <w:szCs w:val="24"/>
          <w:vertAlign w:val="subscript"/>
          <w:lang w:eastAsia="ar-SA"/>
        </w:rPr>
        <w:t>liel</w:t>
      </w:r>
      <w:proofErr w:type="spellEnd"/>
      <w:r w:rsidRPr="0060188F">
        <w:rPr>
          <w:rFonts w:ascii="Times New Roman" w:eastAsia="Times New Roman" w:hAnsi="Times New Roman" w:cs="Times New Roman"/>
          <w:kern w:val="22"/>
          <w:sz w:val="24"/>
          <w:szCs w:val="24"/>
          <w:vertAlign w:val="subscript"/>
          <w:lang w:eastAsia="ar-SA"/>
        </w:rPr>
        <w:t xml:space="preserve"> </w:t>
      </w:r>
      <w:r w:rsidRPr="0060188F">
        <w:rPr>
          <w:rFonts w:ascii="Times New Roman" w:eastAsia="Times New Roman" w:hAnsi="Times New Roman" w:cs="Times New Roman"/>
          <w:kern w:val="22"/>
          <w:sz w:val="24"/>
          <w:szCs w:val="24"/>
          <w:lang w:eastAsia="ar-SA"/>
        </w:rPr>
        <w:t xml:space="preserve">– </w:t>
      </w:r>
      <w:r w:rsidR="00EE09C3" w:rsidRPr="0060188F">
        <w:rPr>
          <w:rFonts w:ascii="Times New Roman" w:eastAsia="Times New Roman" w:hAnsi="Times New Roman" w:cs="Times New Roman"/>
          <w:kern w:val="22"/>
          <w:sz w:val="24"/>
          <w:szCs w:val="24"/>
          <w:lang w:eastAsia="ar-SA"/>
        </w:rPr>
        <w:t>liel</w:t>
      </w:r>
      <w:r w:rsidRPr="0060188F">
        <w:rPr>
          <w:rFonts w:ascii="Times New Roman" w:eastAsia="Times New Roman" w:hAnsi="Times New Roman" w:cs="Times New Roman"/>
          <w:kern w:val="22"/>
          <w:sz w:val="24"/>
          <w:szCs w:val="24"/>
          <w:lang w:eastAsia="ar-SA"/>
        </w:rPr>
        <w:t>ākais piedāvā</w:t>
      </w:r>
      <w:r w:rsidR="00EE09C3" w:rsidRPr="0060188F">
        <w:rPr>
          <w:rFonts w:ascii="Times New Roman" w:eastAsia="Times New Roman" w:hAnsi="Times New Roman" w:cs="Times New Roman"/>
          <w:kern w:val="22"/>
          <w:sz w:val="24"/>
          <w:szCs w:val="24"/>
          <w:lang w:eastAsia="ar-SA"/>
        </w:rPr>
        <w:t>jumo</w:t>
      </w:r>
      <w:r w:rsidRPr="0060188F">
        <w:rPr>
          <w:rFonts w:ascii="Times New Roman" w:eastAsia="Times New Roman" w:hAnsi="Times New Roman" w:cs="Times New Roman"/>
          <w:kern w:val="22"/>
          <w:sz w:val="24"/>
          <w:szCs w:val="24"/>
          <w:lang w:eastAsia="ar-SA"/>
        </w:rPr>
        <w:t>s</w:t>
      </w:r>
      <w:r w:rsidR="00EE09C3" w:rsidRPr="0060188F">
        <w:rPr>
          <w:rFonts w:ascii="Times New Roman" w:eastAsia="Times New Roman" w:hAnsi="Times New Roman" w:cs="Times New Roman"/>
          <w:kern w:val="22"/>
          <w:sz w:val="24"/>
          <w:szCs w:val="24"/>
          <w:lang w:eastAsia="ar-SA"/>
        </w:rPr>
        <w:t xml:space="preserve"> norādītais</w:t>
      </w:r>
      <w:r w:rsidRPr="0060188F">
        <w:rPr>
          <w:rFonts w:ascii="Times New Roman" w:eastAsia="Times New Roman" w:hAnsi="Times New Roman" w:cs="Times New Roman"/>
          <w:kern w:val="22"/>
          <w:sz w:val="24"/>
          <w:szCs w:val="24"/>
          <w:lang w:eastAsia="ar-SA"/>
        </w:rPr>
        <w:t xml:space="preserve"> </w:t>
      </w:r>
      <w:r w:rsidR="00EE09C3" w:rsidRPr="0060188F">
        <w:rPr>
          <w:rFonts w:ascii="Times New Roman" w:eastAsia="Times New Roman" w:hAnsi="Times New Roman" w:cs="Times New Roman"/>
          <w:sz w:val="24"/>
          <w:szCs w:val="24"/>
        </w:rPr>
        <w:t xml:space="preserve">dienu skaits </w:t>
      </w:r>
      <w:r w:rsidR="00EE09C3" w:rsidRPr="0060188F">
        <w:rPr>
          <w:rFonts w:ascii="Times New Roman" w:eastAsia="Times New Roman" w:hAnsi="Times New Roman" w:cs="Times New Roman"/>
          <w:sz w:val="24"/>
          <w:szCs w:val="24"/>
          <w:u w:val="single"/>
        </w:rPr>
        <w:t>pirms pasūtītāja noteiktā būvdarbu pabeigšanas galīgā termiņa</w:t>
      </w:r>
      <w:r w:rsidR="00EE09C3" w:rsidRPr="0060188F">
        <w:rPr>
          <w:rFonts w:ascii="Times New Roman" w:eastAsia="Times New Roman" w:hAnsi="Times New Roman" w:cs="Times New Roman"/>
          <w:kern w:val="22"/>
          <w:sz w:val="24"/>
          <w:szCs w:val="24"/>
          <w:lang w:eastAsia="ar-SA"/>
        </w:rPr>
        <w:t xml:space="preserve"> </w:t>
      </w:r>
      <w:r w:rsidRPr="0060188F">
        <w:rPr>
          <w:rFonts w:ascii="Times New Roman" w:eastAsia="Times New Roman" w:hAnsi="Times New Roman" w:cs="Times New Roman"/>
          <w:kern w:val="22"/>
          <w:sz w:val="24"/>
          <w:szCs w:val="24"/>
          <w:lang w:eastAsia="ar-SA"/>
        </w:rPr>
        <w:t>(dienās);</w:t>
      </w:r>
      <w:r w:rsidRPr="0060188F">
        <w:rPr>
          <w:rFonts w:ascii="Times New Roman" w:eastAsia="Times New Roman" w:hAnsi="Times New Roman" w:cs="Times New Roman"/>
          <w:color w:val="000000"/>
          <w:kern w:val="22"/>
          <w:sz w:val="24"/>
          <w:szCs w:val="24"/>
          <w:lang w:eastAsia="ar-SA"/>
        </w:rPr>
        <w:t xml:space="preserve"> </w:t>
      </w:r>
    </w:p>
    <w:p w:rsidR="00B811E3" w:rsidRPr="00B811E3" w:rsidRDefault="00B811E3" w:rsidP="00B811E3">
      <w:pPr>
        <w:suppressAutoHyphens/>
        <w:spacing w:after="0" w:line="100" w:lineRule="atLeast"/>
        <w:ind w:left="567"/>
        <w:jc w:val="both"/>
        <w:rPr>
          <w:rFonts w:ascii="Times New Roman" w:eastAsia="Times New Roman" w:hAnsi="Times New Roman" w:cs="Times New Roman"/>
          <w:color w:val="000000"/>
          <w:kern w:val="22"/>
          <w:sz w:val="24"/>
          <w:szCs w:val="24"/>
          <w:lang w:eastAsia="ar-SA"/>
        </w:rPr>
      </w:pPr>
      <w:r w:rsidRPr="0060188F">
        <w:rPr>
          <w:rFonts w:ascii="Times New Roman" w:eastAsia="Times New Roman" w:hAnsi="Times New Roman" w:cs="Times New Roman"/>
          <w:color w:val="000000"/>
          <w:kern w:val="22"/>
          <w:sz w:val="24"/>
          <w:szCs w:val="24"/>
          <w:lang w:eastAsia="ar-SA"/>
        </w:rPr>
        <w:t>N – šajā kritērijā maksimāli iegūstamais punktu skaits.</w:t>
      </w:r>
    </w:p>
    <w:p w:rsidR="00B811E3" w:rsidRPr="00B811E3" w:rsidRDefault="00B811E3" w:rsidP="00B811E3">
      <w:pPr>
        <w:autoSpaceDE w:val="0"/>
        <w:autoSpaceDN w:val="0"/>
        <w:adjustRightInd w:val="0"/>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Rezultāts jānoapaļo līdz 1 zīmei aiz komata.</w:t>
      </w:r>
    </w:p>
    <w:p w:rsidR="00B811E3" w:rsidRPr="00B811E3" w:rsidRDefault="00B811E3" w:rsidP="00B811E3">
      <w:pPr>
        <w:autoSpaceDE w:val="0"/>
        <w:autoSpaceDN w:val="0"/>
        <w:adjustRightInd w:val="0"/>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7.3.5.5. Kritērijā </w:t>
      </w:r>
      <w:r w:rsidRPr="00B811E3">
        <w:rPr>
          <w:rFonts w:ascii="Times New Roman" w:eastAsia="Times New Roman" w:hAnsi="Times New Roman" w:cs="Times New Roman"/>
          <w:b/>
          <w:sz w:val="24"/>
          <w:szCs w:val="24"/>
        </w:rPr>
        <w:t>„G</w:t>
      </w:r>
      <w:r w:rsidRPr="00B811E3">
        <w:rPr>
          <w:rFonts w:ascii="Times New Roman" w:eastAsia="Times New Roman" w:hAnsi="Times New Roman" w:cs="Times New Roman"/>
          <w:b/>
          <w:sz w:val="24"/>
          <w:szCs w:val="24"/>
          <w:lang w:eastAsia="lv-LV"/>
        </w:rPr>
        <w:t>arantijas laiks</w:t>
      </w:r>
      <w:r w:rsidRPr="00B811E3">
        <w:rPr>
          <w:rFonts w:ascii="Times New Roman" w:eastAsia="Times New Roman" w:hAnsi="Times New Roman" w:cs="Times New Roman"/>
          <w:b/>
          <w:sz w:val="24"/>
          <w:szCs w:val="24"/>
        </w:rPr>
        <w:t xml:space="preserve">” </w:t>
      </w:r>
      <w:r w:rsidRPr="00B811E3">
        <w:rPr>
          <w:rFonts w:ascii="Times New Roman" w:eastAsia="Times New Roman" w:hAnsi="Times New Roman" w:cs="Times New Roman"/>
          <w:sz w:val="24"/>
          <w:szCs w:val="24"/>
        </w:rPr>
        <w:t>punktus piešķir šādi:</w:t>
      </w: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4"/>
        <w:gridCol w:w="1767"/>
      </w:tblGrid>
      <w:tr w:rsidR="00B811E3" w:rsidRPr="00B811E3" w:rsidTr="00E85E0A">
        <w:tc>
          <w:tcPr>
            <w:tcW w:w="5814" w:type="dxa"/>
            <w:shd w:val="clear" w:color="auto" w:fill="auto"/>
            <w:vAlign w:val="center"/>
          </w:tcPr>
          <w:p w:rsidR="00B811E3" w:rsidRPr="00B811E3" w:rsidRDefault="00B811E3" w:rsidP="00B811E3">
            <w:pPr>
              <w:autoSpaceDE w:val="0"/>
              <w:autoSpaceDN w:val="0"/>
              <w:adjustRightInd w:val="0"/>
              <w:spacing w:before="120"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Pretendenta piedāvātais garantijas laiks</w:t>
            </w:r>
          </w:p>
        </w:tc>
        <w:tc>
          <w:tcPr>
            <w:tcW w:w="1767" w:type="dxa"/>
            <w:shd w:val="clear" w:color="auto" w:fill="auto"/>
            <w:vAlign w:val="center"/>
          </w:tcPr>
          <w:p w:rsidR="00B811E3" w:rsidRPr="00B811E3" w:rsidRDefault="00B811E3" w:rsidP="00B811E3">
            <w:pPr>
              <w:autoSpaceDE w:val="0"/>
              <w:autoSpaceDN w:val="0"/>
              <w:adjustRightInd w:val="0"/>
              <w:spacing w:before="120"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Punkti</w:t>
            </w:r>
          </w:p>
        </w:tc>
      </w:tr>
      <w:tr w:rsidR="00B811E3" w:rsidRPr="00B811E3" w:rsidTr="00E85E0A">
        <w:tc>
          <w:tcPr>
            <w:tcW w:w="5814" w:type="dxa"/>
            <w:shd w:val="clear" w:color="auto" w:fill="auto"/>
            <w:vAlign w:val="center"/>
          </w:tcPr>
          <w:p w:rsidR="00B811E3" w:rsidRPr="00B811E3" w:rsidRDefault="0060188F" w:rsidP="00B811E3">
            <w:pPr>
              <w:autoSpaceDE w:val="0"/>
              <w:autoSpaceDN w:val="0"/>
              <w:adjustRightInd w:val="0"/>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gadi</w:t>
            </w:r>
            <w:r w:rsidR="00B811E3" w:rsidRPr="00B811E3">
              <w:rPr>
                <w:rFonts w:ascii="Times New Roman" w:eastAsia="Times New Roman" w:hAnsi="Times New Roman" w:cs="Times New Roman"/>
                <w:sz w:val="24"/>
                <w:szCs w:val="24"/>
              </w:rPr>
              <w:t xml:space="preserve"> </w:t>
            </w:r>
          </w:p>
        </w:tc>
        <w:tc>
          <w:tcPr>
            <w:tcW w:w="1767" w:type="dxa"/>
            <w:shd w:val="clear" w:color="auto" w:fill="auto"/>
            <w:vAlign w:val="center"/>
          </w:tcPr>
          <w:p w:rsidR="00B811E3" w:rsidRPr="00B811E3" w:rsidRDefault="00B811E3" w:rsidP="00B811E3">
            <w:pPr>
              <w:autoSpaceDE w:val="0"/>
              <w:autoSpaceDN w:val="0"/>
              <w:adjustRightInd w:val="0"/>
              <w:spacing w:before="120" w:after="0" w:line="240" w:lineRule="auto"/>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1</w:t>
            </w:r>
          </w:p>
        </w:tc>
      </w:tr>
      <w:tr w:rsidR="00B811E3" w:rsidRPr="00B811E3" w:rsidTr="00E85E0A">
        <w:tc>
          <w:tcPr>
            <w:tcW w:w="5814" w:type="dxa"/>
            <w:shd w:val="clear" w:color="auto" w:fill="auto"/>
            <w:vAlign w:val="center"/>
          </w:tcPr>
          <w:p w:rsidR="00B811E3" w:rsidRPr="00B811E3" w:rsidRDefault="0060188F" w:rsidP="00B811E3">
            <w:pPr>
              <w:autoSpaceDE w:val="0"/>
              <w:autoSpaceDN w:val="0"/>
              <w:adjustRightInd w:val="0"/>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gadi</w:t>
            </w:r>
            <w:r w:rsidR="00B811E3" w:rsidRPr="00B811E3">
              <w:rPr>
                <w:rFonts w:ascii="Times New Roman" w:eastAsia="Times New Roman" w:hAnsi="Times New Roman" w:cs="Times New Roman"/>
                <w:sz w:val="24"/>
                <w:szCs w:val="24"/>
              </w:rPr>
              <w:t xml:space="preserve"> </w:t>
            </w:r>
          </w:p>
        </w:tc>
        <w:tc>
          <w:tcPr>
            <w:tcW w:w="1767" w:type="dxa"/>
            <w:shd w:val="clear" w:color="auto" w:fill="auto"/>
            <w:vAlign w:val="center"/>
          </w:tcPr>
          <w:p w:rsidR="00B811E3" w:rsidRPr="00B811E3" w:rsidRDefault="0060188F" w:rsidP="00B811E3">
            <w:pPr>
              <w:autoSpaceDE w:val="0"/>
              <w:autoSpaceDN w:val="0"/>
              <w:adjustRightInd w:val="0"/>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811E3" w:rsidRPr="00B811E3" w:rsidTr="00E85E0A">
        <w:tc>
          <w:tcPr>
            <w:tcW w:w="5814" w:type="dxa"/>
            <w:shd w:val="clear" w:color="auto" w:fill="auto"/>
            <w:vAlign w:val="center"/>
          </w:tcPr>
          <w:p w:rsidR="00B811E3" w:rsidRPr="00B811E3" w:rsidRDefault="0060188F" w:rsidP="00B811E3">
            <w:pPr>
              <w:autoSpaceDE w:val="0"/>
              <w:autoSpaceDN w:val="0"/>
              <w:adjustRightInd w:val="0"/>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gadi un vairāk</w:t>
            </w:r>
          </w:p>
        </w:tc>
        <w:tc>
          <w:tcPr>
            <w:tcW w:w="1767" w:type="dxa"/>
            <w:shd w:val="clear" w:color="auto" w:fill="auto"/>
            <w:vAlign w:val="center"/>
          </w:tcPr>
          <w:p w:rsidR="00B811E3" w:rsidRPr="00B811E3" w:rsidRDefault="006439B4" w:rsidP="00B811E3">
            <w:pPr>
              <w:autoSpaceDE w:val="0"/>
              <w:autoSpaceDN w:val="0"/>
              <w:adjustRightInd w:val="0"/>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B811E3" w:rsidRPr="00B811E3" w:rsidRDefault="00B811E3" w:rsidP="00B811E3">
      <w:pPr>
        <w:autoSpaceDE w:val="0"/>
        <w:autoSpaceDN w:val="0"/>
        <w:adjustRightInd w:val="0"/>
        <w:spacing w:before="120" w:after="0" w:line="240" w:lineRule="auto"/>
        <w:jc w:val="both"/>
        <w:rPr>
          <w:rFonts w:ascii="Times New Roman" w:eastAsia="Times New Roman" w:hAnsi="Times New Roman" w:cs="Times New Roman"/>
          <w:sz w:val="24"/>
          <w:szCs w:val="24"/>
        </w:rPr>
      </w:pPr>
    </w:p>
    <w:p w:rsidR="00B811E3" w:rsidRPr="00B811E3" w:rsidRDefault="00B811E3" w:rsidP="00B811E3">
      <w:pPr>
        <w:autoSpaceDE w:val="0"/>
        <w:autoSpaceDN w:val="0"/>
        <w:adjustRightInd w:val="0"/>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7.3.5.6. Kritērijā </w:t>
      </w:r>
      <w:r w:rsidRPr="00B811E3">
        <w:rPr>
          <w:rFonts w:ascii="Times New Roman" w:eastAsia="Times New Roman" w:hAnsi="Times New Roman" w:cs="Times New Roman"/>
          <w:b/>
          <w:sz w:val="24"/>
          <w:szCs w:val="24"/>
        </w:rPr>
        <w:t>„</w:t>
      </w:r>
      <w:r w:rsidRPr="00B811E3">
        <w:rPr>
          <w:rFonts w:ascii="Times New Roman" w:eastAsia="Times New Roman" w:hAnsi="Times New Roman" w:cs="Times New Roman"/>
          <w:b/>
          <w:sz w:val="24"/>
          <w:szCs w:val="24"/>
          <w:lang w:eastAsia="lv-LV"/>
        </w:rPr>
        <w:t>Zaļā iepirkuma kritēriji videi draudzīgā būvniecībā</w:t>
      </w:r>
      <w:r w:rsidRPr="00B811E3">
        <w:rPr>
          <w:rFonts w:ascii="Times New Roman" w:eastAsia="Times New Roman" w:hAnsi="Times New Roman" w:cs="Times New Roman"/>
          <w:b/>
          <w:sz w:val="24"/>
          <w:szCs w:val="24"/>
        </w:rPr>
        <w:t>”</w:t>
      </w:r>
      <w:r w:rsidRPr="00B811E3">
        <w:rPr>
          <w:rFonts w:ascii="Times New Roman" w:eastAsia="Times New Roman" w:hAnsi="Times New Roman" w:cs="Times New Roman"/>
          <w:sz w:val="24"/>
          <w:szCs w:val="24"/>
        </w:rPr>
        <w:t xml:space="preserve"> punktus piešķir šādi:</w:t>
      </w: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16"/>
        <w:gridCol w:w="1765"/>
      </w:tblGrid>
      <w:tr w:rsidR="00B811E3" w:rsidRPr="00B811E3" w:rsidTr="00E85E0A">
        <w:tc>
          <w:tcPr>
            <w:tcW w:w="5816"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lang w:eastAsia="lv-LV"/>
              </w:rPr>
            </w:pPr>
          </w:p>
          <w:p w:rsidR="00B811E3" w:rsidRPr="00B811E3" w:rsidRDefault="00B811E3" w:rsidP="00B811E3">
            <w:pPr>
              <w:spacing w:after="0" w:line="240" w:lineRule="auto"/>
              <w:jc w:val="center"/>
              <w:rPr>
                <w:rFonts w:ascii="Times New Roman" w:eastAsia="Times New Roman" w:hAnsi="Times New Roman" w:cs="Times New Roman"/>
                <w:b/>
                <w:lang w:eastAsia="lv-LV"/>
              </w:rPr>
            </w:pPr>
            <w:r w:rsidRPr="00B811E3">
              <w:rPr>
                <w:rFonts w:ascii="Times New Roman" w:eastAsia="Times New Roman" w:hAnsi="Times New Roman" w:cs="Times New Roman"/>
                <w:b/>
                <w:lang w:eastAsia="lv-LV"/>
              </w:rPr>
              <w:t>Rādītājs</w:t>
            </w:r>
          </w:p>
        </w:tc>
        <w:tc>
          <w:tcPr>
            <w:tcW w:w="1765"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lang w:eastAsia="lv-LV"/>
              </w:rPr>
            </w:pPr>
          </w:p>
          <w:p w:rsidR="00B811E3" w:rsidRPr="00B811E3" w:rsidRDefault="00B811E3" w:rsidP="00B811E3">
            <w:pPr>
              <w:spacing w:after="0" w:line="240" w:lineRule="auto"/>
              <w:jc w:val="center"/>
              <w:rPr>
                <w:rFonts w:ascii="Times New Roman" w:eastAsia="Times New Roman" w:hAnsi="Times New Roman" w:cs="Times New Roman"/>
                <w:b/>
                <w:lang w:eastAsia="lv-LV"/>
              </w:rPr>
            </w:pPr>
            <w:r w:rsidRPr="00B811E3">
              <w:rPr>
                <w:rFonts w:ascii="Times New Roman" w:eastAsia="Times New Roman" w:hAnsi="Times New Roman" w:cs="Times New Roman"/>
                <w:b/>
                <w:lang w:eastAsia="lv-LV"/>
              </w:rPr>
              <w:t>Punkti</w:t>
            </w:r>
          </w:p>
        </w:tc>
      </w:tr>
      <w:tr w:rsidR="00B811E3" w:rsidRPr="00B811E3" w:rsidTr="00E85E0A">
        <w:tc>
          <w:tcPr>
            <w:tcW w:w="5816" w:type="dxa"/>
            <w:shd w:val="clear" w:color="auto" w:fill="auto"/>
          </w:tcPr>
          <w:p w:rsidR="00B811E3" w:rsidRPr="00B811E3" w:rsidRDefault="00B811E3" w:rsidP="00B811E3">
            <w:pPr>
              <w:spacing w:after="0" w:line="240" w:lineRule="auto"/>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 xml:space="preserve">Videi draudzīgi materiāli (noteiktu būvmateriālu izslēgšana, </w:t>
            </w:r>
            <w:proofErr w:type="spellStart"/>
            <w:r w:rsidRPr="00B811E3">
              <w:rPr>
                <w:rFonts w:ascii="Times New Roman" w:eastAsia="Times New Roman" w:hAnsi="Times New Roman" w:cs="Times New Roman"/>
                <w:lang w:eastAsia="lv-LV"/>
              </w:rPr>
              <w:t>skat</w:t>
            </w:r>
            <w:proofErr w:type="spellEnd"/>
            <w:r w:rsidRPr="00B811E3">
              <w:rPr>
                <w:rFonts w:ascii="Times New Roman" w:eastAsia="Times New Roman" w:hAnsi="Times New Roman" w:cs="Times New Roman"/>
                <w:lang w:eastAsia="lv-LV"/>
              </w:rPr>
              <w:t>. nolikuma 6.2.4.punktu)</w:t>
            </w:r>
          </w:p>
        </w:tc>
        <w:tc>
          <w:tcPr>
            <w:tcW w:w="1765" w:type="dxa"/>
            <w:shd w:val="clear" w:color="auto" w:fill="auto"/>
          </w:tcPr>
          <w:p w:rsidR="00B811E3" w:rsidRPr="00B811E3" w:rsidRDefault="0060188F" w:rsidP="00B811E3">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r>
      <w:tr w:rsidR="00B811E3" w:rsidRPr="00B811E3" w:rsidTr="00E85E0A">
        <w:tc>
          <w:tcPr>
            <w:tcW w:w="5816" w:type="dxa"/>
            <w:shd w:val="clear" w:color="auto" w:fill="auto"/>
          </w:tcPr>
          <w:p w:rsidR="00B811E3" w:rsidRPr="00B811E3" w:rsidRDefault="00B811E3" w:rsidP="00B811E3">
            <w:pPr>
              <w:spacing w:after="0" w:line="240" w:lineRule="auto"/>
              <w:rPr>
                <w:rFonts w:ascii="Times New Roman" w:eastAsia="Times New Roman" w:hAnsi="Times New Roman" w:cs="Times New Roman"/>
                <w:lang w:eastAsia="lv-LV"/>
              </w:rPr>
            </w:pPr>
            <w:r w:rsidRPr="00B811E3">
              <w:rPr>
                <w:rFonts w:ascii="Times New Roman" w:eastAsia="Times New Roman" w:hAnsi="Times New Roman" w:cs="Times New Roman"/>
                <w:lang w:eastAsia="lv-LV"/>
              </w:rPr>
              <w:lastRenderedPageBreak/>
              <w:t xml:space="preserve">Būvdarbos izmantojamo materiālu gaistošo organisko savienojumu emisiju </w:t>
            </w:r>
            <w:proofErr w:type="spellStart"/>
            <w:r w:rsidRPr="00B811E3">
              <w:rPr>
                <w:rFonts w:ascii="Times New Roman" w:eastAsia="Times New Roman" w:hAnsi="Times New Roman" w:cs="Times New Roman"/>
                <w:lang w:eastAsia="lv-LV"/>
              </w:rPr>
              <w:t>robežsliekšņi</w:t>
            </w:r>
            <w:proofErr w:type="spellEnd"/>
            <w:r w:rsidRPr="00B811E3">
              <w:rPr>
                <w:rFonts w:ascii="Times New Roman" w:eastAsia="Times New Roman" w:hAnsi="Times New Roman" w:cs="Times New Roman"/>
                <w:lang w:eastAsia="lv-LV"/>
              </w:rPr>
              <w:t xml:space="preserve"> </w:t>
            </w:r>
          </w:p>
        </w:tc>
        <w:tc>
          <w:tcPr>
            <w:tcW w:w="1765" w:type="dxa"/>
            <w:shd w:val="clear" w:color="auto" w:fill="auto"/>
          </w:tcPr>
          <w:p w:rsidR="00B811E3" w:rsidRPr="00B811E3" w:rsidRDefault="0060188F" w:rsidP="00B811E3">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r>
      <w:tr w:rsidR="00B811E3" w:rsidRPr="00B811E3" w:rsidTr="00E85E0A">
        <w:tc>
          <w:tcPr>
            <w:tcW w:w="5816" w:type="dxa"/>
          </w:tcPr>
          <w:p w:rsidR="00B811E3" w:rsidRPr="00B811E3" w:rsidRDefault="00B811E3" w:rsidP="00B811E3">
            <w:pPr>
              <w:spacing w:after="0" w:line="240" w:lineRule="auto"/>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Pasākumi, kas aizkavē bīstamo atkritumu plūsmas, kas var nelabvēlīgi ietekmēt apkārtējo vidi būvniecības laikā</w:t>
            </w:r>
          </w:p>
        </w:tc>
        <w:tc>
          <w:tcPr>
            <w:tcW w:w="1765" w:type="dxa"/>
          </w:tcPr>
          <w:p w:rsidR="00B811E3" w:rsidRPr="00B811E3" w:rsidRDefault="00B811E3" w:rsidP="00B811E3">
            <w:pPr>
              <w:spacing w:after="0" w:line="240" w:lineRule="auto"/>
              <w:jc w:val="center"/>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1</w:t>
            </w:r>
          </w:p>
        </w:tc>
      </w:tr>
      <w:tr w:rsidR="00B811E3" w:rsidRPr="00B811E3" w:rsidTr="00E85E0A">
        <w:tc>
          <w:tcPr>
            <w:tcW w:w="5816" w:type="dxa"/>
          </w:tcPr>
          <w:p w:rsidR="00B811E3" w:rsidRPr="00B811E3" w:rsidRDefault="00B811E3" w:rsidP="00B811E3">
            <w:pPr>
              <w:spacing w:after="0" w:line="240" w:lineRule="auto"/>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Vides pārvaldības pasākumi, kas vērsti uz atkritumu rašanās samazināšanu būvniecības vietā līdz minimumam, ievērotu pieļaujamā trokšņu līmeņa prasības un izvairītos no satiksmes sastrēgumiem.</w:t>
            </w:r>
          </w:p>
        </w:tc>
        <w:tc>
          <w:tcPr>
            <w:tcW w:w="1765" w:type="dxa"/>
          </w:tcPr>
          <w:p w:rsidR="00B811E3" w:rsidRPr="00B811E3" w:rsidRDefault="00B811E3" w:rsidP="00B811E3">
            <w:pPr>
              <w:spacing w:after="0" w:line="240" w:lineRule="auto"/>
              <w:jc w:val="center"/>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1</w:t>
            </w:r>
          </w:p>
        </w:tc>
      </w:tr>
      <w:tr w:rsidR="00B811E3" w:rsidRPr="00B811E3" w:rsidTr="00E85E0A">
        <w:tc>
          <w:tcPr>
            <w:tcW w:w="5816" w:type="dxa"/>
          </w:tcPr>
          <w:p w:rsidR="00B811E3" w:rsidRPr="00B811E3" w:rsidRDefault="00B811E3" w:rsidP="00B811E3">
            <w:pPr>
              <w:spacing w:after="0" w:line="240" w:lineRule="auto"/>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Konteineru izmantošana, lai transportētu nepieciešamos būvniecības materiālus uz un no būvdarbu vietas.</w:t>
            </w:r>
          </w:p>
        </w:tc>
        <w:tc>
          <w:tcPr>
            <w:tcW w:w="1765" w:type="dxa"/>
          </w:tcPr>
          <w:p w:rsidR="00B811E3" w:rsidRPr="00B811E3" w:rsidRDefault="00B811E3" w:rsidP="00B811E3">
            <w:pPr>
              <w:spacing w:after="0" w:line="240" w:lineRule="auto"/>
              <w:jc w:val="center"/>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1</w:t>
            </w:r>
          </w:p>
        </w:tc>
      </w:tr>
      <w:tr w:rsidR="00B811E3" w:rsidRPr="00B811E3" w:rsidTr="00E85E0A">
        <w:tc>
          <w:tcPr>
            <w:tcW w:w="5816" w:type="dxa"/>
          </w:tcPr>
          <w:p w:rsidR="00B811E3" w:rsidRPr="00B811E3" w:rsidRDefault="00B811E3" w:rsidP="00B811E3">
            <w:pPr>
              <w:spacing w:after="0" w:line="240" w:lineRule="auto"/>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 xml:space="preserve">Būvmateriālu piegādātāji pieņem atpakaļ, pārstrādā un otrreiz izmanto būvmateriālu iepakojumu. </w:t>
            </w:r>
          </w:p>
        </w:tc>
        <w:tc>
          <w:tcPr>
            <w:tcW w:w="1765" w:type="dxa"/>
          </w:tcPr>
          <w:p w:rsidR="00B811E3" w:rsidRPr="00B811E3" w:rsidRDefault="00B811E3" w:rsidP="00B811E3">
            <w:pPr>
              <w:spacing w:after="0" w:line="240" w:lineRule="auto"/>
              <w:jc w:val="center"/>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1</w:t>
            </w:r>
          </w:p>
        </w:tc>
      </w:tr>
      <w:tr w:rsidR="00B811E3" w:rsidRPr="00B811E3" w:rsidTr="00E85E0A">
        <w:tc>
          <w:tcPr>
            <w:tcW w:w="5816" w:type="dxa"/>
          </w:tcPr>
          <w:p w:rsidR="00B811E3" w:rsidRPr="00B811E3" w:rsidRDefault="00B811E3" w:rsidP="00B811E3">
            <w:pPr>
              <w:spacing w:after="0" w:line="240" w:lineRule="auto"/>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Preču pārvadāšana ar transporta līdzekļiem, kas atbilst vismaz EURO 3 standartam, vai transporta līdzekļiem, kas izmanto alternatīvās degvielas (piemēram, biodegvielu).</w:t>
            </w:r>
          </w:p>
        </w:tc>
        <w:tc>
          <w:tcPr>
            <w:tcW w:w="1765" w:type="dxa"/>
          </w:tcPr>
          <w:p w:rsidR="00B811E3" w:rsidRPr="00B811E3" w:rsidRDefault="00B811E3" w:rsidP="00B811E3">
            <w:pPr>
              <w:spacing w:after="0" w:line="240" w:lineRule="auto"/>
              <w:jc w:val="center"/>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1</w:t>
            </w:r>
          </w:p>
        </w:tc>
      </w:tr>
      <w:tr w:rsidR="00B811E3" w:rsidRPr="00B811E3" w:rsidTr="00E85E0A">
        <w:tc>
          <w:tcPr>
            <w:tcW w:w="5816" w:type="dxa"/>
          </w:tcPr>
          <w:p w:rsidR="00B811E3" w:rsidRPr="00B811E3" w:rsidRDefault="00B811E3" w:rsidP="00B811E3">
            <w:pPr>
              <w:spacing w:after="0" w:line="240" w:lineRule="auto"/>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Būvniecībā izmantotās koksnes, kas iegūta no ilgtspējīgiem avotiem, ievērojot vides aizsardzības intereses, likumība.</w:t>
            </w:r>
          </w:p>
        </w:tc>
        <w:tc>
          <w:tcPr>
            <w:tcW w:w="1765" w:type="dxa"/>
          </w:tcPr>
          <w:p w:rsidR="00B811E3" w:rsidRPr="00B811E3" w:rsidRDefault="0060188F" w:rsidP="00B811E3">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p>
        </w:tc>
      </w:tr>
      <w:tr w:rsidR="00B811E3" w:rsidRPr="00B811E3" w:rsidTr="00E85E0A">
        <w:tc>
          <w:tcPr>
            <w:tcW w:w="5816" w:type="dxa"/>
          </w:tcPr>
          <w:p w:rsidR="00B811E3" w:rsidRPr="00B811E3" w:rsidRDefault="00B811E3" w:rsidP="00B811E3">
            <w:pPr>
              <w:spacing w:after="0" w:line="240" w:lineRule="auto"/>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Būvniecības tehnika atbilst galvenajiem ekomarķējuma Zilais eņģelis kritērijiem, kas ir ekomarķējums zema trokšņu līmeņa būvniecības iekārtām.</w:t>
            </w:r>
          </w:p>
        </w:tc>
        <w:tc>
          <w:tcPr>
            <w:tcW w:w="1765" w:type="dxa"/>
          </w:tcPr>
          <w:p w:rsidR="00B811E3" w:rsidRPr="00B811E3" w:rsidRDefault="00B811E3" w:rsidP="00B811E3">
            <w:pPr>
              <w:spacing w:after="0" w:line="240" w:lineRule="auto"/>
              <w:jc w:val="center"/>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1</w:t>
            </w:r>
          </w:p>
        </w:tc>
      </w:tr>
      <w:tr w:rsidR="00B811E3" w:rsidRPr="00B811E3" w:rsidTr="00E85E0A">
        <w:tc>
          <w:tcPr>
            <w:tcW w:w="5816" w:type="dxa"/>
          </w:tcPr>
          <w:p w:rsidR="00B811E3" w:rsidRPr="00B811E3" w:rsidRDefault="00B811E3" w:rsidP="00B811E3">
            <w:pPr>
              <w:spacing w:after="0" w:line="240" w:lineRule="auto"/>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Būvdarbi tiks plānoti un veikti tā, lai trokšņa līmenis, kas nonāk līdz ēkas iemītniekiem vai apkārtnē esošiem cilvēkiem, ir tik zems, ka neapdraud veselību un ļauj gulēt, atpūsties un strādāt normālos apstākļos.</w:t>
            </w:r>
          </w:p>
        </w:tc>
        <w:tc>
          <w:tcPr>
            <w:tcW w:w="1765" w:type="dxa"/>
          </w:tcPr>
          <w:p w:rsidR="00B811E3" w:rsidRPr="00B811E3" w:rsidRDefault="00B811E3" w:rsidP="00B811E3">
            <w:pPr>
              <w:spacing w:after="0" w:line="240" w:lineRule="auto"/>
              <w:jc w:val="center"/>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1</w:t>
            </w:r>
          </w:p>
        </w:tc>
      </w:tr>
      <w:tr w:rsidR="00B811E3" w:rsidRPr="00B811E3" w:rsidTr="00E85E0A">
        <w:tc>
          <w:tcPr>
            <w:tcW w:w="5816" w:type="dxa"/>
          </w:tcPr>
          <w:p w:rsidR="00B811E3" w:rsidRPr="00B811E3" w:rsidRDefault="00B811E3" w:rsidP="00B811E3">
            <w:pPr>
              <w:spacing w:after="0" w:line="240" w:lineRule="auto"/>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Pretendents ievēros principu „Ēkas zemāks enerģijas patēriņš” – zemāks vispārējais enerģijas patēriņš būvdarbu garantijas laikā.</w:t>
            </w:r>
          </w:p>
        </w:tc>
        <w:tc>
          <w:tcPr>
            <w:tcW w:w="1765" w:type="dxa"/>
          </w:tcPr>
          <w:p w:rsidR="00B811E3" w:rsidRPr="00B811E3" w:rsidRDefault="0060188F" w:rsidP="00B811E3">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w:t>
            </w:r>
          </w:p>
        </w:tc>
      </w:tr>
      <w:tr w:rsidR="00B811E3" w:rsidRPr="00B811E3" w:rsidTr="00E85E0A">
        <w:tc>
          <w:tcPr>
            <w:tcW w:w="5816" w:type="dxa"/>
          </w:tcPr>
          <w:p w:rsidR="00B811E3" w:rsidRPr="00B811E3" w:rsidRDefault="00B811E3" w:rsidP="00B811E3">
            <w:pPr>
              <w:spacing w:after="0" w:line="240" w:lineRule="auto"/>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Pretendents izmantos ūdens taupošas iekārtas – nodrošinās tehnisko datu lapas par uzstādāmajām iekārtām.</w:t>
            </w:r>
          </w:p>
        </w:tc>
        <w:tc>
          <w:tcPr>
            <w:tcW w:w="1765" w:type="dxa"/>
          </w:tcPr>
          <w:p w:rsidR="00B811E3" w:rsidRPr="00B811E3" w:rsidRDefault="0060188F" w:rsidP="00B811E3">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p>
        </w:tc>
      </w:tr>
      <w:tr w:rsidR="00B811E3" w:rsidRPr="00B811E3" w:rsidTr="00E85E0A">
        <w:tc>
          <w:tcPr>
            <w:tcW w:w="5816" w:type="dxa"/>
          </w:tcPr>
          <w:p w:rsidR="00B811E3" w:rsidRPr="00B811E3" w:rsidRDefault="00B811E3" w:rsidP="00B811E3">
            <w:pPr>
              <w:spacing w:after="0" w:line="240" w:lineRule="auto"/>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 xml:space="preserve">Ēkas apsaimniekotāja un energoresursu lietotāju apmācība par energoefektivitāti </w:t>
            </w:r>
          </w:p>
        </w:tc>
        <w:tc>
          <w:tcPr>
            <w:tcW w:w="1765" w:type="dxa"/>
          </w:tcPr>
          <w:p w:rsidR="00B811E3" w:rsidRPr="00B811E3" w:rsidRDefault="0060188F" w:rsidP="00B811E3">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p>
        </w:tc>
      </w:tr>
      <w:tr w:rsidR="00B811E3" w:rsidRPr="00B811E3" w:rsidTr="00E85E0A">
        <w:tc>
          <w:tcPr>
            <w:tcW w:w="5816" w:type="dxa"/>
          </w:tcPr>
          <w:p w:rsidR="00B811E3" w:rsidRPr="00B811E3" w:rsidRDefault="00B811E3" w:rsidP="00B811E3">
            <w:pPr>
              <w:spacing w:after="0" w:line="240" w:lineRule="auto"/>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Enerģijas sadales ekrāns</w:t>
            </w:r>
          </w:p>
        </w:tc>
        <w:tc>
          <w:tcPr>
            <w:tcW w:w="1765" w:type="dxa"/>
          </w:tcPr>
          <w:p w:rsidR="00B811E3" w:rsidRPr="00B811E3" w:rsidRDefault="0060188F" w:rsidP="00B811E3">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p>
        </w:tc>
      </w:tr>
      <w:tr w:rsidR="00B811E3" w:rsidRPr="00B811E3" w:rsidTr="00E85E0A">
        <w:tc>
          <w:tcPr>
            <w:tcW w:w="5816" w:type="dxa"/>
          </w:tcPr>
          <w:p w:rsidR="00B811E3" w:rsidRPr="00B811E3" w:rsidRDefault="00B811E3" w:rsidP="00B811E3">
            <w:pPr>
              <w:spacing w:after="0" w:line="240" w:lineRule="auto"/>
              <w:jc w:val="right"/>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Kopā</w:t>
            </w:r>
          </w:p>
        </w:tc>
        <w:tc>
          <w:tcPr>
            <w:tcW w:w="1765" w:type="dxa"/>
          </w:tcPr>
          <w:p w:rsidR="00B811E3" w:rsidRPr="00B811E3" w:rsidRDefault="00B811E3" w:rsidP="0060188F">
            <w:pPr>
              <w:spacing w:after="0" w:line="240" w:lineRule="auto"/>
              <w:jc w:val="center"/>
              <w:rPr>
                <w:rFonts w:ascii="Times New Roman" w:eastAsia="Times New Roman" w:hAnsi="Times New Roman" w:cs="Times New Roman"/>
                <w:sz w:val="24"/>
                <w:szCs w:val="24"/>
                <w:lang w:eastAsia="lv-LV"/>
              </w:rPr>
            </w:pPr>
            <w:proofErr w:type="spellStart"/>
            <w:r w:rsidRPr="00B811E3">
              <w:rPr>
                <w:rFonts w:ascii="Times New Roman" w:eastAsia="Times New Roman" w:hAnsi="Times New Roman" w:cs="Times New Roman"/>
                <w:sz w:val="24"/>
                <w:szCs w:val="24"/>
                <w:lang w:eastAsia="lv-LV"/>
              </w:rPr>
              <w:t>max</w:t>
            </w:r>
            <w:proofErr w:type="spellEnd"/>
            <w:r w:rsidRPr="00B811E3">
              <w:rPr>
                <w:rFonts w:ascii="Times New Roman" w:eastAsia="Times New Roman" w:hAnsi="Times New Roman" w:cs="Times New Roman"/>
                <w:sz w:val="24"/>
                <w:szCs w:val="24"/>
                <w:lang w:eastAsia="lv-LV"/>
              </w:rPr>
              <w:t xml:space="preserve"> </w:t>
            </w:r>
            <w:r w:rsidR="0060188F">
              <w:rPr>
                <w:rFonts w:ascii="Times New Roman" w:eastAsia="Times New Roman" w:hAnsi="Times New Roman" w:cs="Times New Roman"/>
                <w:sz w:val="24"/>
                <w:szCs w:val="24"/>
                <w:lang w:eastAsia="lv-LV"/>
              </w:rPr>
              <w:t>2</w:t>
            </w:r>
            <w:r w:rsidRPr="00B811E3">
              <w:rPr>
                <w:rFonts w:ascii="Times New Roman" w:eastAsia="Times New Roman" w:hAnsi="Times New Roman" w:cs="Times New Roman"/>
                <w:sz w:val="24"/>
                <w:szCs w:val="24"/>
                <w:lang w:eastAsia="lv-LV"/>
              </w:rPr>
              <w:t>0</w:t>
            </w:r>
          </w:p>
        </w:tc>
      </w:tr>
    </w:tbl>
    <w:p w:rsidR="00B811E3" w:rsidRPr="00B811E3" w:rsidRDefault="00B811E3" w:rsidP="00B811E3">
      <w:pPr>
        <w:autoSpaceDE w:val="0"/>
        <w:autoSpaceDN w:val="0"/>
        <w:adjustRightInd w:val="0"/>
        <w:spacing w:before="120" w:after="0" w:line="240" w:lineRule="auto"/>
        <w:jc w:val="both"/>
        <w:rPr>
          <w:rFonts w:ascii="Times New Roman" w:eastAsia="Times New Roman" w:hAnsi="Times New Roman" w:cs="Times New Roman"/>
          <w:sz w:val="24"/>
          <w:szCs w:val="24"/>
        </w:rPr>
      </w:pPr>
    </w:p>
    <w:p w:rsidR="00B811E3" w:rsidRPr="00B811E3" w:rsidRDefault="00B811E3" w:rsidP="00B811E3">
      <w:pPr>
        <w:autoSpaceDE w:val="0"/>
        <w:autoSpaceDN w:val="0"/>
        <w:adjustRightInd w:val="0"/>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7.3.5.7. Kritērijā </w:t>
      </w:r>
      <w:r w:rsidRPr="00B811E3">
        <w:rPr>
          <w:rFonts w:ascii="Times New Roman" w:eastAsia="Times New Roman" w:hAnsi="Times New Roman" w:cs="Times New Roman"/>
          <w:b/>
          <w:sz w:val="24"/>
          <w:szCs w:val="24"/>
        </w:rPr>
        <w:t>„Samaksas kārtības nosacījumi”</w:t>
      </w:r>
      <w:r w:rsidRPr="00B811E3">
        <w:rPr>
          <w:rFonts w:ascii="Times New Roman" w:eastAsia="Times New Roman" w:hAnsi="Times New Roman" w:cs="Times New Roman"/>
          <w:sz w:val="24"/>
          <w:szCs w:val="24"/>
        </w:rPr>
        <w:t xml:space="preserve"> punktus piešķir šādi:</w:t>
      </w: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4"/>
        <w:gridCol w:w="1767"/>
      </w:tblGrid>
      <w:tr w:rsidR="00B811E3" w:rsidRPr="00B811E3" w:rsidTr="00E85E0A">
        <w:tc>
          <w:tcPr>
            <w:tcW w:w="5814" w:type="dxa"/>
            <w:shd w:val="clear" w:color="auto" w:fill="auto"/>
            <w:vAlign w:val="center"/>
          </w:tcPr>
          <w:p w:rsidR="00B811E3" w:rsidRPr="00B811E3" w:rsidRDefault="00B811E3" w:rsidP="00B811E3">
            <w:pPr>
              <w:autoSpaceDE w:val="0"/>
              <w:autoSpaceDN w:val="0"/>
              <w:adjustRightInd w:val="0"/>
              <w:spacing w:before="120"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Avansa apmērs, % no līguma summas</w:t>
            </w:r>
          </w:p>
        </w:tc>
        <w:tc>
          <w:tcPr>
            <w:tcW w:w="1767" w:type="dxa"/>
            <w:shd w:val="clear" w:color="auto" w:fill="auto"/>
            <w:vAlign w:val="center"/>
          </w:tcPr>
          <w:p w:rsidR="00B811E3" w:rsidRPr="00B811E3" w:rsidRDefault="00B811E3" w:rsidP="00B811E3">
            <w:pPr>
              <w:autoSpaceDE w:val="0"/>
              <w:autoSpaceDN w:val="0"/>
              <w:adjustRightInd w:val="0"/>
              <w:spacing w:before="120"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Punkti</w:t>
            </w:r>
          </w:p>
        </w:tc>
      </w:tr>
      <w:tr w:rsidR="00B811E3" w:rsidRPr="00B811E3" w:rsidTr="00E85E0A">
        <w:tc>
          <w:tcPr>
            <w:tcW w:w="5814" w:type="dxa"/>
            <w:shd w:val="clear" w:color="auto" w:fill="auto"/>
            <w:vAlign w:val="center"/>
          </w:tcPr>
          <w:p w:rsidR="00B811E3" w:rsidRPr="00B811E3" w:rsidRDefault="00B811E3" w:rsidP="00B811E3">
            <w:pPr>
              <w:autoSpaceDE w:val="0"/>
              <w:autoSpaceDN w:val="0"/>
              <w:adjustRightInd w:val="0"/>
              <w:spacing w:before="120" w:after="0" w:line="240" w:lineRule="auto"/>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Līdz 5%</w:t>
            </w:r>
          </w:p>
        </w:tc>
        <w:tc>
          <w:tcPr>
            <w:tcW w:w="1767" w:type="dxa"/>
            <w:shd w:val="clear" w:color="auto" w:fill="auto"/>
            <w:vAlign w:val="center"/>
          </w:tcPr>
          <w:p w:rsidR="00B811E3" w:rsidRPr="00B811E3" w:rsidRDefault="00CA5691" w:rsidP="00B811E3">
            <w:pPr>
              <w:autoSpaceDE w:val="0"/>
              <w:autoSpaceDN w:val="0"/>
              <w:adjustRightInd w:val="0"/>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811E3" w:rsidRPr="00B811E3" w:rsidTr="00E85E0A">
        <w:tc>
          <w:tcPr>
            <w:tcW w:w="5814" w:type="dxa"/>
            <w:shd w:val="clear" w:color="auto" w:fill="auto"/>
            <w:vAlign w:val="center"/>
          </w:tcPr>
          <w:p w:rsidR="00B811E3" w:rsidRPr="00B811E3" w:rsidRDefault="00B811E3" w:rsidP="00B811E3">
            <w:pPr>
              <w:autoSpaceDE w:val="0"/>
              <w:autoSpaceDN w:val="0"/>
              <w:adjustRightInd w:val="0"/>
              <w:spacing w:before="120" w:after="0" w:line="240" w:lineRule="auto"/>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6-10% </w:t>
            </w:r>
          </w:p>
        </w:tc>
        <w:tc>
          <w:tcPr>
            <w:tcW w:w="1767" w:type="dxa"/>
            <w:shd w:val="clear" w:color="auto" w:fill="auto"/>
            <w:vAlign w:val="center"/>
          </w:tcPr>
          <w:p w:rsidR="00B811E3" w:rsidRPr="00B811E3" w:rsidRDefault="00CA5691" w:rsidP="00B811E3">
            <w:pPr>
              <w:autoSpaceDE w:val="0"/>
              <w:autoSpaceDN w:val="0"/>
              <w:adjustRightInd w:val="0"/>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811E3" w:rsidRPr="00B811E3" w:rsidTr="00E85E0A">
        <w:tc>
          <w:tcPr>
            <w:tcW w:w="5814" w:type="dxa"/>
            <w:shd w:val="clear" w:color="auto" w:fill="auto"/>
            <w:vAlign w:val="center"/>
          </w:tcPr>
          <w:p w:rsidR="00B811E3" w:rsidRPr="00B811E3" w:rsidRDefault="00B811E3" w:rsidP="00B811E3">
            <w:pPr>
              <w:autoSpaceDE w:val="0"/>
              <w:autoSpaceDN w:val="0"/>
              <w:adjustRightInd w:val="0"/>
              <w:spacing w:before="120" w:after="0" w:line="240" w:lineRule="auto"/>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11-15%</w:t>
            </w:r>
          </w:p>
        </w:tc>
        <w:tc>
          <w:tcPr>
            <w:tcW w:w="1767" w:type="dxa"/>
            <w:shd w:val="clear" w:color="auto" w:fill="auto"/>
            <w:vAlign w:val="center"/>
          </w:tcPr>
          <w:p w:rsidR="00B811E3" w:rsidRPr="00B811E3" w:rsidRDefault="00CA5691" w:rsidP="00B811E3">
            <w:pPr>
              <w:autoSpaceDE w:val="0"/>
              <w:autoSpaceDN w:val="0"/>
              <w:adjustRightInd w:val="0"/>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811E3" w:rsidRPr="00B811E3" w:rsidTr="00E85E0A">
        <w:tc>
          <w:tcPr>
            <w:tcW w:w="5814" w:type="dxa"/>
            <w:shd w:val="clear" w:color="auto" w:fill="auto"/>
            <w:vAlign w:val="center"/>
          </w:tcPr>
          <w:p w:rsidR="00B811E3" w:rsidRPr="00B811E3" w:rsidRDefault="00B811E3" w:rsidP="00B811E3">
            <w:pPr>
              <w:autoSpaceDE w:val="0"/>
              <w:autoSpaceDN w:val="0"/>
              <w:adjustRightInd w:val="0"/>
              <w:spacing w:before="120" w:after="0" w:line="240" w:lineRule="auto"/>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15-20%</w:t>
            </w:r>
          </w:p>
        </w:tc>
        <w:tc>
          <w:tcPr>
            <w:tcW w:w="1767" w:type="dxa"/>
            <w:shd w:val="clear" w:color="auto" w:fill="auto"/>
            <w:vAlign w:val="center"/>
          </w:tcPr>
          <w:p w:rsidR="00B811E3" w:rsidRPr="00B811E3" w:rsidRDefault="00CA5691" w:rsidP="00B811E3">
            <w:pPr>
              <w:autoSpaceDE w:val="0"/>
              <w:autoSpaceDN w:val="0"/>
              <w:adjustRightInd w:val="0"/>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B811E3" w:rsidRPr="00B811E3" w:rsidRDefault="00B811E3" w:rsidP="00B811E3">
      <w:pPr>
        <w:autoSpaceDE w:val="0"/>
        <w:autoSpaceDN w:val="0"/>
        <w:adjustRightInd w:val="0"/>
        <w:spacing w:before="120" w:after="0" w:line="240" w:lineRule="auto"/>
        <w:jc w:val="both"/>
        <w:rPr>
          <w:rFonts w:ascii="Times New Roman" w:eastAsia="Times New Roman" w:hAnsi="Times New Roman" w:cs="Times New Roman"/>
          <w:bCs/>
          <w:sz w:val="24"/>
          <w:szCs w:val="24"/>
        </w:rPr>
      </w:pPr>
      <w:r w:rsidRPr="00B811E3">
        <w:rPr>
          <w:rFonts w:ascii="Times New Roman" w:eastAsia="Times New Roman" w:hAnsi="Times New Roman" w:cs="Times New Roman"/>
          <w:bCs/>
          <w:sz w:val="24"/>
          <w:szCs w:val="24"/>
        </w:rPr>
        <w:t>7.3.5.8. Iegūtos punktus katrs komisijas loceklis sasummē, iegūstot kopējo punktu skaitu katram piedāvājumam.</w:t>
      </w:r>
    </w:p>
    <w:p w:rsidR="00B811E3" w:rsidRPr="00B811E3" w:rsidRDefault="00B811E3" w:rsidP="00B811E3">
      <w:pPr>
        <w:autoSpaceDE w:val="0"/>
        <w:autoSpaceDN w:val="0"/>
        <w:adjustRightInd w:val="0"/>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7.3.5.9. Kad komisijas locekļi ir izvērtējuši visus piedāvājumus, tiek aprēķināts vidējais </w:t>
      </w:r>
      <w:r w:rsidRPr="00CA5691">
        <w:rPr>
          <w:rFonts w:ascii="Times New Roman" w:eastAsia="Times New Roman" w:hAnsi="Times New Roman" w:cs="Times New Roman"/>
          <w:sz w:val="24"/>
          <w:szCs w:val="24"/>
        </w:rPr>
        <w:t>kopvērtējums katram piedāvājumam</w:t>
      </w:r>
      <w:r w:rsidR="00E958B6" w:rsidRPr="00CA5691">
        <w:rPr>
          <w:rFonts w:ascii="Times New Roman" w:eastAsia="Times New Roman" w:hAnsi="Times New Roman" w:cs="Times New Roman"/>
          <w:sz w:val="24"/>
          <w:szCs w:val="24"/>
        </w:rPr>
        <w:t>, noapaļojot rezultātu līdz 2 zīmēm aiz komata.</w:t>
      </w:r>
    </w:p>
    <w:p w:rsidR="00B811E3" w:rsidRPr="00B811E3" w:rsidRDefault="00B811E3" w:rsidP="00B811E3">
      <w:pPr>
        <w:autoSpaceDE w:val="0"/>
        <w:autoSpaceDN w:val="0"/>
        <w:adjustRightInd w:val="0"/>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lastRenderedPageBreak/>
        <w:t>7.3.5.10. Par pretendentu, kuram būtu piešķiramas līguma slēgšanas tiesības, tiek atzīts tas pretendents, kura piedāvājums ieguvis vislielāko punktu skaitu un tādējādi ir saimnieciski izdevīgākais piedāvājums.</w:t>
      </w:r>
    </w:p>
    <w:p w:rsidR="00B811E3" w:rsidRPr="00B811E3" w:rsidRDefault="00B811E3" w:rsidP="00B811E3">
      <w:pPr>
        <w:keepNext/>
        <w:tabs>
          <w:tab w:val="left" w:pos="576"/>
        </w:tabs>
        <w:spacing w:before="120" w:after="0" w:line="240" w:lineRule="auto"/>
        <w:jc w:val="both"/>
        <w:outlineLvl w:val="1"/>
        <w:rPr>
          <w:rFonts w:ascii="Times New Roman" w:eastAsia="Times New Roman" w:hAnsi="Times New Roman" w:cs="Times New Roman"/>
          <w:bCs/>
          <w:iCs/>
          <w:sz w:val="24"/>
          <w:szCs w:val="24"/>
        </w:rPr>
      </w:pPr>
      <w:r w:rsidRPr="00B811E3">
        <w:rPr>
          <w:rFonts w:ascii="Times New Roman" w:eastAsia="Times New Roman" w:hAnsi="Times New Roman" w:cs="Times New Roman"/>
          <w:iCs/>
          <w:sz w:val="24"/>
          <w:szCs w:val="24"/>
        </w:rPr>
        <w:t>7.3.5.11. Iepirkuma komisija nosaka arī, kurš ir nākamais saimnieciski izdevīgākais piedāvājums.</w:t>
      </w:r>
    </w:p>
    <w:p w:rsidR="00B811E3" w:rsidRPr="00B811E3" w:rsidRDefault="00B811E3" w:rsidP="00B811E3">
      <w:pPr>
        <w:autoSpaceDE w:val="0"/>
        <w:autoSpaceDN w:val="0"/>
        <w:adjustRightInd w:val="0"/>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7.3.5.12. Ja divi vai vairāki pretendenti ir ieguvuši vienādu punktu skaitu, komisijas locekļi lemj par iepirkuma uzvarētāju balsojot. Ja komisijas locekļu balsu skaits ir vienāds, izšķirošā ir komisijas priekšsēdētāja balss.</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7.3.5.13. Gadījumā, ja atklātam konkursam tiks iesniegts tikai viens piedāvājums, kas pilnībā atbildīs nolikuma prasībām, pretendents, kas iesniedzis šo piedāvājumu, var tikt atzīts par konkursa uzvarētāju</w:t>
      </w:r>
      <w:r w:rsidR="00E958B6">
        <w:rPr>
          <w:rFonts w:ascii="Times New Roman" w:eastAsia="Times New Roman" w:hAnsi="Times New Roman" w:cs="Times New Roman"/>
          <w:sz w:val="24"/>
          <w:szCs w:val="24"/>
        </w:rPr>
        <w:t>.</w:t>
      </w:r>
    </w:p>
    <w:p w:rsidR="00B811E3" w:rsidRPr="00B811E3" w:rsidRDefault="00B811E3" w:rsidP="00B811E3">
      <w:pPr>
        <w:spacing w:before="120" w:after="0" w:line="240" w:lineRule="auto"/>
        <w:ind w:left="720"/>
        <w:jc w:val="both"/>
        <w:rPr>
          <w:rFonts w:ascii="Times New Roman" w:eastAsia="Calibri" w:hAnsi="Times New Roman" w:cs="Times New Roman"/>
          <w:sz w:val="24"/>
          <w:szCs w:val="24"/>
        </w:rPr>
      </w:pPr>
    </w:p>
    <w:p w:rsidR="00B811E3" w:rsidRPr="00B811E3" w:rsidRDefault="00B811E3" w:rsidP="00B811E3">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9" w:name="_Toc136396880"/>
      <w:bookmarkStart w:id="10" w:name="_Toc138148515"/>
      <w:bookmarkStart w:id="11" w:name="_Toc139357075"/>
      <w:r w:rsidRPr="00B811E3">
        <w:rPr>
          <w:rFonts w:ascii="Times New Roman" w:eastAsia="Calibri" w:hAnsi="Times New Roman" w:cs="Times New Roman"/>
          <w:b/>
          <w:bCs/>
          <w:sz w:val="28"/>
          <w:szCs w:val="28"/>
          <w:u w:val="single"/>
        </w:rPr>
        <w:t xml:space="preserve">8. </w:t>
      </w:r>
      <w:smartTag w:uri="schemas-tilde-lv/tildestengine" w:element="veidnes">
        <w:smartTagPr>
          <w:attr w:name="text" w:val="lēmuma"/>
          <w:attr w:name="id" w:val="-1"/>
          <w:attr w:name="baseform" w:val="lēmum|s"/>
        </w:smartTagPr>
        <w:r w:rsidRPr="00B811E3">
          <w:rPr>
            <w:rFonts w:ascii="Times New Roman" w:eastAsia="Calibri" w:hAnsi="Times New Roman" w:cs="Times New Roman"/>
            <w:b/>
            <w:bCs/>
            <w:sz w:val="28"/>
            <w:szCs w:val="28"/>
            <w:u w:val="single"/>
          </w:rPr>
          <w:t>Lēmuma</w:t>
        </w:r>
      </w:smartTag>
      <w:r w:rsidRPr="00B811E3">
        <w:rPr>
          <w:rFonts w:ascii="Times New Roman" w:eastAsia="Calibri" w:hAnsi="Times New Roman" w:cs="Times New Roman"/>
          <w:b/>
          <w:bCs/>
          <w:sz w:val="28"/>
          <w:szCs w:val="28"/>
          <w:u w:val="single"/>
        </w:rPr>
        <w:t xml:space="preserve"> izziņošana un </w:t>
      </w:r>
      <w:smartTag w:uri="schemas-tilde-lv/tildestengine" w:element="veidnes">
        <w:smartTagPr>
          <w:attr w:name="text" w:val="līguma"/>
          <w:attr w:name="id" w:val="-1"/>
          <w:attr w:name="baseform" w:val="līgum|s"/>
        </w:smartTagPr>
        <w:r w:rsidRPr="00B811E3">
          <w:rPr>
            <w:rFonts w:ascii="Times New Roman" w:eastAsia="Calibri" w:hAnsi="Times New Roman" w:cs="Times New Roman"/>
            <w:b/>
            <w:bCs/>
            <w:sz w:val="28"/>
            <w:szCs w:val="28"/>
            <w:u w:val="single"/>
          </w:rPr>
          <w:t>līguma</w:t>
        </w:r>
      </w:smartTag>
      <w:r w:rsidRPr="00B811E3">
        <w:rPr>
          <w:rFonts w:ascii="Times New Roman" w:eastAsia="Calibri" w:hAnsi="Times New Roman" w:cs="Times New Roman"/>
          <w:b/>
          <w:bCs/>
          <w:sz w:val="28"/>
          <w:szCs w:val="28"/>
          <w:u w:val="single"/>
        </w:rPr>
        <w:t xml:space="preserve"> slēgšana</w:t>
      </w:r>
      <w:bookmarkEnd w:id="9"/>
      <w:bookmarkEnd w:id="10"/>
      <w:bookmarkEnd w:id="11"/>
    </w:p>
    <w:p w:rsidR="00B811E3" w:rsidRPr="00B811E3" w:rsidRDefault="00B811E3" w:rsidP="00B811E3">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B811E3">
        <w:rPr>
          <w:rFonts w:ascii="Times New Roman" w:eastAsia="Calibri" w:hAnsi="Times New Roman" w:cs="Times New Roman"/>
          <w:bCs/>
          <w:iCs/>
          <w:color w:val="000000"/>
          <w:sz w:val="24"/>
          <w:szCs w:val="24"/>
        </w:rPr>
        <w:t xml:space="preserve">8.1. Iepirkuma komisija pieņem </w:t>
      </w:r>
      <w:smartTag w:uri="schemas-tilde-lv/tildestengine" w:element="veidnes">
        <w:smartTagPr>
          <w:attr w:name="text" w:val="lēmumu"/>
          <w:attr w:name="id" w:val="-1"/>
          <w:attr w:name="baseform" w:val="lēmum|s"/>
        </w:smartTagPr>
        <w:r w:rsidRPr="00B811E3">
          <w:rPr>
            <w:rFonts w:ascii="Times New Roman" w:eastAsia="Calibri" w:hAnsi="Times New Roman" w:cs="Times New Roman"/>
            <w:bCs/>
            <w:iCs/>
            <w:color w:val="000000"/>
            <w:sz w:val="24"/>
            <w:szCs w:val="24"/>
          </w:rPr>
          <w:t>lēmumu</w:t>
        </w:r>
      </w:smartTag>
      <w:r w:rsidRPr="00B811E3">
        <w:rPr>
          <w:rFonts w:ascii="Times New Roman" w:eastAsia="Calibri" w:hAnsi="Times New Roman" w:cs="Times New Roman"/>
          <w:bCs/>
          <w:iCs/>
          <w:color w:val="000000"/>
          <w:sz w:val="24"/>
          <w:szCs w:val="24"/>
        </w:rPr>
        <w:t xml:space="preserve"> par līguma slēgšanu ar Pretendentu, kura piedāvājums atbilst nolikumā minētajām prasībām un ir saimnieciski visizdevīgākais. </w:t>
      </w:r>
    </w:p>
    <w:p w:rsidR="00B811E3" w:rsidRPr="00B811E3" w:rsidRDefault="00B811E3" w:rsidP="00B811E3">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B811E3">
        <w:rPr>
          <w:rFonts w:ascii="Times New Roman" w:eastAsia="Calibri" w:hAnsi="Times New Roman" w:cs="Times New Roman"/>
          <w:bCs/>
          <w:iCs/>
          <w:color w:val="000000"/>
          <w:sz w:val="24"/>
          <w:szCs w:val="24"/>
        </w:rPr>
        <w:t xml:space="preserve">8.2. </w:t>
      </w:r>
      <w:r w:rsidRPr="00B811E3">
        <w:rPr>
          <w:rFonts w:ascii="Times New Roman" w:eastAsia="Calibri" w:hAnsi="Times New Roman" w:cs="Times New Roman"/>
          <w:iCs/>
          <w:color w:val="000000"/>
          <w:sz w:val="24"/>
          <w:szCs w:val="24"/>
        </w:rPr>
        <w:t>Trīs darba dienu laikā pēc lēmuma pieņemšanas visi Pretendenti tiek informēti par pieņemto lēmumu</w:t>
      </w:r>
      <w:r w:rsidRPr="00B811E3">
        <w:rPr>
          <w:rFonts w:ascii="Times New Roman" w:eastAsia="Calibri" w:hAnsi="Times New Roman" w:cs="Times New Roman"/>
          <w:bCs/>
          <w:iCs/>
          <w:color w:val="000000"/>
          <w:sz w:val="24"/>
          <w:szCs w:val="24"/>
        </w:rPr>
        <w:t xml:space="preserve">. </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Calibri" w:hAnsi="Times New Roman" w:cs="Times New Roman"/>
          <w:sz w:val="24"/>
          <w:szCs w:val="24"/>
        </w:rPr>
        <w:t xml:space="preserve">8.3. Pasūtītājs slēdz ar izraudzīto Pretendentu līgumu, </w:t>
      </w:r>
      <w:r w:rsidRPr="00B811E3">
        <w:rPr>
          <w:rFonts w:ascii="Times New Roman" w:eastAsia="Times New Roman" w:hAnsi="Times New Roman" w:cs="Times New Roman"/>
          <w:sz w:val="24"/>
          <w:szCs w:val="24"/>
        </w:rPr>
        <w:t xml:space="preserve">pamatojoties uz pretendenta piedāvājumu, saskaņā ar Nolikuma noteikumiem un iepirkuma līguma projektu </w:t>
      </w:r>
      <w:r w:rsidRPr="00B811E3">
        <w:rPr>
          <w:rFonts w:ascii="Times New Roman" w:eastAsia="Calibri" w:hAnsi="Times New Roman" w:cs="Times New Roman"/>
          <w:sz w:val="24"/>
          <w:szCs w:val="24"/>
        </w:rPr>
        <w:t>(nolikuma pielikums Nr.14)</w:t>
      </w:r>
      <w:r w:rsidRPr="00B811E3">
        <w:rPr>
          <w:rFonts w:ascii="Times New Roman" w:eastAsia="Times New Roman" w:hAnsi="Times New Roman" w:cs="Times New Roman"/>
          <w:sz w:val="24"/>
          <w:szCs w:val="24"/>
        </w:rPr>
        <w:t xml:space="preserve">. Ja pretendentam ir iebildumi par Nolikumam pievienotā iepirkuma līguma projekta nosacījumiem, tie jāiesniedz rakstiski laikus </w:t>
      </w:r>
      <w:r w:rsidR="005118A7">
        <w:rPr>
          <w:rFonts w:ascii="Times New Roman" w:eastAsia="Times New Roman" w:hAnsi="Times New Roman" w:cs="Times New Roman"/>
          <w:sz w:val="24"/>
          <w:szCs w:val="24"/>
        </w:rPr>
        <w:t>Publisko iepirkumu likuma noteiktajā kārtībā un termiņos</w:t>
      </w:r>
      <w:r w:rsidRPr="00B811E3">
        <w:rPr>
          <w:rFonts w:ascii="Times New Roman" w:eastAsia="Times New Roman" w:hAnsi="Times New Roman" w:cs="Times New Roman"/>
          <w:sz w:val="24"/>
          <w:szCs w:val="24"/>
        </w:rPr>
        <w:t>. Pēc minētā termiņa iebildumi par līguma projekta nosacījumiem netiks ņemti vērā.</w:t>
      </w:r>
    </w:p>
    <w:p w:rsidR="00B811E3" w:rsidRPr="00B811E3" w:rsidRDefault="00B811E3" w:rsidP="00B811E3">
      <w:pPr>
        <w:spacing w:before="120" w:after="0" w:line="240" w:lineRule="auto"/>
        <w:jc w:val="both"/>
        <w:rPr>
          <w:rFonts w:ascii="Times New Roman" w:eastAsia="Calibri" w:hAnsi="Times New Roman" w:cs="Times New Roman"/>
          <w:sz w:val="24"/>
          <w:szCs w:val="24"/>
        </w:rPr>
      </w:pPr>
      <w:r w:rsidRPr="00B811E3">
        <w:rPr>
          <w:rFonts w:ascii="Times New Roman" w:eastAsia="Times New Roman" w:hAnsi="Times New Roman" w:cs="Times New Roman"/>
          <w:sz w:val="24"/>
          <w:szCs w:val="24"/>
        </w:rPr>
        <w:t>8.4. Ja izraudzītais Pretendents atsakās slēgt iepirkuma līgumu ar Pasūtītāju, komisija ir tiesīga izvēlēties nākamo saimnieciski visizdevīgāko piedāvājumu. Ja arī nākamais izraudzītais Pretendents atsakās slēgt iepirkuma līgumu, komisija pieņem lēmumu izbeigt iepirkumu, neizvēloties nevienu piedāvājumu.</w:t>
      </w:r>
    </w:p>
    <w:p w:rsidR="00B811E3" w:rsidRPr="00B811E3" w:rsidRDefault="00B811E3" w:rsidP="00B811E3">
      <w:pPr>
        <w:spacing w:before="120" w:after="0" w:line="240" w:lineRule="auto"/>
        <w:jc w:val="both"/>
        <w:rPr>
          <w:rFonts w:ascii="Times New Roman" w:eastAsia="Calibri" w:hAnsi="Times New Roman" w:cs="Times New Roman"/>
          <w:sz w:val="24"/>
          <w:szCs w:val="24"/>
        </w:rPr>
      </w:pPr>
    </w:p>
    <w:p w:rsidR="00B811E3" w:rsidRPr="00B811E3" w:rsidRDefault="00B811E3" w:rsidP="00B811E3">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12" w:name="_Toc64201284"/>
      <w:bookmarkStart w:id="13" w:name="_Toc64201432"/>
      <w:bookmarkStart w:id="14" w:name="_Toc64201627"/>
      <w:bookmarkStart w:id="15" w:name="_Toc64264076"/>
      <w:bookmarkStart w:id="16" w:name="_Toc65454245"/>
      <w:bookmarkStart w:id="17" w:name="_Toc65862775"/>
      <w:bookmarkStart w:id="18" w:name="_Toc65956614"/>
      <w:bookmarkStart w:id="19" w:name="_Toc65967973"/>
      <w:bookmarkStart w:id="20" w:name="_Toc72766070"/>
      <w:bookmarkStart w:id="21" w:name="_Toc73116770"/>
      <w:bookmarkStart w:id="22" w:name="_Toc79552070"/>
      <w:bookmarkStart w:id="23" w:name="_Toc136396881"/>
      <w:bookmarkStart w:id="24" w:name="_Toc138148516"/>
      <w:bookmarkStart w:id="25" w:name="_Toc139357076"/>
      <w:r w:rsidRPr="00B811E3">
        <w:rPr>
          <w:rFonts w:ascii="Times New Roman" w:eastAsia="Calibri" w:hAnsi="Times New Roman" w:cs="Times New Roman"/>
          <w:b/>
          <w:bCs/>
          <w:sz w:val="28"/>
          <w:szCs w:val="28"/>
          <w:u w:val="single"/>
        </w:rPr>
        <w:t>9. Iepirkuma komisijas tiesības un pienākumi</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11E3" w:rsidRPr="00B811E3" w:rsidRDefault="00B811E3" w:rsidP="00B811E3">
      <w:pPr>
        <w:spacing w:after="0" w:line="240" w:lineRule="auto"/>
        <w:rPr>
          <w:rFonts w:ascii="Times New Roman" w:eastAsia="Calibri" w:hAnsi="Times New Roman" w:cs="Times New Roman"/>
          <w:sz w:val="24"/>
          <w:szCs w:val="24"/>
        </w:rPr>
      </w:pPr>
    </w:p>
    <w:p w:rsidR="00B811E3" w:rsidRPr="00B811E3" w:rsidRDefault="00B811E3" w:rsidP="00B811E3">
      <w:pPr>
        <w:widowControl w:val="0"/>
        <w:numPr>
          <w:ilvl w:val="1"/>
          <w:numId w:val="0"/>
        </w:numPr>
        <w:tabs>
          <w:tab w:val="num" w:pos="374"/>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B811E3">
        <w:rPr>
          <w:rFonts w:ascii="Times New Roman" w:eastAsia="Times New Roman" w:hAnsi="Times New Roman" w:cs="Times New Roman"/>
          <w:sz w:val="24"/>
          <w:szCs w:val="24"/>
        </w:rPr>
        <w:t>9.1. Iepirkumu komisijas locekļi rīkojas saskaņā ar Publisko iepirkumu likumu un uz šī likuma pamata pieņemtajiem normatīvajiem aktiem, kā arī atbild par šī likuma, normatīvo aktu ievērošanu.</w:t>
      </w:r>
    </w:p>
    <w:p w:rsidR="00B811E3" w:rsidRPr="00B811E3" w:rsidRDefault="00B811E3" w:rsidP="00B811E3">
      <w:pPr>
        <w:widowControl w:val="0"/>
        <w:numPr>
          <w:ilvl w:val="1"/>
          <w:numId w:val="0"/>
        </w:numPr>
        <w:tabs>
          <w:tab w:val="num" w:pos="374"/>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B811E3">
        <w:rPr>
          <w:rFonts w:ascii="Times New Roman" w:eastAsia="Calibri" w:hAnsi="Times New Roman" w:cs="Times New Roman"/>
          <w:bCs/>
          <w:iCs/>
          <w:color w:val="000000"/>
          <w:sz w:val="24"/>
          <w:szCs w:val="24"/>
        </w:rPr>
        <w:t>9.2. Iepirkuma komisijai ir tiesības:</w:t>
      </w:r>
    </w:p>
    <w:p w:rsidR="00B811E3" w:rsidRPr="00B811E3" w:rsidRDefault="00B811E3" w:rsidP="00B811E3">
      <w:pPr>
        <w:widowControl w:val="0"/>
        <w:numPr>
          <w:ilvl w:val="1"/>
          <w:numId w:val="0"/>
        </w:numPr>
        <w:tabs>
          <w:tab w:val="num" w:pos="342"/>
        </w:tabs>
        <w:autoSpaceDE w:val="0"/>
        <w:autoSpaceDN w:val="0"/>
        <w:spacing w:before="120" w:after="0" w:line="240" w:lineRule="auto"/>
        <w:ind w:left="342"/>
        <w:jc w:val="both"/>
        <w:outlineLvl w:val="1"/>
        <w:rPr>
          <w:rFonts w:ascii="Times New Roman" w:eastAsia="Calibri" w:hAnsi="Times New Roman" w:cs="Times New Roman"/>
          <w:bCs/>
          <w:iCs/>
          <w:color w:val="000000"/>
          <w:sz w:val="24"/>
          <w:szCs w:val="24"/>
        </w:rPr>
      </w:pPr>
      <w:r w:rsidRPr="00B811E3">
        <w:rPr>
          <w:rFonts w:ascii="Times New Roman" w:eastAsia="Calibri" w:hAnsi="Times New Roman" w:cs="Times New Roman"/>
          <w:bCs/>
          <w:iCs/>
          <w:color w:val="000000"/>
          <w:sz w:val="24"/>
          <w:szCs w:val="24"/>
        </w:rPr>
        <w:t xml:space="preserve">9.2.1. </w:t>
      </w:r>
      <w:r w:rsidRPr="00B811E3">
        <w:rPr>
          <w:rFonts w:ascii="Times New Roman" w:eastAsia="Times New Roman" w:hAnsi="Times New Roman" w:cs="Times New Roman"/>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B811E3">
        <w:rPr>
          <w:rFonts w:ascii="Times New Roman" w:eastAsia="Times New Roman" w:hAnsi="Times New Roman" w:cs="Times New Roman"/>
          <w:sz w:val="24"/>
          <w:szCs w:val="24"/>
        </w:rPr>
        <w:softHyphen/>
        <w:t>šanai</w:t>
      </w:r>
    </w:p>
    <w:p w:rsidR="00B811E3" w:rsidRPr="00B811E3" w:rsidRDefault="00B811E3" w:rsidP="00B811E3">
      <w:pPr>
        <w:widowControl w:val="0"/>
        <w:numPr>
          <w:ilvl w:val="1"/>
          <w:numId w:val="0"/>
        </w:numPr>
        <w:tabs>
          <w:tab w:val="num" w:pos="342"/>
        </w:tabs>
        <w:autoSpaceDE w:val="0"/>
        <w:autoSpaceDN w:val="0"/>
        <w:spacing w:before="120" w:after="0" w:line="240" w:lineRule="auto"/>
        <w:ind w:left="342"/>
        <w:jc w:val="both"/>
        <w:outlineLvl w:val="1"/>
        <w:rPr>
          <w:rFonts w:ascii="Times New Roman" w:eastAsia="Times New Roman" w:hAnsi="Times New Roman" w:cs="Times New Roman"/>
          <w:sz w:val="24"/>
          <w:szCs w:val="24"/>
        </w:rPr>
      </w:pPr>
      <w:r w:rsidRPr="00B811E3">
        <w:rPr>
          <w:rFonts w:ascii="Times New Roman" w:eastAsia="Calibri" w:hAnsi="Times New Roman" w:cs="Times New Roman"/>
          <w:bCs/>
          <w:iCs/>
          <w:color w:val="000000"/>
          <w:sz w:val="24"/>
          <w:szCs w:val="24"/>
        </w:rPr>
        <w:t xml:space="preserve">9.2.2. </w:t>
      </w:r>
      <w:r w:rsidRPr="00B811E3">
        <w:rPr>
          <w:rFonts w:ascii="Times New Roman" w:eastAsia="Times New Roman" w:hAnsi="Times New Roman" w:cs="Times New Roman"/>
          <w:sz w:val="24"/>
          <w:szCs w:val="24"/>
        </w:rPr>
        <w:t>Lūgt, lai Pretendents vai kompetenta institūcija papildina vai izskaidro sertifikātus un dokumentus, kas iesniegti komisijai.</w:t>
      </w:r>
    </w:p>
    <w:p w:rsidR="00B811E3" w:rsidRPr="00B811E3" w:rsidRDefault="00B811E3" w:rsidP="00B811E3">
      <w:pPr>
        <w:widowControl w:val="0"/>
        <w:numPr>
          <w:ilvl w:val="1"/>
          <w:numId w:val="0"/>
        </w:numPr>
        <w:tabs>
          <w:tab w:val="num" w:pos="342"/>
        </w:tabs>
        <w:autoSpaceDE w:val="0"/>
        <w:autoSpaceDN w:val="0"/>
        <w:spacing w:before="120" w:after="0" w:line="240" w:lineRule="auto"/>
        <w:ind w:left="342"/>
        <w:jc w:val="both"/>
        <w:outlineLvl w:val="1"/>
        <w:rPr>
          <w:rFonts w:ascii="Times New Roman" w:eastAsia="Calibri" w:hAnsi="Times New Roman" w:cs="Times New Roman"/>
          <w:bCs/>
          <w:iCs/>
          <w:color w:val="000000"/>
          <w:sz w:val="24"/>
          <w:szCs w:val="24"/>
        </w:rPr>
      </w:pPr>
      <w:r w:rsidRPr="00B811E3">
        <w:rPr>
          <w:rFonts w:ascii="Times New Roman" w:eastAsia="Calibri" w:hAnsi="Times New Roman" w:cs="Times New Roman"/>
          <w:bCs/>
          <w:iCs/>
          <w:color w:val="000000"/>
          <w:sz w:val="24"/>
          <w:szCs w:val="24"/>
        </w:rPr>
        <w:t xml:space="preserve">9.2.3. Lūgt, lai Pretendents rakstiski precizē informāciju par savu piedāvājumu, kā arī uzrāda iesniegto dokumentu kopiju oriģinālus, ja tas nepieciešams piedāvājuma izvērtēšanai. </w:t>
      </w:r>
    </w:p>
    <w:p w:rsidR="00B811E3" w:rsidRPr="00B811E3" w:rsidRDefault="00B811E3" w:rsidP="00B811E3">
      <w:pPr>
        <w:widowControl w:val="0"/>
        <w:numPr>
          <w:ilvl w:val="1"/>
          <w:numId w:val="0"/>
        </w:numPr>
        <w:tabs>
          <w:tab w:val="num" w:pos="342"/>
        </w:tabs>
        <w:autoSpaceDE w:val="0"/>
        <w:autoSpaceDN w:val="0"/>
        <w:spacing w:before="120" w:after="0" w:line="240" w:lineRule="auto"/>
        <w:ind w:left="342"/>
        <w:jc w:val="both"/>
        <w:outlineLvl w:val="1"/>
        <w:rPr>
          <w:rFonts w:ascii="Times New Roman" w:eastAsia="Times New Roman" w:hAnsi="Times New Roman" w:cs="Times New Roman"/>
          <w:sz w:val="24"/>
          <w:szCs w:val="24"/>
        </w:rPr>
      </w:pPr>
      <w:r w:rsidRPr="00B811E3">
        <w:rPr>
          <w:rFonts w:ascii="Times New Roman" w:eastAsia="Calibri" w:hAnsi="Times New Roman" w:cs="Times New Roman"/>
          <w:bCs/>
          <w:iCs/>
          <w:color w:val="000000"/>
          <w:sz w:val="24"/>
          <w:szCs w:val="24"/>
        </w:rPr>
        <w:t xml:space="preserve">9.2.4. </w:t>
      </w:r>
      <w:r w:rsidRPr="00B811E3">
        <w:rPr>
          <w:rFonts w:ascii="Times New Roman" w:eastAsia="Times New Roman" w:hAnsi="Times New Roman" w:cs="Times New Roman"/>
          <w:sz w:val="24"/>
          <w:szCs w:val="24"/>
        </w:rPr>
        <w:t>Veikt labojumus Pretendentu piedāvājumos, ja tajos konstatētas aritmētiskas kļūdas un atteikties no piedāvājuma izskatīšanas, ja Pretendents nepiekrīt kļūdu labojumam.</w:t>
      </w:r>
    </w:p>
    <w:p w:rsidR="00B811E3" w:rsidRPr="00B811E3" w:rsidRDefault="00B811E3" w:rsidP="00B811E3">
      <w:pPr>
        <w:tabs>
          <w:tab w:val="left" w:pos="720"/>
        </w:tabs>
        <w:suppressAutoHyphens/>
        <w:spacing w:before="120" w:after="0" w:line="240" w:lineRule="auto"/>
        <w:ind w:left="342"/>
        <w:jc w:val="both"/>
        <w:rPr>
          <w:rFonts w:ascii="Times New Roman" w:eastAsia="Times New Roman" w:hAnsi="Times New Roman" w:cs="Times New Roman"/>
          <w:sz w:val="24"/>
          <w:szCs w:val="24"/>
        </w:rPr>
      </w:pPr>
      <w:r w:rsidRPr="00B811E3">
        <w:rPr>
          <w:rFonts w:ascii="Times New Roman" w:eastAsia="Calibri" w:hAnsi="Times New Roman" w:cs="Times New Roman"/>
          <w:bCs/>
          <w:iCs/>
          <w:color w:val="000000"/>
          <w:sz w:val="24"/>
          <w:szCs w:val="24"/>
        </w:rPr>
        <w:lastRenderedPageBreak/>
        <w:t>9.</w:t>
      </w:r>
      <w:r w:rsidRPr="00B811E3">
        <w:rPr>
          <w:rFonts w:ascii="Times New Roman" w:eastAsia="Times New Roman" w:hAnsi="Times New Roman" w:cs="Times New Roman"/>
          <w:sz w:val="24"/>
          <w:szCs w:val="24"/>
        </w:rPr>
        <w:t>2.5. Pieaicināt ekspertu (-</w:t>
      </w:r>
      <w:proofErr w:type="spellStart"/>
      <w:r w:rsidRPr="00B811E3">
        <w:rPr>
          <w:rFonts w:ascii="Times New Roman" w:eastAsia="Times New Roman" w:hAnsi="Times New Roman" w:cs="Times New Roman"/>
          <w:sz w:val="24"/>
          <w:szCs w:val="24"/>
        </w:rPr>
        <w:t>us</w:t>
      </w:r>
      <w:proofErr w:type="spellEnd"/>
      <w:r w:rsidRPr="00B811E3">
        <w:rPr>
          <w:rFonts w:ascii="Times New Roman" w:eastAsia="Times New Roman" w:hAnsi="Times New Roman" w:cs="Times New Roman"/>
          <w:sz w:val="24"/>
          <w:szCs w:val="24"/>
        </w:rPr>
        <w:t>) pretendentu un piedāvājumu atbilstības pārbaudē un vērtēšanā. Eksperts sniedz rakstisku vērtējumu, kas tiek pievienots iepirkumu komisijas sēdes protokolam. Eksperta vērtējums nav saistošs iepirkumu komisijai. Eksperts nesniedz atzinumu, ja ir ieinteresēts konkrēta pretendenta izvēlē vai darbībā. Pirms darbības sākšanas eksperts paraksta apliecinājumu, ka nav tādu apstākļu, kuru dēļ viņš varētu būt ieinteresēts piedāvājumus iesniegušo pretendentu izvēlē vai darbībā. Šo apliecinājumu eksperts pievieno atzinumam. Eksperts piedāvāj</w:t>
      </w:r>
      <w:r w:rsidRPr="00B811E3">
        <w:rPr>
          <w:rFonts w:ascii="Times New Roman" w:eastAsia="Times New Roman" w:hAnsi="Times New Roman" w:cs="Times New Roman"/>
          <w:color w:val="000000"/>
          <w:sz w:val="24"/>
          <w:szCs w:val="24"/>
        </w:rPr>
        <w:t xml:space="preserve">umā ietverto un pretendenta papildus sniegto informāciju drīkst izmantot tikai sava atzinuma sniegšanai. </w:t>
      </w:r>
      <w:r w:rsidRPr="00B811E3">
        <w:rPr>
          <w:rFonts w:ascii="Times New Roman" w:eastAsia="Times New Roman" w:hAnsi="Times New Roman" w:cs="Times New Roman"/>
          <w:sz w:val="24"/>
          <w:szCs w:val="24"/>
        </w:rPr>
        <w:t>Ekspertam ir tiesības iepazīties ar piedāvājumiem, kā arī lūgt komisiju pieprasīt no pretendenta papildu informāciju, kas ir nepieciešama atzinuma sagatavošanai.</w:t>
      </w:r>
    </w:p>
    <w:p w:rsidR="00B811E3" w:rsidRPr="00B811E3" w:rsidRDefault="00B811E3" w:rsidP="00B811E3">
      <w:pPr>
        <w:widowControl w:val="0"/>
        <w:numPr>
          <w:ilvl w:val="1"/>
          <w:numId w:val="0"/>
        </w:numPr>
        <w:tabs>
          <w:tab w:val="num" w:pos="342"/>
        </w:tabs>
        <w:autoSpaceDE w:val="0"/>
        <w:autoSpaceDN w:val="0"/>
        <w:spacing w:before="120" w:after="0" w:line="240" w:lineRule="auto"/>
        <w:ind w:left="342"/>
        <w:jc w:val="both"/>
        <w:outlineLvl w:val="1"/>
        <w:rPr>
          <w:rFonts w:ascii="Times New Roman" w:eastAsia="Times New Roman" w:hAnsi="Times New Roman" w:cs="Times New Roman"/>
          <w:sz w:val="24"/>
          <w:szCs w:val="24"/>
        </w:rPr>
      </w:pPr>
      <w:r w:rsidRPr="00B811E3">
        <w:rPr>
          <w:rFonts w:ascii="Times New Roman" w:eastAsia="Calibri" w:hAnsi="Times New Roman" w:cs="Times New Roman"/>
          <w:bCs/>
          <w:iCs/>
          <w:color w:val="000000"/>
          <w:sz w:val="24"/>
          <w:szCs w:val="24"/>
        </w:rPr>
        <w:t>9.</w:t>
      </w:r>
      <w:r w:rsidRPr="00B811E3">
        <w:rPr>
          <w:rFonts w:ascii="Times New Roman" w:eastAsia="Times New Roman" w:hAnsi="Times New Roman" w:cs="Times New Roman"/>
          <w:sz w:val="24"/>
          <w:szCs w:val="24"/>
        </w:rPr>
        <w:t>2.6. Izvēlēties nākamo saimnieciski visizdevīgāko piedāvājumu, ja izraudzītais pretendents atsakās slēgt iepirkuma līgumu ar pasūtītāju.</w:t>
      </w:r>
    </w:p>
    <w:p w:rsidR="00B811E3" w:rsidRPr="00B811E3" w:rsidRDefault="00B811E3" w:rsidP="00B811E3">
      <w:pPr>
        <w:widowControl w:val="0"/>
        <w:numPr>
          <w:ilvl w:val="1"/>
          <w:numId w:val="0"/>
        </w:numPr>
        <w:tabs>
          <w:tab w:val="num" w:pos="374"/>
        </w:tabs>
        <w:autoSpaceDE w:val="0"/>
        <w:autoSpaceDN w:val="0"/>
        <w:spacing w:before="120" w:after="0" w:line="240" w:lineRule="auto"/>
        <w:ind w:left="360"/>
        <w:jc w:val="both"/>
        <w:outlineLvl w:val="1"/>
        <w:rPr>
          <w:rFonts w:ascii="Times New Roman" w:eastAsia="Calibri" w:hAnsi="Times New Roman" w:cs="Times New Roman"/>
          <w:bCs/>
          <w:iCs/>
          <w:color w:val="000000"/>
          <w:sz w:val="24"/>
          <w:szCs w:val="24"/>
        </w:rPr>
      </w:pPr>
      <w:r w:rsidRPr="00B811E3">
        <w:rPr>
          <w:rFonts w:ascii="Times New Roman" w:eastAsia="Times New Roman" w:hAnsi="Times New Roman" w:cs="Times New Roman"/>
          <w:sz w:val="24"/>
          <w:szCs w:val="24"/>
        </w:rPr>
        <w:t>9.2.7. Izbeigt iepirkuma procedūru bez līguma noslēgšanas normatīvos aktos un šajā nolikumā paredzētajos gadījumos.</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9.3. Iepirkuma komisijai ir pienākumi:</w:t>
      </w:r>
    </w:p>
    <w:p w:rsidR="00B811E3" w:rsidRPr="00B811E3" w:rsidRDefault="00B811E3" w:rsidP="00B811E3">
      <w:pPr>
        <w:tabs>
          <w:tab w:val="num" w:pos="1440"/>
        </w:tabs>
        <w:spacing w:before="120" w:after="0" w:line="240" w:lineRule="auto"/>
        <w:ind w:left="360"/>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9.3.1. Nodrošināt iepirkuma procedūras norisi un tās dokumentēšanu.</w:t>
      </w:r>
    </w:p>
    <w:p w:rsidR="00B811E3" w:rsidRPr="00B811E3" w:rsidRDefault="00B811E3" w:rsidP="00B811E3">
      <w:pPr>
        <w:tabs>
          <w:tab w:val="num" w:pos="1440"/>
        </w:tabs>
        <w:spacing w:before="120" w:after="0" w:line="240" w:lineRule="auto"/>
        <w:ind w:left="360"/>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9.3.2. Nodrošināt Pretendentu brīvu konkurenci, kā arī vienlīdzīgu un taisnīgu attieksmi pret tiem.</w:t>
      </w:r>
    </w:p>
    <w:p w:rsidR="00B811E3" w:rsidRPr="00B811E3" w:rsidRDefault="00B811E3" w:rsidP="00B811E3">
      <w:pPr>
        <w:tabs>
          <w:tab w:val="num" w:pos="1440"/>
        </w:tabs>
        <w:spacing w:before="120" w:after="0" w:line="240" w:lineRule="auto"/>
        <w:ind w:left="360"/>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9.3.3. Pēc ieinteresēto personu rakstiska pieprasījuma sniegt informāciju par nolikumu normatīvajos aktos noteiktajos termiņos un kārtībā.</w:t>
      </w:r>
    </w:p>
    <w:p w:rsidR="00B811E3" w:rsidRPr="00B811E3" w:rsidRDefault="00B811E3" w:rsidP="00B811E3">
      <w:pPr>
        <w:tabs>
          <w:tab w:val="num" w:pos="1440"/>
        </w:tabs>
        <w:spacing w:before="120" w:after="0" w:line="240" w:lineRule="auto"/>
        <w:ind w:left="360"/>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9.3.4. Izskatīt un izvērtēt Pretendentu iesniegtos piedāvājumus saskaņā ar nolikumu.</w:t>
      </w:r>
    </w:p>
    <w:p w:rsidR="00B811E3" w:rsidRPr="00B811E3" w:rsidRDefault="00B811E3" w:rsidP="00B811E3">
      <w:pPr>
        <w:tabs>
          <w:tab w:val="num" w:pos="709"/>
          <w:tab w:val="num" w:pos="1440"/>
        </w:tabs>
        <w:spacing w:before="120" w:after="0" w:line="240" w:lineRule="auto"/>
        <w:ind w:left="360"/>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9.3.5. Neizpaust iesniegto piedāvājumu un citu materiālu saturu, izņemot gadījumus, kas paredzēti normatīvajos aktos.</w:t>
      </w:r>
    </w:p>
    <w:p w:rsidR="00B811E3" w:rsidRPr="00B811E3" w:rsidRDefault="00B811E3" w:rsidP="00B811E3">
      <w:pPr>
        <w:spacing w:after="0" w:line="240" w:lineRule="auto"/>
        <w:rPr>
          <w:rFonts w:ascii="Times New Roman" w:eastAsia="Calibri" w:hAnsi="Times New Roman" w:cs="Times New Roman"/>
          <w:sz w:val="24"/>
          <w:szCs w:val="24"/>
        </w:rPr>
      </w:pPr>
    </w:p>
    <w:p w:rsidR="00B811E3" w:rsidRPr="00B811E3" w:rsidRDefault="00B811E3" w:rsidP="00B811E3">
      <w:pPr>
        <w:spacing w:after="0" w:line="240" w:lineRule="auto"/>
        <w:rPr>
          <w:rFonts w:ascii="Times New Roman" w:eastAsia="Calibri" w:hAnsi="Times New Roman" w:cs="Times New Roman"/>
          <w:sz w:val="24"/>
          <w:szCs w:val="24"/>
        </w:rPr>
      </w:pPr>
    </w:p>
    <w:p w:rsidR="00B811E3" w:rsidRPr="00B811E3" w:rsidRDefault="00B811E3" w:rsidP="00B811E3">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u w:val="single"/>
        </w:rPr>
      </w:pPr>
      <w:r w:rsidRPr="00B811E3">
        <w:rPr>
          <w:rFonts w:ascii="Times New Roman" w:eastAsia="Calibri" w:hAnsi="Times New Roman" w:cs="Times New Roman"/>
          <w:b/>
          <w:color w:val="000000"/>
          <w:sz w:val="28"/>
          <w:szCs w:val="28"/>
          <w:u w:val="single"/>
        </w:rPr>
        <w:t>10</w:t>
      </w:r>
      <w:r w:rsidRPr="00B811E3">
        <w:rPr>
          <w:rFonts w:ascii="Times New Roman" w:eastAsia="Calibri" w:hAnsi="Times New Roman" w:cs="Times New Roman"/>
          <w:color w:val="000000"/>
          <w:sz w:val="28"/>
          <w:szCs w:val="28"/>
          <w:u w:val="single"/>
        </w:rPr>
        <w:t xml:space="preserve">. </w:t>
      </w:r>
      <w:r w:rsidRPr="00B811E3">
        <w:rPr>
          <w:rFonts w:ascii="Times New Roman" w:eastAsia="Calibri" w:hAnsi="Times New Roman" w:cs="Times New Roman"/>
          <w:b/>
          <w:color w:val="000000"/>
          <w:sz w:val="28"/>
          <w:szCs w:val="28"/>
          <w:u w:val="single"/>
        </w:rPr>
        <w:t>Pretendentu tiesības un pienākumi</w:t>
      </w:r>
    </w:p>
    <w:p w:rsidR="00B811E3" w:rsidRPr="00B811E3" w:rsidRDefault="00B811E3" w:rsidP="00B811E3">
      <w:pPr>
        <w:keepNext/>
        <w:spacing w:before="120" w:after="0" w:line="240" w:lineRule="auto"/>
        <w:jc w:val="both"/>
        <w:outlineLvl w:val="1"/>
        <w:rPr>
          <w:rFonts w:ascii="Times New Roman" w:eastAsia="Times New Roman" w:hAnsi="Times New Roman" w:cs="Times New Roman"/>
          <w:bCs/>
          <w:iCs/>
          <w:sz w:val="24"/>
          <w:szCs w:val="24"/>
        </w:rPr>
      </w:pPr>
      <w:r w:rsidRPr="00B811E3">
        <w:rPr>
          <w:rFonts w:ascii="Times New Roman" w:eastAsia="Times New Roman" w:hAnsi="Times New Roman" w:cs="Times New Roman"/>
          <w:bCs/>
          <w:iCs/>
          <w:sz w:val="24"/>
          <w:szCs w:val="24"/>
        </w:rPr>
        <w:t>10.1. Pretendenta tiesības:</w:t>
      </w:r>
    </w:p>
    <w:p w:rsidR="00B811E3" w:rsidRPr="00B811E3" w:rsidRDefault="00B811E3" w:rsidP="00B811E3">
      <w:pPr>
        <w:tabs>
          <w:tab w:val="left" w:pos="342"/>
        </w:tabs>
        <w:spacing w:after="60" w:line="240" w:lineRule="auto"/>
        <w:ind w:left="285"/>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10.1.1. Apvienoties grupā ar citiem pretendentiem un iesniegt vienu kopēju piedāvājumu.</w:t>
      </w:r>
    </w:p>
    <w:p w:rsidR="00B811E3" w:rsidRPr="00B811E3" w:rsidRDefault="00B811E3" w:rsidP="00B811E3">
      <w:pPr>
        <w:tabs>
          <w:tab w:val="left" w:pos="342"/>
        </w:tabs>
        <w:spacing w:after="60" w:line="240" w:lineRule="auto"/>
        <w:ind w:left="285"/>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10.1.2. Pirms piedāvājumu iesniegšanas termiņa beigām grozīt vai atsaukt iesniegto piedāvājumu atbilstoši iepirkuma nolikuma prasībām.</w:t>
      </w:r>
    </w:p>
    <w:p w:rsidR="00B811E3" w:rsidRPr="00B811E3" w:rsidRDefault="00B811E3" w:rsidP="00B811E3">
      <w:pPr>
        <w:tabs>
          <w:tab w:val="left" w:pos="342"/>
        </w:tabs>
        <w:spacing w:after="120" w:line="240" w:lineRule="auto"/>
        <w:ind w:left="285"/>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10.1.3. Piedalīties piedāvājumu atvēršanas sanāksmē.</w:t>
      </w:r>
    </w:p>
    <w:p w:rsidR="00B811E3" w:rsidRPr="00B811E3" w:rsidRDefault="00B811E3" w:rsidP="00B811E3">
      <w:pPr>
        <w:tabs>
          <w:tab w:val="left" w:pos="342"/>
        </w:tabs>
        <w:spacing w:after="120" w:line="240" w:lineRule="auto"/>
        <w:ind w:left="285"/>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10.1.4. Pretendenti, kas piedalījušies šajā konkursā, ir tiesīgi pārsūdzēt Pasūtītāja un iepirkuma komisijas rīcību vai lēmumu Publisko iepirkumu likuma 83.pantā noteiktajā kārtībā un termiņos.</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10.2. Pretendenta pienākumi:</w:t>
      </w:r>
    </w:p>
    <w:p w:rsidR="00B811E3" w:rsidRPr="00B811E3" w:rsidRDefault="00B811E3" w:rsidP="00B811E3">
      <w:pPr>
        <w:spacing w:before="120" w:after="0" w:line="240" w:lineRule="auto"/>
        <w:ind w:left="285"/>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10.2.1. Rūpīgi iepazīties ar konkursa nolikumā minētajiem nosacījumiem.</w:t>
      </w:r>
    </w:p>
    <w:p w:rsidR="00B811E3" w:rsidRPr="00B811E3" w:rsidRDefault="00B811E3" w:rsidP="00B811E3">
      <w:pPr>
        <w:shd w:val="clear" w:color="auto" w:fill="FFFFFF"/>
        <w:autoSpaceDE w:val="0"/>
        <w:autoSpaceDN w:val="0"/>
        <w:adjustRightInd w:val="0"/>
        <w:spacing w:before="120" w:after="0" w:line="240" w:lineRule="auto"/>
        <w:ind w:left="285"/>
        <w:jc w:val="both"/>
        <w:rPr>
          <w:rFonts w:ascii="Times New Roman" w:eastAsia="Calibri" w:hAnsi="Times New Roman" w:cs="Times New Roman"/>
          <w:color w:val="000000"/>
          <w:sz w:val="24"/>
          <w:szCs w:val="24"/>
        </w:rPr>
      </w:pPr>
      <w:r w:rsidRPr="00B811E3">
        <w:rPr>
          <w:rFonts w:ascii="Times New Roman" w:eastAsia="Calibri" w:hAnsi="Times New Roman" w:cs="Times New Roman"/>
          <w:color w:val="000000"/>
          <w:sz w:val="24"/>
          <w:szCs w:val="24"/>
        </w:rPr>
        <w:t>10.2.2. </w:t>
      </w:r>
      <w:r w:rsidRPr="00B811E3">
        <w:rPr>
          <w:rFonts w:ascii="Times New Roman" w:eastAsia="Calibri" w:hAnsi="Times New Roman" w:cs="Times New Roman"/>
          <w:bCs/>
          <w:color w:val="000000"/>
          <w:sz w:val="24"/>
          <w:szCs w:val="24"/>
        </w:rPr>
        <w:t xml:space="preserve">Rakstveidā iepirkuma komisijas noteiktajā termiņā sniegt papildu informāciju vai </w:t>
      </w:r>
      <w:smartTag w:uri="schemas-tilde-lv/tildestengine" w:element="veidnes">
        <w:smartTagPr>
          <w:attr w:name="text" w:val="paskaidrojumus"/>
          <w:attr w:name="id" w:val="-1"/>
          <w:attr w:name="baseform" w:val="paskaidrojum|s"/>
        </w:smartTagPr>
        <w:r w:rsidRPr="00B811E3">
          <w:rPr>
            <w:rFonts w:ascii="Times New Roman" w:eastAsia="Calibri" w:hAnsi="Times New Roman" w:cs="Times New Roman"/>
            <w:bCs/>
            <w:color w:val="000000"/>
            <w:sz w:val="24"/>
            <w:szCs w:val="24"/>
          </w:rPr>
          <w:t>paskaidrojumus</w:t>
        </w:r>
      </w:smartTag>
      <w:r w:rsidRPr="00B811E3">
        <w:rPr>
          <w:rFonts w:ascii="Times New Roman" w:eastAsia="Calibri" w:hAnsi="Times New Roman" w:cs="Times New Roman"/>
          <w:bCs/>
          <w:color w:val="000000"/>
          <w:sz w:val="24"/>
          <w:szCs w:val="24"/>
        </w:rPr>
        <w:t xml:space="preserve"> par piedāvājumu, ja iepirkuma komisija to pieprasa</w:t>
      </w:r>
      <w:r w:rsidRPr="00B811E3">
        <w:rPr>
          <w:rFonts w:ascii="Times New Roman" w:eastAsia="Calibri" w:hAnsi="Times New Roman" w:cs="Times New Roman"/>
          <w:color w:val="000000"/>
          <w:sz w:val="24"/>
          <w:szCs w:val="24"/>
        </w:rPr>
        <w:t>.</w:t>
      </w:r>
    </w:p>
    <w:p w:rsidR="00B811E3" w:rsidRPr="00B811E3" w:rsidRDefault="00B811E3" w:rsidP="00B811E3">
      <w:pPr>
        <w:shd w:val="clear" w:color="auto" w:fill="FFFFFF"/>
        <w:autoSpaceDE w:val="0"/>
        <w:autoSpaceDN w:val="0"/>
        <w:adjustRightInd w:val="0"/>
        <w:spacing w:before="120" w:after="0" w:line="240" w:lineRule="auto"/>
        <w:ind w:left="285"/>
        <w:jc w:val="both"/>
        <w:rPr>
          <w:rFonts w:ascii="Times New Roman" w:eastAsia="Calibri" w:hAnsi="Times New Roman" w:cs="Times New Roman"/>
          <w:color w:val="000000"/>
          <w:sz w:val="24"/>
          <w:szCs w:val="24"/>
        </w:rPr>
      </w:pPr>
      <w:r w:rsidRPr="00B811E3">
        <w:rPr>
          <w:rFonts w:ascii="Times New Roman" w:eastAsia="Calibri" w:hAnsi="Times New Roman" w:cs="Times New Roman"/>
          <w:color w:val="000000"/>
          <w:sz w:val="24"/>
          <w:szCs w:val="24"/>
        </w:rPr>
        <w:t>10.2.3. Sniegt patiesu informāciju par savu kvalifikāciju un piedāvājumu.</w:t>
      </w:r>
    </w:p>
    <w:p w:rsidR="00B811E3" w:rsidRPr="00B811E3" w:rsidRDefault="00B811E3" w:rsidP="00B811E3">
      <w:pPr>
        <w:shd w:val="clear" w:color="auto" w:fill="FFFFFF"/>
        <w:autoSpaceDE w:val="0"/>
        <w:autoSpaceDN w:val="0"/>
        <w:adjustRightInd w:val="0"/>
        <w:spacing w:before="120" w:after="0" w:line="240" w:lineRule="auto"/>
        <w:ind w:left="285"/>
        <w:jc w:val="both"/>
        <w:rPr>
          <w:rFonts w:ascii="Times New Roman" w:eastAsia="Calibri" w:hAnsi="Times New Roman" w:cs="Times New Roman"/>
          <w:color w:val="000000"/>
          <w:sz w:val="24"/>
          <w:szCs w:val="24"/>
        </w:rPr>
      </w:pPr>
      <w:r w:rsidRPr="00B811E3">
        <w:rPr>
          <w:rFonts w:ascii="Times New Roman" w:eastAsia="Calibri" w:hAnsi="Times New Roman" w:cs="Times New Roman"/>
          <w:color w:val="000000"/>
          <w:sz w:val="24"/>
          <w:szCs w:val="24"/>
        </w:rPr>
        <w:t>10.2.4. Segt visas izmaksas, kas saistītas ar piedāvājuma sagatavošanu un iesniegšanu.</w:t>
      </w:r>
    </w:p>
    <w:p w:rsidR="00B811E3" w:rsidRDefault="00B811E3" w:rsidP="00B811E3">
      <w:pPr>
        <w:spacing w:before="120" w:after="0" w:line="240" w:lineRule="auto"/>
        <w:jc w:val="both"/>
        <w:rPr>
          <w:rFonts w:ascii="Times New Roman" w:eastAsia="Calibri" w:hAnsi="Times New Roman" w:cs="Times New Roman"/>
          <w:bCs/>
          <w:iCs/>
          <w:color w:val="000000"/>
          <w:sz w:val="24"/>
          <w:szCs w:val="24"/>
        </w:rPr>
      </w:pPr>
    </w:p>
    <w:p w:rsidR="005118A7" w:rsidRPr="00B811E3" w:rsidRDefault="005118A7" w:rsidP="00B811E3">
      <w:pPr>
        <w:spacing w:before="120" w:after="0" w:line="240" w:lineRule="auto"/>
        <w:jc w:val="both"/>
        <w:rPr>
          <w:rFonts w:ascii="Times New Roman" w:eastAsia="Calibri" w:hAnsi="Times New Roman" w:cs="Times New Roman"/>
          <w:bCs/>
          <w:iCs/>
          <w:color w:val="000000"/>
          <w:sz w:val="24"/>
          <w:szCs w:val="24"/>
        </w:rPr>
      </w:pPr>
    </w:p>
    <w:p w:rsidR="00B811E3" w:rsidRPr="00B811E3" w:rsidRDefault="00B811E3" w:rsidP="00B811E3">
      <w:pPr>
        <w:keepNext/>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26" w:name="_Toc64201288"/>
      <w:bookmarkStart w:id="27" w:name="_Toc64201436"/>
      <w:bookmarkStart w:id="28" w:name="_Toc64201631"/>
      <w:bookmarkStart w:id="29" w:name="_Toc64264080"/>
      <w:bookmarkStart w:id="30" w:name="_Toc65454249"/>
      <w:bookmarkStart w:id="31" w:name="_Toc65862779"/>
      <w:bookmarkStart w:id="32" w:name="_Toc65956618"/>
      <w:bookmarkStart w:id="33" w:name="_Toc65967977"/>
      <w:bookmarkStart w:id="34" w:name="_Toc72766074"/>
      <w:bookmarkStart w:id="35" w:name="_Toc73116774"/>
      <w:bookmarkStart w:id="36" w:name="_Toc79552074"/>
      <w:bookmarkStart w:id="37" w:name="_Toc136396885"/>
      <w:bookmarkStart w:id="38" w:name="_Toc138148520"/>
      <w:bookmarkStart w:id="39" w:name="_Toc138229385"/>
      <w:bookmarkStart w:id="40" w:name="_Toc139357080"/>
    </w:p>
    <w:p w:rsidR="00B811E3" w:rsidRPr="00B811E3" w:rsidRDefault="00B811E3" w:rsidP="00B811E3">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sidRPr="00B811E3">
        <w:rPr>
          <w:rFonts w:ascii="Times New Roman" w:eastAsia="Calibri" w:hAnsi="Times New Roman" w:cs="Times New Roman"/>
          <w:b/>
          <w:bCs/>
          <w:sz w:val="28"/>
          <w:szCs w:val="28"/>
          <w:u w:val="single"/>
        </w:rPr>
        <w:t>11. Pielikum</w:t>
      </w:r>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B811E3">
        <w:rPr>
          <w:rFonts w:ascii="Times New Roman" w:eastAsia="Calibri" w:hAnsi="Times New Roman" w:cs="Times New Roman"/>
          <w:b/>
          <w:bCs/>
          <w:sz w:val="28"/>
          <w:szCs w:val="28"/>
          <w:u w:val="single"/>
        </w:rPr>
        <w:t>u saraksts</w:t>
      </w:r>
      <w:bookmarkEnd w:id="40"/>
    </w:p>
    <w:p w:rsidR="00B811E3" w:rsidRPr="00B811E3" w:rsidRDefault="00B811E3" w:rsidP="00B811E3">
      <w:pPr>
        <w:spacing w:after="0" w:line="240" w:lineRule="auto"/>
        <w:rPr>
          <w:rFonts w:ascii="Times New Roman" w:eastAsia="Calibri" w:hAnsi="Times New Roman" w:cs="Times New Roman"/>
          <w:sz w:val="20"/>
          <w:szCs w:val="24"/>
        </w:rPr>
      </w:pPr>
    </w:p>
    <w:p w:rsidR="00B811E3" w:rsidRPr="00B811E3" w:rsidRDefault="00B811E3" w:rsidP="00B811E3">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smartTag w:uri="schemas-tilde-lv/tildestengine" w:element="veidnes">
        <w:smartTagPr>
          <w:attr w:name="text" w:val="Nolikumam"/>
          <w:attr w:name="id" w:val="-1"/>
          <w:attr w:name="baseform" w:val="nolikum|s"/>
        </w:smartTagPr>
        <w:r w:rsidRPr="00B811E3">
          <w:rPr>
            <w:rFonts w:ascii="Times New Roman" w:eastAsia="Calibri" w:hAnsi="Times New Roman" w:cs="Times New Roman"/>
            <w:color w:val="000000"/>
            <w:sz w:val="24"/>
            <w:szCs w:val="24"/>
          </w:rPr>
          <w:t>Nolikumam</w:t>
        </w:r>
      </w:smartTag>
      <w:r w:rsidRPr="00B811E3">
        <w:rPr>
          <w:rFonts w:ascii="Times New Roman" w:eastAsia="Calibri" w:hAnsi="Times New Roman" w:cs="Times New Roman"/>
          <w:color w:val="000000"/>
          <w:sz w:val="24"/>
          <w:szCs w:val="24"/>
        </w:rPr>
        <w:t xml:space="preserve"> ir pievienoti 15 (piecpadsmit) pielikumi, kas ir nolikuma neatņemamas sastāvdaļas:</w:t>
      </w:r>
    </w:p>
    <w:p w:rsidR="00B811E3" w:rsidRPr="00B811E3" w:rsidRDefault="00B811E3" w:rsidP="00B811E3">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B811E3">
        <w:rPr>
          <w:rFonts w:ascii="Times New Roman" w:eastAsia="Calibri" w:hAnsi="Times New Roman" w:cs="Times New Roman"/>
          <w:color w:val="000000"/>
          <w:sz w:val="24"/>
          <w:szCs w:val="24"/>
        </w:rPr>
        <w:t>Pielikums Nr.1</w:t>
      </w:r>
      <w:r w:rsidRPr="00B811E3">
        <w:rPr>
          <w:rFonts w:ascii="Times New Roman" w:eastAsia="Calibri" w:hAnsi="Times New Roman" w:cs="Times New Roman"/>
          <w:color w:val="000000"/>
          <w:sz w:val="24"/>
          <w:szCs w:val="24"/>
        </w:rPr>
        <w:tab/>
        <w:t>Finanšu piedāvājums;</w:t>
      </w:r>
      <w:r w:rsidRPr="00B811E3">
        <w:rPr>
          <w:rFonts w:ascii="Times New Roman" w:eastAsia="Calibri" w:hAnsi="Times New Roman" w:cs="Times New Roman"/>
          <w:color w:val="000000"/>
          <w:sz w:val="24"/>
          <w:szCs w:val="24"/>
        </w:rPr>
        <w:tab/>
      </w:r>
    </w:p>
    <w:p w:rsidR="00B811E3" w:rsidRPr="00B811E3" w:rsidRDefault="00B811E3" w:rsidP="00B811E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811E3">
        <w:rPr>
          <w:rFonts w:ascii="Times New Roman" w:eastAsia="Calibri" w:hAnsi="Times New Roman" w:cs="Times New Roman"/>
          <w:color w:val="000000"/>
          <w:sz w:val="24"/>
          <w:szCs w:val="24"/>
        </w:rPr>
        <w:t>Pielikums Nr.2</w:t>
      </w:r>
      <w:r w:rsidRPr="00B811E3">
        <w:rPr>
          <w:rFonts w:ascii="Times New Roman" w:eastAsia="Calibri" w:hAnsi="Times New Roman" w:cs="Times New Roman"/>
          <w:color w:val="000000"/>
          <w:sz w:val="24"/>
          <w:szCs w:val="24"/>
        </w:rPr>
        <w:tab/>
        <w:t>Apliecinājums;</w:t>
      </w:r>
    </w:p>
    <w:p w:rsidR="00B811E3" w:rsidRPr="00B811E3" w:rsidRDefault="00B811E3" w:rsidP="00B811E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811E3">
        <w:rPr>
          <w:rFonts w:ascii="Times New Roman" w:eastAsia="Calibri" w:hAnsi="Times New Roman" w:cs="Times New Roman"/>
          <w:color w:val="000000"/>
          <w:sz w:val="24"/>
          <w:szCs w:val="24"/>
        </w:rPr>
        <w:t>Pielikums Nr.3</w:t>
      </w:r>
      <w:r w:rsidRPr="00B811E3">
        <w:rPr>
          <w:rFonts w:ascii="Times New Roman" w:eastAsia="Calibri" w:hAnsi="Times New Roman" w:cs="Times New Roman"/>
          <w:color w:val="000000"/>
          <w:sz w:val="24"/>
          <w:szCs w:val="24"/>
        </w:rPr>
        <w:tab/>
        <w:t>Pretendenta pieredze līdzīgu būvdarbu veikšanā;</w:t>
      </w:r>
    </w:p>
    <w:p w:rsidR="00B811E3" w:rsidRPr="00B811E3" w:rsidRDefault="00B811E3" w:rsidP="00B811E3">
      <w:pPr>
        <w:shd w:val="clear" w:color="auto" w:fill="FFFFFF"/>
        <w:autoSpaceDE w:val="0"/>
        <w:autoSpaceDN w:val="0"/>
        <w:adjustRightInd w:val="0"/>
        <w:spacing w:after="0" w:line="240" w:lineRule="auto"/>
        <w:ind w:left="2880" w:hanging="2160"/>
        <w:jc w:val="both"/>
        <w:rPr>
          <w:rFonts w:ascii="Times New Roman" w:eastAsia="Times New Roman" w:hAnsi="Times New Roman" w:cs="Times New Roman"/>
          <w:bCs/>
          <w:sz w:val="24"/>
          <w:szCs w:val="24"/>
        </w:rPr>
      </w:pPr>
      <w:r w:rsidRPr="00B811E3">
        <w:rPr>
          <w:rFonts w:ascii="Times New Roman" w:eastAsia="Calibri" w:hAnsi="Times New Roman" w:cs="Times New Roman"/>
          <w:color w:val="000000"/>
          <w:sz w:val="24"/>
          <w:szCs w:val="24"/>
        </w:rPr>
        <w:t>Pielikums Nr.4</w:t>
      </w:r>
      <w:r w:rsidRPr="00B811E3">
        <w:rPr>
          <w:rFonts w:ascii="Times New Roman" w:eastAsia="Calibri" w:hAnsi="Times New Roman" w:cs="Times New Roman"/>
          <w:color w:val="000000"/>
          <w:sz w:val="24"/>
          <w:szCs w:val="24"/>
        </w:rPr>
        <w:tab/>
      </w:r>
      <w:r w:rsidRPr="00B811E3">
        <w:rPr>
          <w:rFonts w:ascii="Times New Roman" w:eastAsia="Times New Roman" w:hAnsi="Times New Roman" w:cs="Times New Roman"/>
          <w:bCs/>
          <w:sz w:val="24"/>
          <w:szCs w:val="24"/>
        </w:rPr>
        <w:t>Informācija par personām, uz kuru iespējām Pretendents balstās, (Pretendenta piesaistītajiem apakšuzņēmējiem) un tām nododamo būvdarbu saraksts un apjoms;</w:t>
      </w:r>
    </w:p>
    <w:p w:rsidR="00B811E3" w:rsidRPr="00B811E3" w:rsidRDefault="00B811E3" w:rsidP="00B811E3">
      <w:pPr>
        <w:shd w:val="clear" w:color="auto" w:fill="FFFFFF"/>
        <w:autoSpaceDE w:val="0"/>
        <w:autoSpaceDN w:val="0"/>
        <w:adjustRightInd w:val="0"/>
        <w:spacing w:after="0" w:line="240" w:lineRule="auto"/>
        <w:ind w:left="2880" w:hanging="2160"/>
        <w:jc w:val="both"/>
        <w:rPr>
          <w:rFonts w:ascii="Times New Roman" w:eastAsia="Times New Roman" w:hAnsi="Times New Roman" w:cs="Times New Roman"/>
          <w:bCs/>
          <w:sz w:val="24"/>
          <w:szCs w:val="24"/>
        </w:rPr>
      </w:pPr>
      <w:r w:rsidRPr="00B811E3">
        <w:rPr>
          <w:rFonts w:ascii="Times New Roman" w:eastAsia="Times New Roman" w:hAnsi="Times New Roman" w:cs="Times New Roman"/>
          <w:bCs/>
          <w:sz w:val="24"/>
          <w:szCs w:val="24"/>
        </w:rPr>
        <w:t>Pielikums Nr.5</w:t>
      </w:r>
      <w:r w:rsidRPr="00B811E3">
        <w:rPr>
          <w:rFonts w:ascii="Times New Roman" w:eastAsia="Times New Roman" w:hAnsi="Times New Roman" w:cs="Times New Roman"/>
          <w:bCs/>
          <w:sz w:val="24"/>
          <w:szCs w:val="24"/>
        </w:rPr>
        <w:tab/>
        <w:t>Apakšuzņēmēja apņemšanās;</w:t>
      </w:r>
    </w:p>
    <w:p w:rsidR="00B811E3" w:rsidRPr="00B811E3" w:rsidRDefault="00B811E3" w:rsidP="00B811E3">
      <w:pPr>
        <w:spacing w:after="0" w:line="240" w:lineRule="auto"/>
        <w:ind w:firstLine="720"/>
        <w:jc w:val="both"/>
        <w:rPr>
          <w:rFonts w:ascii="Times New Roman" w:eastAsia="Times New Roman" w:hAnsi="Times New Roman" w:cs="Times New Roman"/>
          <w:sz w:val="24"/>
          <w:szCs w:val="24"/>
        </w:rPr>
      </w:pPr>
      <w:r w:rsidRPr="00B811E3">
        <w:rPr>
          <w:rFonts w:ascii="Times New Roman" w:eastAsia="Times New Roman" w:hAnsi="Times New Roman" w:cs="Times New Roman"/>
          <w:bCs/>
          <w:sz w:val="24"/>
          <w:szCs w:val="24"/>
        </w:rPr>
        <w:t>Pielikums Nr.6</w:t>
      </w:r>
      <w:r w:rsidRPr="00B811E3">
        <w:rPr>
          <w:rFonts w:ascii="Times New Roman" w:eastAsia="Times New Roman" w:hAnsi="Times New Roman" w:cs="Times New Roman"/>
          <w:bCs/>
          <w:sz w:val="24"/>
          <w:szCs w:val="24"/>
        </w:rPr>
        <w:tab/>
      </w:r>
      <w:r w:rsidRPr="00B811E3">
        <w:rPr>
          <w:rFonts w:ascii="Times New Roman" w:eastAsia="Times New Roman" w:hAnsi="Times New Roman" w:cs="Times New Roman"/>
          <w:sz w:val="24"/>
          <w:szCs w:val="24"/>
        </w:rPr>
        <w:t>Paredzētā tehniskā personāla un atbildīgo speciālistu saraksts;</w:t>
      </w:r>
    </w:p>
    <w:p w:rsidR="00B811E3" w:rsidRPr="00B811E3" w:rsidRDefault="00B811E3" w:rsidP="00B811E3">
      <w:pPr>
        <w:tabs>
          <w:tab w:val="left" w:pos="720"/>
        </w:tabs>
        <w:spacing w:after="0" w:line="240" w:lineRule="auto"/>
        <w:ind w:left="2880" w:hanging="2160"/>
        <w:rPr>
          <w:rFonts w:ascii="Times New Roman" w:eastAsia="Arial Unicode MS" w:hAnsi="Times New Roman" w:cs="Times New Roman"/>
          <w:bCs/>
          <w:sz w:val="24"/>
          <w:szCs w:val="24"/>
        </w:rPr>
      </w:pPr>
      <w:r w:rsidRPr="00B811E3">
        <w:rPr>
          <w:rFonts w:ascii="Times New Roman" w:eastAsia="Arial Unicode MS" w:hAnsi="Times New Roman" w:cs="Times New Roman"/>
          <w:bCs/>
          <w:sz w:val="24"/>
          <w:szCs w:val="24"/>
        </w:rPr>
        <w:t>Pielikums Nr.7</w:t>
      </w:r>
      <w:r w:rsidRPr="00B811E3">
        <w:rPr>
          <w:rFonts w:ascii="Times New Roman" w:eastAsia="Arial Unicode MS" w:hAnsi="Times New Roman" w:cs="Times New Roman"/>
          <w:bCs/>
          <w:sz w:val="24"/>
          <w:szCs w:val="24"/>
        </w:rPr>
        <w:tab/>
        <w:t>Darbu vadītāja kvalifikācijas, izglītības un darba pieredzes apraksts;</w:t>
      </w:r>
    </w:p>
    <w:p w:rsidR="00B811E3" w:rsidRPr="00B811E3" w:rsidRDefault="00B811E3" w:rsidP="00B811E3">
      <w:pPr>
        <w:tabs>
          <w:tab w:val="left" w:pos="720"/>
        </w:tabs>
        <w:spacing w:after="0" w:line="240" w:lineRule="auto"/>
        <w:ind w:left="2880" w:hanging="2160"/>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Pielikums Nr.8</w:t>
      </w:r>
      <w:r w:rsidRPr="00B811E3">
        <w:rPr>
          <w:rFonts w:ascii="Times New Roman" w:eastAsia="Times New Roman" w:hAnsi="Times New Roman" w:cs="Times New Roman"/>
          <w:sz w:val="24"/>
          <w:szCs w:val="24"/>
        </w:rPr>
        <w:tab/>
        <w:t>Tehniskā aprīkojuma saraksts;</w:t>
      </w:r>
    </w:p>
    <w:p w:rsidR="00B811E3" w:rsidRPr="00B811E3" w:rsidRDefault="00B811E3" w:rsidP="00B811E3">
      <w:pPr>
        <w:tabs>
          <w:tab w:val="left" w:pos="720"/>
        </w:tabs>
        <w:spacing w:after="0" w:line="240" w:lineRule="auto"/>
        <w:ind w:left="2880" w:hanging="2160"/>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Pielikums Nr.9</w:t>
      </w:r>
      <w:r w:rsidRPr="00B811E3">
        <w:rPr>
          <w:rFonts w:ascii="Times New Roman" w:eastAsia="Times New Roman" w:hAnsi="Times New Roman" w:cs="Times New Roman"/>
          <w:sz w:val="24"/>
          <w:szCs w:val="24"/>
        </w:rPr>
        <w:tab/>
      </w:r>
      <w:r w:rsidRPr="00B811E3">
        <w:rPr>
          <w:rFonts w:ascii="Times New Roman" w:eastAsia="Calibri" w:hAnsi="Times New Roman" w:cs="Times New Roman"/>
          <w:bCs/>
          <w:color w:val="000000"/>
          <w:sz w:val="24"/>
          <w:szCs w:val="24"/>
        </w:rPr>
        <w:t>Tehniskā specifikācija;</w:t>
      </w:r>
    </w:p>
    <w:p w:rsidR="00B811E3" w:rsidRPr="00B811E3" w:rsidRDefault="00B811E3" w:rsidP="00B811E3">
      <w:pPr>
        <w:tabs>
          <w:tab w:val="left" w:pos="720"/>
        </w:tabs>
        <w:spacing w:after="0" w:line="240" w:lineRule="auto"/>
        <w:ind w:left="2880" w:hanging="2160"/>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Pielikums Nr.10</w:t>
      </w:r>
      <w:r w:rsidRPr="00B811E3">
        <w:rPr>
          <w:rFonts w:ascii="Times New Roman" w:eastAsia="Times New Roman" w:hAnsi="Times New Roman" w:cs="Times New Roman"/>
          <w:sz w:val="24"/>
          <w:szCs w:val="24"/>
        </w:rPr>
        <w:tab/>
        <w:t>Darbu izpildes grafiks;</w:t>
      </w:r>
    </w:p>
    <w:p w:rsidR="00B811E3" w:rsidRPr="00B811E3" w:rsidRDefault="00B811E3" w:rsidP="00B811E3">
      <w:pPr>
        <w:tabs>
          <w:tab w:val="left" w:pos="720"/>
        </w:tabs>
        <w:spacing w:after="0" w:line="240" w:lineRule="auto"/>
        <w:ind w:left="2880" w:hanging="2160"/>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Pielikums Nr.11</w:t>
      </w:r>
      <w:r w:rsidRPr="00B811E3">
        <w:rPr>
          <w:rFonts w:ascii="Times New Roman" w:eastAsia="Times New Roman" w:hAnsi="Times New Roman" w:cs="Times New Roman"/>
          <w:sz w:val="24"/>
          <w:szCs w:val="24"/>
        </w:rPr>
        <w:tab/>
        <w:t>Apliecinājums par ēkas rekonstrukcijā neizmantojamiem materiāliem;</w:t>
      </w:r>
    </w:p>
    <w:p w:rsidR="00B811E3" w:rsidRPr="00B811E3" w:rsidRDefault="00B811E3" w:rsidP="00B811E3">
      <w:pPr>
        <w:tabs>
          <w:tab w:val="left" w:pos="720"/>
        </w:tabs>
        <w:spacing w:after="0" w:line="240" w:lineRule="auto"/>
        <w:ind w:left="2880" w:hanging="2160"/>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Pielikums Nr.12</w:t>
      </w:r>
      <w:r w:rsidRPr="00B811E3">
        <w:rPr>
          <w:rFonts w:ascii="Times New Roman" w:eastAsia="Times New Roman" w:hAnsi="Times New Roman" w:cs="Times New Roman"/>
          <w:sz w:val="24"/>
          <w:szCs w:val="24"/>
        </w:rPr>
        <w:tab/>
        <w:t>Apliecinājums par projekta realizācijas gaitā sasniedzamiem rezultātiem;</w:t>
      </w:r>
    </w:p>
    <w:p w:rsidR="00B811E3" w:rsidRPr="00B811E3" w:rsidRDefault="00B811E3" w:rsidP="00B811E3">
      <w:pPr>
        <w:tabs>
          <w:tab w:val="left" w:pos="720"/>
        </w:tabs>
        <w:spacing w:after="0" w:line="240" w:lineRule="auto"/>
        <w:ind w:left="2880" w:hanging="2160"/>
        <w:rPr>
          <w:rFonts w:ascii="Times New Roman" w:eastAsia="Times New Roman" w:hAnsi="Times New Roman" w:cs="Times New Roman"/>
          <w:caps/>
          <w:smallCaps/>
          <w:sz w:val="24"/>
          <w:szCs w:val="24"/>
        </w:rPr>
      </w:pPr>
      <w:r w:rsidRPr="00B811E3">
        <w:rPr>
          <w:rFonts w:ascii="Times New Roman" w:eastAsia="Times New Roman" w:hAnsi="Times New Roman" w:cs="Times New Roman"/>
          <w:sz w:val="24"/>
          <w:szCs w:val="24"/>
        </w:rPr>
        <w:t>Pielikums Nr.13</w:t>
      </w:r>
      <w:r w:rsidRPr="00B811E3">
        <w:rPr>
          <w:rFonts w:ascii="Times New Roman" w:eastAsia="Times New Roman" w:hAnsi="Times New Roman" w:cs="Times New Roman"/>
          <w:sz w:val="24"/>
          <w:szCs w:val="24"/>
        </w:rPr>
        <w:tab/>
        <w:t>Darbu izpildes papildus nosacījumi;</w:t>
      </w:r>
    </w:p>
    <w:p w:rsidR="00B811E3" w:rsidRPr="00B811E3" w:rsidRDefault="00B811E3" w:rsidP="00B811E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811E3">
        <w:rPr>
          <w:rFonts w:ascii="Times New Roman" w:eastAsia="Calibri" w:hAnsi="Times New Roman" w:cs="Times New Roman"/>
          <w:color w:val="000000"/>
          <w:sz w:val="24"/>
          <w:szCs w:val="24"/>
        </w:rPr>
        <w:t>Pielikums Nr.14</w:t>
      </w:r>
      <w:r w:rsidRPr="00B811E3">
        <w:rPr>
          <w:rFonts w:ascii="Times New Roman" w:eastAsia="Calibri" w:hAnsi="Times New Roman" w:cs="Times New Roman"/>
          <w:color w:val="000000"/>
          <w:sz w:val="24"/>
          <w:szCs w:val="24"/>
        </w:rPr>
        <w:tab/>
        <w:t>Līguma projekts;</w:t>
      </w:r>
    </w:p>
    <w:p w:rsidR="00B811E3" w:rsidRPr="00B811E3" w:rsidRDefault="00B811E3" w:rsidP="00B811E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811E3">
        <w:rPr>
          <w:rFonts w:ascii="Times New Roman" w:eastAsia="Calibri" w:hAnsi="Times New Roman" w:cs="Times New Roman"/>
          <w:color w:val="000000"/>
          <w:sz w:val="24"/>
          <w:szCs w:val="24"/>
        </w:rPr>
        <w:t>Pielikums Nr.15</w:t>
      </w:r>
      <w:r w:rsidR="006439B4">
        <w:rPr>
          <w:rFonts w:ascii="Times New Roman" w:eastAsia="Calibri" w:hAnsi="Times New Roman" w:cs="Times New Roman"/>
          <w:color w:val="000000"/>
          <w:sz w:val="24"/>
          <w:szCs w:val="24"/>
        </w:rPr>
        <w:t>.1-15.10</w:t>
      </w:r>
      <w:r w:rsidRPr="00B811E3">
        <w:rPr>
          <w:rFonts w:ascii="Times New Roman" w:eastAsia="Calibri" w:hAnsi="Times New Roman" w:cs="Times New Roman"/>
          <w:color w:val="000000"/>
          <w:sz w:val="24"/>
          <w:szCs w:val="24"/>
        </w:rPr>
        <w:tab/>
        <w:t>Darbu apjomi.</w:t>
      </w:r>
      <w:r w:rsidRPr="00B811E3">
        <w:rPr>
          <w:rFonts w:ascii="Times New Roman" w:eastAsia="Calibri" w:hAnsi="Times New Roman" w:cs="Times New Roman"/>
          <w:color w:val="000000"/>
          <w:sz w:val="24"/>
          <w:szCs w:val="24"/>
        </w:rPr>
        <w:tab/>
      </w:r>
      <w:r w:rsidRPr="00B811E3">
        <w:rPr>
          <w:rFonts w:ascii="Times New Roman" w:eastAsia="Calibri" w:hAnsi="Times New Roman" w:cs="Times New Roman"/>
          <w:color w:val="000000"/>
          <w:sz w:val="24"/>
          <w:szCs w:val="24"/>
        </w:rPr>
        <w:tab/>
        <w:t>.</w:t>
      </w:r>
    </w:p>
    <w:p w:rsidR="00B811E3" w:rsidRPr="00B811E3" w:rsidRDefault="00B811E3" w:rsidP="00B811E3">
      <w:pPr>
        <w:widowControl w:val="0"/>
        <w:autoSpaceDE w:val="0"/>
        <w:autoSpaceDN w:val="0"/>
        <w:spacing w:after="0" w:line="240" w:lineRule="auto"/>
        <w:jc w:val="both"/>
        <w:outlineLvl w:val="0"/>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br w:type="page"/>
      </w:r>
    </w:p>
    <w:p w:rsidR="00E958B6" w:rsidRDefault="00E958B6" w:rsidP="00B811E3">
      <w:pPr>
        <w:spacing w:after="0" w:line="240" w:lineRule="auto"/>
        <w:jc w:val="right"/>
        <w:rPr>
          <w:rFonts w:ascii="Times New Roman" w:eastAsia="Times New Roman" w:hAnsi="Times New Roman" w:cs="Times New Roman"/>
          <w:b/>
          <w:sz w:val="24"/>
          <w:szCs w:val="24"/>
        </w:rPr>
      </w:pPr>
    </w:p>
    <w:p w:rsidR="00B811E3" w:rsidRPr="00B811E3" w:rsidRDefault="00B811E3" w:rsidP="00B811E3">
      <w:pPr>
        <w:spacing w:after="0" w:line="240" w:lineRule="auto"/>
        <w:jc w:val="right"/>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Nolikuma pielikums Nr.1</w:t>
      </w:r>
    </w:p>
    <w:p w:rsidR="00B811E3" w:rsidRPr="00B811E3" w:rsidRDefault="00B811E3" w:rsidP="00B811E3">
      <w:pPr>
        <w:spacing w:after="0" w:line="240" w:lineRule="auto"/>
        <w:jc w:val="right"/>
        <w:rPr>
          <w:rFonts w:ascii="Times New Roman" w:eastAsia="Times New Roman" w:hAnsi="Times New Roman" w:cs="Times New Roman"/>
          <w:b/>
          <w:sz w:val="24"/>
          <w:szCs w:val="24"/>
        </w:rPr>
      </w:pPr>
    </w:p>
    <w:p w:rsidR="00B811E3" w:rsidRPr="00B811E3" w:rsidRDefault="00B811E3" w:rsidP="00B811E3">
      <w:pPr>
        <w:spacing w:after="0" w:line="240" w:lineRule="auto"/>
        <w:jc w:val="center"/>
        <w:rPr>
          <w:rFonts w:ascii="Times New Roman" w:eastAsia="Times New Roman" w:hAnsi="Times New Roman" w:cs="Times New Roman"/>
          <w:sz w:val="28"/>
          <w:szCs w:val="28"/>
        </w:rPr>
      </w:pPr>
      <w:r w:rsidRPr="00B811E3">
        <w:rPr>
          <w:rFonts w:ascii="Times New Roman" w:eastAsia="Times New Roman" w:hAnsi="Times New Roman" w:cs="Times New Roman"/>
          <w:b/>
          <w:sz w:val="28"/>
          <w:szCs w:val="28"/>
        </w:rPr>
        <w:t>FINANŠU PIEDĀVĀJUMS</w:t>
      </w:r>
    </w:p>
    <w:p w:rsidR="00B811E3" w:rsidRPr="00B811E3" w:rsidRDefault="00B811E3" w:rsidP="00B811E3">
      <w:pPr>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sz w:val="24"/>
          <w:szCs w:val="24"/>
        </w:rPr>
        <w:t xml:space="preserve">iepirkumam ar identifikācijas </w:t>
      </w:r>
      <w:proofErr w:type="spellStart"/>
      <w:r w:rsidRPr="00B811E3">
        <w:rPr>
          <w:rFonts w:ascii="Times New Roman" w:eastAsia="Times New Roman" w:hAnsi="Times New Roman" w:cs="Times New Roman"/>
          <w:sz w:val="24"/>
          <w:szCs w:val="24"/>
        </w:rPr>
        <w:t>Nr</w:t>
      </w:r>
      <w:proofErr w:type="spellEnd"/>
      <w:r w:rsidRPr="00B811E3">
        <w:rPr>
          <w:rFonts w:ascii="Times New Roman" w:eastAsia="Times New Roman" w:hAnsi="Times New Roman" w:cs="Times New Roman"/>
          <w:sz w:val="24"/>
          <w:szCs w:val="24"/>
        </w:rPr>
        <w:t xml:space="preserve">. </w:t>
      </w:r>
      <w:r w:rsidRPr="00B811E3">
        <w:rPr>
          <w:rFonts w:ascii="Times New Roman" w:eastAsia="Times New Roman" w:hAnsi="Times New Roman" w:cs="Times New Roman"/>
          <w:b/>
          <w:sz w:val="24"/>
          <w:szCs w:val="24"/>
        </w:rPr>
        <w:t xml:space="preserve">PND/2011 – </w:t>
      </w:r>
      <w:r w:rsidR="005118A7">
        <w:rPr>
          <w:rFonts w:ascii="Times New Roman" w:eastAsia="Times New Roman" w:hAnsi="Times New Roman" w:cs="Times New Roman"/>
          <w:b/>
          <w:sz w:val="24"/>
          <w:szCs w:val="24"/>
        </w:rPr>
        <w:t>34</w:t>
      </w:r>
      <w:r w:rsidRPr="00B811E3">
        <w:rPr>
          <w:rFonts w:ascii="Times New Roman" w:eastAsia="Times New Roman" w:hAnsi="Times New Roman" w:cs="Times New Roman"/>
          <w:b/>
          <w:sz w:val="24"/>
          <w:szCs w:val="24"/>
        </w:rPr>
        <w:t>-KPFI</w:t>
      </w:r>
    </w:p>
    <w:p w:rsidR="00B811E3" w:rsidRPr="00B811E3" w:rsidRDefault="00B811E3" w:rsidP="00B811E3">
      <w:pPr>
        <w:spacing w:after="0" w:line="240" w:lineRule="auto"/>
        <w:jc w:val="center"/>
        <w:rPr>
          <w:rFonts w:ascii="Times New Roman" w:eastAsia="Times New Roman" w:hAnsi="Times New Roman" w:cs="Times New Roman"/>
          <w:b/>
          <w:sz w:val="28"/>
          <w:szCs w:val="28"/>
        </w:rPr>
      </w:pPr>
      <w:r w:rsidRPr="00B811E3">
        <w:rPr>
          <w:rFonts w:ascii="Times New Roman" w:eastAsia="Times New Roman" w:hAnsi="Times New Roman" w:cs="Times New Roman"/>
          <w:bCs/>
          <w:sz w:val="28"/>
          <w:szCs w:val="28"/>
        </w:rPr>
        <w:t>„</w:t>
      </w:r>
      <w:r w:rsidRPr="00B811E3">
        <w:rPr>
          <w:rFonts w:ascii="Times New Roman" w:eastAsia="Times New Roman" w:hAnsi="Times New Roman" w:cs="Times New Roman"/>
          <w:sz w:val="28"/>
          <w:szCs w:val="28"/>
        </w:rPr>
        <w:t>Būvdarbi projektam</w:t>
      </w:r>
      <w:r w:rsidRPr="00B811E3">
        <w:rPr>
          <w:rFonts w:ascii="Times New Roman" w:eastAsia="Times New Roman" w:hAnsi="Times New Roman" w:cs="Times New Roman"/>
          <w:b/>
          <w:sz w:val="28"/>
          <w:szCs w:val="28"/>
        </w:rPr>
        <w:t xml:space="preserve"> „Siltumnīcefekta gāzu emisiju samazināšana un energoefektivitātes paaugstināšana Priekules pirmsskolas izglītības iestādē ”Dzirnaviņas”” </w:t>
      </w:r>
      <w:r w:rsidRPr="00B811E3">
        <w:rPr>
          <w:rFonts w:ascii="Times New Roman" w:eastAsia="Times New Roman" w:hAnsi="Times New Roman" w:cs="Times New Roman"/>
          <w:sz w:val="28"/>
          <w:szCs w:val="28"/>
        </w:rPr>
        <w:t>atbilstoši augstām energoefektivitātes prasībām un izmantojot videi draudzīgus būvniecības materiālus un izstrādājumus</w:t>
      </w:r>
      <w:r w:rsidRPr="00B811E3">
        <w:rPr>
          <w:rFonts w:ascii="Times New Roman" w:eastAsia="Times New Roman" w:hAnsi="Times New Roman" w:cs="Times New Roman"/>
          <w:bCs/>
          <w:sz w:val="28"/>
          <w:szCs w:val="28"/>
        </w:rPr>
        <w:t>”</w:t>
      </w:r>
    </w:p>
    <w:p w:rsidR="00B811E3" w:rsidRPr="00B811E3" w:rsidRDefault="00B811E3" w:rsidP="00B811E3">
      <w:pPr>
        <w:spacing w:after="0" w:line="240" w:lineRule="auto"/>
        <w:rPr>
          <w:rFonts w:ascii="Times New Roman" w:eastAsia="Times New Roman" w:hAnsi="Times New Roman" w:cs="Times New Roman"/>
          <w:sz w:val="24"/>
          <w:szCs w:val="24"/>
        </w:rPr>
      </w:pPr>
    </w:p>
    <w:p w:rsidR="00B811E3" w:rsidRPr="00B811E3" w:rsidRDefault="00B811E3" w:rsidP="00B811E3">
      <w:pPr>
        <w:spacing w:after="0" w:line="240" w:lineRule="auto"/>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B811E3" w:rsidRPr="00B811E3" w:rsidTr="00E85E0A">
        <w:tc>
          <w:tcPr>
            <w:tcW w:w="4643" w:type="dxa"/>
            <w:shd w:val="clear" w:color="auto" w:fill="auto"/>
          </w:tcPr>
          <w:p w:rsidR="00B811E3" w:rsidRPr="00B811E3" w:rsidRDefault="00B811E3" w:rsidP="00B811E3">
            <w:pPr>
              <w:tabs>
                <w:tab w:val="center" w:pos="4153"/>
                <w:tab w:val="right" w:pos="8306"/>
              </w:tabs>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Pretendenta nosaukums</w:t>
            </w:r>
          </w:p>
        </w:tc>
        <w:tc>
          <w:tcPr>
            <w:tcW w:w="4644" w:type="dxa"/>
            <w:shd w:val="clear" w:color="auto" w:fill="auto"/>
          </w:tcPr>
          <w:p w:rsidR="00B811E3" w:rsidRPr="00B811E3" w:rsidRDefault="00B811E3" w:rsidP="00B811E3">
            <w:pPr>
              <w:tabs>
                <w:tab w:val="center" w:pos="4153"/>
                <w:tab w:val="right" w:pos="8306"/>
              </w:tabs>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Rekvizīti</w:t>
            </w:r>
          </w:p>
        </w:tc>
      </w:tr>
      <w:tr w:rsidR="00B811E3" w:rsidRPr="00B811E3" w:rsidTr="00E85E0A">
        <w:tc>
          <w:tcPr>
            <w:tcW w:w="4643" w:type="dxa"/>
            <w:shd w:val="clear" w:color="auto" w:fill="auto"/>
          </w:tcPr>
          <w:p w:rsidR="00B811E3" w:rsidRPr="00B811E3" w:rsidRDefault="00B811E3" w:rsidP="00B811E3">
            <w:pPr>
              <w:tabs>
                <w:tab w:val="center" w:pos="4153"/>
                <w:tab w:val="right" w:pos="8306"/>
              </w:tabs>
              <w:spacing w:after="0" w:line="240" w:lineRule="auto"/>
              <w:rPr>
                <w:rFonts w:ascii="Times New Roman" w:eastAsia="Times New Roman" w:hAnsi="Times New Roman" w:cs="Times New Roman"/>
                <w:sz w:val="24"/>
                <w:szCs w:val="24"/>
              </w:rPr>
            </w:pPr>
          </w:p>
          <w:p w:rsidR="00B811E3" w:rsidRPr="00B811E3" w:rsidRDefault="00B811E3" w:rsidP="00B811E3">
            <w:pPr>
              <w:tabs>
                <w:tab w:val="center" w:pos="4153"/>
                <w:tab w:val="right" w:pos="8306"/>
              </w:tabs>
              <w:spacing w:after="0" w:line="240" w:lineRule="auto"/>
              <w:rPr>
                <w:rFonts w:ascii="Times New Roman" w:eastAsia="Times New Roman" w:hAnsi="Times New Roman" w:cs="Times New Roman"/>
                <w:sz w:val="24"/>
                <w:szCs w:val="24"/>
              </w:rPr>
            </w:pPr>
          </w:p>
          <w:p w:rsidR="00B811E3" w:rsidRPr="00B811E3" w:rsidRDefault="00B811E3" w:rsidP="00B811E3">
            <w:pPr>
              <w:tabs>
                <w:tab w:val="center" w:pos="4153"/>
                <w:tab w:val="right" w:pos="8306"/>
              </w:tabs>
              <w:spacing w:after="0" w:line="240" w:lineRule="auto"/>
              <w:rPr>
                <w:rFonts w:ascii="Times New Roman" w:eastAsia="Times New Roman" w:hAnsi="Times New Roman" w:cs="Times New Roman"/>
                <w:sz w:val="24"/>
                <w:szCs w:val="24"/>
              </w:rPr>
            </w:pPr>
          </w:p>
          <w:p w:rsidR="00B811E3" w:rsidRPr="00B811E3" w:rsidRDefault="00B811E3" w:rsidP="00B811E3">
            <w:pPr>
              <w:tabs>
                <w:tab w:val="center" w:pos="4153"/>
                <w:tab w:val="right" w:pos="8306"/>
              </w:tabs>
              <w:spacing w:after="0" w:line="240" w:lineRule="auto"/>
              <w:rPr>
                <w:rFonts w:ascii="Times New Roman" w:eastAsia="Times New Roman" w:hAnsi="Times New Roman" w:cs="Times New Roman"/>
                <w:sz w:val="24"/>
                <w:szCs w:val="24"/>
              </w:rPr>
            </w:pPr>
          </w:p>
          <w:p w:rsidR="00B811E3" w:rsidRPr="00B811E3" w:rsidRDefault="00B811E3" w:rsidP="00B811E3">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B811E3" w:rsidRPr="00B811E3" w:rsidRDefault="00B811E3" w:rsidP="00B811E3">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B811E3">
              <w:rPr>
                <w:rFonts w:ascii="Times New Roman" w:eastAsia="Times New Roman" w:hAnsi="Times New Roman" w:cs="Times New Roman"/>
                <w:sz w:val="24"/>
                <w:szCs w:val="24"/>
              </w:rPr>
              <w:t>Reģ.Nr</w:t>
            </w:r>
            <w:proofErr w:type="spellEnd"/>
            <w:r w:rsidRPr="00B811E3">
              <w:rPr>
                <w:rFonts w:ascii="Times New Roman" w:eastAsia="Times New Roman" w:hAnsi="Times New Roman" w:cs="Times New Roman"/>
                <w:sz w:val="24"/>
                <w:szCs w:val="24"/>
              </w:rPr>
              <w:t>.:</w:t>
            </w:r>
          </w:p>
          <w:p w:rsidR="00B811E3" w:rsidRPr="00B811E3" w:rsidRDefault="00B811E3" w:rsidP="00B811E3">
            <w:pPr>
              <w:tabs>
                <w:tab w:val="center" w:pos="4153"/>
                <w:tab w:val="right" w:pos="8306"/>
              </w:tabs>
              <w:spacing w:after="0" w:line="240" w:lineRule="auto"/>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Adrese:</w:t>
            </w:r>
          </w:p>
          <w:p w:rsidR="00B811E3" w:rsidRPr="00B811E3" w:rsidRDefault="00B811E3" w:rsidP="00B811E3">
            <w:pPr>
              <w:tabs>
                <w:tab w:val="center" w:pos="4153"/>
                <w:tab w:val="right" w:pos="8306"/>
              </w:tabs>
              <w:spacing w:after="0" w:line="240" w:lineRule="auto"/>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Banka:</w:t>
            </w:r>
          </w:p>
          <w:p w:rsidR="00B811E3" w:rsidRPr="00B811E3" w:rsidRDefault="00B811E3" w:rsidP="00B811E3">
            <w:pPr>
              <w:tabs>
                <w:tab w:val="center" w:pos="4153"/>
                <w:tab w:val="right" w:pos="8306"/>
              </w:tabs>
              <w:spacing w:after="0" w:line="240" w:lineRule="auto"/>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Kods:</w:t>
            </w:r>
          </w:p>
          <w:p w:rsidR="00B811E3" w:rsidRPr="00B811E3" w:rsidRDefault="00B811E3" w:rsidP="00B811E3">
            <w:pPr>
              <w:tabs>
                <w:tab w:val="center" w:pos="4153"/>
                <w:tab w:val="right" w:pos="8306"/>
              </w:tabs>
              <w:spacing w:after="0" w:line="240" w:lineRule="auto"/>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Konts:</w:t>
            </w:r>
          </w:p>
          <w:p w:rsidR="00B811E3" w:rsidRPr="00B811E3" w:rsidRDefault="00B811E3" w:rsidP="00B811E3">
            <w:pPr>
              <w:tabs>
                <w:tab w:val="center" w:pos="4153"/>
                <w:tab w:val="right" w:pos="8306"/>
              </w:tabs>
              <w:spacing w:after="0" w:line="240" w:lineRule="auto"/>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Tālrunis:</w:t>
            </w:r>
          </w:p>
          <w:p w:rsidR="00B811E3" w:rsidRPr="00B811E3" w:rsidRDefault="00B811E3" w:rsidP="00B811E3">
            <w:pPr>
              <w:tabs>
                <w:tab w:val="center" w:pos="4153"/>
                <w:tab w:val="right" w:pos="8306"/>
              </w:tabs>
              <w:spacing w:after="0" w:line="240" w:lineRule="auto"/>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Fakss:</w:t>
            </w:r>
          </w:p>
          <w:p w:rsidR="00B811E3" w:rsidRPr="00B811E3" w:rsidRDefault="00B811E3" w:rsidP="00B811E3">
            <w:pPr>
              <w:tabs>
                <w:tab w:val="center" w:pos="4153"/>
                <w:tab w:val="right" w:pos="8306"/>
              </w:tabs>
              <w:spacing w:after="0" w:line="240" w:lineRule="auto"/>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e-pasta adrese: </w:t>
            </w:r>
          </w:p>
        </w:tc>
      </w:tr>
    </w:tbl>
    <w:p w:rsidR="00B811E3" w:rsidRPr="00B811E3" w:rsidRDefault="00B811E3" w:rsidP="00B811E3">
      <w:pPr>
        <w:spacing w:after="0" w:line="240" w:lineRule="auto"/>
        <w:rPr>
          <w:rFonts w:ascii="Times New Roman" w:eastAsia="Times New Roman" w:hAnsi="Times New Roman" w:cs="Times New Roman"/>
          <w:sz w:val="24"/>
          <w:szCs w:val="24"/>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B811E3" w:rsidRPr="00B811E3" w:rsidTr="00E85E0A">
        <w:tc>
          <w:tcPr>
            <w:tcW w:w="3100" w:type="dxa"/>
            <w:shd w:val="clear" w:color="auto" w:fill="auto"/>
          </w:tcPr>
          <w:p w:rsidR="00B811E3" w:rsidRPr="00B811E3" w:rsidRDefault="00B811E3" w:rsidP="00B811E3">
            <w:pPr>
              <w:tabs>
                <w:tab w:val="center" w:pos="4153"/>
                <w:tab w:val="right" w:pos="8306"/>
              </w:tabs>
              <w:spacing w:after="0" w:line="240" w:lineRule="auto"/>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Vārds, uzvārds</w:t>
            </w:r>
          </w:p>
        </w:tc>
        <w:tc>
          <w:tcPr>
            <w:tcW w:w="6187" w:type="dxa"/>
            <w:shd w:val="clear" w:color="auto" w:fill="auto"/>
          </w:tcPr>
          <w:p w:rsidR="00B811E3" w:rsidRPr="00B811E3" w:rsidRDefault="00B811E3" w:rsidP="00B811E3">
            <w:pPr>
              <w:tabs>
                <w:tab w:val="center" w:pos="4153"/>
                <w:tab w:val="right" w:pos="8306"/>
              </w:tabs>
              <w:spacing w:after="0" w:line="240" w:lineRule="auto"/>
              <w:jc w:val="both"/>
              <w:rPr>
                <w:rFonts w:ascii="Times New Roman" w:eastAsia="Times New Roman" w:hAnsi="Times New Roman" w:cs="Times New Roman"/>
                <w:sz w:val="24"/>
                <w:szCs w:val="24"/>
              </w:rPr>
            </w:pPr>
          </w:p>
        </w:tc>
      </w:tr>
      <w:tr w:rsidR="00B811E3" w:rsidRPr="00B811E3" w:rsidTr="00E85E0A">
        <w:tc>
          <w:tcPr>
            <w:tcW w:w="3100" w:type="dxa"/>
            <w:shd w:val="clear" w:color="auto" w:fill="auto"/>
          </w:tcPr>
          <w:p w:rsidR="00B811E3" w:rsidRPr="00B811E3" w:rsidRDefault="00B811E3" w:rsidP="00B811E3">
            <w:pPr>
              <w:tabs>
                <w:tab w:val="center" w:pos="4153"/>
                <w:tab w:val="right" w:pos="8306"/>
              </w:tabs>
              <w:spacing w:after="0" w:line="240" w:lineRule="auto"/>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Adrese</w:t>
            </w:r>
          </w:p>
        </w:tc>
        <w:tc>
          <w:tcPr>
            <w:tcW w:w="6187" w:type="dxa"/>
            <w:shd w:val="clear" w:color="auto" w:fill="auto"/>
          </w:tcPr>
          <w:p w:rsidR="00B811E3" w:rsidRPr="00B811E3" w:rsidRDefault="00B811E3" w:rsidP="00B811E3">
            <w:pPr>
              <w:tabs>
                <w:tab w:val="center" w:pos="4153"/>
                <w:tab w:val="right" w:pos="8306"/>
              </w:tabs>
              <w:spacing w:after="0" w:line="240" w:lineRule="auto"/>
              <w:jc w:val="both"/>
              <w:rPr>
                <w:rFonts w:ascii="Times New Roman" w:eastAsia="Times New Roman" w:hAnsi="Times New Roman" w:cs="Times New Roman"/>
                <w:sz w:val="24"/>
                <w:szCs w:val="24"/>
              </w:rPr>
            </w:pPr>
          </w:p>
          <w:p w:rsidR="00B811E3" w:rsidRPr="00B811E3" w:rsidRDefault="00B811E3" w:rsidP="00B811E3">
            <w:pPr>
              <w:tabs>
                <w:tab w:val="center" w:pos="4153"/>
                <w:tab w:val="right" w:pos="8306"/>
              </w:tabs>
              <w:spacing w:after="0" w:line="240" w:lineRule="auto"/>
              <w:jc w:val="both"/>
              <w:rPr>
                <w:rFonts w:ascii="Times New Roman" w:eastAsia="Times New Roman" w:hAnsi="Times New Roman" w:cs="Times New Roman"/>
                <w:sz w:val="24"/>
                <w:szCs w:val="24"/>
              </w:rPr>
            </w:pPr>
          </w:p>
          <w:p w:rsidR="00B811E3" w:rsidRPr="00B811E3" w:rsidRDefault="00B811E3" w:rsidP="00B811E3">
            <w:pPr>
              <w:tabs>
                <w:tab w:val="center" w:pos="4153"/>
                <w:tab w:val="right" w:pos="8306"/>
              </w:tabs>
              <w:spacing w:after="0" w:line="240" w:lineRule="auto"/>
              <w:jc w:val="both"/>
              <w:rPr>
                <w:rFonts w:ascii="Times New Roman" w:eastAsia="Times New Roman" w:hAnsi="Times New Roman" w:cs="Times New Roman"/>
                <w:sz w:val="24"/>
                <w:szCs w:val="24"/>
              </w:rPr>
            </w:pPr>
          </w:p>
        </w:tc>
      </w:tr>
      <w:tr w:rsidR="00B811E3" w:rsidRPr="00B811E3" w:rsidTr="00E85E0A">
        <w:tc>
          <w:tcPr>
            <w:tcW w:w="3100" w:type="dxa"/>
            <w:shd w:val="clear" w:color="auto" w:fill="auto"/>
          </w:tcPr>
          <w:p w:rsidR="00B811E3" w:rsidRPr="00B811E3" w:rsidRDefault="00B811E3" w:rsidP="00B811E3">
            <w:pPr>
              <w:tabs>
                <w:tab w:val="center" w:pos="4153"/>
                <w:tab w:val="right" w:pos="8306"/>
              </w:tabs>
              <w:spacing w:after="0" w:line="240" w:lineRule="auto"/>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Tālrunis</w:t>
            </w:r>
          </w:p>
        </w:tc>
        <w:tc>
          <w:tcPr>
            <w:tcW w:w="6187" w:type="dxa"/>
            <w:shd w:val="clear" w:color="auto" w:fill="auto"/>
          </w:tcPr>
          <w:p w:rsidR="00B811E3" w:rsidRPr="00B811E3" w:rsidRDefault="00B811E3" w:rsidP="00B811E3">
            <w:pPr>
              <w:tabs>
                <w:tab w:val="center" w:pos="4153"/>
                <w:tab w:val="right" w:pos="8306"/>
              </w:tabs>
              <w:spacing w:after="0" w:line="240" w:lineRule="auto"/>
              <w:jc w:val="both"/>
              <w:rPr>
                <w:rFonts w:ascii="Times New Roman" w:eastAsia="Times New Roman" w:hAnsi="Times New Roman" w:cs="Times New Roman"/>
                <w:sz w:val="24"/>
                <w:szCs w:val="24"/>
              </w:rPr>
            </w:pPr>
          </w:p>
        </w:tc>
      </w:tr>
      <w:tr w:rsidR="00B811E3" w:rsidRPr="00B811E3" w:rsidTr="00E85E0A">
        <w:tc>
          <w:tcPr>
            <w:tcW w:w="3100" w:type="dxa"/>
            <w:shd w:val="clear" w:color="auto" w:fill="auto"/>
          </w:tcPr>
          <w:p w:rsidR="00B811E3" w:rsidRPr="00B811E3" w:rsidRDefault="00B811E3" w:rsidP="00B811E3">
            <w:pPr>
              <w:tabs>
                <w:tab w:val="center" w:pos="4153"/>
                <w:tab w:val="right" w:pos="8306"/>
              </w:tabs>
              <w:spacing w:after="0" w:line="240" w:lineRule="auto"/>
              <w:rPr>
                <w:rFonts w:ascii="Times New Roman" w:eastAsia="Times New Roman" w:hAnsi="Times New Roman" w:cs="Times New Roman"/>
                <w:b/>
                <w:sz w:val="24"/>
                <w:szCs w:val="24"/>
              </w:rPr>
            </w:pPr>
            <w:smartTag w:uri="schemas-tilde-lv/tildestengine" w:element="veidnes">
              <w:smartTagPr>
                <w:attr w:name="id" w:val="-1"/>
                <w:attr w:name="baseform" w:val="Fakss"/>
                <w:attr w:name="text" w:val="Fakss"/>
              </w:smartTagPr>
              <w:r w:rsidRPr="00B811E3">
                <w:rPr>
                  <w:rFonts w:ascii="Times New Roman" w:eastAsia="Times New Roman" w:hAnsi="Times New Roman" w:cs="Times New Roman"/>
                  <w:b/>
                  <w:sz w:val="24"/>
                  <w:szCs w:val="24"/>
                </w:rPr>
                <w:t>Fakss</w:t>
              </w:r>
            </w:smartTag>
          </w:p>
        </w:tc>
        <w:tc>
          <w:tcPr>
            <w:tcW w:w="6187" w:type="dxa"/>
            <w:shd w:val="clear" w:color="auto" w:fill="auto"/>
          </w:tcPr>
          <w:p w:rsidR="00B811E3" w:rsidRPr="00B811E3" w:rsidRDefault="00B811E3" w:rsidP="00B811E3">
            <w:pPr>
              <w:tabs>
                <w:tab w:val="center" w:pos="4153"/>
                <w:tab w:val="right" w:pos="8306"/>
              </w:tabs>
              <w:spacing w:after="0" w:line="240" w:lineRule="auto"/>
              <w:jc w:val="both"/>
              <w:rPr>
                <w:rFonts w:ascii="Times New Roman" w:eastAsia="Times New Roman" w:hAnsi="Times New Roman" w:cs="Times New Roman"/>
                <w:sz w:val="24"/>
                <w:szCs w:val="24"/>
              </w:rPr>
            </w:pPr>
          </w:p>
        </w:tc>
      </w:tr>
      <w:tr w:rsidR="00B811E3" w:rsidRPr="00B811E3" w:rsidTr="00E85E0A">
        <w:tc>
          <w:tcPr>
            <w:tcW w:w="3100" w:type="dxa"/>
            <w:shd w:val="clear" w:color="auto" w:fill="auto"/>
          </w:tcPr>
          <w:p w:rsidR="00B811E3" w:rsidRPr="00B811E3" w:rsidRDefault="00B811E3" w:rsidP="00B811E3">
            <w:pPr>
              <w:tabs>
                <w:tab w:val="center" w:pos="4153"/>
                <w:tab w:val="right" w:pos="8306"/>
              </w:tabs>
              <w:spacing w:after="0" w:line="240" w:lineRule="auto"/>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e-pasta adrese</w:t>
            </w:r>
          </w:p>
        </w:tc>
        <w:tc>
          <w:tcPr>
            <w:tcW w:w="6187" w:type="dxa"/>
            <w:shd w:val="clear" w:color="auto" w:fill="auto"/>
          </w:tcPr>
          <w:p w:rsidR="00B811E3" w:rsidRPr="00B811E3" w:rsidRDefault="00B811E3" w:rsidP="00B811E3">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b/>
          <w:sz w:val="24"/>
          <w:szCs w:val="24"/>
        </w:rPr>
        <w:t>3. PIEDĀVĀJUMS</w:t>
      </w: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3.1. Mēs piedāvājam veikt būvdarbus projektam „Siltumnīcefekta gāzu emisiju samazināšana un energoefektivitātes paaugstināšana Priekules pirmsskolas izglītības iestādē ”Dzirnaviņas”</w:t>
      </w:r>
      <w:r w:rsidR="00E958B6">
        <w:rPr>
          <w:rFonts w:ascii="Times New Roman" w:eastAsia="Times New Roman" w:hAnsi="Times New Roman" w:cs="Times New Roman"/>
          <w:sz w:val="24"/>
          <w:szCs w:val="24"/>
        </w:rPr>
        <w:t>”</w:t>
      </w:r>
      <w:r w:rsidRPr="00B811E3">
        <w:rPr>
          <w:rFonts w:ascii="Times New Roman" w:eastAsia="Times New Roman" w:hAnsi="Times New Roman" w:cs="Times New Roman"/>
          <w:sz w:val="24"/>
          <w:szCs w:val="24"/>
        </w:rPr>
        <w:t xml:space="preserve"> atbilstoši augstām energoefektivitātes prasībām un izmantojot videi draudzīgus būvniecības materiālus un izstrādājumus” saskaņā ar iepirkuma nolikumā un tehniskajā projektā minētajiem nosacījumiem noteiktajā laika periodā, bez ierobežojumiem, ņemot vērā darbu izpildes papildus nosacījumus (nolikuma pielikums Nr.13).</w:t>
      </w:r>
    </w:p>
    <w:p w:rsidR="00B811E3" w:rsidRPr="00B811E3" w:rsidRDefault="00B811E3" w:rsidP="00B811E3">
      <w:pPr>
        <w:spacing w:before="120" w:after="0" w:line="240" w:lineRule="auto"/>
        <w:jc w:val="both"/>
        <w:rPr>
          <w:rFonts w:ascii="Times New Roman" w:eastAsia="Times New Roman" w:hAnsi="Times New Roman" w:cs="Times New Roman"/>
          <w:i/>
          <w:sz w:val="24"/>
          <w:szCs w:val="24"/>
        </w:rPr>
      </w:pPr>
      <w:r w:rsidRPr="00B811E3">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B811E3" w:rsidRPr="00B811E3" w:rsidTr="00E85E0A">
        <w:tc>
          <w:tcPr>
            <w:tcW w:w="3714" w:type="dxa"/>
            <w:shd w:val="clear" w:color="auto" w:fill="auto"/>
            <w:vAlign w:val="center"/>
          </w:tcPr>
          <w:p w:rsidR="00B811E3" w:rsidRPr="00B811E3" w:rsidRDefault="00B811E3" w:rsidP="00B811E3">
            <w:pPr>
              <w:tabs>
                <w:tab w:val="center" w:pos="4153"/>
                <w:tab w:val="right" w:pos="8306"/>
              </w:tabs>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Iepirkuma priekšmets</w:t>
            </w:r>
          </w:p>
          <w:p w:rsidR="00B811E3" w:rsidRPr="00B811E3" w:rsidRDefault="00B811E3" w:rsidP="00B811E3">
            <w:pPr>
              <w:tabs>
                <w:tab w:val="center" w:pos="4153"/>
                <w:tab w:val="right" w:pos="8306"/>
              </w:tabs>
              <w:spacing w:after="0" w:line="240" w:lineRule="auto"/>
              <w:jc w:val="center"/>
              <w:rPr>
                <w:rFonts w:ascii="Times New Roman" w:eastAsia="Times New Roman" w:hAnsi="Times New Roman" w:cs="Times New Roman"/>
                <w:b/>
                <w:sz w:val="24"/>
                <w:szCs w:val="24"/>
              </w:rPr>
            </w:pPr>
          </w:p>
        </w:tc>
        <w:tc>
          <w:tcPr>
            <w:tcW w:w="1857" w:type="dxa"/>
            <w:shd w:val="clear" w:color="auto" w:fill="auto"/>
            <w:vAlign w:val="center"/>
          </w:tcPr>
          <w:p w:rsidR="00B811E3" w:rsidRPr="00B811E3" w:rsidRDefault="00B811E3" w:rsidP="00B811E3">
            <w:pPr>
              <w:tabs>
                <w:tab w:val="center" w:pos="4153"/>
                <w:tab w:val="right" w:pos="8306"/>
              </w:tabs>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Piedāvājuma cena bez PVN (</w:t>
            </w:r>
            <w:smartTag w:uri="schemas-tilde-lv/tildestengine" w:element="currency2">
              <w:smartTagPr>
                <w:attr w:name="currency_text" w:val="LVL"/>
                <w:attr w:name="currency_value" w:val="1"/>
                <w:attr w:name="currency_key" w:val="LVL"/>
                <w:attr w:name="currency_id" w:val="48"/>
              </w:smartTagPr>
              <w:r w:rsidRPr="00B811E3">
                <w:rPr>
                  <w:rFonts w:ascii="Times New Roman" w:eastAsia="Times New Roman" w:hAnsi="Times New Roman" w:cs="Times New Roman"/>
                  <w:b/>
                  <w:sz w:val="24"/>
                  <w:szCs w:val="24"/>
                </w:rPr>
                <w:t>LVL</w:t>
              </w:r>
            </w:smartTag>
            <w:r w:rsidRPr="00B811E3">
              <w:rPr>
                <w:rFonts w:ascii="Times New Roman" w:eastAsia="Times New Roman" w:hAnsi="Times New Roman" w:cs="Times New Roman"/>
                <w:b/>
                <w:sz w:val="24"/>
                <w:szCs w:val="24"/>
              </w:rPr>
              <w:t>)</w:t>
            </w:r>
          </w:p>
        </w:tc>
        <w:tc>
          <w:tcPr>
            <w:tcW w:w="1858" w:type="dxa"/>
            <w:shd w:val="clear" w:color="auto" w:fill="auto"/>
            <w:vAlign w:val="center"/>
          </w:tcPr>
          <w:p w:rsidR="00B811E3" w:rsidRPr="00B811E3" w:rsidRDefault="00B811E3" w:rsidP="00B811E3">
            <w:pPr>
              <w:tabs>
                <w:tab w:val="center" w:pos="4153"/>
                <w:tab w:val="right" w:pos="8306"/>
              </w:tabs>
              <w:spacing w:after="0" w:line="240" w:lineRule="auto"/>
              <w:jc w:val="center"/>
              <w:rPr>
                <w:rFonts w:ascii="Times New Roman" w:eastAsia="Times New Roman" w:hAnsi="Times New Roman" w:cs="Times New Roman"/>
                <w:b/>
                <w:sz w:val="24"/>
                <w:szCs w:val="24"/>
              </w:rPr>
            </w:pPr>
          </w:p>
          <w:p w:rsidR="00B811E3" w:rsidRPr="00B811E3" w:rsidRDefault="00B811E3" w:rsidP="00B811E3">
            <w:pPr>
              <w:tabs>
                <w:tab w:val="center" w:pos="4153"/>
                <w:tab w:val="right" w:pos="8306"/>
              </w:tabs>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PVN, 22%</w:t>
            </w:r>
          </w:p>
          <w:p w:rsidR="00B811E3" w:rsidRPr="00B811E3" w:rsidRDefault="00B811E3" w:rsidP="00B811E3">
            <w:pPr>
              <w:tabs>
                <w:tab w:val="center" w:pos="4153"/>
                <w:tab w:val="right" w:pos="8306"/>
              </w:tabs>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w:t>
            </w:r>
            <w:smartTag w:uri="schemas-tilde-lv/tildestengine" w:element="currency2">
              <w:smartTagPr>
                <w:attr w:name="currency_text" w:val="LVL"/>
                <w:attr w:name="currency_value" w:val="1"/>
                <w:attr w:name="currency_key" w:val="LVL"/>
                <w:attr w:name="currency_id" w:val="48"/>
              </w:smartTagPr>
              <w:r w:rsidRPr="00B811E3">
                <w:rPr>
                  <w:rFonts w:ascii="Times New Roman" w:eastAsia="Times New Roman" w:hAnsi="Times New Roman" w:cs="Times New Roman"/>
                  <w:b/>
                  <w:sz w:val="24"/>
                  <w:szCs w:val="24"/>
                </w:rPr>
                <w:t>LVL</w:t>
              </w:r>
            </w:smartTag>
            <w:r w:rsidRPr="00B811E3">
              <w:rPr>
                <w:rFonts w:ascii="Times New Roman" w:eastAsia="Times New Roman" w:hAnsi="Times New Roman" w:cs="Times New Roman"/>
                <w:b/>
                <w:sz w:val="24"/>
                <w:szCs w:val="24"/>
              </w:rPr>
              <w:t>)</w:t>
            </w:r>
          </w:p>
        </w:tc>
        <w:tc>
          <w:tcPr>
            <w:tcW w:w="1858" w:type="dxa"/>
            <w:shd w:val="clear" w:color="auto" w:fill="auto"/>
            <w:vAlign w:val="center"/>
          </w:tcPr>
          <w:p w:rsidR="00B811E3" w:rsidRPr="00B811E3" w:rsidRDefault="00B811E3" w:rsidP="00B811E3">
            <w:pPr>
              <w:tabs>
                <w:tab w:val="center" w:pos="4153"/>
                <w:tab w:val="right" w:pos="8306"/>
              </w:tabs>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Piedāvājuma cena ar PVN</w:t>
            </w:r>
          </w:p>
          <w:p w:rsidR="00B811E3" w:rsidRPr="00B811E3" w:rsidRDefault="00B811E3" w:rsidP="00B811E3">
            <w:pPr>
              <w:tabs>
                <w:tab w:val="center" w:pos="4153"/>
                <w:tab w:val="right" w:pos="8306"/>
              </w:tabs>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w:t>
            </w:r>
            <w:smartTag w:uri="schemas-tilde-lv/tildestengine" w:element="currency2">
              <w:smartTagPr>
                <w:attr w:name="currency_text" w:val="LVL"/>
                <w:attr w:name="currency_value" w:val="1"/>
                <w:attr w:name="currency_key" w:val="LVL"/>
                <w:attr w:name="currency_id" w:val="48"/>
              </w:smartTagPr>
              <w:r w:rsidRPr="00B811E3">
                <w:rPr>
                  <w:rFonts w:ascii="Times New Roman" w:eastAsia="Times New Roman" w:hAnsi="Times New Roman" w:cs="Times New Roman"/>
                  <w:b/>
                  <w:sz w:val="24"/>
                  <w:szCs w:val="24"/>
                </w:rPr>
                <w:t>LVL</w:t>
              </w:r>
            </w:smartTag>
            <w:r w:rsidRPr="00B811E3">
              <w:rPr>
                <w:rFonts w:ascii="Times New Roman" w:eastAsia="Times New Roman" w:hAnsi="Times New Roman" w:cs="Times New Roman"/>
                <w:b/>
                <w:sz w:val="24"/>
                <w:szCs w:val="24"/>
              </w:rPr>
              <w:t>)</w:t>
            </w:r>
          </w:p>
        </w:tc>
      </w:tr>
      <w:tr w:rsidR="00B811E3" w:rsidRPr="00B811E3" w:rsidTr="00E85E0A">
        <w:tc>
          <w:tcPr>
            <w:tcW w:w="3714" w:type="dxa"/>
            <w:shd w:val="clear" w:color="auto" w:fill="auto"/>
            <w:vAlign w:val="center"/>
          </w:tcPr>
          <w:p w:rsidR="00B811E3" w:rsidRPr="00B811E3" w:rsidRDefault="00B811E3" w:rsidP="00B811E3">
            <w:pPr>
              <w:tabs>
                <w:tab w:val="center" w:pos="4153"/>
                <w:tab w:val="right" w:pos="8306"/>
              </w:tabs>
              <w:spacing w:after="0" w:line="240" w:lineRule="auto"/>
              <w:jc w:val="center"/>
              <w:rPr>
                <w:rFonts w:ascii="Times New Roman" w:eastAsia="Times New Roman" w:hAnsi="Times New Roman" w:cs="Times New Roman"/>
              </w:rPr>
            </w:pPr>
          </w:p>
          <w:p w:rsidR="00B811E3" w:rsidRPr="00B811E3" w:rsidRDefault="00B811E3" w:rsidP="00B811E3">
            <w:pPr>
              <w:tabs>
                <w:tab w:val="center" w:pos="4153"/>
                <w:tab w:val="right" w:pos="8306"/>
              </w:tabs>
              <w:spacing w:after="0" w:line="240" w:lineRule="auto"/>
              <w:jc w:val="center"/>
              <w:rPr>
                <w:rFonts w:ascii="Times New Roman" w:eastAsia="Times New Roman" w:hAnsi="Times New Roman" w:cs="Times New Roman"/>
              </w:rPr>
            </w:pPr>
            <w:r w:rsidRPr="00B811E3">
              <w:rPr>
                <w:rFonts w:ascii="Times New Roman" w:eastAsia="Times New Roman" w:hAnsi="Times New Roman" w:cs="Times New Roman"/>
              </w:rPr>
              <w:t>Būvdarbi projektam „Siltumnīcefekta gāzu emisiju samazināšana un energoefektivitātes paaugstināšana Priekules pirmsskolas izglītības iestādē ”Dzirnaviņas” atbilstoši augstām energoefektivitātes prasībām un izmantojot videi draudzīgus būvniecības materiālus un izstrādājumus”</w:t>
            </w:r>
          </w:p>
          <w:p w:rsidR="00B811E3" w:rsidRPr="00B811E3" w:rsidRDefault="00B811E3" w:rsidP="00B811E3">
            <w:pPr>
              <w:tabs>
                <w:tab w:val="center" w:pos="4153"/>
                <w:tab w:val="right" w:pos="8306"/>
              </w:tabs>
              <w:spacing w:after="0" w:line="240" w:lineRule="auto"/>
              <w:jc w:val="center"/>
              <w:rPr>
                <w:rFonts w:ascii="Times New Roman" w:eastAsia="Times New Roman" w:hAnsi="Times New Roman" w:cs="Times New Roman"/>
              </w:rPr>
            </w:pPr>
          </w:p>
        </w:tc>
        <w:tc>
          <w:tcPr>
            <w:tcW w:w="1857" w:type="dxa"/>
            <w:shd w:val="clear" w:color="auto" w:fill="auto"/>
            <w:vAlign w:val="center"/>
          </w:tcPr>
          <w:p w:rsidR="00B811E3" w:rsidRPr="00B811E3" w:rsidRDefault="00B811E3" w:rsidP="00B811E3">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B811E3" w:rsidRPr="00B811E3" w:rsidRDefault="00B811E3" w:rsidP="00B811E3">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B811E3" w:rsidRPr="00B811E3" w:rsidRDefault="00B811E3" w:rsidP="00B811E3">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B811E3" w:rsidRPr="00B811E3" w:rsidRDefault="00B811E3" w:rsidP="00B811E3">
      <w:pPr>
        <w:spacing w:after="0" w:line="240" w:lineRule="auto"/>
        <w:rPr>
          <w:rFonts w:ascii="Times New Roman" w:eastAsia="Times New Roman" w:hAnsi="Times New Roman" w:cs="Times New Roman"/>
          <w:sz w:val="24"/>
          <w:szCs w:val="24"/>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lastRenderedPageBreak/>
        <w:t xml:space="preserve">3.3. Apliecinām, ka esam pilnībā iepazinušies ar iepirkuma procedūras dokumentiem, tajā skaitā ar tehnisko projektu (ar tajā iekļautajiem zīmējumiem, paskaidrojuma rakstiem, darba apjomu, pielietojamiem materiāliem un prasībām, kā arī būvlaukumu) un iepirkuma līguma projektu, pieņemot visas nolikumā noteiktās prasības. Apliecinām, ka tehniskais projekts ir realizējams un ka finanšu piedāvājumā ir iekļauti visi ar būvdarbu veikšanu atbilstoši tehniskajam projektam saistītie izdevumi, lai objektu nodotu ekspluatācijā. Mums nav nekādu neskaidrību un </w:t>
      </w:r>
      <w:smartTag w:uri="schemas-tilde-lv/tildestengine" w:element="veidnes">
        <w:smartTagPr>
          <w:attr w:name="text" w:val="pretenziju"/>
          <w:attr w:name="id" w:val="-1"/>
          <w:attr w:name="baseform" w:val="pretenzij|a"/>
        </w:smartTagPr>
        <w:r w:rsidRPr="00B811E3">
          <w:rPr>
            <w:rFonts w:ascii="Times New Roman" w:eastAsia="Times New Roman" w:hAnsi="Times New Roman" w:cs="Times New Roman"/>
            <w:sz w:val="24"/>
            <w:szCs w:val="24"/>
          </w:rPr>
          <w:t>pretenziju</w:t>
        </w:r>
      </w:smartTag>
      <w:r w:rsidRPr="00B811E3">
        <w:rPr>
          <w:rFonts w:ascii="Times New Roman" w:eastAsia="Times New Roman" w:hAnsi="Times New Roman" w:cs="Times New Roman"/>
          <w:sz w:val="24"/>
          <w:szCs w:val="24"/>
        </w:rPr>
        <w:t xml:space="preserve"> tagad, kā arī atsakāmies tādas celt visā iepirkuma </w:t>
      </w:r>
      <w:smartTag w:uri="schemas-tilde-lv/tildestengine" w:element="veidnes">
        <w:smartTagPr>
          <w:attr w:name="text" w:val="līguma"/>
          <w:attr w:name="id" w:val="-1"/>
          <w:attr w:name="baseform" w:val="līgum|s"/>
        </w:smartTagPr>
        <w:r w:rsidRPr="00B811E3">
          <w:rPr>
            <w:rFonts w:ascii="Times New Roman" w:eastAsia="Times New Roman" w:hAnsi="Times New Roman" w:cs="Times New Roman"/>
            <w:sz w:val="24"/>
            <w:szCs w:val="24"/>
          </w:rPr>
          <w:t>līguma</w:t>
        </w:r>
      </w:smartTag>
      <w:r w:rsidRPr="00B811E3">
        <w:rPr>
          <w:rFonts w:ascii="Times New Roman" w:eastAsia="Times New Roman" w:hAnsi="Times New Roman" w:cs="Times New Roman"/>
          <w:sz w:val="24"/>
          <w:szCs w:val="24"/>
        </w:rPr>
        <w:t xml:space="preserve"> darbības laikā. Apliecinām, ka tāmēs ievērtēti visi darbu veikšanai nepieciešamie materiāli, algas un mehānismi, kā arī darbi, kas nav minēti, bet bez kuriem nebūtu iespējams veikt būvdarbus tehnoloģiski pareizi un atbilstoši spēkā esošiem normatīvajiem aktiem pilnā apmērā. </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3.4. Apliecinām un garantējam, ka, veicot būvdarbus, tiks izmantoti videi draudzīgi materiāli, ievēroti iepirkumā norādītie zaļā iepirkuma kritēriji un darbi tiks organizēti ar pēc iespējas mazāku slodzi uz vidi.</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3.5.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līgumsummu. Tāpēc Līguma summu un darba izpildes termiņus nevar ietekmēt iepriekš minētie darba izpildes apstākļi.</w:t>
      </w:r>
    </w:p>
    <w:p w:rsidR="00B811E3" w:rsidRPr="00B811E3" w:rsidRDefault="00B811E3" w:rsidP="00B811E3">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3.6. Apliecinām, ka darbus veiks kvalificēts tehniskais personāls.</w:t>
      </w:r>
    </w:p>
    <w:p w:rsidR="00B811E3" w:rsidRDefault="00B811E3" w:rsidP="00B811E3">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B811E3">
        <w:rPr>
          <w:rFonts w:ascii="Times New Roman" w:eastAsia="Times New Roman" w:hAnsi="Times New Roman" w:cs="Times New Roman"/>
          <w:sz w:val="24"/>
          <w:szCs w:val="24"/>
        </w:rPr>
        <w:t xml:space="preserve">3.7. Apliecinām, ka mums ir </w:t>
      </w:r>
      <w:r w:rsidRPr="00B811E3">
        <w:rPr>
          <w:rFonts w:ascii="Times New Roman" w:eastAsia="Times New Roman" w:hAnsi="Times New Roman" w:cs="Times New Roman"/>
          <w:color w:val="000000"/>
          <w:sz w:val="24"/>
          <w:szCs w:val="24"/>
        </w:rPr>
        <w:t>pieejami finanšu resursi, lai nodrošinātu nepieciešamos līdzekļus līguma izpildei.</w:t>
      </w:r>
    </w:p>
    <w:p w:rsidR="00E958B6" w:rsidRPr="005454BF" w:rsidRDefault="00E958B6" w:rsidP="00B811E3">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3.8. </w:t>
      </w:r>
      <w:r w:rsidR="005454BF">
        <w:rPr>
          <w:rFonts w:ascii="Times New Roman" w:eastAsia="Times New Roman" w:hAnsi="Times New Roman" w:cs="Times New Roman"/>
          <w:color w:val="000000"/>
          <w:sz w:val="24"/>
          <w:szCs w:val="24"/>
        </w:rPr>
        <w:t>Nepieciešamais avansa apmērs _____% (vārdiem). (</w:t>
      </w:r>
      <w:r w:rsidR="005454BF">
        <w:rPr>
          <w:rFonts w:ascii="Times New Roman" w:eastAsia="Times New Roman" w:hAnsi="Times New Roman" w:cs="Times New Roman"/>
          <w:i/>
          <w:color w:val="000000"/>
          <w:sz w:val="24"/>
          <w:szCs w:val="24"/>
        </w:rPr>
        <w:t>Ja avansa maksājums nav nepieciešams, tad raksta „0”).</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3.</w:t>
      </w:r>
      <w:r w:rsidR="00E958B6">
        <w:rPr>
          <w:rFonts w:ascii="Times New Roman" w:eastAsia="Times New Roman" w:hAnsi="Times New Roman" w:cs="Times New Roman"/>
          <w:sz w:val="24"/>
          <w:szCs w:val="24"/>
        </w:rPr>
        <w:t>9</w:t>
      </w:r>
      <w:r w:rsidRPr="00B811E3">
        <w:rPr>
          <w:rFonts w:ascii="Times New Roman" w:eastAsia="Times New Roman" w:hAnsi="Times New Roman" w:cs="Times New Roman"/>
          <w:sz w:val="24"/>
          <w:szCs w:val="24"/>
        </w:rPr>
        <w:t xml:space="preserve">. Būvdarbi tiks </w:t>
      </w:r>
      <w:r w:rsidR="003F7FEA">
        <w:rPr>
          <w:rFonts w:ascii="Times New Roman" w:eastAsia="Times New Roman" w:hAnsi="Times New Roman" w:cs="Times New Roman"/>
          <w:sz w:val="24"/>
          <w:szCs w:val="24"/>
        </w:rPr>
        <w:t xml:space="preserve">pabeigti (objekts tiks nodots ekspluatācijā) </w:t>
      </w:r>
      <w:r w:rsidRPr="00B811E3">
        <w:rPr>
          <w:rFonts w:ascii="Times New Roman" w:eastAsia="Times New Roman" w:hAnsi="Times New Roman" w:cs="Times New Roman"/>
          <w:sz w:val="24"/>
          <w:szCs w:val="24"/>
        </w:rPr>
        <w:t xml:space="preserve">______ </w:t>
      </w:r>
      <w:r w:rsidRPr="003F7FEA">
        <w:rPr>
          <w:rFonts w:ascii="Times New Roman" w:eastAsia="Times New Roman" w:hAnsi="Times New Roman" w:cs="Times New Roman"/>
          <w:i/>
          <w:sz w:val="24"/>
          <w:szCs w:val="24"/>
        </w:rPr>
        <w:t>(</w:t>
      </w:r>
      <w:r w:rsidR="005118A7">
        <w:rPr>
          <w:rFonts w:ascii="Times New Roman" w:eastAsia="Times New Roman" w:hAnsi="Times New Roman" w:cs="Times New Roman"/>
          <w:i/>
          <w:sz w:val="24"/>
          <w:szCs w:val="24"/>
        </w:rPr>
        <w:t xml:space="preserve">dienu skaits </w:t>
      </w:r>
      <w:r w:rsidR="003F7FEA" w:rsidRPr="003F7FEA">
        <w:rPr>
          <w:rFonts w:ascii="Times New Roman" w:eastAsia="Times New Roman" w:hAnsi="Times New Roman" w:cs="Times New Roman"/>
          <w:i/>
          <w:sz w:val="24"/>
          <w:szCs w:val="24"/>
        </w:rPr>
        <w:t>skaitļiem un vārdiem</w:t>
      </w:r>
      <w:r w:rsidRPr="003F7FEA">
        <w:rPr>
          <w:rFonts w:ascii="Times New Roman" w:eastAsia="Times New Roman" w:hAnsi="Times New Roman" w:cs="Times New Roman"/>
          <w:i/>
          <w:sz w:val="24"/>
          <w:szCs w:val="24"/>
        </w:rPr>
        <w:t>)</w:t>
      </w:r>
      <w:r w:rsidRPr="00B811E3">
        <w:rPr>
          <w:rFonts w:ascii="Times New Roman" w:eastAsia="Times New Roman" w:hAnsi="Times New Roman" w:cs="Times New Roman"/>
          <w:sz w:val="24"/>
          <w:szCs w:val="24"/>
        </w:rPr>
        <w:t xml:space="preserve"> </w:t>
      </w:r>
      <w:r w:rsidRPr="00EE09C3">
        <w:rPr>
          <w:rFonts w:ascii="Times New Roman" w:eastAsia="Times New Roman" w:hAnsi="Times New Roman" w:cs="Times New Roman"/>
          <w:sz w:val="24"/>
          <w:szCs w:val="24"/>
          <w:u w:val="single"/>
        </w:rPr>
        <w:t>dien</w:t>
      </w:r>
      <w:r w:rsidR="003F7FEA" w:rsidRPr="00EE09C3">
        <w:rPr>
          <w:rFonts w:ascii="Times New Roman" w:eastAsia="Times New Roman" w:hAnsi="Times New Roman" w:cs="Times New Roman"/>
          <w:sz w:val="24"/>
          <w:szCs w:val="24"/>
          <w:u w:val="single"/>
        </w:rPr>
        <w:t xml:space="preserve">as </w:t>
      </w:r>
      <w:r w:rsidR="003F7FEA" w:rsidRPr="00D94105">
        <w:rPr>
          <w:rFonts w:ascii="Times New Roman" w:eastAsia="Times New Roman" w:hAnsi="Times New Roman" w:cs="Times New Roman"/>
          <w:sz w:val="24"/>
          <w:szCs w:val="24"/>
          <w:u w:val="single"/>
        </w:rPr>
        <w:t xml:space="preserve">pirms pasūtītāja noteiktā būvdarbu pabeigšanas </w:t>
      </w:r>
      <w:r w:rsidR="00CB6091" w:rsidRPr="00D94105">
        <w:rPr>
          <w:rFonts w:ascii="Times New Roman" w:eastAsia="Times New Roman" w:hAnsi="Times New Roman" w:cs="Times New Roman"/>
          <w:sz w:val="24"/>
          <w:szCs w:val="24"/>
          <w:u w:val="single"/>
        </w:rPr>
        <w:t xml:space="preserve">galīgā </w:t>
      </w:r>
      <w:r w:rsidR="003F7FEA" w:rsidRPr="00D94105">
        <w:rPr>
          <w:rFonts w:ascii="Times New Roman" w:eastAsia="Times New Roman" w:hAnsi="Times New Roman" w:cs="Times New Roman"/>
          <w:sz w:val="24"/>
          <w:szCs w:val="24"/>
          <w:u w:val="single"/>
        </w:rPr>
        <w:t>termiņa</w:t>
      </w:r>
      <w:r w:rsidR="003F7FEA">
        <w:rPr>
          <w:rFonts w:ascii="Times New Roman" w:eastAsia="Times New Roman" w:hAnsi="Times New Roman" w:cs="Times New Roman"/>
          <w:sz w:val="24"/>
          <w:szCs w:val="24"/>
        </w:rPr>
        <w:t xml:space="preserve"> -</w:t>
      </w:r>
      <w:r w:rsidRPr="00B811E3">
        <w:rPr>
          <w:rFonts w:ascii="Times New Roman" w:eastAsia="Times New Roman" w:hAnsi="Times New Roman" w:cs="Times New Roman"/>
          <w:sz w:val="24"/>
          <w:szCs w:val="24"/>
        </w:rPr>
        <w:t xml:space="preserve"> </w:t>
      </w:r>
      <w:r w:rsidR="003F7FEA">
        <w:rPr>
          <w:rFonts w:ascii="Times New Roman" w:eastAsia="Times New Roman" w:hAnsi="Times New Roman" w:cs="Times New Roman"/>
          <w:sz w:val="24"/>
          <w:szCs w:val="24"/>
        </w:rPr>
        <w:t>2012.gada 20.augusta</w:t>
      </w:r>
      <w:r w:rsidRPr="00B811E3">
        <w:rPr>
          <w:rFonts w:ascii="Times New Roman" w:eastAsia="Times New Roman" w:hAnsi="Times New Roman" w:cs="Times New Roman"/>
          <w:sz w:val="24"/>
          <w:szCs w:val="24"/>
        </w:rPr>
        <w:t>.</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3.</w:t>
      </w:r>
      <w:r w:rsidR="00E958B6">
        <w:rPr>
          <w:rFonts w:ascii="Times New Roman" w:eastAsia="Times New Roman" w:hAnsi="Times New Roman" w:cs="Times New Roman"/>
          <w:sz w:val="24"/>
          <w:szCs w:val="24"/>
        </w:rPr>
        <w:t>10</w:t>
      </w:r>
      <w:r w:rsidRPr="00B811E3">
        <w:rPr>
          <w:rFonts w:ascii="Times New Roman" w:eastAsia="Times New Roman" w:hAnsi="Times New Roman" w:cs="Times New Roman"/>
          <w:sz w:val="24"/>
          <w:szCs w:val="24"/>
        </w:rPr>
        <w:t>. Šis piedāvājums ir derīgs _____ dienas no piedāvājuma iesniegšanas termiņa beigām.</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3.1</w:t>
      </w:r>
      <w:r w:rsidR="00E958B6">
        <w:rPr>
          <w:rFonts w:ascii="Times New Roman" w:eastAsia="Times New Roman" w:hAnsi="Times New Roman" w:cs="Times New Roman"/>
          <w:sz w:val="24"/>
          <w:szCs w:val="24"/>
        </w:rPr>
        <w:t>1</w:t>
      </w:r>
      <w:r w:rsidRPr="00B811E3">
        <w:rPr>
          <w:rFonts w:ascii="Times New Roman" w:eastAsia="Times New Roman" w:hAnsi="Times New Roman" w:cs="Times New Roman"/>
          <w:sz w:val="24"/>
          <w:szCs w:val="24"/>
        </w:rPr>
        <w:t>. Ja mūsu piedāvājums tiks pieņemts, mēs apņemamies nodrošināt noteiktās garantijas prasības __________(</w:t>
      </w:r>
      <w:r w:rsidRPr="00B811E3">
        <w:rPr>
          <w:rFonts w:ascii="Times New Roman" w:eastAsia="Times New Roman" w:hAnsi="Times New Roman" w:cs="Times New Roman"/>
          <w:i/>
          <w:sz w:val="24"/>
          <w:szCs w:val="24"/>
        </w:rPr>
        <w:t>skaitļiem un</w:t>
      </w:r>
      <w:r w:rsidRPr="00B811E3">
        <w:rPr>
          <w:rFonts w:ascii="Times New Roman" w:eastAsia="Times New Roman" w:hAnsi="Times New Roman" w:cs="Times New Roman"/>
          <w:sz w:val="24"/>
          <w:szCs w:val="24"/>
        </w:rPr>
        <w:t xml:space="preserve"> </w:t>
      </w:r>
      <w:r w:rsidRPr="00B811E3">
        <w:rPr>
          <w:rFonts w:ascii="Times New Roman" w:eastAsia="Times New Roman" w:hAnsi="Times New Roman" w:cs="Times New Roman"/>
          <w:i/>
          <w:sz w:val="24"/>
          <w:szCs w:val="24"/>
        </w:rPr>
        <w:t>vārdiem</w:t>
      </w:r>
      <w:r w:rsidRPr="00B811E3">
        <w:rPr>
          <w:rFonts w:ascii="Times New Roman" w:eastAsia="Times New Roman" w:hAnsi="Times New Roman" w:cs="Times New Roman"/>
          <w:sz w:val="24"/>
          <w:szCs w:val="24"/>
        </w:rPr>
        <w:t xml:space="preserve">) </w:t>
      </w:r>
      <w:r w:rsidR="0038678D">
        <w:rPr>
          <w:rFonts w:ascii="Times New Roman" w:eastAsia="Times New Roman" w:hAnsi="Times New Roman" w:cs="Times New Roman"/>
          <w:sz w:val="24"/>
          <w:szCs w:val="24"/>
        </w:rPr>
        <w:t>gadu</w:t>
      </w:r>
      <w:r w:rsidRPr="00B811E3">
        <w:rPr>
          <w:rFonts w:ascii="Times New Roman" w:eastAsia="Times New Roman" w:hAnsi="Times New Roman" w:cs="Times New Roman"/>
          <w:sz w:val="24"/>
          <w:szCs w:val="24"/>
        </w:rPr>
        <w:t>s</w:t>
      </w:r>
      <w:r w:rsidR="0038678D">
        <w:rPr>
          <w:rFonts w:ascii="Times New Roman" w:eastAsia="Times New Roman" w:hAnsi="Times New Roman" w:cs="Times New Roman"/>
          <w:sz w:val="24"/>
          <w:szCs w:val="24"/>
        </w:rPr>
        <w:t xml:space="preserve"> </w:t>
      </w:r>
      <w:r w:rsidR="0038678D" w:rsidRPr="0038678D">
        <w:rPr>
          <w:rFonts w:ascii="Times New Roman" w:eastAsia="Times New Roman" w:hAnsi="Times New Roman" w:cs="Times New Roman"/>
          <w:i/>
          <w:sz w:val="24"/>
          <w:szCs w:val="24"/>
        </w:rPr>
        <w:t xml:space="preserve">(garantijas laiks norādāms </w:t>
      </w:r>
      <w:r w:rsidR="0038678D" w:rsidRPr="005118A7">
        <w:rPr>
          <w:rFonts w:ascii="Times New Roman" w:eastAsia="Times New Roman" w:hAnsi="Times New Roman" w:cs="Times New Roman"/>
          <w:i/>
          <w:sz w:val="24"/>
          <w:szCs w:val="24"/>
          <w:u w:val="single"/>
        </w:rPr>
        <w:t>pilnos gados</w:t>
      </w:r>
      <w:r w:rsidR="0038678D" w:rsidRPr="0038678D">
        <w:rPr>
          <w:rFonts w:ascii="Times New Roman" w:eastAsia="Times New Roman" w:hAnsi="Times New Roman" w:cs="Times New Roman"/>
          <w:i/>
          <w:sz w:val="24"/>
          <w:szCs w:val="24"/>
        </w:rPr>
        <w:t>)</w:t>
      </w:r>
      <w:r w:rsidRPr="00B811E3">
        <w:rPr>
          <w:rFonts w:ascii="Times New Roman" w:eastAsia="Times New Roman" w:hAnsi="Times New Roman" w:cs="Times New Roman"/>
          <w:sz w:val="24"/>
          <w:szCs w:val="24"/>
        </w:rPr>
        <w:t>.</w:t>
      </w:r>
    </w:p>
    <w:p w:rsidR="00B811E3" w:rsidRPr="00B811E3" w:rsidRDefault="00B811E3" w:rsidP="00B811E3">
      <w:pPr>
        <w:spacing w:after="0" w:line="240" w:lineRule="auto"/>
        <w:jc w:val="both"/>
        <w:rPr>
          <w:rFonts w:ascii="Times New Roman" w:eastAsia="Times New Roman" w:hAnsi="Times New Roman" w:cs="Times New Roman"/>
          <w:sz w:val="24"/>
          <w:szCs w:val="24"/>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______________________________</w:t>
      </w:r>
      <w:r w:rsidRPr="00B811E3">
        <w:rPr>
          <w:rFonts w:ascii="Times New Roman" w:eastAsia="Times New Roman" w:hAnsi="Times New Roman" w:cs="Times New Roman"/>
          <w:sz w:val="24"/>
          <w:szCs w:val="24"/>
        </w:rPr>
        <w:tab/>
        <w:t>______________________________________</w:t>
      </w:r>
    </w:p>
    <w:p w:rsidR="00B811E3" w:rsidRPr="00B811E3" w:rsidRDefault="00B811E3" w:rsidP="00B811E3">
      <w:pPr>
        <w:spacing w:after="0" w:line="240" w:lineRule="auto"/>
        <w:jc w:val="both"/>
        <w:rPr>
          <w:rFonts w:ascii="Times New Roman" w:eastAsia="Times New Roman" w:hAnsi="Times New Roman" w:cs="Times New Roman"/>
          <w:i/>
          <w:sz w:val="24"/>
          <w:szCs w:val="24"/>
        </w:rPr>
      </w:pPr>
      <w:r w:rsidRPr="00B811E3">
        <w:rPr>
          <w:rFonts w:ascii="Times New Roman" w:eastAsia="Times New Roman" w:hAnsi="Times New Roman" w:cs="Times New Roman"/>
          <w:i/>
          <w:sz w:val="24"/>
          <w:szCs w:val="24"/>
        </w:rPr>
        <w:tab/>
        <w:t>(amats)</w:t>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t>(paraksts un paraksta atšifrējums)</w:t>
      </w:r>
    </w:p>
    <w:p w:rsidR="00B811E3" w:rsidRPr="00B811E3" w:rsidRDefault="00B811E3" w:rsidP="00B811E3">
      <w:pPr>
        <w:spacing w:after="0" w:line="240" w:lineRule="auto"/>
        <w:jc w:val="both"/>
        <w:rPr>
          <w:rFonts w:ascii="Times New Roman" w:eastAsia="Times New Roman" w:hAnsi="Times New Roman" w:cs="Times New Roman"/>
          <w:i/>
          <w:sz w:val="24"/>
          <w:szCs w:val="24"/>
        </w:rPr>
      </w:pPr>
    </w:p>
    <w:p w:rsidR="00B811E3" w:rsidRPr="00B811E3" w:rsidRDefault="00B811E3" w:rsidP="00B811E3">
      <w:pPr>
        <w:spacing w:after="0" w:line="240" w:lineRule="auto"/>
        <w:jc w:val="both"/>
        <w:rPr>
          <w:rFonts w:ascii="Times New Roman" w:eastAsia="Times New Roman" w:hAnsi="Times New Roman" w:cs="Times New Roman"/>
          <w:i/>
          <w:sz w:val="24"/>
          <w:szCs w:val="24"/>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proofErr w:type="spellStart"/>
      <w:r w:rsidRPr="00B811E3">
        <w:rPr>
          <w:rFonts w:ascii="Times New Roman" w:eastAsia="Times New Roman" w:hAnsi="Times New Roman" w:cs="Times New Roman"/>
          <w:sz w:val="24"/>
          <w:szCs w:val="24"/>
        </w:rPr>
        <w:t>Z.v</w:t>
      </w:r>
      <w:proofErr w:type="spellEnd"/>
      <w:r w:rsidRPr="00B811E3">
        <w:rPr>
          <w:rFonts w:ascii="Times New Roman" w:eastAsia="Times New Roman" w:hAnsi="Times New Roman" w:cs="Times New Roman"/>
          <w:sz w:val="24"/>
          <w:szCs w:val="24"/>
        </w:rPr>
        <w:t>.</w:t>
      </w:r>
    </w:p>
    <w:p w:rsidR="00B811E3" w:rsidRPr="00B811E3" w:rsidRDefault="00B811E3" w:rsidP="00B811E3">
      <w:pPr>
        <w:spacing w:after="0" w:line="240" w:lineRule="auto"/>
        <w:jc w:val="center"/>
        <w:rPr>
          <w:rFonts w:ascii="Times New Roman" w:eastAsia="Times New Roman" w:hAnsi="Times New Roman" w:cs="Times New Roman"/>
          <w:sz w:val="24"/>
          <w:szCs w:val="24"/>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p>
    <w:p w:rsidR="00B811E3" w:rsidRPr="00B811E3" w:rsidRDefault="00B811E3" w:rsidP="00B811E3">
      <w:pPr>
        <w:spacing w:after="0" w:line="240" w:lineRule="auto"/>
        <w:jc w:val="both"/>
        <w:rPr>
          <w:rFonts w:ascii="Times New Roman" w:eastAsia="Times New Roman" w:hAnsi="Times New Roman" w:cs="Times New Roman"/>
          <w:b/>
          <w:bCs/>
          <w:sz w:val="24"/>
          <w:szCs w:val="24"/>
          <w:u w:val="single"/>
        </w:rPr>
      </w:pPr>
      <w:r w:rsidRPr="00B811E3">
        <w:rPr>
          <w:rFonts w:ascii="Times New Roman" w:eastAsia="Times New Roman" w:hAnsi="Times New Roman" w:cs="Times New Roman"/>
          <w:b/>
          <w:bCs/>
          <w:sz w:val="24"/>
          <w:szCs w:val="24"/>
          <w:u w:val="single"/>
        </w:rPr>
        <w:br w:type="page"/>
      </w:r>
    </w:p>
    <w:p w:rsidR="00B811E3" w:rsidRPr="00B811E3" w:rsidRDefault="00B811E3" w:rsidP="00B811E3">
      <w:pPr>
        <w:tabs>
          <w:tab w:val="left" w:pos="0"/>
        </w:tabs>
        <w:spacing w:after="0" w:line="240" w:lineRule="auto"/>
        <w:jc w:val="right"/>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lastRenderedPageBreak/>
        <w:t xml:space="preserve">                                                                                       Nolikuma pielikums Nr.2</w:t>
      </w:r>
    </w:p>
    <w:p w:rsidR="00B811E3" w:rsidRPr="00B811E3" w:rsidRDefault="00B811E3" w:rsidP="00B811E3">
      <w:pPr>
        <w:tabs>
          <w:tab w:val="left" w:pos="0"/>
        </w:tabs>
        <w:spacing w:after="0" w:line="240" w:lineRule="auto"/>
        <w:jc w:val="right"/>
        <w:rPr>
          <w:rFonts w:ascii="Times New Roman" w:eastAsia="Times New Roman" w:hAnsi="Times New Roman" w:cs="Times New Roman"/>
          <w:b/>
          <w:sz w:val="24"/>
          <w:szCs w:val="24"/>
        </w:rPr>
      </w:pPr>
    </w:p>
    <w:p w:rsidR="00B811E3" w:rsidRPr="00B811E3" w:rsidRDefault="00B811E3" w:rsidP="00B811E3">
      <w:pPr>
        <w:spacing w:after="0" w:line="240" w:lineRule="auto"/>
        <w:jc w:val="center"/>
        <w:rPr>
          <w:rFonts w:ascii="Times New Roman" w:eastAsia="Times New Roman" w:hAnsi="Times New Roman" w:cs="Times New Roman"/>
          <w:sz w:val="28"/>
          <w:szCs w:val="28"/>
        </w:rPr>
      </w:pPr>
      <w:r w:rsidRPr="00B811E3">
        <w:rPr>
          <w:rFonts w:ascii="Times New Roman" w:eastAsia="Times New Roman" w:hAnsi="Times New Roman" w:cs="Times New Roman"/>
          <w:b/>
          <w:sz w:val="28"/>
          <w:szCs w:val="28"/>
        </w:rPr>
        <w:t>APLIECINĀJUMS</w:t>
      </w:r>
    </w:p>
    <w:p w:rsidR="00B811E3" w:rsidRPr="00B811E3" w:rsidRDefault="00B811E3" w:rsidP="00B811E3">
      <w:pPr>
        <w:spacing w:after="0" w:line="240" w:lineRule="auto"/>
        <w:jc w:val="center"/>
        <w:rPr>
          <w:rFonts w:ascii="Times New Roman" w:eastAsia="Times New Roman" w:hAnsi="Times New Roman" w:cs="Times New Roman"/>
          <w:sz w:val="24"/>
          <w:szCs w:val="24"/>
        </w:rPr>
      </w:pPr>
    </w:p>
    <w:p w:rsidR="00B811E3" w:rsidRPr="00B811E3" w:rsidRDefault="00B811E3" w:rsidP="00596D57">
      <w:pPr>
        <w:spacing w:after="0" w:line="240" w:lineRule="auto"/>
        <w:jc w:val="right"/>
        <w:rPr>
          <w:rFonts w:ascii="Times New Roman" w:eastAsia="Times New Roman" w:hAnsi="Times New Roman" w:cs="Times New Roman"/>
          <w:sz w:val="24"/>
          <w:szCs w:val="24"/>
        </w:rPr>
      </w:pPr>
      <w:r w:rsidRPr="00B811E3">
        <w:rPr>
          <w:rFonts w:ascii="Times New Roman" w:eastAsia="Times New Roman" w:hAnsi="Times New Roman" w:cs="Times New Roman"/>
          <w:b/>
          <w:sz w:val="24"/>
          <w:szCs w:val="24"/>
        </w:rPr>
        <w:t>Priekules novada domei</w:t>
      </w: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201</w:t>
      </w:r>
      <w:r w:rsidR="006439B4">
        <w:rPr>
          <w:rFonts w:ascii="Times New Roman" w:eastAsia="Times New Roman" w:hAnsi="Times New Roman" w:cs="Times New Roman"/>
          <w:sz w:val="24"/>
          <w:szCs w:val="24"/>
        </w:rPr>
        <w:t>__</w:t>
      </w:r>
      <w:r w:rsidRPr="00B811E3">
        <w:rPr>
          <w:rFonts w:ascii="Times New Roman" w:eastAsia="Times New Roman" w:hAnsi="Times New Roman" w:cs="Times New Roman"/>
          <w:sz w:val="24"/>
          <w:szCs w:val="24"/>
        </w:rPr>
        <w:t>.gada ____</w:t>
      </w:r>
      <w:proofErr w:type="gramStart"/>
      <w:r w:rsidRPr="00B811E3">
        <w:rPr>
          <w:rFonts w:ascii="Times New Roman" w:eastAsia="Times New Roman" w:hAnsi="Times New Roman" w:cs="Times New Roman"/>
          <w:sz w:val="24"/>
          <w:szCs w:val="24"/>
        </w:rPr>
        <w:t xml:space="preserve"> .</w:t>
      </w:r>
      <w:proofErr w:type="gramEnd"/>
      <w:r w:rsidRPr="00B811E3">
        <w:rPr>
          <w:rFonts w:ascii="Times New Roman" w:eastAsia="Times New Roman" w:hAnsi="Times New Roman" w:cs="Times New Roman"/>
          <w:sz w:val="24"/>
          <w:szCs w:val="24"/>
        </w:rPr>
        <w:t xml:space="preserve"> ______________________</w:t>
      </w:r>
    </w:p>
    <w:p w:rsidR="00B811E3" w:rsidRPr="00B811E3" w:rsidRDefault="00B811E3" w:rsidP="00B811E3">
      <w:pPr>
        <w:spacing w:after="0" w:line="240" w:lineRule="auto"/>
        <w:jc w:val="both"/>
        <w:rPr>
          <w:rFonts w:ascii="Times New Roman" w:eastAsia="Times New Roman" w:hAnsi="Times New Roman" w:cs="Times New Roman"/>
          <w:sz w:val="24"/>
          <w:szCs w:val="24"/>
        </w:rPr>
      </w:pPr>
    </w:p>
    <w:p w:rsidR="00B811E3" w:rsidRPr="00B811E3" w:rsidRDefault="00B811E3" w:rsidP="00B811E3">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B811E3">
        <w:rPr>
          <w:rFonts w:ascii="Times New Roman" w:eastAsia="Times New Roman" w:hAnsi="Times New Roman" w:cs="Times New Roman"/>
          <w:sz w:val="24"/>
          <w:szCs w:val="24"/>
          <w:lang w:eastAsia="ar-SA"/>
        </w:rPr>
        <w:t xml:space="preserve">______________________________________________ </w:t>
      </w:r>
      <w:r w:rsidRPr="00B811E3">
        <w:rPr>
          <w:rFonts w:ascii="Times New Roman" w:eastAsia="Times New Roman" w:hAnsi="Times New Roman" w:cs="Times New Roman"/>
          <w:b/>
          <w:sz w:val="24"/>
          <w:szCs w:val="24"/>
          <w:lang w:eastAsia="ar-SA"/>
        </w:rPr>
        <w:t>apliecina, ka</w:t>
      </w:r>
      <w:r w:rsidRPr="00B811E3">
        <w:rPr>
          <w:rFonts w:ascii="Times New Roman" w:eastAsia="Times New Roman" w:hAnsi="Times New Roman" w:cs="Times New Roman"/>
          <w:sz w:val="24"/>
          <w:szCs w:val="24"/>
          <w:lang w:eastAsia="ar-SA"/>
        </w:rPr>
        <w:t>:</w:t>
      </w:r>
    </w:p>
    <w:p w:rsidR="00B811E3" w:rsidRPr="00B811E3" w:rsidRDefault="00B811E3" w:rsidP="00B811E3">
      <w:pPr>
        <w:tabs>
          <w:tab w:val="left" w:pos="0"/>
        </w:tabs>
        <w:suppressAutoHyphens/>
        <w:spacing w:after="0" w:line="240" w:lineRule="auto"/>
        <w:jc w:val="both"/>
        <w:rPr>
          <w:rFonts w:ascii="Times New Roman" w:eastAsia="Times New Roman" w:hAnsi="Times New Roman" w:cs="Times New Roman"/>
          <w:sz w:val="20"/>
          <w:szCs w:val="20"/>
          <w:lang w:eastAsia="ar-SA"/>
        </w:rPr>
      </w:pPr>
      <w:r w:rsidRPr="00B811E3">
        <w:rPr>
          <w:rFonts w:ascii="Times New Roman" w:eastAsia="Times New Roman" w:hAnsi="Times New Roman" w:cs="Times New Roman"/>
          <w:sz w:val="20"/>
          <w:szCs w:val="20"/>
          <w:lang w:eastAsia="ar-SA"/>
        </w:rPr>
        <w:t xml:space="preserve">                                          (pretendenta nosaukums)</w:t>
      </w:r>
    </w:p>
    <w:p w:rsidR="00B811E3" w:rsidRPr="00B811E3" w:rsidRDefault="00B811E3" w:rsidP="00B811E3">
      <w:pPr>
        <w:numPr>
          <w:ilvl w:val="0"/>
          <w:numId w:val="2"/>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B811E3">
        <w:rPr>
          <w:rFonts w:ascii="Times New Roman" w:eastAsia="Times New Roman" w:hAnsi="Times New Roman" w:cs="Times New Roman"/>
          <w:sz w:val="24"/>
          <w:szCs w:val="24"/>
        </w:rPr>
        <w:t xml:space="preserve">ar tādu tiesas spriedumu vai prokurora priekšrakstu par sodu, kurš stājies spēkā un kļuvis neapstrīdams, tas </w:t>
      </w:r>
      <w:r w:rsidRPr="00B811E3">
        <w:rPr>
          <w:rFonts w:ascii="Times New Roman" w:eastAsia="Times New Roman" w:hAnsi="Times New Roman" w:cs="Times New Roman"/>
          <w:sz w:val="24"/>
          <w:szCs w:val="24"/>
          <w:u w:val="single"/>
        </w:rPr>
        <w:t>nav atzīts</w:t>
      </w:r>
      <w:r w:rsidRPr="00B811E3">
        <w:rPr>
          <w:rFonts w:ascii="Times New Roman" w:eastAsia="Times New Roman" w:hAnsi="Times New Roman" w:cs="Times New Roman"/>
          <w:sz w:val="24"/>
          <w:szCs w:val="24"/>
        </w:rPr>
        <w:t xml:space="preserve"> par vainīgu </w:t>
      </w:r>
      <w:proofErr w:type="spellStart"/>
      <w:r w:rsidRPr="00B811E3">
        <w:rPr>
          <w:rFonts w:ascii="Times New Roman" w:eastAsia="Times New Roman" w:hAnsi="Times New Roman" w:cs="Times New Roman"/>
          <w:sz w:val="24"/>
          <w:szCs w:val="24"/>
        </w:rPr>
        <w:t>koruptīva</w:t>
      </w:r>
      <w:proofErr w:type="spellEnd"/>
      <w:r w:rsidRPr="00B811E3">
        <w:rPr>
          <w:rFonts w:ascii="Times New Roman" w:eastAsia="Times New Roman" w:hAnsi="Times New Roman" w:cs="Times New Roman"/>
          <w:sz w:val="24"/>
          <w:szCs w:val="24"/>
        </w:rPr>
        <w:t xml:space="preserve"> rakstura noziedzīgos nodarījumos, krāpnieciskās darbībās finanšu jomā, noziedzīgi iegūtu līdzekļu legalizācijā vai līdzdalībā noziedzīgā organizācijā;</w:t>
      </w:r>
    </w:p>
    <w:p w:rsidR="00B811E3" w:rsidRPr="00B811E3" w:rsidRDefault="00B811E3" w:rsidP="00B811E3">
      <w:pPr>
        <w:numPr>
          <w:ilvl w:val="0"/>
          <w:numId w:val="2"/>
        </w:numPr>
        <w:spacing w:before="120" w:after="0" w:line="240" w:lineRule="auto"/>
        <w:ind w:left="714" w:hanging="357"/>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ar tādu kompetentas institūcijas lēmumu vai tiesas spriedumu, kurš stājies spēkā un kļuvis neapstrīdams, tas </w:t>
      </w:r>
      <w:r w:rsidRPr="00B811E3">
        <w:rPr>
          <w:rFonts w:ascii="Times New Roman" w:eastAsia="Times New Roman" w:hAnsi="Times New Roman" w:cs="Times New Roman"/>
          <w:sz w:val="24"/>
          <w:szCs w:val="24"/>
          <w:u w:val="single"/>
        </w:rPr>
        <w:t>nav atzīts</w:t>
      </w:r>
      <w:r w:rsidRPr="00B811E3">
        <w:rPr>
          <w:rFonts w:ascii="Times New Roman" w:eastAsia="Times New Roman" w:hAnsi="Times New Roman" w:cs="Times New Roman"/>
          <w:sz w:val="24"/>
          <w:szCs w:val="24"/>
        </w:rPr>
        <w:t xml:space="preserve"> par vainīgu darba tiesību būtiskā pārkāpumā, kas izpaužas kā:</w:t>
      </w:r>
    </w:p>
    <w:p w:rsidR="00B811E3" w:rsidRPr="00B811E3" w:rsidRDefault="00B811E3" w:rsidP="00B811E3">
      <w:pPr>
        <w:spacing w:before="120" w:after="0" w:line="240" w:lineRule="auto"/>
        <w:ind w:left="720"/>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1) viena vai vairāku tādu valsts pilsoņu vai pavalstnieku nodarbināšana, kuri nav Eiropas Savienības dalībvalstu pilsoņi vai pavalstnieki, ja tie Eiropas Savienības dalībvalstu teritorijā uzturas nelikumīgi, pēdējo trīs gadu laikā no piedāvājumu iesniegšanas dienas;</w:t>
      </w:r>
    </w:p>
    <w:p w:rsidR="00B811E3" w:rsidRPr="00B811E3" w:rsidRDefault="00B811E3" w:rsidP="00B811E3">
      <w:pPr>
        <w:tabs>
          <w:tab w:val="left" w:pos="0"/>
        </w:tabs>
        <w:suppressAutoHyphens/>
        <w:spacing w:before="120" w:after="0" w:line="240" w:lineRule="auto"/>
        <w:ind w:left="720"/>
        <w:jc w:val="both"/>
        <w:rPr>
          <w:rFonts w:ascii="Times New Roman" w:eastAsia="Times New Roman" w:hAnsi="Times New Roman" w:cs="Times New Roman"/>
          <w:b/>
          <w:sz w:val="24"/>
          <w:szCs w:val="24"/>
          <w:lang w:eastAsia="ar-SA"/>
        </w:rPr>
      </w:pPr>
      <w:r w:rsidRPr="00B811E3">
        <w:rPr>
          <w:rFonts w:ascii="Times New Roman" w:eastAsia="Times New Roman" w:hAnsi="Times New Roman" w:cs="Times New Roman"/>
          <w:sz w:val="24"/>
          <w:szCs w:val="24"/>
        </w:rPr>
        <w:t>2) vienas personas nodarbināšana bez rakstveida darba līguma noslēgšanas, ja tā konstatēta atkārtoti gada laikā, vai divu vai vairāku personu vienlaicīga nodarbināšana bez rakstveida līguma noslēgšanas pēdējo 18 mēnešu laikā no piedāvājumu iesniegšanas dienas;</w:t>
      </w:r>
    </w:p>
    <w:p w:rsidR="00B811E3" w:rsidRPr="00B811E3" w:rsidRDefault="00B811E3" w:rsidP="00B811E3">
      <w:pPr>
        <w:numPr>
          <w:ilvl w:val="0"/>
          <w:numId w:val="2"/>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B811E3">
        <w:rPr>
          <w:rFonts w:ascii="Times New Roman" w:eastAsia="Times New Roman" w:hAnsi="Times New Roman" w:cs="Times New Roman"/>
          <w:sz w:val="24"/>
          <w:szCs w:val="24"/>
        </w:rPr>
        <w:t xml:space="preserve">ar tādu kompetentas institūcijas lēmumu vai tiesas spriedumu, kurš stājies spēkā un kļuvis neapstrīdams, tas </w:t>
      </w:r>
      <w:r w:rsidRPr="00B811E3">
        <w:rPr>
          <w:rFonts w:ascii="Times New Roman" w:eastAsia="Times New Roman" w:hAnsi="Times New Roman" w:cs="Times New Roman"/>
          <w:sz w:val="24"/>
          <w:szCs w:val="24"/>
          <w:u w:val="single"/>
        </w:rPr>
        <w:t>nav atzīts</w:t>
      </w:r>
      <w:r w:rsidRPr="00B811E3">
        <w:rPr>
          <w:rFonts w:ascii="Times New Roman" w:eastAsia="Times New Roman" w:hAnsi="Times New Roman" w:cs="Times New Roman"/>
          <w:sz w:val="24"/>
          <w:szCs w:val="24"/>
        </w:rPr>
        <w:t xml:space="preserve">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B811E3" w:rsidRPr="00B811E3" w:rsidRDefault="00B811E3" w:rsidP="00B811E3">
      <w:pPr>
        <w:numPr>
          <w:ilvl w:val="0"/>
          <w:numId w:val="2"/>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B811E3">
        <w:rPr>
          <w:rFonts w:ascii="Times New Roman" w:eastAsia="Times New Roman" w:hAnsi="Times New Roman" w:cs="Times New Roman"/>
          <w:sz w:val="24"/>
          <w:szCs w:val="24"/>
          <w:u w:val="single"/>
        </w:rPr>
        <w:t xml:space="preserve">nav </w:t>
      </w:r>
      <w:r w:rsidRPr="00B811E3">
        <w:rPr>
          <w:rFonts w:ascii="Times New Roman" w:eastAsia="Times New Roman" w:hAnsi="Times New Roman" w:cs="Times New Roman"/>
          <w:sz w:val="24"/>
          <w:szCs w:val="24"/>
          <w:u w:val="single"/>
          <w:lang w:eastAsia="ar-SA"/>
        </w:rPr>
        <w:t>pasludināts</w:t>
      </w:r>
      <w:r w:rsidRPr="00B811E3">
        <w:rPr>
          <w:rFonts w:ascii="Times New Roman" w:eastAsia="Times New Roman" w:hAnsi="Times New Roman" w:cs="Times New Roman"/>
          <w:sz w:val="24"/>
          <w:szCs w:val="24"/>
          <w:lang w:eastAsia="ar-SA"/>
        </w:rPr>
        <w:t xml:space="preserve"> tā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B811E3" w:rsidRPr="00B811E3" w:rsidRDefault="00B811E3" w:rsidP="00B811E3">
      <w:pPr>
        <w:numPr>
          <w:ilvl w:val="0"/>
          <w:numId w:val="2"/>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B811E3">
        <w:rPr>
          <w:rFonts w:ascii="Times New Roman" w:eastAsia="Times New Roman" w:hAnsi="Times New Roman" w:cs="Times New Roman"/>
          <w:sz w:val="24"/>
          <w:szCs w:val="24"/>
        </w:rPr>
        <w:t xml:space="preserve">tam Latvijā un valstī, kurā tas reģistrēts vai kurā tas atrodas tā pastāvīgā dzīvesvieta (ja tas nav reģistrēts Latvijā vai tā pastāvīgā dzīvesvieta nav Latvija), </w:t>
      </w:r>
      <w:r w:rsidRPr="00B811E3">
        <w:rPr>
          <w:rFonts w:ascii="Times New Roman" w:eastAsia="Times New Roman" w:hAnsi="Times New Roman" w:cs="Times New Roman"/>
          <w:sz w:val="24"/>
          <w:szCs w:val="24"/>
          <w:u w:val="single"/>
        </w:rPr>
        <w:t>nav nodokļu parādi</w:t>
      </w:r>
      <w:r w:rsidRPr="00B811E3">
        <w:rPr>
          <w:rFonts w:ascii="Times New Roman" w:eastAsia="Times New Roman" w:hAnsi="Times New Roman" w:cs="Times New Roman"/>
          <w:sz w:val="24"/>
          <w:szCs w:val="24"/>
        </w:rPr>
        <w:t>, tajā skaitā valsts sociālās apdrošināšanas obligāto iemaksu parādi, kas kopsummā katrā valstī pārsniedz 100 latus;</w:t>
      </w:r>
    </w:p>
    <w:p w:rsidR="00B811E3" w:rsidRPr="00B811E3" w:rsidRDefault="00B811E3" w:rsidP="00B811E3">
      <w:pPr>
        <w:numPr>
          <w:ilvl w:val="0"/>
          <w:numId w:val="1"/>
        </w:numPr>
        <w:spacing w:before="120" w:after="0" w:line="240" w:lineRule="auto"/>
        <w:ind w:left="714" w:hanging="357"/>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nav sniedzis nepatiesu informāciju savas kvalifikācijas novērtēšanai;</w:t>
      </w:r>
    </w:p>
    <w:p w:rsidR="00B811E3" w:rsidRPr="00B811E3" w:rsidRDefault="00B811E3" w:rsidP="00B811E3">
      <w:pPr>
        <w:numPr>
          <w:ilvl w:val="0"/>
          <w:numId w:val="1"/>
        </w:numPr>
        <w:spacing w:before="120" w:after="0" w:line="240" w:lineRule="auto"/>
        <w:ind w:left="714" w:hanging="357"/>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nav tādu apstākļu, kuri liegtu mums piedalīties iepirkuma procedūrā un pildīt iepirkuma nolikumā un specifikācijā norādītās prasības.</w:t>
      </w:r>
    </w:p>
    <w:p w:rsidR="00B811E3" w:rsidRPr="00B811E3" w:rsidRDefault="00B811E3" w:rsidP="00B811E3">
      <w:pPr>
        <w:spacing w:after="0" w:line="240" w:lineRule="auto"/>
        <w:jc w:val="both"/>
        <w:rPr>
          <w:rFonts w:ascii="Times New Roman" w:eastAsia="Times New Roman" w:hAnsi="Times New Roman" w:cs="Times New Roman"/>
          <w:sz w:val="24"/>
          <w:szCs w:val="24"/>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Paraksta pretendenta vadītājs vai vadītāja pilnvarota persona:</w:t>
      </w:r>
    </w:p>
    <w:p w:rsidR="00B811E3" w:rsidRPr="00B811E3" w:rsidRDefault="00B811E3" w:rsidP="00B811E3">
      <w:pPr>
        <w:spacing w:after="0" w:line="240" w:lineRule="auto"/>
        <w:jc w:val="both"/>
        <w:rPr>
          <w:rFonts w:ascii="Times New Roman" w:eastAsia="Times New Roman" w:hAnsi="Times New Roman" w:cs="Times New Roman"/>
          <w:sz w:val="24"/>
          <w:szCs w:val="24"/>
        </w:rPr>
      </w:pPr>
    </w:p>
    <w:p w:rsidR="00596D57" w:rsidRPr="00B811E3" w:rsidRDefault="00596D57" w:rsidP="00596D57">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______________________________</w:t>
      </w:r>
      <w:r w:rsidRPr="00B811E3">
        <w:rPr>
          <w:rFonts w:ascii="Times New Roman" w:eastAsia="Times New Roman" w:hAnsi="Times New Roman" w:cs="Times New Roman"/>
          <w:sz w:val="24"/>
          <w:szCs w:val="24"/>
        </w:rPr>
        <w:tab/>
        <w:t>______________________________________</w:t>
      </w:r>
    </w:p>
    <w:p w:rsidR="00596D57" w:rsidRPr="00B811E3" w:rsidRDefault="00596D57" w:rsidP="00596D57">
      <w:pPr>
        <w:spacing w:after="0" w:line="240" w:lineRule="auto"/>
        <w:jc w:val="both"/>
        <w:rPr>
          <w:rFonts w:ascii="Times New Roman" w:eastAsia="Times New Roman" w:hAnsi="Times New Roman" w:cs="Times New Roman"/>
          <w:i/>
          <w:sz w:val="24"/>
          <w:szCs w:val="24"/>
        </w:rPr>
      </w:pPr>
      <w:r w:rsidRPr="00B811E3">
        <w:rPr>
          <w:rFonts w:ascii="Times New Roman" w:eastAsia="Times New Roman" w:hAnsi="Times New Roman" w:cs="Times New Roman"/>
          <w:i/>
          <w:sz w:val="24"/>
          <w:szCs w:val="24"/>
        </w:rPr>
        <w:tab/>
        <w:t>(amats)</w:t>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t>(paraksts un paraksta atšifrējums)</w:t>
      </w:r>
    </w:p>
    <w:p w:rsidR="00B811E3" w:rsidRPr="00B811E3" w:rsidRDefault="00B811E3" w:rsidP="00B811E3">
      <w:pPr>
        <w:spacing w:after="0" w:line="240" w:lineRule="auto"/>
        <w:jc w:val="both"/>
        <w:rPr>
          <w:rFonts w:ascii="Times New Roman" w:eastAsia="Times New Roman" w:hAnsi="Times New Roman" w:cs="Times New Roman"/>
          <w:b/>
          <w:bCs/>
          <w:sz w:val="24"/>
          <w:szCs w:val="24"/>
          <w:u w:val="single"/>
        </w:rPr>
      </w:pPr>
    </w:p>
    <w:p w:rsidR="00B811E3" w:rsidRPr="00B811E3" w:rsidRDefault="00B811E3" w:rsidP="00B811E3">
      <w:pPr>
        <w:tabs>
          <w:tab w:val="left" w:pos="0"/>
        </w:tabs>
        <w:spacing w:after="0" w:line="240" w:lineRule="auto"/>
        <w:jc w:val="right"/>
        <w:rPr>
          <w:rFonts w:ascii="Times New Roman" w:eastAsia="Times New Roman" w:hAnsi="Times New Roman" w:cs="Times New Roman"/>
          <w:b/>
          <w:sz w:val="24"/>
          <w:szCs w:val="24"/>
        </w:rPr>
      </w:pPr>
      <w:r w:rsidRPr="00B811E3">
        <w:rPr>
          <w:rFonts w:ascii="Times New Roman" w:eastAsia="Times New Roman" w:hAnsi="Times New Roman" w:cs="Times New Roman"/>
          <w:sz w:val="28"/>
          <w:szCs w:val="24"/>
        </w:rPr>
        <w:br w:type="page"/>
      </w:r>
      <w:r w:rsidRPr="00B811E3">
        <w:rPr>
          <w:rFonts w:ascii="Times New Roman" w:eastAsia="Times New Roman" w:hAnsi="Times New Roman" w:cs="Times New Roman"/>
          <w:sz w:val="24"/>
          <w:szCs w:val="24"/>
        </w:rPr>
        <w:lastRenderedPageBreak/>
        <w:t xml:space="preserve">                                                                                       </w:t>
      </w:r>
      <w:r w:rsidRPr="00B811E3">
        <w:rPr>
          <w:rFonts w:ascii="Times New Roman" w:eastAsia="Times New Roman" w:hAnsi="Times New Roman" w:cs="Times New Roman"/>
          <w:b/>
          <w:sz w:val="24"/>
          <w:szCs w:val="24"/>
        </w:rPr>
        <w:t>Nolikuma pielikums Nr.3</w:t>
      </w:r>
    </w:p>
    <w:p w:rsidR="00B811E3" w:rsidRPr="00B811E3" w:rsidRDefault="00B811E3" w:rsidP="00B811E3">
      <w:pPr>
        <w:tabs>
          <w:tab w:val="left" w:pos="0"/>
        </w:tabs>
        <w:spacing w:after="0" w:line="240" w:lineRule="auto"/>
        <w:jc w:val="right"/>
        <w:rPr>
          <w:rFonts w:ascii="Times New Roman" w:eastAsia="Times New Roman" w:hAnsi="Times New Roman" w:cs="Times New Roman"/>
          <w:b/>
          <w:sz w:val="24"/>
          <w:szCs w:val="24"/>
        </w:rPr>
      </w:pPr>
    </w:p>
    <w:p w:rsidR="00B811E3" w:rsidRPr="00B811E3" w:rsidRDefault="00B811E3" w:rsidP="00B811E3">
      <w:pPr>
        <w:tabs>
          <w:tab w:val="left" w:pos="0"/>
        </w:tabs>
        <w:spacing w:after="0" w:line="240" w:lineRule="auto"/>
        <w:jc w:val="right"/>
        <w:rPr>
          <w:rFonts w:ascii="Times New Roman" w:eastAsia="Times New Roman" w:hAnsi="Times New Roman" w:cs="Times New Roman"/>
          <w:b/>
          <w:sz w:val="24"/>
          <w:szCs w:val="24"/>
        </w:rPr>
      </w:pPr>
    </w:p>
    <w:p w:rsidR="00B811E3" w:rsidRPr="00B811E3" w:rsidRDefault="00B811E3" w:rsidP="00B811E3">
      <w:pPr>
        <w:spacing w:after="0" w:line="240" w:lineRule="auto"/>
        <w:jc w:val="right"/>
        <w:rPr>
          <w:rFonts w:ascii="Times New Roman" w:eastAsia="Times New Roman" w:hAnsi="Times New Roman" w:cs="Times New Roman"/>
          <w:sz w:val="24"/>
          <w:szCs w:val="24"/>
        </w:rPr>
      </w:pPr>
    </w:p>
    <w:p w:rsidR="00B811E3" w:rsidRPr="00B811E3" w:rsidRDefault="00B811E3" w:rsidP="00B811E3">
      <w:pPr>
        <w:spacing w:after="0" w:line="240" w:lineRule="auto"/>
        <w:rPr>
          <w:rFonts w:ascii="Times New Roman" w:eastAsia="Times New Roman" w:hAnsi="Times New Roman" w:cs="Times New Roman"/>
          <w:sz w:val="28"/>
          <w:szCs w:val="24"/>
        </w:rPr>
      </w:pPr>
    </w:p>
    <w:p w:rsidR="00B811E3" w:rsidRPr="00B811E3" w:rsidRDefault="00B811E3" w:rsidP="00B811E3">
      <w:pPr>
        <w:spacing w:after="0" w:line="240" w:lineRule="auto"/>
        <w:jc w:val="center"/>
        <w:rPr>
          <w:rFonts w:ascii="Times New Roman" w:eastAsia="Times New Roman" w:hAnsi="Times New Roman" w:cs="Times New Roman"/>
          <w:b/>
          <w:sz w:val="28"/>
          <w:szCs w:val="24"/>
        </w:rPr>
      </w:pPr>
      <w:r w:rsidRPr="00B811E3">
        <w:rPr>
          <w:rFonts w:ascii="Times New Roman" w:eastAsia="Times New Roman" w:hAnsi="Times New Roman" w:cs="Times New Roman"/>
          <w:b/>
          <w:sz w:val="28"/>
          <w:szCs w:val="24"/>
        </w:rPr>
        <w:t>PRETENDENTA PIEREDZE LĪDZĪGU BŪVDARBU VEIKŠANĀ</w:t>
      </w:r>
      <w:r w:rsidR="00332EEC">
        <w:rPr>
          <w:rFonts w:ascii="Times New Roman" w:eastAsia="Times New Roman" w:hAnsi="Times New Roman" w:cs="Times New Roman"/>
          <w:b/>
          <w:sz w:val="28"/>
          <w:szCs w:val="24"/>
        </w:rPr>
        <w:t>*</w:t>
      </w:r>
    </w:p>
    <w:tbl>
      <w:tblPr>
        <w:tblpPr w:leftFromText="180" w:rightFromText="180" w:vertAnchor="text" w:horzAnchor="page" w:tblpX="1153" w:tblpY="191"/>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92"/>
        <w:gridCol w:w="1824"/>
        <w:gridCol w:w="1254"/>
        <w:gridCol w:w="1140"/>
        <w:gridCol w:w="1539"/>
        <w:gridCol w:w="1376"/>
        <w:gridCol w:w="1254"/>
      </w:tblGrid>
      <w:tr w:rsidR="00B811E3" w:rsidRPr="00B811E3" w:rsidTr="000356FD">
        <w:tc>
          <w:tcPr>
            <w:tcW w:w="540" w:type="dxa"/>
            <w:vAlign w:val="center"/>
          </w:tcPr>
          <w:p w:rsidR="00B811E3" w:rsidRPr="00B811E3" w:rsidRDefault="00B811E3" w:rsidP="000356FD">
            <w:pPr>
              <w:spacing w:after="0" w:line="240" w:lineRule="auto"/>
              <w:jc w:val="center"/>
              <w:rPr>
                <w:rFonts w:ascii="Times New Roman" w:eastAsia="Times New Roman" w:hAnsi="Times New Roman" w:cs="Times New Roman"/>
                <w:sz w:val="20"/>
                <w:szCs w:val="20"/>
              </w:rPr>
            </w:pPr>
            <w:proofErr w:type="spellStart"/>
            <w:r w:rsidRPr="00B811E3">
              <w:rPr>
                <w:rFonts w:ascii="Times New Roman" w:eastAsia="Times New Roman" w:hAnsi="Times New Roman" w:cs="Times New Roman"/>
                <w:sz w:val="20"/>
                <w:szCs w:val="20"/>
              </w:rPr>
              <w:t>Nr.p.k</w:t>
            </w:r>
            <w:proofErr w:type="spellEnd"/>
            <w:r w:rsidRPr="00B811E3">
              <w:rPr>
                <w:rFonts w:ascii="Times New Roman" w:eastAsia="Times New Roman" w:hAnsi="Times New Roman" w:cs="Times New Roman"/>
                <w:sz w:val="20"/>
                <w:szCs w:val="20"/>
              </w:rPr>
              <w:t>.</w:t>
            </w:r>
          </w:p>
        </w:tc>
        <w:tc>
          <w:tcPr>
            <w:tcW w:w="1392" w:type="dxa"/>
            <w:vAlign w:val="center"/>
          </w:tcPr>
          <w:p w:rsidR="00B811E3" w:rsidRPr="00B811E3" w:rsidRDefault="00B811E3" w:rsidP="000356FD">
            <w:pPr>
              <w:spacing w:after="0" w:line="240" w:lineRule="auto"/>
              <w:jc w:val="center"/>
              <w:rPr>
                <w:rFonts w:ascii="Times New Roman" w:eastAsia="Times New Roman" w:hAnsi="Times New Roman" w:cs="Times New Roman"/>
                <w:sz w:val="20"/>
                <w:szCs w:val="20"/>
              </w:rPr>
            </w:pPr>
            <w:r w:rsidRPr="00B811E3">
              <w:rPr>
                <w:rFonts w:ascii="Times New Roman" w:eastAsia="Times New Roman" w:hAnsi="Times New Roman" w:cs="Times New Roman"/>
                <w:sz w:val="20"/>
                <w:szCs w:val="20"/>
              </w:rPr>
              <w:t>Projekta nosaukums</w:t>
            </w:r>
          </w:p>
        </w:tc>
        <w:tc>
          <w:tcPr>
            <w:tcW w:w="1824" w:type="dxa"/>
            <w:vAlign w:val="center"/>
          </w:tcPr>
          <w:p w:rsidR="00B811E3" w:rsidRPr="00B811E3" w:rsidRDefault="00B811E3" w:rsidP="000356FD">
            <w:pPr>
              <w:spacing w:after="0" w:line="240" w:lineRule="auto"/>
              <w:jc w:val="center"/>
              <w:rPr>
                <w:rFonts w:ascii="Times New Roman" w:eastAsia="Times New Roman" w:hAnsi="Times New Roman" w:cs="Times New Roman"/>
                <w:sz w:val="20"/>
                <w:szCs w:val="20"/>
              </w:rPr>
            </w:pPr>
            <w:r w:rsidRPr="00B811E3">
              <w:rPr>
                <w:rFonts w:ascii="Times New Roman" w:eastAsia="Times New Roman" w:hAnsi="Times New Roman" w:cs="Times New Roman"/>
                <w:sz w:val="20"/>
                <w:szCs w:val="20"/>
              </w:rPr>
              <w:t>Veikto būvdarbu apraksts</w:t>
            </w:r>
            <w:r w:rsidR="00332EEC">
              <w:rPr>
                <w:rFonts w:ascii="Times New Roman" w:eastAsia="Times New Roman" w:hAnsi="Times New Roman" w:cs="Times New Roman"/>
                <w:sz w:val="20"/>
                <w:szCs w:val="20"/>
              </w:rPr>
              <w:t>**</w:t>
            </w:r>
          </w:p>
        </w:tc>
        <w:tc>
          <w:tcPr>
            <w:tcW w:w="1254" w:type="dxa"/>
            <w:vAlign w:val="center"/>
          </w:tcPr>
          <w:p w:rsidR="00B811E3" w:rsidRPr="00B811E3" w:rsidRDefault="00B811E3" w:rsidP="000356FD">
            <w:pPr>
              <w:spacing w:after="0" w:line="240" w:lineRule="auto"/>
              <w:jc w:val="center"/>
              <w:rPr>
                <w:rFonts w:ascii="Times New Roman" w:eastAsia="Times New Roman" w:hAnsi="Times New Roman" w:cs="Times New Roman"/>
                <w:sz w:val="20"/>
                <w:szCs w:val="20"/>
              </w:rPr>
            </w:pPr>
            <w:r w:rsidRPr="00B811E3">
              <w:rPr>
                <w:rFonts w:ascii="Times New Roman" w:eastAsia="Times New Roman" w:hAnsi="Times New Roman" w:cs="Times New Roman"/>
                <w:sz w:val="20"/>
                <w:szCs w:val="20"/>
              </w:rPr>
              <w:t>Realizēto būvdarbu apjoms</w:t>
            </w:r>
          </w:p>
          <w:p w:rsidR="00B811E3" w:rsidRPr="00B811E3" w:rsidRDefault="00B811E3" w:rsidP="000356FD">
            <w:pPr>
              <w:spacing w:after="0" w:line="240" w:lineRule="auto"/>
              <w:jc w:val="center"/>
              <w:rPr>
                <w:rFonts w:ascii="Times New Roman" w:eastAsia="Times New Roman" w:hAnsi="Times New Roman" w:cs="Times New Roman"/>
                <w:sz w:val="20"/>
                <w:szCs w:val="20"/>
              </w:rPr>
            </w:pPr>
            <w:smartTag w:uri="schemas-tilde-lv/tildestengine" w:element="currency2">
              <w:smartTagPr>
                <w:attr w:name="currency_text" w:val="LVL"/>
                <w:attr w:name="currency_value" w:val="1"/>
                <w:attr w:name="currency_key" w:val="LVL"/>
                <w:attr w:name="currency_id" w:val="48"/>
              </w:smartTagPr>
              <w:r w:rsidRPr="00B811E3">
                <w:rPr>
                  <w:rFonts w:ascii="Times New Roman" w:eastAsia="Times New Roman" w:hAnsi="Times New Roman" w:cs="Times New Roman"/>
                  <w:sz w:val="20"/>
                  <w:szCs w:val="20"/>
                </w:rPr>
                <w:t>LVL</w:t>
              </w:r>
            </w:smartTag>
            <w:r w:rsidRPr="00B811E3">
              <w:rPr>
                <w:rFonts w:ascii="Times New Roman" w:eastAsia="Times New Roman" w:hAnsi="Times New Roman" w:cs="Times New Roman"/>
                <w:sz w:val="20"/>
                <w:szCs w:val="20"/>
              </w:rPr>
              <w:t xml:space="preserve"> </w:t>
            </w:r>
          </w:p>
          <w:p w:rsidR="00B811E3" w:rsidRPr="00B811E3" w:rsidRDefault="00B811E3" w:rsidP="000356FD">
            <w:pPr>
              <w:spacing w:after="0" w:line="240" w:lineRule="auto"/>
              <w:jc w:val="center"/>
              <w:rPr>
                <w:rFonts w:ascii="Times New Roman" w:eastAsia="Times New Roman" w:hAnsi="Times New Roman" w:cs="Times New Roman"/>
                <w:sz w:val="20"/>
                <w:szCs w:val="20"/>
              </w:rPr>
            </w:pPr>
            <w:r w:rsidRPr="00B811E3">
              <w:rPr>
                <w:rFonts w:ascii="Times New Roman" w:eastAsia="Times New Roman" w:hAnsi="Times New Roman" w:cs="Times New Roman"/>
                <w:sz w:val="20"/>
                <w:szCs w:val="20"/>
              </w:rPr>
              <w:t>(bez PVN)</w:t>
            </w:r>
          </w:p>
        </w:tc>
        <w:tc>
          <w:tcPr>
            <w:tcW w:w="1140" w:type="dxa"/>
            <w:vAlign w:val="center"/>
          </w:tcPr>
          <w:p w:rsidR="00B811E3" w:rsidRPr="00B811E3" w:rsidRDefault="00B811E3" w:rsidP="000356FD">
            <w:pPr>
              <w:spacing w:after="0" w:line="240" w:lineRule="auto"/>
              <w:jc w:val="center"/>
              <w:rPr>
                <w:rFonts w:ascii="Times New Roman" w:eastAsia="Times New Roman" w:hAnsi="Times New Roman" w:cs="Times New Roman"/>
                <w:sz w:val="20"/>
                <w:szCs w:val="20"/>
              </w:rPr>
            </w:pPr>
            <w:r w:rsidRPr="00B811E3">
              <w:rPr>
                <w:rFonts w:ascii="Times New Roman" w:eastAsia="Times New Roman" w:hAnsi="Times New Roman" w:cs="Times New Roman"/>
                <w:sz w:val="20"/>
                <w:szCs w:val="20"/>
              </w:rPr>
              <w:t>Pašu spēkiem veiktais darbu apjoms, %</w:t>
            </w:r>
          </w:p>
        </w:tc>
        <w:tc>
          <w:tcPr>
            <w:tcW w:w="1539" w:type="dxa"/>
            <w:vAlign w:val="center"/>
          </w:tcPr>
          <w:p w:rsidR="00B811E3" w:rsidRPr="00B811E3" w:rsidRDefault="00B811E3" w:rsidP="000356FD">
            <w:pPr>
              <w:spacing w:after="0" w:line="240" w:lineRule="auto"/>
              <w:jc w:val="center"/>
              <w:rPr>
                <w:rFonts w:ascii="Times New Roman" w:eastAsia="Times New Roman" w:hAnsi="Times New Roman" w:cs="Times New Roman"/>
                <w:sz w:val="20"/>
                <w:szCs w:val="20"/>
              </w:rPr>
            </w:pPr>
            <w:r w:rsidRPr="00B811E3">
              <w:rPr>
                <w:rFonts w:ascii="Times New Roman" w:eastAsia="Times New Roman" w:hAnsi="Times New Roman" w:cs="Times New Roman"/>
                <w:sz w:val="20"/>
                <w:szCs w:val="20"/>
              </w:rPr>
              <w:t xml:space="preserve">Pasūtītāja nosaukums, adrese, kontaktpersona, tās </w:t>
            </w:r>
            <w:proofErr w:type="spellStart"/>
            <w:r w:rsidRPr="00B811E3">
              <w:rPr>
                <w:rFonts w:ascii="Times New Roman" w:eastAsia="Times New Roman" w:hAnsi="Times New Roman" w:cs="Times New Roman"/>
                <w:sz w:val="20"/>
                <w:szCs w:val="20"/>
              </w:rPr>
              <w:t>tel</w:t>
            </w:r>
            <w:proofErr w:type="spellEnd"/>
            <w:r w:rsidRPr="00B811E3">
              <w:rPr>
                <w:rFonts w:ascii="Times New Roman" w:eastAsia="Times New Roman" w:hAnsi="Times New Roman" w:cs="Times New Roman"/>
                <w:sz w:val="20"/>
                <w:szCs w:val="20"/>
              </w:rPr>
              <w:t>. numurs</w:t>
            </w:r>
          </w:p>
        </w:tc>
        <w:tc>
          <w:tcPr>
            <w:tcW w:w="1376" w:type="dxa"/>
            <w:vAlign w:val="center"/>
          </w:tcPr>
          <w:p w:rsidR="00B811E3" w:rsidRPr="00B811E3" w:rsidRDefault="00B811E3" w:rsidP="000356FD">
            <w:pPr>
              <w:spacing w:after="0" w:line="240" w:lineRule="auto"/>
              <w:jc w:val="center"/>
              <w:rPr>
                <w:rFonts w:ascii="Times New Roman" w:eastAsia="Times New Roman" w:hAnsi="Times New Roman" w:cs="Times New Roman"/>
                <w:sz w:val="20"/>
                <w:szCs w:val="20"/>
              </w:rPr>
            </w:pPr>
            <w:r w:rsidRPr="00B811E3">
              <w:rPr>
                <w:rFonts w:ascii="Times New Roman" w:eastAsia="Times New Roman" w:hAnsi="Times New Roman" w:cs="Times New Roman"/>
                <w:sz w:val="20"/>
                <w:szCs w:val="20"/>
              </w:rPr>
              <w:t>Projekta uzsākšanas, pabeigšanas gads / mēnesis</w:t>
            </w:r>
          </w:p>
        </w:tc>
        <w:tc>
          <w:tcPr>
            <w:tcW w:w="1254" w:type="dxa"/>
            <w:vAlign w:val="center"/>
          </w:tcPr>
          <w:p w:rsidR="00B811E3" w:rsidRPr="00B811E3" w:rsidRDefault="00B811E3" w:rsidP="000356FD">
            <w:pPr>
              <w:spacing w:after="0" w:line="240" w:lineRule="auto"/>
              <w:jc w:val="center"/>
              <w:rPr>
                <w:rFonts w:ascii="Times New Roman" w:eastAsia="Times New Roman" w:hAnsi="Times New Roman" w:cs="Times New Roman"/>
                <w:sz w:val="20"/>
                <w:szCs w:val="20"/>
              </w:rPr>
            </w:pPr>
            <w:r w:rsidRPr="00B811E3">
              <w:rPr>
                <w:rFonts w:ascii="Times New Roman" w:eastAsia="Times New Roman" w:hAnsi="Times New Roman" w:cs="Times New Roman"/>
                <w:sz w:val="20"/>
                <w:szCs w:val="20"/>
              </w:rPr>
              <w:t>Piezīmes</w:t>
            </w:r>
          </w:p>
        </w:tc>
      </w:tr>
      <w:tr w:rsidR="00B811E3" w:rsidRPr="00B811E3" w:rsidTr="000356FD">
        <w:trPr>
          <w:trHeight w:val="340"/>
        </w:trPr>
        <w:tc>
          <w:tcPr>
            <w:tcW w:w="540"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392"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82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25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140"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539"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376"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25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r>
      <w:tr w:rsidR="00B811E3" w:rsidRPr="00B811E3" w:rsidTr="000356FD">
        <w:trPr>
          <w:trHeight w:val="340"/>
        </w:trPr>
        <w:tc>
          <w:tcPr>
            <w:tcW w:w="540"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392"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82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25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140"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539"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376"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25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r>
      <w:tr w:rsidR="00B811E3" w:rsidRPr="00B811E3" w:rsidTr="000356FD">
        <w:trPr>
          <w:trHeight w:val="340"/>
        </w:trPr>
        <w:tc>
          <w:tcPr>
            <w:tcW w:w="540"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392"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82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25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140"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539"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376"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25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r>
      <w:tr w:rsidR="00B811E3" w:rsidRPr="00B811E3" w:rsidTr="000356FD">
        <w:trPr>
          <w:trHeight w:val="340"/>
        </w:trPr>
        <w:tc>
          <w:tcPr>
            <w:tcW w:w="540"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392"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82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25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140"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539"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376"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25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r>
      <w:tr w:rsidR="00B811E3" w:rsidRPr="00B811E3" w:rsidTr="000356FD">
        <w:trPr>
          <w:trHeight w:val="340"/>
        </w:trPr>
        <w:tc>
          <w:tcPr>
            <w:tcW w:w="540"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392"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82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25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140"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539"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376"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25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r>
      <w:tr w:rsidR="00B811E3" w:rsidRPr="00B811E3" w:rsidTr="000356FD">
        <w:trPr>
          <w:trHeight w:val="340"/>
        </w:trPr>
        <w:tc>
          <w:tcPr>
            <w:tcW w:w="540"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392"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82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25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140"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539"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376"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25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r>
      <w:tr w:rsidR="00B811E3" w:rsidRPr="00B811E3" w:rsidTr="000356FD">
        <w:trPr>
          <w:trHeight w:val="340"/>
        </w:trPr>
        <w:tc>
          <w:tcPr>
            <w:tcW w:w="540"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392"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82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25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140"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539"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376"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25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r>
      <w:tr w:rsidR="00B811E3" w:rsidRPr="00B811E3" w:rsidTr="000356FD">
        <w:trPr>
          <w:trHeight w:val="340"/>
        </w:trPr>
        <w:tc>
          <w:tcPr>
            <w:tcW w:w="540"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392"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82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25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140"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539"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376"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25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r>
      <w:tr w:rsidR="00B811E3" w:rsidRPr="00B811E3" w:rsidTr="000356FD">
        <w:trPr>
          <w:trHeight w:val="340"/>
        </w:trPr>
        <w:tc>
          <w:tcPr>
            <w:tcW w:w="540"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392"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82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25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140"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539"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376"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c>
          <w:tcPr>
            <w:tcW w:w="1254" w:type="dxa"/>
          </w:tcPr>
          <w:p w:rsidR="00B811E3" w:rsidRPr="00B811E3" w:rsidRDefault="00B811E3" w:rsidP="000356FD">
            <w:pPr>
              <w:spacing w:after="0" w:line="240" w:lineRule="auto"/>
              <w:jc w:val="center"/>
              <w:rPr>
                <w:rFonts w:ascii="Times New Roman" w:eastAsia="Times New Roman" w:hAnsi="Times New Roman" w:cs="Times New Roman"/>
                <w:sz w:val="20"/>
                <w:szCs w:val="20"/>
              </w:rPr>
            </w:pPr>
          </w:p>
        </w:tc>
      </w:tr>
    </w:tbl>
    <w:p w:rsidR="00B811E3" w:rsidRPr="00B811E3" w:rsidRDefault="00B811E3" w:rsidP="00B811E3">
      <w:pPr>
        <w:spacing w:after="0" w:line="240" w:lineRule="auto"/>
        <w:jc w:val="center"/>
        <w:rPr>
          <w:rFonts w:ascii="Times New Roman" w:eastAsia="Times New Roman" w:hAnsi="Times New Roman" w:cs="Times New Roman"/>
          <w:b/>
          <w:sz w:val="28"/>
          <w:szCs w:val="24"/>
        </w:rPr>
      </w:pPr>
    </w:p>
    <w:p w:rsidR="00B811E3" w:rsidRPr="00B811E3" w:rsidRDefault="00B811E3" w:rsidP="00B811E3">
      <w:pPr>
        <w:spacing w:after="120" w:line="240" w:lineRule="auto"/>
        <w:ind w:left="283"/>
        <w:rPr>
          <w:rFonts w:ascii="Times New Roman" w:eastAsia="Times New Roman" w:hAnsi="Times New Roman" w:cs="Times New Roman"/>
          <w:b/>
          <w:sz w:val="28"/>
          <w:szCs w:val="24"/>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______________________________</w:t>
      </w:r>
      <w:r w:rsidRPr="00B811E3">
        <w:rPr>
          <w:rFonts w:ascii="Times New Roman" w:eastAsia="Times New Roman" w:hAnsi="Times New Roman" w:cs="Times New Roman"/>
          <w:sz w:val="24"/>
          <w:szCs w:val="24"/>
        </w:rPr>
        <w:tab/>
        <w:t>______________________________________</w:t>
      </w:r>
    </w:p>
    <w:p w:rsidR="00B811E3" w:rsidRPr="00B811E3" w:rsidRDefault="00B811E3" w:rsidP="00B811E3">
      <w:pPr>
        <w:spacing w:after="0" w:line="240" w:lineRule="auto"/>
        <w:jc w:val="both"/>
        <w:rPr>
          <w:rFonts w:ascii="Times New Roman" w:eastAsia="Times New Roman" w:hAnsi="Times New Roman" w:cs="Times New Roman"/>
          <w:i/>
          <w:sz w:val="24"/>
          <w:szCs w:val="24"/>
        </w:rPr>
      </w:pPr>
      <w:r w:rsidRPr="00B811E3">
        <w:rPr>
          <w:rFonts w:ascii="Times New Roman" w:eastAsia="Times New Roman" w:hAnsi="Times New Roman" w:cs="Times New Roman"/>
          <w:i/>
          <w:sz w:val="24"/>
          <w:szCs w:val="24"/>
        </w:rPr>
        <w:tab/>
        <w:t>(amats)</w:t>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t>(paraksts un paraksta atšifrējums)</w:t>
      </w:r>
    </w:p>
    <w:p w:rsidR="00B811E3" w:rsidRPr="00B811E3" w:rsidRDefault="00B811E3" w:rsidP="00B811E3">
      <w:pPr>
        <w:spacing w:after="120" w:line="240" w:lineRule="auto"/>
        <w:rPr>
          <w:rFonts w:ascii="Times New Roman" w:eastAsia="Times New Roman" w:hAnsi="Times New Roman" w:cs="Times New Roman"/>
          <w:b/>
          <w:sz w:val="24"/>
          <w:szCs w:val="24"/>
        </w:rPr>
      </w:pPr>
    </w:p>
    <w:p w:rsidR="00B811E3" w:rsidRPr="00B811E3" w:rsidRDefault="00B811E3" w:rsidP="00B811E3">
      <w:pPr>
        <w:spacing w:after="120" w:line="240" w:lineRule="auto"/>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PIEZĪMES:</w:t>
      </w:r>
    </w:p>
    <w:p w:rsidR="00B811E3" w:rsidRDefault="00B811E3" w:rsidP="00B811E3">
      <w:pPr>
        <w:spacing w:after="120" w:line="240" w:lineRule="auto"/>
        <w:jc w:val="both"/>
        <w:rPr>
          <w:rFonts w:ascii="Times New Roman" w:eastAsia="Times New Roman" w:hAnsi="Times New Roman" w:cs="Times New Roman"/>
        </w:rPr>
      </w:pPr>
      <w:r w:rsidRPr="00B811E3">
        <w:rPr>
          <w:rFonts w:ascii="Times New Roman" w:eastAsia="Times New Roman" w:hAnsi="Times New Roman" w:cs="Times New Roman"/>
          <w:b/>
        </w:rPr>
        <w:t xml:space="preserve">* </w:t>
      </w:r>
      <w:r w:rsidRPr="00B811E3">
        <w:rPr>
          <w:rFonts w:ascii="Times New Roman" w:eastAsia="Times New Roman" w:hAnsi="Times New Roman" w:cs="Times New Roman"/>
        </w:rPr>
        <w:t xml:space="preserve">Ierakstīt pēdējo piecu gadu nozīmīgākos darbus, </w:t>
      </w:r>
      <w:r w:rsidRPr="00B811E3">
        <w:rPr>
          <w:rFonts w:ascii="Times New Roman" w:eastAsia="Times New Roman" w:hAnsi="Times New Roman" w:cs="Times New Roman"/>
          <w:u w:val="single"/>
        </w:rPr>
        <w:t>sniedzot visu prasīto informāciju</w:t>
      </w:r>
      <w:r w:rsidRPr="00B811E3">
        <w:rPr>
          <w:rFonts w:ascii="Times New Roman" w:eastAsia="Times New Roman" w:hAnsi="Times New Roman" w:cs="Times New Roman"/>
        </w:rPr>
        <w:t>.</w:t>
      </w:r>
    </w:p>
    <w:p w:rsidR="00332EEC" w:rsidRPr="00332EEC" w:rsidRDefault="00332EEC" w:rsidP="00332EEC">
      <w:pPr>
        <w:spacing w:after="120" w:line="240" w:lineRule="auto"/>
        <w:rPr>
          <w:rFonts w:ascii="Times New Roman" w:eastAsia="Times New Roman" w:hAnsi="Times New Roman" w:cs="Times New Roman"/>
          <w:sz w:val="24"/>
          <w:szCs w:val="24"/>
        </w:rPr>
      </w:pPr>
      <w:r w:rsidRPr="00332EEC">
        <w:rPr>
          <w:rFonts w:ascii="Times New Roman" w:eastAsia="Times New Roman" w:hAnsi="Times New Roman" w:cs="Times New Roman"/>
          <w:sz w:val="24"/>
          <w:szCs w:val="24"/>
        </w:rPr>
        <w:t>** Veikto būvdarbu aprakstā jānorāda katrā projektā konkrēti paveiktie darbi, norādot arī skaitliskos apjomus.</w:t>
      </w:r>
    </w:p>
    <w:p w:rsidR="00B811E3" w:rsidRPr="00B811E3" w:rsidRDefault="00B811E3" w:rsidP="00B811E3">
      <w:pPr>
        <w:spacing w:before="120" w:after="120" w:line="240" w:lineRule="auto"/>
        <w:jc w:val="both"/>
        <w:rPr>
          <w:rFonts w:ascii="Times New Roman" w:eastAsia="Times New Roman" w:hAnsi="Times New Roman" w:cs="Times New Roman"/>
        </w:rPr>
      </w:pPr>
      <w:r w:rsidRPr="00B811E3">
        <w:rPr>
          <w:rFonts w:ascii="Times New Roman" w:eastAsia="Times New Roman" w:hAnsi="Times New Roman" w:cs="Times New Roman"/>
        </w:rPr>
        <w:t>**</w:t>
      </w:r>
      <w:r w:rsidR="00332EEC">
        <w:rPr>
          <w:rFonts w:ascii="Times New Roman" w:eastAsia="Times New Roman" w:hAnsi="Times New Roman" w:cs="Times New Roman"/>
        </w:rPr>
        <w:t>*</w:t>
      </w:r>
      <w:r w:rsidRPr="00B811E3">
        <w:rPr>
          <w:rFonts w:ascii="Times New Roman" w:eastAsia="Times New Roman" w:hAnsi="Times New Roman" w:cs="Times New Roman"/>
        </w:rPr>
        <w:t>Jāpievieno rakstiskas atsauksmes par katru realizēto objektu, kas saistīts ar energoefektivitātes uzlabošanu un enerģijas taupīšanas veicināšanu ēkās par savam finanšu piedāvājumam līdzvērtīgu summu.</w:t>
      </w:r>
      <w:r w:rsidRPr="00B811E3">
        <w:rPr>
          <w:rFonts w:ascii="Times New Roman" w:eastAsia="Times New Roman" w:hAnsi="Times New Roman" w:cs="Times New Roman"/>
          <w:spacing w:val="-2"/>
        </w:rPr>
        <w:t xml:space="preserve"> Pasūtītāja atsauksmē jābūt norādītam, ka visi darbi ir veikti atbilstoši attiecīgajiem normatīviem </w:t>
      </w:r>
      <w:r w:rsidRPr="005118A7">
        <w:rPr>
          <w:rFonts w:ascii="Times New Roman" w:eastAsia="Times New Roman" w:hAnsi="Times New Roman" w:cs="Times New Roman"/>
          <w:spacing w:val="-2"/>
        </w:rPr>
        <w:t>aktiem un pienācīgi pabeigti, norādot</w:t>
      </w:r>
      <w:r w:rsidRPr="005118A7">
        <w:rPr>
          <w:rFonts w:ascii="Times New Roman" w:eastAsia="Times New Roman" w:hAnsi="Times New Roman" w:cs="Times New Roman"/>
        </w:rPr>
        <w:t xml:space="preserve"> veiktos enerģijas taupīšanas pasākumus</w:t>
      </w:r>
      <w:r w:rsidR="00E52B90" w:rsidRPr="005118A7">
        <w:rPr>
          <w:rFonts w:ascii="Times New Roman" w:eastAsia="Times New Roman" w:hAnsi="Times New Roman" w:cs="Times New Roman"/>
        </w:rPr>
        <w:t xml:space="preserve"> </w:t>
      </w:r>
      <w:r w:rsidR="00E52B90" w:rsidRPr="005118A7">
        <w:rPr>
          <w:rFonts w:ascii="Times New Roman" w:eastAsia="Times New Roman" w:hAnsi="Times New Roman" w:cs="Times New Roman"/>
          <w:sz w:val="24"/>
          <w:szCs w:val="24"/>
          <w:lang w:eastAsia="lv-LV"/>
        </w:rPr>
        <w:t xml:space="preserve">(minot konkrētus izmērītus rezultātus atbilstoši </w:t>
      </w:r>
      <w:proofErr w:type="spellStart"/>
      <w:r w:rsidR="00E52B90" w:rsidRPr="005118A7">
        <w:rPr>
          <w:rFonts w:ascii="Times New Roman" w:eastAsia="Times New Roman" w:hAnsi="Times New Roman" w:cs="Times New Roman"/>
          <w:sz w:val="24"/>
          <w:szCs w:val="24"/>
          <w:lang w:eastAsia="lv-LV"/>
        </w:rPr>
        <w:t>energoauditā</w:t>
      </w:r>
      <w:proofErr w:type="spellEnd"/>
      <w:r w:rsidR="00E52B90" w:rsidRPr="005118A7">
        <w:rPr>
          <w:rFonts w:ascii="Times New Roman" w:eastAsia="Times New Roman" w:hAnsi="Times New Roman" w:cs="Times New Roman"/>
          <w:sz w:val="24"/>
          <w:szCs w:val="24"/>
          <w:lang w:eastAsia="lv-LV"/>
        </w:rPr>
        <w:t xml:space="preserve"> norādītajiem sākotnējiem aprēķiniem un pēc darbu pabeigšanas iegūtajiem rezultātiem)</w:t>
      </w:r>
      <w:r w:rsidRPr="005118A7">
        <w:rPr>
          <w:rFonts w:ascii="Times New Roman" w:eastAsia="Times New Roman" w:hAnsi="Times New Roman" w:cs="Times New Roman"/>
        </w:rPr>
        <w:t>, kā arī</w:t>
      </w:r>
      <w:r w:rsidRPr="005118A7">
        <w:rPr>
          <w:rFonts w:ascii="Times New Roman" w:eastAsia="Times New Roman" w:hAnsi="Times New Roman" w:cs="Times New Roman"/>
          <w:spacing w:val="-2"/>
        </w:rPr>
        <w:t xml:space="preserve"> vai darbi pabeigti noteiktajos termiņos.</w:t>
      </w:r>
      <w:proofErr w:type="gramStart"/>
      <w:r w:rsidR="00A049D2" w:rsidRPr="005118A7">
        <w:rPr>
          <w:rFonts w:ascii="Times New Roman" w:eastAsia="Times New Roman" w:hAnsi="Times New Roman" w:cs="Times New Roman"/>
          <w:spacing w:val="-2"/>
        </w:rPr>
        <w:t xml:space="preserve"> </w:t>
      </w:r>
      <w:r w:rsidRPr="005118A7">
        <w:rPr>
          <w:rFonts w:ascii="Times New Roman" w:eastAsia="Times New Roman" w:hAnsi="Times New Roman" w:cs="Times New Roman"/>
        </w:rPr>
        <w:t xml:space="preserve"> </w:t>
      </w:r>
      <w:proofErr w:type="gramEnd"/>
      <w:r w:rsidRPr="005118A7">
        <w:rPr>
          <w:rFonts w:ascii="Times New Roman" w:eastAsia="Times New Roman" w:hAnsi="Times New Roman" w:cs="Times New Roman"/>
        </w:rPr>
        <w:t>Ja šī informācija</w:t>
      </w:r>
      <w:r w:rsidRPr="00B811E3">
        <w:rPr>
          <w:rFonts w:ascii="Times New Roman" w:eastAsia="Times New Roman" w:hAnsi="Times New Roman" w:cs="Times New Roman"/>
        </w:rPr>
        <w:t xml:space="preserve"> nav ietverta atsauksmē, pretendentam tā jānorāda sarakstā (ailē „piezīmes”). Par atsauksmē minēto objektu jāpievieno ekspluatācijā pieņemšanas akta kopiju.</w:t>
      </w:r>
    </w:p>
    <w:p w:rsidR="00B811E3" w:rsidRPr="00B811E3" w:rsidRDefault="00B811E3" w:rsidP="00B811E3">
      <w:pPr>
        <w:spacing w:after="0" w:line="240" w:lineRule="auto"/>
        <w:jc w:val="both"/>
        <w:rPr>
          <w:rFonts w:ascii="Times New Roman" w:eastAsia="Times New Roman" w:hAnsi="Times New Roman" w:cs="Times New Roman"/>
          <w:i/>
          <w:sz w:val="24"/>
          <w:szCs w:val="24"/>
        </w:rPr>
      </w:pPr>
    </w:p>
    <w:p w:rsidR="00B811E3" w:rsidRPr="00B811E3" w:rsidRDefault="00B811E3" w:rsidP="00B811E3">
      <w:pPr>
        <w:tabs>
          <w:tab w:val="center" w:pos="4153"/>
          <w:tab w:val="right" w:pos="8306"/>
        </w:tabs>
        <w:spacing w:after="0" w:line="240" w:lineRule="auto"/>
        <w:jc w:val="right"/>
        <w:rPr>
          <w:rFonts w:ascii="Times New Roman" w:eastAsia="Times New Roman" w:hAnsi="Times New Roman" w:cs="Times New Roman"/>
          <w:sz w:val="28"/>
          <w:szCs w:val="24"/>
        </w:rPr>
      </w:pPr>
      <w:r w:rsidRPr="00B811E3">
        <w:rPr>
          <w:rFonts w:ascii="Times New Roman" w:eastAsia="Times New Roman" w:hAnsi="Times New Roman" w:cs="Times New Roman"/>
          <w:sz w:val="24"/>
          <w:szCs w:val="24"/>
        </w:rPr>
        <w:br w:type="page"/>
      </w:r>
    </w:p>
    <w:p w:rsidR="00F075C0" w:rsidRDefault="00F075C0" w:rsidP="00B811E3">
      <w:pPr>
        <w:tabs>
          <w:tab w:val="center" w:pos="4153"/>
          <w:tab w:val="right" w:pos="8306"/>
        </w:tabs>
        <w:spacing w:after="0" w:line="240" w:lineRule="auto"/>
        <w:jc w:val="right"/>
        <w:rPr>
          <w:rFonts w:ascii="Times New Roman" w:eastAsia="Times New Roman" w:hAnsi="Times New Roman" w:cs="Times New Roman"/>
          <w:b/>
          <w:sz w:val="24"/>
          <w:szCs w:val="24"/>
        </w:rPr>
      </w:pPr>
      <w:bookmarkStart w:id="41" w:name="OLE_LINK5"/>
      <w:bookmarkStart w:id="42" w:name="OLE_LINK6"/>
    </w:p>
    <w:p w:rsidR="00B811E3" w:rsidRPr="00B811E3" w:rsidRDefault="00B811E3" w:rsidP="00B811E3">
      <w:pPr>
        <w:tabs>
          <w:tab w:val="center" w:pos="4153"/>
          <w:tab w:val="right" w:pos="8306"/>
        </w:tabs>
        <w:spacing w:after="0" w:line="240" w:lineRule="auto"/>
        <w:jc w:val="right"/>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Nolikuma pielikums Nr.4</w:t>
      </w:r>
    </w:p>
    <w:bookmarkEnd w:id="41"/>
    <w:bookmarkEnd w:id="42"/>
    <w:p w:rsidR="00B811E3" w:rsidRPr="00B811E3" w:rsidRDefault="00B811E3" w:rsidP="00B811E3">
      <w:pPr>
        <w:spacing w:after="0" w:line="240" w:lineRule="auto"/>
        <w:jc w:val="right"/>
        <w:rPr>
          <w:rFonts w:ascii="Times New Roman" w:eastAsia="Times New Roman" w:hAnsi="Times New Roman" w:cs="Times New Roman"/>
          <w:b/>
          <w:sz w:val="28"/>
          <w:szCs w:val="24"/>
        </w:rPr>
      </w:pPr>
    </w:p>
    <w:p w:rsidR="00B811E3" w:rsidRPr="00B811E3" w:rsidRDefault="00B811E3" w:rsidP="00B811E3">
      <w:pPr>
        <w:tabs>
          <w:tab w:val="left" w:pos="720"/>
        </w:tabs>
        <w:spacing w:after="0" w:line="240" w:lineRule="auto"/>
        <w:jc w:val="right"/>
        <w:rPr>
          <w:rFonts w:ascii="Times New Roman" w:eastAsia="Times New Roman" w:hAnsi="Times New Roman" w:cs="Times New Roman"/>
          <w:sz w:val="28"/>
          <w:szCs w:val="24"/>
        </w:rPr>
      </w:pPr>
    </w:p>
    <w:p w:rsidR="00B811E3" w:rsidRPr="00B811E3" w:rsidRDefault="00B811E3" w:rsidP="00B811E3">
      <w:pPr>
        <w:spacing w:after="100" w:afterAutospacing="1" w:line="270" w:lineRule="exact"/>
        <w:jc w:val="center"/>
        <w:rPr>
          <w:rFonts w:ascii="Times New Roman" w:eastAsia="Times New Roman" w:hAnsi="Times New Roman" w:cs="Times New Roman"/>
          <w:b/>
          <w:sz w:val="28"/>
          <w:szCs w:val="28"/>
        </w:rPr>
      </w:pPr>
      <w:r w:rsidRPr="00B811E3">
        <w:rPr>
          <w:rFonts w:ascii="Times New Roman" w:eastAsia="Times New Roman" w:hAnsi="Times New Roman" w:cs="Times New Roman"/>
          <w:b/>
          <w:sz w:val="28"/>
          <w:szCs w:val="28"/>
        </w:rPr>
        <w:t>Informācija par Pretendenta piesaistītajiem apakšuzņēmējiem</w:t>
      </w:r>
    </w:p>
    <w:p w:rsidR="00B811E3" w:rsidRPr="00B811E3" w:rsidRDefault="00B811E3" w:rsidP="00B811E3">
      <w:pPr>
        <w:spacing w:after="100" w:afterAutospacing="1" w:line="270" w:lineRule="exact"/>
        <w:jc w:val="center"/>
        <w:rPr>
          <w:rFonts w:ascii="Times New Roman" w:eastAsia="Times New Roman" w:hAnsi="Times New Roman" w:cs="Times New Roman"/>
          <w:b/>
          <w:caps/>
          <w:smallCaps/>
          <w:sz w:val="28"/>
          <w:szCs w:val="28"/>
        </w:rPr>
      </w:pPr>
      <w:r w:rsidRPr="00B811E3">
        <w:rPr>
          <w:rFonts w:ascii="Times New Roman" w:eastAsia="Times New Roman" w:hAnsi="Times New Roman" w:cs="Times New Roman"/>
          <w:b/>
          <w:sz w:val="28"/>
          <w:szCs w:val="28"/>
        </w:rPr>
        <w:t>un tiem nododamo būvdarbu saraksts un apjoms</w:t>
      </w:r>
    </w:p>
    <w:p w:rsidR="00B811E3" w:rsidRPr="00B811E3" w:rsidRDefault="00B811E3" w:rsidP="00B811E3">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B811E3" w:rsidRPr="00B811E3" w:rsidTr="00E85E0A">
        <w:tc>
          <w:tcPr>
            <w:tcW w:w="1908" w:type="dxa"/>
            <w:vAlign w:val="center"/>
          </w:tcPr>
          <w:p w:rsidR="00B811E3" w:rsidRPr="00B811E3" w:rsidRDefault="00B811E3" w:rsidP="00B811E3">
            <w:pPr>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 xml:space="preserve">Nosaukums, </w:t>
            </w:r>
            <w:proofErr w:type="spellStart"/>
            <w:r w:rsidRPr="00B811E3">
              <w:rPr>
                <w:rFonts w:ascii="Times New Roman" w:eastAsia="Times New Roman" w:hAnsi="Times New Roman" w:cs="Times New Roman"/>
                <w:b/>
                <w:sz w:val="24"/>
                <w:szCs w:val="24"/>
              </w:rPr>
              <w:t>reģ.Nr</w:t>
            </w:r>
            <w:proofErr w:type="spellEnd"/>
            <w:r w:rsidRPr="00B811E3">
              <w:rPr>
                <w:rFonts w:ascii="Times New Roman" w:eastAsia="Times New Roman" w:hAnsi="Times New Roman" w:cs="Times New Roman"/>
                <w:b/>
                <w:sz w:val="24"/>
                <w:szCs w:val="24"/>
              </w:rPr>
              <w:t>.</w:t>
            </w:r>
          </w:p>
        </w:tc>
        <w:tc>
          <w:tcPr>
            <w:tcW w:w="2700" w:type="dxa"/>
            <w:vAlign w:val="center"/>
          </w:tcPr>
          <w:p w:rsidR="00B811E3" w:rsidRPr="00B811E3" w:rsidRDefault="00B811E3" w:rsidP="00B811E3">
            <w:pPr>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Adrese, telefons, kontaktpersona</w:t>
            </w:r>
          </w:p>
        </w:tc>
        <w:tc>
          <w:tcPr>
            <w:tcW w:w="1620" w:type="dxa"/>
            <w:vAlign w:val="center"/>
          </w:tcPr>
          <w:p w:rsidR="00B811E3" w:rsidRPr="00B811E3" w:rsidRDefault="00B811E3" w:rsidP="00B811E3">
            <w:pPr>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 xml:space="preserve">Veicamo darbu apjoms no kopējā apjoma (%) un </w:t>
            </w:r>
            <w:smartTag w:uri="schemas-tilde-lv/tildestengine" w:element="currency2">
              <w:smartTagPr>
                <w:attr w:name="currency_text" w:val="LVL"/>
                <w:attr w:name="currency_value" w:val="1"/>
                <w:attr w:name="currency_key" w:val="LVL"/>
                <w:attr w:name="currency_id" w:val="48"/>
              </w:smartTagPr>
              <w:r w:rsidRPr="00B811E3">
                <w:rPr>
                  <w:rFonts w:ascii="Times New Roman" w:eastAsia="Times New Roman" w:hAnsi="Times New Roman" w:cs="Times New Roman"/>
                  <w:b/>
                  <w:sz w:val="24"/>
                  <w:szCs w:val="24"/>
                </w:rPr>
                <w:t>LVL</w:t>
              </w:r>
            </w:smartTag>
            <w:r w:rsidRPr="00B811E3">
              <w:rPr>
                <w:rFonts w:ascii="Times New Roman" w:eastAsia="Times New Roman" w:hAnsi="Times New Roman" w:cs="Times New Roman"/>
                <w:b/>
                <w:sz w:val="24"/>
                <w:szCs w:val="24"/>
              </w:rPr>
              <w:t xml:space="preserve"> bez PVN</w:t>
            </w:r>
          </w:p>
        </w:tc>
        <w:tc>
          <w:tcPr>
            <w:tcW w:w="3420" w:type="dxa"/>
            <w:vAlign w:val="center"/>
          </w:tcPr>
          <w:p w:rsidR="00B811E3" w:rsidRPr="00B811E3" w:rsidRDefault="00B811E3" w:rsidP="00B811E3">
            <w:pPr>
              <w:spacing w:after="0" w:line="240" w:lineRule="auto"/>
              <w:jc w:val="center"/>
              <w:rPr>
                <w:rFonts w:ascii="Times New Roman" w:eastAsia="Times New Roman" w:hAnsi="Times New Roman" w:cs="Times New Roman"/>
                <w:b/>
                <w:sz w:val="24"/>
                <w:szCs w:val="24"/>
              </w:rPr>
            </w:pPr>
            <w:proofErr w:type="spellStart"/>
            <w:r w:rsidRPr="00B811E3">
              <w:rPr>
                <w:rFonts w:ascii="Times New Roman" w:eastAsia="Times New Roman" w:hAnsi="Times New Roman" w:cs="Times New Roman"/>
                <w:b/>
                <w:sz w:val="24"/>
                <w:szCs w:val="24"/>
              </w:rPr>
              <w:t>Apakšuzņēmēja(u</w:t>
            </w:r>
            <w:proofErr w:type="spellEnd"/>
            <w:r w:rsidRPr="00B811E3">
              <w:rPr>
                <w:rFonts w:ascii="Times New Roman" w:eastAsia="Times New Roman" w:hAnsi="Times New Roman" w:cs="Times New Roman"/>
                <w:b/>
                <w:sz w:val="24"/>
                <w:szCs w:val="24"/>
              </w:rPr>
              <w:t>) paredzēto darbu īss apraksts</w:t>
            </w:r>
          </w:p>
        </w:tc>
      </w:tr>
      <w:tr w:rsidR="00B811E3" w:rsidRPr="00B811E3" w:rsidTr="00E85E0A">
        <w:trPr>
          <w:trHeight w:val="340"/>
        </w:trPr>
        <w:tc>
          <w:tcPr>
            <w:tcW w:w="1908"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270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162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342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r>
      <w:tr w:rsidR="00B811E3" w:rsidRPr="00B811E3" w:rsidTr="00E85E0A">
        <w:trPr>
          <w:trHeight w:val="340"/>
        </w:trPr>
        <w:tc>
          <w:tcPr>
            <w:tcW w:w="1908"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270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162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342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r>
      <w:tr w:rsidR="00B811E3" w:rsidRPr="00B811E3" w:rsidTr="00E85E0A">
        <w:trPr>
          <w:trHeight w:val="340"/>
        </w:trPr>
        <w:tc>
          <w:tcPr>
            <w:tcW w:w="1908"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270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162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342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r>
      <w:tr w:rsidR="00B811E3" w:rsidRPr="00B811E3" w:rsidTr="00E85E0A">
        <w:trPr>
          <w:trHeight w:val="340"/>
        </w:trPr>
        <w:tc>
          <w:tcPr>
            <w:tcW w:w="1908"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270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162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342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r>
      <w:tr w:rsidR="00B811E3" w:rsidRPr="00B811E3" w:rsidTr="00E85E0A">
        <w:trPr>
          <w:trHeight w:val="340"/>
        </w:trPr>
        <w:tc>
          <w:tcPr>
            <w:tcW w:w="1908"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270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162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342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r>
      <w:tr w:rsidR="00B811E3" w:rsidRPr="00B811E3" w:rsidTr="00E85E0A">
        <w:trPr>
          <w:trHeight w:val="340"/>
        </w:trPr>
        <w:tc>
          <w:tcPr>
            <w:tcW w:w="1908"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270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162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342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r>
      <w:tr w:rsidR="00B811E3" w:rsidRPr="00B811E3" w:rsidTr="00E85E0A">
        <w:trPr>
          <w:trHeight w:val="340"/>
        </w:trPr>
        <w:tc>
          <w:tcPr>
            <w:tcW w:w="1908"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270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162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342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r>
      <w:tr w:rsidR="00B811E3" w:rsidRPr="00B811E3" w:rsidTr="00E85E0A">
        <w:trPr>
          <w:trHeight w:val="340"/>
        </w:trPr>
        <w:tc>
          <w:tcPr>
            <w:tcW w:w="1908"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270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162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342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r>
      <w:tr w:rsidR="00B811E3" w:rsidRPr="00B811E3" w:rsidTr="00E85E0A">
        <w:trPr>
          <w:trHeight w:val="340"/>
        </w:trPr>
        <w:tc>
          <w:tcPr>
            <w:tcW w:w="1908"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270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162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c>
          <w:tcPr>
            <w:tcW w:w="3420" w:type="dxa"/>
          </w:tcPr>
          <w:p w:rsidR="00B811E3" w:rsidRPr="00B811E3" w:rsidRDefault="00B811E3" w:rsidP="00B811E3">
            <w:pPr>
              <w:spacing w:after="0" w:line="240" w:lineRule="auto"/>
              <w:jc w:val="right"/>
              <w:rPr>
                <w:rFonts w:ascii="Times New Roman" w:eastAsia="Times New Roman" w:hAnsi="Times New Roman" w:cs="Times New Roman"/>
                <w:b/>
                <w:sz w:val="28"/>
                <w:szCs w:val="24"/>
              </w:rPr>
            </w:pPr>
          </w:p>
        </w:tc>
      </w:tr>
    </w:tbl>
    <w:p w:rsidR="00B811E3" w:rsidRPr="00B811E3" w:rsidRDefault="00B811E3" w:rsidP="00B811E3">
      <w:pPr>
        <w:spacing w:after="0" w:line="240" w:lineRule="auto"/>
        <w:rPr>
          <w:rFonts w:ascii="Times New Roman" w:eastAsia="Times New Roman" w:hAnsi="Times New Roman" w:cs="Times New Roman"/>
          <w:b/>
          <w:sz w:val="28"/>
          <w:szCs w:val="24"/>
        </w:rPr>
      </w:pPr>
    </w:p>
    <w:p w:rsidR="00B811E3" w:rsidRPr="00B811E3" w:rsidRDefault="00B811E3" w:rsidP="00B811E3">
      <w:pPr>
        <w:spacing w:after="0" w:line="240" w:lineRule="auto"/>
        <w:jc w:val="center"/>
        <w:rPr>
          <w:rFonts w:ascii="Times New Roman" w:eastAsia="Times New Roman" w:hAnsi="Times New Roman" w:cs="Times New Roman"/>
          <w:sz w:val="28"/>
          <w:szCs w:val="24"/>
        </w:rPr>
      </w:pPr>
    </w:p>
    <w:p w:rsidR="00B811E3" w:rsidRPr="00B811E3" w:rsidRDefault="00B811E3" w:rsidP="00B811E3">
      <w:pPr>
        <w:spacing w:after="0" w:line="240" w:lineRule="auto"/>
        <w:jc w:val="right"/>
        <w:rPr>
          <w:rFonts w:ascii="Times New Roman" w:eastAsia="Times New Roman" w:hAnsi="Times New Roman" w:cs="Times New Roman"/>
          <w:sz w:val="28"/>
          <w:szCs w:val="24"/>
        </w:rPr>
      </w:pPr>
    </w:p>
    <w:p w:rsidR="00B811E3" w:rsidRPr="00B811E3" w:rsidRDefault="00B811E3" w:rsidP="00B811E3">
      <w:pPr>
        <w:spacing w:after="120" w:line="240" w:lineRule="auto"/>
        <w:ind w:left="283"/>
        <w:rPr>
          <w:rFonts w:ascii="Times New Roman" w:eastAsia="Times New Roman" w:hAnsi="Times New Roman" w:cs="Times New Roman"/>
          <w:sz w:val="28"/>
          <w:szCs w:val="24"/>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______________________________</w:t>
      </w:r>
      <w:r w:rsidRPr="00B811E3">
        <w:rPr>
          <w:rFonts w:ascii="Times New Roman" w:eastAsia="Times New Roman" w:hAnsi="Times New Roman" w:cs="Times New Roman"/>
          <w:sz w:val="24"/>
          <w:szCs w:val="24"/>
        </w:rPr>
        <w:tab/>
        <w:t>______________________________________</w:t>
      </w:r>
    </w:p>
    <w:p w:rsidR="00B811E3" w:rsidRPr="00B811E3" w:rsidRDefault="00B811E3" w:rsidP="00B811E3">
      <w:pPr>
        <w:spacing w:after="0" w:line="240" w:lineRule="auto"/>
        <w:jc w:val="both"/>
        <w:rPr>
          <w:rFonts w:ascii="Times New Roman" w:eastAsia="Times New Roman" w:hAnsi="Times New Roman" w:cs="Times New Roman"/>
          <w:i/>
          <w:sz w:val="24"/>
          <w:szCs w:val="24"/>
        </w:rPr>
      </w:pPr>
      <w:r w:rsidRPr="00B811E3">
        <w:rPr>
          <w:rFonts w:ascii="Times New Roman" w:eastAsia="Times New Roman" w:hAnsi="Times New Roman" w:cs="Times New Roman"/>
          <w:i/>
          <w:sz w:val="24"/>
          <w:szCs w:val="24"/>
        </w:rPr>
        <w:tab/>
        <w:t>(amats)</w:t>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t>(paraksts un paraksta atšifrējums)</w:t>
      </w:r>
    </w:p>
    <w:p w:rsidR="00B811E3" w:rsidRPr="00B811E3" w:rsidRDefault="00B811E3" w:rsidP="00B811E3">
      <w:pPr>
        <w:spacing w:after="120" w:line="240" w:lineRule="auto"/>
        <w:ind w:left="283"/>
        <w:rPr>
          <w:rFonts w:ascii="Times New Roman" w:eastAsia="Times New Roman" w:hAnsi="Times New Roman" w:cs="Times New Roman"/>
          <w:sz w:val="28"/>
          <w:szCs w:val="24"/>
        </w:rPr>
      </w:pPr>
    </w:p>
    <w:p w:rsidR="00B811E3" w:rsidRPr="00B811E3" w:rsidRDefault="00B811E3" w:rsidP="00B811E3">
      <w:pPr>
        <w:autoSpaceDE w:val="0"/>
        <w:autoSpaceDN w:val="0"/>
        <w:adjustRightInd w:val="0"/>
        <w:spacing w:after="0" w:line="240" w:lineRule="auto"/>
        <w:jc w:val="both"/>
        <w:rPr>
          <w:rFonts w:ascii="Times New Roman" w:eastAsia="Times New Roman" w:hAnsi="Times New Roman" w:cs="Times New Roman"/>
          <w:sz w:val="18"/>
          <w:szCs w:val="18"/>
        </w:rPr>
      </w:pPr>
    </w:p>
    <w:p w:rsidR="00B811E3" w:rsidRPr="00B811E3" w:rsidRDefault="00B811E3" w:rsidP="00B811E3">
      <w:pPr>
        <w:autoSpaceDE w:val="0"/>
        <w:autoSpaceDN w:val="0"/>
        <w:adjustRightInd w:val="0"/>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201</w:t>
      </w:r>
      <w:r w:rsidR="006439B4">
        <w:rPr>
          <w:rFonts w:ascii="Times New Roman" w:eastAsia="Times New Roman" w:hAnsi="Times New Roman" w:cs="Times New Roman"/>
          <w:sz w:val="24"/>
          <w:szCs w:val="24"/>
        </w:rPr>
        <w:t>__</w:t>
      </w:r>
      <w:r w:rsidRPr="00B811E3">
        <w:rPr>
          <w:rFonts w:ascii="Times New Roman" w:eastAsia="Times New Roman" w:hAnsi="Times New Roman" w:cs="Times New Roman"/>
          <w:sz w:val="24"/>
          <w:szCs w:val="24"/>
        </w:rPr>
        <w:t>.gada ____.______________</w:t>
      </w:r>
      <w:r w:rsidRPr="00B811E3">
        <w:rPr>
          <w:rFonts w:ascii="Times New Roman" w:eastAsia="Times New Roman" w:hAnsi="Times New Roman" w:cs="Times New Roman"/>
          <w:sz w:val="24"/>
          <w:szCs w:val="24"/>
        </w:rPr>
        <w:tab/>
      </w:r>
    </w:p>
    <w:p w:rsidR="00B811E3" w:rsidRPr="00B811E3" w:rsidRDefault="00B811E3" w:rsidP="00B811E3">
      <w:pPr>
        <w:spacing w:after="0" w:line="240" w:lineRule="auto"/>
        <w:rPr>
          <w:rFonts w:ascii="Times New Roman" w:eastAsia="Times New Roman" w:hAnsi="Times New Roman" w:cs="Times New Roman"/>
          <w:sz w:val="28"/>
          <w:szCs w:val="24"/>
        </w:rPr>
      </w:pPr>
    </w:p>
    <w:p w:rsidR="00B811E3" w:rsidRPr="00B811E3" w:rsidRDefault="00B811E3" w:rsidP="00B811E3">
      <w:pPr>
        <w:spacing w:after="0" w:line="240" w:lineRule="auto"/>
        <w:rPr>
          <w:rFonts w:ascii="Times New Roman" w:eastAsia="Times New Roman" w:hAnsi="Times New Roman" w:cs="Times New Roman"/>
          <w:sz w:val="28"/>
          <w:szCs w:val="24"/>
        </w:rPr>
      </w:pPr>
    </w:p>
    <w:p w:rsidR="00B811E3" w:rsidRPr="00B811E3" w:rsidRDefault="00B811E3" w:rsidP="00B811E3">
      <w:pPr>
        <w:tabs>
          <w:tab w:val="center" w:pos="4153"/>
          <w:tab w:val="right" w:pos="8306"/>
        </w:tabs>
        <w:spacing w:after="0" w:line="240" w:lineRule="auto"/>
        <w:jc w:val="right"/>
        <w:rPr>
          <w:rFonts w:ascii="Times New Roman" w:eastAsia="Times New Roman" w:hAnsi="Times New Roman" w:cs="Times New Roman"/>
          <w:sz w:val="28"/>
          <w:szCs w:val="24"/>
        </w:rPr>
      </w:pPr>
      <w:r w:rsidRPr="00B811E3">
        <w:rPr>
          <w:rFonts w:ascii="Times New Roman" w:eastAsia="Times New Roman" w:hAnsi="Times New Roman" w:cs="Times New Roman"/>
          <w:sz w:val="28"/>
          <w:szCs w:val="24"/>
        </w:rPr>
        <w:br w:type="page"/>
      </w:r>
    </w:p>
    <w:p w:rsidR="00F075C0" w:rsidRDefault="00F075C0" w:rsidP="00B811E3">
      <w:pPr>
        <w:tabs>
          <w:tab w:val="center" w:pos="4153"/>
          <w:tab w:val="right" w:pos="8306"/>
        </w:tabs>
        <w:spacing w:after="0" w:line="240" w:lineRule="auto"/>
        <w:jc w:val="right"/>
        <w:rPr>
          <w:rFonts w:ascii="Times New Roman" w:eastAsia="Times New Roman" w:hAnsi="Times New Roman" w:cs="Times New Roman"/>
          <w:b/>
          <w:sz w:val="24"/>
          <w:szCs w:val="24"/>
        </w:rPr>
      </w:pPr>
    </w:p>
    <w:p w:rsidR="00B811E3" w:rsidRPr="00B811E3" w:rsidRDefault="00B811E3" w:rsidP="00B811E3">
      <w:pPr>
        <w:tabs>
          <w:tab w:val="center" w:pos="4153"/>
          <w:tab w:val="right" w:pos="8306"/>
        </w:tabs>
        <w:spacing w:after="0" w:line="240" w:lineRule="auto"/>
        <w:jc w:val="right"/>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Nolikuma pielikums Nr.5</w:t>
      </w:r>
    </w:p>
    <w:p w:rsidR="00B811E3" w:rsidRPr="00B811E3" w:rsidRDefault="00B811E3" w:rsidP="00B811E3">
      <w:pPr>
        <w:spacing w:after="0" w:line="240" w:lineRule="auto"/>
        <w:jc w:val="right"/>
        <w:rPr>
          <w:rFonts w:ascii="Times New Roman" w:eastAsia="Times New Roman" w:hAnsi="Times New Roman" w:cs="Times New Roman"/>
          <w:sz w:val="28"/>
          <w:szCs w:val="24"/>
        </w:rPr>
      </w:pPr>
    </w:p>
    <w:p w:rsidR="00B811E3" w:rsidRPr="00B811E3" w:rsidRDefault="00B811E3" w:rsidP="00B811E3">
      <w:pPr>
        <w:spacing w:after="0" w:line="240" w:lineRule="auto"/>
        <w:jc w:val="center"/>
        <w:rPr>
          <w:rFonts w:ascii="Times New Roman" w:eastAsia="Times New Roman" w:hAnsi="Times New Roman" w:cs="Times New Roman"/>
          <w:sz w:val="28"/>
          <w:szCs w:val="24"/>
        </w:rPr>
      </w:pPr>
    </w:p>
    <w:p w:rsidR="00B811E3" w:rsidRPr="00B811E3" w:rsidRDefault="00B811E3" w:rsidP="00B811E3">
      <w:pPr>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8"/>
          <w:szCs w:val="24"/>
        </w:rPr>
        <w:t>Apakšuzņēmēja apņemšanās</w:t>
      </w:r>
    </w:p>
    <w:p w:rsidR="00B811E3" w:rsidRPr="00B811E3" w:rsidRDefault="00B811E3" w:rsidP="00B811E3">
      <w:pPr>
        <w:spacing w:after="0" w:line="240" w:lineRule="auto"/>
        <w:jc w:val="both"/>
        <w:rPr>
          <w:rFonts w:ascii="Times New Roman" w:eastAsia="Times New Roman" w:hAnsi="Times New Roman" w:cs="Times New Roman"/>
          <w:sz w:val="24"/>
          <w:szCs w:val="24"/>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p>
    <w:p w:rsidR="00B811E3" w:rsidRPr="00B811E3" w:rsidRDefault="00B811E3" w:rsidP="00B811E3">
      <w:pPr>
        <w:shd w:val="clear" w:color="auto" w:fill="FFFFFF"/>
        <w:suppressAutoHyphens/>
        <w:spacing w:after="0" w:line="100" w:lineRule="atLeast"/>
        <w:jc w:val="both"/>
        <w:rPr>
          <w:rFonts w:ascii="Times New Roman" w:eastAsia="Times New Roman" w:hAnsi="Times New Roman" w:cs="Times New Roman"/>
          <w:bCs/>
          <w:i/>
          <w:kern w:val="22"/>
          <w:sz w:val="24"/>
          <w:szCs w:val="24"/>
          <w:highlight w:val="yellow"/>
          <w:lang w:eastAsia="ar-SA"/>
        </w:rPr>
      </w:pPr>
      <w:r w:rsidRPr="00B811E3">
        <w:rPr>
          <w:rFonts w:ascii="Times New Roman" w:eastAsia="Times New Roman" w:hAnsi="Times New Roman" w:cs="Times New Roman"/>
          <w:bCs/>
          <w:kern w:val="22"/>
          <w:sz w:val="24"/>
          <w:szCs w:val="24"/>
          <w:lang w:eastAsia="ar-SA"/>
        </w:rPr>
        <w:t>Ar šo mēs ____________________________ (</w:t>
      </w:r>
      <w:r w:rsidRPr="00B811E3">
        <w:rPr>
          <w:rFonts w:ascii="Times New Roman" w:eastAsia="Times New Roman" w:hAnsi="Times New Roman" w:cs="Times New Roman"/>
          <w:bCs/>
          <w:i/>
          <w:kern w:val="22"/>
          <w:sz w:val="24"/>
          <w:szCs w:val="24"/>
          <w:lang w:eastAsia="ar-SA"/>
        </w:rPr>
        <w:t xml:space="preserve">uzņēmuma nosaukums, </w:t>
      </w:r>
      <w:proofErr w:type="spellStart"/>
      <w:r w:rsidRPr="00B811E3">
        <w:rPr>
          <w:rFonts w:ascii="Times New Roman" w:eastAsia="Times New Roman" w:hAnsi="Times New Roman" w:cs="Times New Roman"/>
          <w:bCs/>
          <w:i/>
          <w:kern w:val="22"/>
          <w:sz w:val="24"/>
          <w:szCs w:val="24"/>
          <w:lang w:eastAsia="ar-SA"/>
        </w:rPr>
        <w:t>reģ.Nr</w:t>
      </w:r>
      <w:proofErr w:type="spellEnd"/>
      <w:r w:rsidRPr="00B811E3">
        <w:rPr>
          <w:rFonts w:ascii="Times New Roman" w:eastAsia="Times New Roman" w:hAnsi="Times New Roman" w:cs="Times New Roman"/>
          <w:bCs/>
          <w:i/>
          <w:kern w:val="22"/>
          <w:sz w:val="24"/>
          <w:szCs w:val="24"/>
          <w:lang w:eastAsia="ar-SA"/>
        </w:rPr>
        <w:t>.</w:t>
      </w:r>
      <w:r w:rsidRPr="00B811E3">
        <w:rPr>
          <w:rFonts w:ascii="Times New Roman" w:eastAsia="Times New Roman" w:hAnsi="Times New Roman" w:cs="Times New Roman"/>
          <w:bCs/>
          <w:kern w:val="22"/>
          <w:sz w:val="24"/>
          <w:szCs w:val="24"/>
          <w:lang w:eastAsia="ar-SA"/>
        </w:rPr>
        <w:t xml:space="preserve">) apņemamies kā </w:t>
      </w:r>
      <w:r w:rsidRPr="00B811E3">
        <w:rPr>
          <w:rFonts w:ascii="Times New Roman" w:eastAsia="Times New Roman" w:hAnsi="Times New Roman" w:cs="Times New Roman"/>
          <w:bCs/>
          <w:kern w:val="22"/>
          <w:sz w:val="24"/>
          <w:szCs w:val="24"/>
          <w:u w:val="single"/>
          <w:lang w:eastAsia="ar-SA"/>
        </w:rPr>
        <w:t>apakšuzņēmējs</w:t>
      </w:r>
      <w:r w:rsidRPr="00B811E3">
        <w:rPr>
          <w:rFonts w:ascii="Times New Roman" w:eastAsia="Times New Roman" w:hAnsi="Times New Roman" w:cs="Times New Roman"/>
          <w:bCs/>
          <w:kern w:val="22"/>
          <w:sz w:val="24"/>
          <w:szCs w:val="24"/>
          <w:lang w:eastAsia="ar-SA"/>
        </w:rPr>
        <w:t xml:space="preserve"> strādāt pie līguma </w:t>
      </w:r>
      <w:r w:rsidRPr="00B811E3">
        <w:rPr>
          <w:rFonts w:ascii="Times New Roman" w:eastAsia="Times New Roman" w:hAnsi="Times New Roman" w:cs="Times New Roman"/>
          <w:b/>
          <w:bCs/>
          <w:kern w:val="22"/>
          <w:sz w:val="24"/>
          <w:szCs w:val="24"/>
          <w:lang w:eastAsia="ar-SA"/>
        </w:rPr>
        <w:t>„Būvdarbi projektam „Siltumnīcefekta gāzu emisiju samazināšana un energoefektivitātes paaugstināšana Priekules pirmsskolas izglītības iestādē ”Dzirnaviņas”</w:t>
      </w:r>
      <w:r w:rsidR="003B71B2">
        <w:rPr>
          <w:rFonts w:ascii="Times New Roman" w:eastAsia="Times New Roman" w:hAnsi="Times New Roman" w:cs="Times New Roman"/>
          <w:b/>
          <w:bCs/>
          <w:kern w:val="22"/>
          <w:sz w:val="24"/>
          <w:szCs w:val="24"/>
          <w:lang w:eastAsia="ar-SA"/>
        </w:rPr>
        <w:t>”</w:t>
      </w:r>
      <w:r w:rsidRPr="00B811E3">
        <w:rPr>
          <w:rFonts w:ascii="Times New Roman" w:eastAsia="Times New Roman" w:hAnsi="Times New Roman" w:cs="Times New Roman"/>
          <w:b/>
          <w:bCs/>
          <w:kern w:val="22"/>
          <w:sz w:val="24"/>
          <w:szCs w:val="20"/>
          <w:lang w:eastAsia="ar-SA"/>
        </w:rPr>
        <w:t xml:space="preserve"> atbilstoši augstām energoefektivitātes prasībām un izmantojot videi draudzīgus būvniecības materiālus un izstrādājumus</w:t>
      </w:r>
      <w:r w:rsidRPr="00B811E3">
        <w:rPr>
          <w:rFonts w:ascii="Times New Roman" w:eastAsia="Times New Roman" w:hAnsi="Times New Roman" w:cs="Times New Roman"/>
          <w:b/>
          <w:bCs/>
          <w:kern w:val="22"/>
          <w:sz w:val="24"/>
          <w:szCs w:val="24"/>
          <w:lang w:eastAsia="ar-SA"/>
        </w:rPr>
        <w:t>”</w:t>
      </w:r>
      <w:r w:rsidRPr="00B811E3">
        <w:rPr>
          <w:rFonts w:ascii="Times New Roman" w:eastAsia="Times New Roman" w:hAnsi="Times New Roman" w:cs="Times New Roman"/>
          <w:bCs/>
          <w:kern w:val="22"/>
          <w:sz w:val="24"/>
          <w:szCs w:val="24"/>
          <w:lang w:eastAsia="ar-SA"/>
        </w:rPr>
        <w:t xml:space="preserve"> izpildes &lt;</w:t>
      </w:r>
      <w:r w:rsidRPr="00B811E3">
        <w:rPr>
          <w:rFonts w:ascii="Times New Roman" w:eastAsia="Times New Roman" w:hAnsi="Times New Roman" w:cs="Times New Roman"/>
          <w:bCs/>
          <w:i/>
          <w:kern w:val="22"/>
          <w:sz w:val="24"/>
          <w:szCs w:val="24"/>
          <w:lang w:eastAsia="ar-SA"/>
        </w:rPr>
        <w:t>Pretendenta nosaukums</w:t>
      </w:r>
      <w:r w:rsidRPr="00B811E3">
        <w:rPr>
          <w:rFonts w:ascii="Times New Roman" w:eastAsia="Times New Roman" w:hAnsi="Times New Roman" w:cs="Times New Roman"/>
          <w:bCs/>
          <w:kern w:val="22"/>
          <w:sz w:val="24"/>
          <w:szCs w:val="24"/>
          <w:lang w:eastAsia="ar-SA"/>
        </w:rPr>
        <w:t>&gt; piedāvājumā gadījumā, ja šim Pretendentam tiks piešķirtas tiesības slēgt Līgumu, veicot ___________________________________________ (</w:t>
      </w:r>
      <w:r w:rsidRPr="00B811E3">
        <w:rPr>
          <w:rFonts w:ascii="Times New Roman" w:eastAsia="Times New Roman" w:hAnsi="Times New Roman" w:cs="Times New Roman"/>
          <w:bCs/>
          <w:i/>
          <w:kern w:val="22"/>
          <w:sz w:val="24"/>
          <w:szCs w:val="24"/>
          <w:lang w:eastAsia="ar-SA"/>
        </w:rPr>
        <w:t>minēt konkrētos apakšuzņēmējam veicamos darbus un to apjomus (% un summa</w:t>
      </w:r>
      <w:smartTag w:uri="schemas-tilde-lv/tildestengine" w:element="currency2">
        <w:smartTagPr>
          <w:attr w:name="currency_text" w:val="LVL"/>
          <w:attr w:name="currency_value" w:val="."/>
          <w:attr w:name="currency_key" w:val="LVL"/>
          <w:attr w:name="currency_id" w:val="48"/>
        </w:smartTagPr>
        <w:r w:rsidRPr="00B811E3">
          <w:rPr>
            <w:rFonts w:ascii="Times New Roman" w:eastAsia="Times New Roman" w:hAnsi="Times New Roman" w:cs="Times New Roman"/>
            <w:bCs/>
            <w:i/>
            <w:kern w:val="22"/>
            <w:sz w:val="24"/>
            <w:szCs w:val="24"/>
            <w:lang w:eastAsia="ar-SA"/>
          </w:rPr>
          <w:t>, LVL</w:t>
        </w:r>
      </w:smartTag>
      <w:r w:rsidRPr="00B811E3">
        <w:rPr>
          <w:rFonts w:ascii="Times New Roman" w:eastAsia="Times New Roman" w:hAnsi="Times New Roman" w:cs="Times New Roman"/>
          <w:bCs/>
          <w:i/>
          <w:kern w:val="22"/>
          <w:sz w:val="24"/>
          <w:szCs w:val="24"/>
          <w:lang w:eastAsia="ar-SA"/>
        </w:rPr>
        <w:t xml:space="preserve"> bez PVN)</w:t>
      </w:r>
      <w:r w:rsidRPr="00B811E3">
        <w:rPr>
          <w:rFonts w:ascii="Times New Roman" w:eastAsia="Times New Roman" w:hAnsi="Times New Roman" w:cs="Times New Roman"/>
          <w:bCs/>
          <w:kern w:val="22"/>
          <w:sz w:val="24"/>
          <w:szCs w:val="24"/>
          <w:lang w:eastAsia="ar-SA"/>
        </w:rPr>
        <w:t xml:space="preserve"> un/vai nodot pretendentam šādus resursus: _________________________________________ (</w:t>
      </w:r>
      <w:r w:rsidRPr="00B811E3">
        <w:rPr>
          <w:rFonts w:ascii="Times New Roman" w:eastAsia="Times New Roman" w:hAnsi="Times New Roman" w:cs="Times New Roman"/>
          <w:bCs/>
          <w:i/>
          <w:kern w:val="22"/>
          <w:sz w:val="24"/>
          <w:szCs w:val="24"/>
          <w:lang w:eastAsia="ar-SA"/>
        </w:rPr>
        <w:t>īss Pretendentam nododamo resursu (speciālistu un/vai tehniskā aprīkojuma) apraksts)</w:t>
      </w:r>
      <w:r w:rsidRPr="00B811E3">
        <w:rPr>
          <w:rFonts w:ascii="Times New Roman" w:eastAsia="Times New Roman" w:hAnsi="Times New Roman" w:cs="Times New Roman"/>
          <w:bCs/>
          <w:kern w:val="22"/>
          <w:sz w:val="24"/>
          <w:szCs w:val="24"/>
          <w:lang w:eastAsia="ar-SA"/>
        </w:rPr>
        <w:t>.</w:t>
      </w: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 </w:t>
      </w:r>
    </w:p>
    <w:p w:rsidR="00B811E3" w:rsidRPr="00B811E3" w:rsidRDefault="00B811E3" w:rsidP="00B811E3">
      <w:pPr>
        <w:spacing w:after="12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Ar šo apliecinām, ka esam iepazinušies ar tehnisko projektu, līguma nosacījumiem un konkursa nolikumu.</w:t>
      </w:r>
    </w:p>
    <w:p w:rsidR="00B811E3" w:rsidRPr="00B811E3" w:rsidRDefault="00B811E3" w:rsidP="00B811E3">
      <w:pPr>
        <w:spacing w:after="120" w:line="240" w:lineRule="auto"/>
        <w:rPr>
          <w:rFonts w:ascii="Times New Roman" w:eastAsia="Times New Roman" w:hAnsi="Times New Roman" w:cs="Times New Roman"/>
          <w:sz w:val="24"/>
          <w:szCs w:val="24"/>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Šī apņemšanās nav atsaucama, izņemot, ja iestājas ārkārtas apstākļi, kurus nav iespējams paredzēt iepirkuma laikā.</w:t>
      </w:r>
    </w:p>
    <w:p w:rsidR="00B811E3" w:rsidRPr="00B811E3" w:rsidRDefault="00B811E3" w:rsidP="00B811E3">
      <w:pPr>
        <w:spacing w:after="0" w:line="240" w:lineRule="auto"/>
        <w:rPr>
          <w:rFonts w:ascii="Times New Roman" w:eastAsia="Times New Roman" w:hAnsi="Times New Roman" w:cs="Times New Roman"/>
          <w:sz w:val="24"/>
          <w:szCs w:val="24"/>
        </w:rPr>
      </w:pPr>
    </w:p>
    <w:p w:rsidR="00B811E3" w:rsidRPr="00B811E3" w:rsidRDefault="00B811E3" w:rsidP="00B811E3">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B811E3" w:rsidRPr="00B811E3" w:rsidTr="00E85E0A">
        <w:tc>
          <w:tcPr>
            <w:tcW w:w="2100" w:type="dxa"/>
            <w:vAlign w:val="center"/>
          </w:tcPr>
          <w:p w:rsidR="00B811E3" w:rsidRPr="00B811E3" w:rsidRDefault="00B811E3" w:rsidP="00B811E3">
            <w:pPr>
              <w:spacing w:after="0" w:line="240" w:lineRule="auto"/>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Vārds, Uzvārds</w:t>
            </w:r>
          </w:p>
        </w:tc>
        <w:tc>
          <w:tcPr>
            <w:tcW w:w="6972" w:type="dxa"/>
            <w:vAlign w:val="center"/>
          </w:tcPr>
          <w:p w:rsidR="00B811E3" w:rsidRPr="00B811E3" w:rsidRDefault="00B811E3" w:rsidP="00B811E3">
            <w:pPr>
              <w:spacing w:after="0" w:line="240" w:lineRule="auto"/>
              <w:rPr>
                <w:rFonts w:ascii="Times New Roman" w:eastAsia="Times New Roman" w:hAnsi="Times New Roman" w:cs="Times New Roman"/>
                <w:sz w:val="24"/>
                <w:szCs w:val="24"/>
              </w:rPr>
            </w:pPr>
          </w:p>
          <w:p w:rsidR="00B811E3" w:rsidRPr="00B811E3" w:rsidRDefault="00B811E3" w:rsidP="00B811E3">
            <w:pPr>
              <w:spacing w:after="0" w:line="240" w:lineRule="auto"/>
              <w:rPr>
                <w:rFonts w:ascii="Times New Roman" w:eastAsia="Times New Roman" w:hAnsi="Times New Roman" w:cs="Times New Roman"/>
                <w:sz w:val="24"/>
                <w:szCs w:val="24"/>
              </w:rPr>
            </w:pPr>
          </w:p>
        </w:tc>
      </w:tr>
      <w:tr w:rsidR="00B811E3" w:rsidRPr="00B811E3" w:rsidTr="00E85E0A">
        <w:tc>
          <w:tcPr>
            <w:tcW w:w="2100" w:type="dxa"/>
            <w:vAlign w:val="center"/>
          </w:tcPr>
          <w:p w:rsidR="00B811E3" w:rsidRPr="00B811E3" w:rsidRDefault="00B811E3" w:rsidP="00B811E3">
            <w:pPr>
              <w:spacing w:after="0" w:line="240" w:lineRule="auto"/>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Paraksts</w:t>
            </w:r>
          </w:p>
        </w:tc>
        <w:tc>
          <w:tcPr>
            <w:tcW w:w="6972" w:type="dxa"/>
            <w:vAlign w:val="center"/>
          </w:tcPr>
          <w:p w:rsidR="00B811E3" w:rsidRPr="00B811E3" w:rsidRDefault="00B811E3" w:rsidP="00B811E3">
            <w:pPr>
              <w:spacing w:after="0" w:line="240" w:lineRule="auto"/>
              <w:rPr>
                <w:rFonts w:ascii="Times New Roman" w:eastAsia="Times New Roman" w:hAnsi="Times New Roman" w:cs="Times New Roman"/>
                <w:sz w:val="24"/>
                <w:szCs w:val="24"/>
              </w:rPr>
            </w:pPr>
          </w:p>
          <w:p w:rsidR="00B811E3" w:rsidRPr="00B811E3" w:rsidRDefault="00B811E3" w:rsidP="00B811E3">
            <w:pPr>
              <w:spacing w:after="0" w:line="240" w:lineRule="auto"/>
              <w:rPr>
                <w:rFonts w:ascii="Times New Roman" w:eastAsia="Times New Roman" w:hAnsi="Times New Roman" w:cs="Times New Roman"/>
                <w:sz w:val="24"/>
                <w:szCs w:val="24"/>
              </w:rPr>
            </w:pPr>
          </w:p>
        </w:tc>
      </w:tr>
      <w:tr w:rsidR="00B811E3" w:rsidRPr="00B811E3" w:rsidTr="00E85E0A">
        <w:tc>
          <w:tcPr>
            <w:tcW w:w="2100" w:type="dxa"/>
            <w:vAlign w:val="center"/>
          </w:tcPr>
          <w:p w:rsidR="00B811E3" w:rsidRPr="00B811E3" w:rsidRDefault="00B811E3" w:rsidP="00B811E3">
            <w:pPr>
              <w:spacing w:after="0" w:line="240" w:lineRule="auto"/>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Datums</w:t>
            </w:r>
          </w:p>
        </w:tc>
        <w:tc>
          <w:tcPr>
            <w:tcW w:w="6972" w:type="dxa"/>
            <w:vAlign w:val="center"/>
          </w:tcPr>
          <w:p w:rsidR="00B811E3" w:rsidRPr="00B811E3" w:rsidRDefault="00B811E3" w:rsidP="00B811E3">
            <w:pPr>
              <w:spacing w:after="0" w:line="240" w:lineRule="auto"/>
              <w:rPr>
                <w:rFonts w:ascii="Times New Roman" w:eastAsia="Times New Roman" w:hAnsi="Times New Roman" w:cs="Times New Roman"/>
                <w:sz w:val="24"/>
                <w:szCs w:val="24"/>
              </w:rPr>
            </w:pPr>
          </w:p>
          <w:p w:rsidR="00B811E3" w:rsidRPr="00B811E3" w:rsidRDefault="00B811E3" w:rsidP="00B811E3">
            <w:pPr>
              <w:spacing w:after="0" w:line="240" w:lineRule="auto"/>
              <w:rPr>
                <w:rFonts w:ascii="Times New Roman" w:eastAsia="Times New Roman" w:hAnsi="Times New Roman" w:cs="Times New Roman"/>
                <w:sz w:val="24"/>
                <w:szCs w:val="24"/>
              </w:rPr>
            </w:pPr>
          </w:p>
        </w:tc>
      </w:tr>
    </w:tbl>
    <w:p w:rsidR="00B811E3" w:rsidRPr="00B811E3" w:rsidRDefault="00B811E3" w:rsidP="00B811E3">
      <w:pPr>
        <w:spacing w:after="120" w:line="240" w:lineRule="auto"/>
        <w:ind w:left="283"/>
        <w:jc w:val="right"/>
        <w:rPr>
          <w:rFonts w:ascii="Times New Roman" w:eastAsia="Times New Roman" w:hAnsi="Times New Roman" w:cs="Times New Roman"/>
          <w:sz w:val="28"/>
          <w:szCs w:val="24"/>
        </w:rPr>
      </w:pPr>
    </w:p>
    <w:p w:rsidR="00B811E3" w:rsidRPr="00B811E3" w:rsidRDefault="00B811E3" w:rsidP="00B811E3">
      <w:pPr>
        <w:spacing w:after="120" w:line="240" w:lineRule="auto"/>
        <w:jc w:val="right"/>
        <w:rPr>
          <w:rFonts w:ascii="Times New Roman" w:eastAsia="Times New Roman" w:hAnsi="Times New Roman" w:cs="Times New Roman"/>
          <w:b/>
          <w:sz w:val="24"/>
          <w:szCs w:val="24"/>
        </w:rPr>
      </w:pPr>
      <w:r w:rsidRPr="00B811E3">
        <w:rPr>
          <w:rFonts w:ascii="Times New Roman" w:eastAsia="Times New Roman" w:hAnsi="Times New Roman" w:cs="Times New Roman"/>
          <w:sz w:val="24"/>
          <w:szCs w:val="24"/>
        </w:rPr>
        <w:br w:type="page"/>
      </w:r>
      <w:bookmarkStart w:id="43" w:name="OLE_LINK1"/>
    </w:p>
    <w:p w:rsidR="003B71B2" w:rsidRDefault="003B71B2" w:rsidP="00B811E3">
      <w:pPr>
        <w:spacing w:after="120" w:line="240" w:lineRule="auto"/>
        <w:jc w:val="right"/>
        <w:rPr>
          <w:rFonts w:ascii="Times New Roman" w:eastAsia="Times New Roman" w:hAnsi="Times New Roman" w:cs="Times New Roman"/>
          <w:b/>
          <w:sz w:val="24"/>
          <w:szCs w:val="24"/>
        </w:rPr>
      </w:pPr>
    </w:p>
    <w:p w:rsidR="00B811E3" w:rsidRPr="00B811E3" w:rsidRDefault="00B811E3" w:rsidP="00B811E3">
      <w:pPr>
        <w:spacing w:after="120" w:line="240" w:lineRule="auto"/>
        <w:jc w:val="right"/>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Nolikuma pielikums Nr.6</w:t>
      </w:r>
      <w:bookmarkEnd w:id="43"/>
    </w:p>
    <w:p w:rsidR="00B811E3" w:rsidRPr="00B811E3" w:rsidRDefault="00B811E3" w:rsidP="00B811E3">
      <w:pPr>
        <w:spacing w:after="120" w:line="240" w:lineRule="auto"/>
        <w:jc w:val="center"/>
        <w:rPr>
          <w:rFonts w:ascii="Times New Roman" w:eastAsia="Times New Roman" w:hAnsi="Times New Roman" w:cs="Times New Roman"/>
          <w:b/>
          <w:sz w:val="28"/>
          <w:szCs w:val="24"/>
        </w:rPr>
      </w:pPr>
    </w:p>
    <w:p w:rsidR="00B811E3" w:rsidRPr="00B811E3" w:rsidRDefault="00B811E3" w:rsidP="00B811E3">
      <w:pPr>
        <w:spacing w:after="120" w:line="240" w:lineRule="auto"/>
        <w:jc w:val="center"/>
        <w:rPr>
          <w:rFonts w:ascii="Times New Roman" w:eastAsia="Times New Roman" w:hAnsi="Times New Roman" w:cs="Times New Roman"/>
          <w:b/>
          <w:sz w:val="28"/>
          <w:szCs w:val="24"/>
        </w:rPr>
      </w:pPr>
      <w:r w:rsidRPr="00B811E3">
        <w:rPr>
          <w:rFonts w:ascii="Times New Roman" w:eastAsia="Times New Roman" w:hAnsi="Times New Roman" w:cs="Times New Roman"/>
          <w:b/>
          <w:sz w:val="28"/>
          <w:szCs w:val="24"/>
        </w:rPr>
        <w:t>Paredzētā tehniskā personāla un atbildīgo speciālistu saraksts</w:t>
      </w:r>
    </w:p>
    <w:p w:rsidR="00B811E3" w:rsidRPr="00B811E3" w:rsidRDefault="00B811E3" w:rsidP="00B811E3">
      <w:pPr>
        <w:spacing w:after="0" w:line="240" w:lineRule="auto"/>
        <w:jc w:val="center"/>
        <w:rPr>
          <w:rFonts w:ascii="Times New Roman" w:eastAsia="Times New Roman" w:hAnsi="Times New Roman" w:cs="Times New Roman"/>
          <w:b/>
          <w:sz w:val="28"/>
          <w:szCs w:val="24"/>
        </w:rPr>
      </w:pPr>
    </w:p>
    <w:p w:rsidR="00B811E3" w:rsidRPr="00B811E3" w:rsidRDefault="00B811E3" w:rsidP="00B811E3">
      <w:pPr>
        <w:spacing w:after="0" w:line="240" w:lineRule="auto"/>
        <w:jc w:val="center"/>
        <w:rPr>
          <w:rFonts w:ascii="Times New Roman" w:eastAsia="Times New Roman" w:hAnsi="Times New Roman" w:cs="Times New Roman"/>
          <w:b/>
          <w:sz w:val="28"/>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2363"/>
        <w:gridCol w:w="1800"/>
        <w:gridCol w:w="1620"/>
        <w:gridCol w:w="1980"/>
      </w:tblGrid>
      <w:tr w:rsidR="00B811E3" w:rsidRPr="00B811E3" w:rsidTr="00E85E0A">
        <w:tc>
          <w:tcPr>
            <w:tcW w:w="1705" w:type="dxa"/>
            <w:vAlign w:val="center"/>
          </w:tcPr>
          <w:p w:rsidR="00B811E3" w:rsidRPr="00B811E3" w:rsidRDefault="00B811E3" w:rsidP="00B811E3">
            <w:pPr>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Plānotā pozīcija</w:t>
            </w:r>
          </w:p>
        </w:tc>
        <w:tc>
          <w:tcPr>
            <w:tcW w:w="2363" w:type="dxa"/>
            <w:vAlign w:val="center"/>
          </w:tcPr>
          <w:p w:rsidR="00B811E3" w:rsidRPr="00B811E3" w:rsidRDefault="00B811E3" w:rsidP="00B811E3">
            <w:pPr>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Vārds, uzvārds</w:t>
            </w:r>
          </w:p>
        </w:tc>
        <w:tc>
          <w:tcPr>
            <w:tcW w:w="1800" w:type="dxa"/>
            <w:vAlign w:val="center"/>
          </w:tcPr>
          <w:p w:rsidR="00B811E3" w:rsidRPr="00B811E3" w:rsidRDefault="00B811E3" w:rsidP="00B811E3">
            <w:pPr>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Uzņēmums, kuru speciālists pārstāv</w:t>
            </w:r>
          </w:p>
        </w:tc>
        <w:tc>
          <w:tcPr>
            <w:tcW w:w="1620" w:type="dxa"/>
            <w:vAlign w:val="center"/>
          </w:tcPr>
          <w:p w:rsidR="00B811E3" w:rsidRPr="00B811E3" w:rsidRDefault="00B811E3" w:rsidP="00B811E3">
            <w:pPr>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 xml:space="preserve">Izglītība, specialitāte, sertifikāta </w:t>
            </w:r>
            <w:proofErr w:type="spellStart"/>
            <w:r w:rsidRPr="00B811E3">
              <w:rPr>
                <w:rFonts w:ascii="Times New Roman" w:eastAsia="Times New Roman" w:hAnsi="Times New Roman" w:cs="Times New Roman"/>
                <w:b/>
                <w:sz w:val="24"/>
                <w:szCs w:val="24"/>
              </w:rPr>
              <w:t>Nr</w:t>
            </w:r>
            <w:proofErr w:type="spellEnd"/>
            <w:r w:rsidRPr="00B811E3">
              <w:rPr>
                <w:rFonts w:ascii="Times New Roman" w:eastAsia="Times New Roman" w:hAnsi="Times New Roman" w:cs="Times New Roman"/>
                <w:b/>
                <w:sz w:val="24"/>
                <w:szCs w:val="24"/>
              </w:rPr>
              <w:t>. (ja attiecas)</w:t>
            </w:r>
          </w:p>
        </w:tc>
        <w:tc>
          <w:tcPr>
            <w:tcW w:w="1980" w:type="dxa"/>
            <w:vAlign w:val="center"/>
          </w:tcPr>
          <w:p w:rsidR="00B811E3" w:rsidRPr="00B811E3" w:rsidRDefault="00B811E3" w:rsidP="00B811E3">
            <w:pPr>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Profesionālā pieredze atbilstoši Nolikumā noteiktajām prasībām</w:t>
            </w:r>
          </w:p>
        </w:tc>
      </w:tr>
      <w:tr w:rsidR="00B811E3" w:rsidRPr="00B811E3" w:rsidTr="00E85E0A">
        <w:trPr>
          <w:trHeight w:val="340"/>
        </w:trPr>
        <w:tc>
          <w:tcPr>
            <w:tcW w:w="1705"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2363"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1800"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1620"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1980"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r>
      <w:tr w:rsidR="00B811E3" w:rsidRPr="00B811E3" w:rsidTr="00E85E0A">
        <w:trPr>
          <w:trHeight w:val="340"/>
        </w:trPr>
        <w:tc>
          <w:tcPr>
            <w:tcW w:w="1705"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2363"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1800"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1620"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1980"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r>
      <w:tr w:rsidR="00B811E3" w:rsidRPr="00B811E3" w:rsidTr="00E85E0A">
        <w:trPr>
          <w:trHeight w:val="340"/>
        </w:trPr>
        <w:tc>
          <w:tcPr>
            <w:tcW w:w="1705"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2363"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1800"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1620"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1980"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r>
      <w:tr w:rsidR="00B811E3" w:rsidRPr="00B811E3" w:rsidTr="00E85E0A">
        <w:trPr>
          <w:trHeight w:val="340"/>
        </w:trPr>
        <w:tc>
          <w:tcPr>
            <w:tcW w:w="1705"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2363"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1800"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1620"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1980"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r>
      <w:tr w:rsidR="00B811E3" w:rsidRPr="00B811E3" w:rsidTr="00E85E0A">
        <w:trPr>
          <w:trHeight w:val="340"/>
        </w:trPr>
        <w:tc>
          <w:tcPr>
            <w:tcW w:w="1705"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2363"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1800"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1620"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1980"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r>
      <w:tr w:rsidR="00B811E3" w:rsidRPr="00B811E3" w:rsidTr="00E85E0A">
        <w:trPr>
          <w:trHeight w:val="340"/>
        </w:trPr>
        <w:tc>
          <w:tcPr>
            <w:tcW w:w="1705"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2363"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1800"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1620"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1980"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r>
      <w:tr w:rsidR="00B811E3" w:rsidRPr="00B811E3" w:rsidTr="00E85E0A">
        <w:trPr>
          <w:trHeight w:val="340"/>
        </w:trPr>
        <w:tc>
          <w:tcPr>
            <w:tcW w:w="1705"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2363"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1800"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1620"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1980" w:type="dxa"/>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r>
    </w:tbl>
    <w:p w:rsidR="00B811E3" w:rsidRPr="00B811E3" w:rsidRDefault="00B811E3" w:rsidP="00B811E3">
      <w:pPr>
        <w:spacing w:after="0" w:line="240" w:lineRule="auto"/>
        <w:jc w:val="center"/>
        <w:rPr>
          <w:rFonts w:ascii="Times New Roman" w:eastAsia="Times New Roman" w:hAnsi="Times New Roman" w:cs="Times New Roman"/>
          <w:b/>
          <w:sz w:val="28"/>
          <w:szCs w:val="24"/>
        </w:rPr>
      </w:pPr>
    </w:p>
    <w:p w:rsidR="00B811E3" w:rsidRPr="00B811E3" w:rsidRDefault="00B811E3" w:rsidP="00B811E3">
      <w:pPr>
        <w:spacing w:after="0" w:line="240" w:lineRule="auto"/>
        <w:jc w:val="center"/>
        <w:rPr>
          <w:rFonts w:ascii="Times New Roman" w:eastAsia="Times New Roman" w:hAnsi="Times New Roman" w:cs="Times New Roman"/>
          <w:sz w:val="28"/>
          <w:szCs w:val="24"/>
        </w:rPr>
      </w:pPr>
    </w:p>
    <w:p w:rsidR="00B811E3" w:rsidRPr="00B811E3" w:rsidRDefault="00B811E3" w:rsidP="00B811E3">
      <w:pPr>
        <w:spacing w:after="120" w:line="240" w:lineRule="auto"/>
        <w:ind w:left="283"/>
        <w:rPr>
          <w:rFonts w:ascii="Times New Roman" w:eastAsia="Times New Roman" w:hAnsi="Times New Roman" w:cs="Times New Roman"/>
          <w:sz w:val="28"/>
          <w:szCs w:val="24"/>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______________________________</w:t>
      </w:r>
      <w:r w:rsidRPr="00B811E3">
        <w:rPr>
          <w:rFonts w:ascii="Times New Roman" w:eastAsia="Times New Roman" w:hAnsi="Times New Roman" w:cs="Times New Roman"/>
          <w:sz w:val="24"/>
          <w:szCs w:val="24"/>
        </w:rPr>
        <w:tab/>
        <w:t>______________________________________</w:t>
      </w:r>
    </w:p>
    <w:p w:rsidR="00B811E3" w:rsidRPr="00B811E3" w:rsidRDefault="00B811E3" w:rsidP="00B811E3">
      <w:pPr>
        <w:spacing w:after="0" w:line="240" w:lineRule="auto"/>
        <w:jc w:val="both"/>
        <w:rPr>
          <w:rFonts w:ascii="Times New Roman" w:eastAsia="Times New Roman" w:hAnsi="Times New Roman" w:cs="Times New Roman"/>
          <w:i/>
          <w:sz w:val="24"/>
          <w:szCs w:val="24"/>
        </w:rPr>
      </w:pPr>
      <w:r w:rsidRPr="00B811E3">
        <w:rPr>
          <w:rFonts w:ascii="Times New Roman" w:eastAsia="Times New Roman" w:hAnsi="Times New Roman" w:cs="Times New Roman"/>
          <w:i/>
          <w:sz w:val="24"/>
          <w:szCs w:val="24"/>
        </w:rPr>
        <w:tab/>
        <w:t>(amats)</w:t>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t>(paraksts un paraksta atšifrējums)</w:t>
      </w:r>
    </w:p>
    <w:p w:rsidR="00B811E3" w:rsidRPr="00B811E3" w:rsidRDefault="00B811E3" w:rsidP="00B811E3">
      <w:pPr>
        <w:spacing w:after="120" w:line="240" w:lineRule="auto"/>
        <w:ind w:left="283"/>
        <w:rPr>
          <w:rFonts w:ascii="Times New Roman" w:eastAsia="Times New Roman" w:hAnsi="Times New Roman" w:cs="Times New Roman"/>
          <w:sz w:val="28"/>
          <w:szCs w:val="24"/>
        </w:rPr>
      </w:pPr>
    </w:p>
    <w:p w:rsidR="00B811E3" w:rsidRPr="00B811E3" w:rsidRDefault="00B811E3" w:rsidP="00B811E3">
      <w:pPr>
        <w:autoSpaceDE w:val="0"/>
        <w:autoSpaceDN w:val="0"/>
        <w:adjustRightInd w:val="0"/>
        <w:spacing w:after="0" w:line="240" w:lineRule="auto"/>
        <w:jc w:val="both"/>
        <w:rPr>
          <w:rFonts w:ascii="Times New Roman" w:eastAsia="Times New Roman" w:hAnsi="Times New Roman" w:cs="Times New Roman"/>
          <w:sz w:val="18"/>
          <w:szCs w:val="18"/>
        </w:rPr>
      </w:pPr>
    </w:p>
    <w:p w:rsidR="00B811E3" w:rsidRPr="00B811E3" w:rsidRDefault="00B811E3" w:rsidP="00B811E3">
      <w:pPr>
        <w:autoSpaceDE w:val="0"/>
        <w:autoSpaceDN w:val="0"/>
        <w:adjustRightInd w:val="0"/>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201</w:t>
      </w:r>
      <w:r w:rsidR="006439B4">
        <w:rPr>
          <w:rFonts w:ascii="Times New Roman" w:eastAsia="Times New Roman" w:hAnsi="Times New Roman" w:cs="Times New Roman"/>
          <w:sz w:val="24"/>
          <w:szCs w:val="24"/>
        </w:rPr>
        <w:t>__</w:t>
      </w:r>
      <w:r w:rsidRPr="00B811E3">
        <w:rPr>
          <w:rFonts w:ascii="Times New Roman" w:eastAsia="Times New Roman" w:hAnsi="Times New Roman" w:cs="Times New Roman"/>
          <w:sz w:val="24"/>
          <w:szCs w:val="24"/>
        </w:rPr>
        <w:t>.gada ____.______________</w:t>
      </w:r>
      <w:r w:rsidRPr="00B811E3">
        <w:rPr>
          <w:rFonts w:ascii="Times New Roman" w:eastAsia="Times New Roman" w:hAnsi="Times New Roman" w:cs="Times New Roman"/>
          <w:sz w:val="24"/>
          <w:szCs w:val="24"/>
        </w:rPr>
        <w:tab/>
      </w:r>
    </w:p>
    <w:p w:rsidR="00B811E3" w:rsidRPr="00B811E3" w:rsidRDefault="00B811E3" w:rsidP="00B811E3">
      <w:pPr>
        <w:spacing w:after="0" w:line="240" w:lineRule="auto"/>
        <w:rPr>
          <w:rFonts w:ascii="Times New Roman" w:eastAsia="Times New Roman" w:hAnsi="Times New Roman" w:cs="Times New Roman"/>
          <w:sz w:val="28"/>
          <w:szCs w:val="24"/>
        </w:rPr>
      </w:pPr>
    </w:p>
    <w:p w:rsidR="00B811E3" w:rsidRPr="00B811E3" w:rsidRDefault="00B811E3" w:rsidP="00B811E3">
      <w:pPr>
        <w:suppressAutoHyphens/>
        <w:spacing w:after="0" w:line="100" w:lineRule="atLeast"/>
        <w:ind w:left="851" w:hanging="851"/>
        <w:rPr>
          <w:rFonts w:ascii="Times New Roman" w:eastAsia="Times New Roman" w:hAnsi="Times New Roman" w:cs="Arial"/>
          <w:b/>
          <w:bCs/>
          <w:kern w:val="22"/>
          <w:sz w:val="24"/>
          <w:szCs w:val="20"/>
          <w:lang w:eastAsia="ar-SA"/>
        </w:rPr>
      </w:pPr>
    </w:p>
    <w:p w:rsidR="00B811E3" w:rsidRPr="00B811E3" w:rsidRDefault="00B811E3" w:rsidP="00B811E3">
      <w:pPr>
        <w:tabs>
          <w:tab w:val="center" w:pos="4153"/>
          <w:tab w:val="right" w:pos="8306"/>
        </w:tabs>
        <w:spacing w:after="0" w:line="240" w:lineRule="auto"/>
        <w:jc w:val="right"/>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br w:type="page"/>
      </w:r>
    </w:p>
    <w:p w:rsidR="00E46D5F" w:rsidRDefault="00E46D5F" w:rsidP="00B811E3">
      <w:pPr>
        <w:tabs>
          <w:tab w:val="center" w:pos="4153"/>
          <w:tab w:val="right" w:pos="8306"/>
        </w:tabs>
        <w:spacing w:after="0" w:line="240" w:lineRule="auto"/>
        <w:jc w:val="right"/>
        <w:rPr>
          <w:rFonts w:ascii="Times New Roman" w:eastAsia="Times New Roman" w:hAnsi="Times New Roman" w:cs="Times New Roman"/>
          <w:b/>
          <w:sz w:val="24"/>
          <w:szCs w:val="24"/>
        </w:rPr>
      </w:pPr>
    </w:p>
    <w:p w:rsidR="00B811E3" w:rsidRPr="00B811E3" w:rsidRDefault="00B811E3" w:rsidP="00B811E3">
      <w:pPr>
        <w:tabs>
          <w:tab w:val="center" w:pos="4153"/>
          <w:tab w:val="right" w:pos="8306"/>
        </w:tabs>
        <w:spacing w:after="0" w:line="240" w:lineRule="auto"/>
        <w:jc w:val="right"/>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Nolikuma pielikums Nr.7</w:t>
      </w:r>
    </w:p>
    <w:p w:rsidR="00B811E3" w:rsidRPr="00B811E3" w:rsidRDefault="00B811E3" w:rsidP="00B811E3">
      <w:pPr>
        <w:suppressAutoHyphens/>
        <w:spacing w:after="0" w:line="100" w:lineRule="atLeast"/>
        <w:ind w:left="851" w:hanging="851"/>
        <w:rPr>
          <w:rFonts w:ascii="Times New Roman" w:eastAsia="Times New Roman" w:hAnsi="Times New Roman" w:cs="Arial"/>
          <w:b/>
          <w:bCs/>
          <w:kern w:val="22"/>
          <w:sz w:val="24"/>
          <w:szCs w:val="20"/>
          <w:lang w:eastAsia="ar-SA"/>
        </w:rPr>
      </w:pPr>
    </w:p>
    <w:p w:rsidR="00B811E3" w:rsidRPr="00B811E3" w:rsidRDefault="00B811E3" w:rsidP="00B811E3">
      <w:pPr>
        <w:spacing w:before="120" w:after="120" w:line="240" w:lineRule="auto"/>
        <w:jc w:val="center"/>
        <w:rPr>
          <w:rFonts w:ascii="Times New Roman" w:eastAsia="Times New Roman" w:hAnsi="Times New Roman" w:cs="Times New Roman"/>
          <w:bCs/>
          <w:sz w:val="28"/>
          <w:szCs w:val="28"/>
        </w:rPr>
      </w:pPr>
      <w:r w:rsidRPr="00B811E3">
        <w:rPr>
          <w:rFonts w:ascii="Times New Roman" w:eastAsia="Times New Roman" w:hAnsi="Times New Roman" w:cs="Times New Roman"/>
          <w:b/>
          <w:sz w:val="28"/>
          <w:szCs w:val="28"/>
        </w:rPr>
        <w:t>Darbu vadītāja</w:t>
      </w:r>
    </w:p>
    <w:p w:rsidR="00B811E3" w:rsidRPr="00B811E3" w:rsidRDefault="00B811E3" w:rsidP="00B811E3">
      <w:pPr>
        <w:spacing w:before="120" w:after="120" w:line="240" w:lineRule="auto"/>
        <w:jc w:val="center"/>
        <w:rPr>
          <w:rFonts w:ascii="Times New Roman" w:eastAsia="Times New Roman" w:hAnsi="Times New Roman" w:cs="Times New Roman"/>
          <w:b/>
          <w:sz w:val="28"/>
          <w:szCs w:val="28"/>
        </w:rPr>
      </w:pPr>
      <w:r w:rsidRPr="00B811E3">
        <w:rPr>
          <w:rFonts w:ascii="Times New Roman" w:eastAsia="Times New Roman" w:hAnsi="Times New Roman" w:cs="Times New Roman"/>
          <w:b/>
          <w:sz w:val="28"/>
          <w:szCs w:val="28"/>
        </w:rPr>
        <w:t>kvalifikācijas, izglītības un darba pieredzes apraksts</w:t>
      </w:r>
    </w:p>
    <w:p w:rsidR="00B811E3" w:rsidRPr="00B811E3" w:rsidRDefault="00B811E3" w:rsidP="00B811E3">
      <w:pPr>
        <w:spacing w:after="0" w:line="240" w:lineRule="auto"/>
        <w:rPr>
          <w:rFonts w:ascii="Times New Roman" w:eastAsia="Times New Roman" w:hAnsi="Times New Roman" w:cs="Times New Roman"/>
          <w:b/>
          <w:sz w:val="28"/>
          <w:szCs w:val="24"/>
        </w:rPr>
      </w:pPr>
    </w:p>
    <w:p w:rsidR="00B811E3" w:rsidRPr="00B811E3" w:rsidRDefault="00B811E3" w:rsidP="00B811E3">
      <w:pPr>
        <w:numPr>
          <w:ilvl w:val="0"/>
          <w:numId w:val="25"/>
        </w:numPr>
        <w:spacing w:after="0" w:line="240" w:lineRule="auto"/>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Vārds:</w:t>
      </w:r>
    </w:p>
    <w:p w:rsidR="00B811E3" w:rsidRPr="00B811E3" w:rsidRDefault="00B811E3" w:rsidP="00B811E3">
      <w:pPr>
        <w:numPr>
          <w:ilvl w:val="0"/>
          <w:numId w:val="25"/>
        </w:numPr>
        <w:spacing w:after="0" w:line="240" w:lineRule="auto"/>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Uzvārds:</w:t>
      </w:r>
    </w:p>
    <w:p w:rsidR="00B811E3" w:rsidRPr="00B811E3" w:rsidRDefault="00B811E3" w:rsidP="00B811E3">
      <w:pPr>
        <w:numPr>
          <w:ilvl w:val="0"/>
          <w:numId w:val="25"/>
        </w:numPr>
        <w:spacing w:after="0" w:line="240" w:lineRule="auto"/>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Izglītība:</w:t>
      </w:r>
    </w:p>
    <w:p w:rsidR="00B811E3" w:rsidRPr="00B811E3" w:rsidRDefault="00B811E3" w:rsidP="00B811E3">
      <w:pPr>
        <w:spacing w:after="0" w:line="240" w:lineRule="auto"/>
        <w:ind w:left="360"/>
        <w:rPr>
          <w:rFonts w:ascii="Times New Roman" w:eastAsia="Times New Roman" w:hAnsi="Times New Roman" w:cs="Times New Roman"/>
          <w:sz w:val="24"/>
          <w:szCs w:val="24"/>
        </w:rPr>
      </w:pPr>
    </w:p>
    <w:tbl>
      <w:tblPr>
        <w:tblW w:w="0" w:type="auto"/>
        <w:tblInd w:w="689" w:type="dxa"/>
        <w:tblLayout w:type="fixed"/>
        <w:tblLook w:val="0000" w:firstRow="0" w:lastRow="0" w:firstColumn="0" w:lastColumn="0" w:noHBand="0" w:noVBand="0"/>
      </w:tblPr>
      <w:tblGrid>
        <w:gridCol w:w="1816"/>
        <w:gridCol w:w="2228"/>
        <w:gridCol w:w="3106"/>
      </w:tblGrid>
      <w:tr w:rsidR="00B811E3" w:rsidRPr="00B811E3" w:rsidTr="00E85E0A">
        <w:trPr>
          <w:trHeight w:hRule="exact" w:val="567"/>
        </w:trPr>
        <w:tc>
          <w:tcPr>
            <w:tcW w:w="1816"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ind w:left="454"/>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Izglītības iestāde</w:t>
            </w:r>
          </w:p>
        </w:tc>
        <w:tc>
          <w:tcPr>
            <w:tcW w:w="2228"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ind w:left="454"/>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Mācību laiks (no/līdz)</w:t>
            </w:r>
          </w:p>
        </w:tc>
        <w:tc>
          <w:tcPr>
            <w:tcW w:w="3106" w:type="dxa"/>
            <w:tcBorders>
              <w:top w:val="single" w:sz="4" w:space="0" w:color="000000"/>
              <w:left w:val="single" w:sz="4" w:space="0" w:color="000000"/>
              <w:bottom w:val="single" w:sz="4" w:space="0" w:color="000000"/>
              <w:right w:val="single" w:sz="4" w:space="0" w:color="000000"/>
            </w:tcBorders>
            <w:vAlign w:val="center"/>
          </w:tcPr>
          <w:p w:rsidR="00B811E3" w:rsidRPr="00B811E3" w:rsidRDefault="00B811E3" w:rsidP="00B811E3">
            <w:pPr>
              <w:snapToGrid w:val="0"/>
              <w:spacing w:after="0" w:line="240" w:lineRule="auto"/>
              <w:ind w:left="454"/>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Iegūtais grāds vai kvalifikācija</w:t>
            </w:r>
          </w:p>
        </w:tc>
      </w:tr>
      <w:tr w:rsidR="00B811E3" w:rsidRPr="00B811E3" w:rsidTr="00E85E0A">
        <w:trPr>
          <w:trHeight w:hRule="exact" w:val="284"/>
        </w:trPr>
        <w:tc>
          <w:tcPr>
            <w:tcW w:w="1816"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ind w:left="454"/>
              <w:jc w:val="center"/>
              <w:rPr>
                <w:rFonts w:ascii="Tahoma" w:eastAsia="Times New Roman" w:hAnsi="Tahoma" w:cs="Tahoma"/>
                <w:sz w:val="20"/>
                <w:szCs w:val="20"/>
              </w:rPr>
            </w:pPr>
          </w:p>
        </w:tc>
        <w:tc>
          <w:tcPr>
            <w:tcW w:w="2228"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jc w:val="center"/>
              <w:rPr>
                <w:rFonts w:ascii="Tahoma" w:eastAsia="Times New Roman" w:hAnsi="Tahoma" w:cs="Tahoma"/>
                <w:sz w:val="20"/>
                <w:szCs w:val="20"/>
              </w:rPr>
            </w:pPr>
          </w:p>
        </w:tc>
        <w:tc>
          <w:tcPr>
            <w:tcW w:w="3106" w:type="dxa"/>
            <w:tcBorders>
              <w:top w:val="single" w:sz="4" w:space="0" w:color="000000"/>
              <w:left w:val="single" w:sz="4" w:space="0" w:color="000000"/>
              <w:bottom w:val="single" w:sz="4" w:space="0" w:color="000000"/>
              <w:right w:val="single" w:sz="4" w:space="0" w:color="000000"/>
            </w:tcBorders>
            <w:vAlign w:val="center"/>
          </w:tcPr>
          <w:p w:rsidR="00B811E3" w:rsidRPr="00B811E3" w:rsidRDefault="00B811E3" w:rsidP="00B811E3">
            <w:pPr>
              <w:snapToGrid w:val="0"/>
              <w:spacing w:after="0" w:line="240" w:lineRule="auto"/>
              <w:ind w:left="454"/>
              <w:jc w:val="center"/>
              <w:rPr>
                <w:rFonts w:ascii="Tahoma" w:eastAsia="Times New Roman" w:hAnsi="Tahoma" w:cs="Tahoma"/>
                <w:sz w:val="20"/>
                <w:szCs w:val="20"/>
              </w:rPr>
            </w:pPr>
          </w:p>
        </w:tc>
      </w:tr>
      <w:tr w:rsidR="00B811E3" w:rsidRPr="00B811E3" w:rsidTr="00E85E0A">
        <w:trPr>
          <w:trHeight w:hRule="exact" w:val="284"/>
        </w:trPr>
        <w:tc>
          <w:tcPr>
            <w:tcW w:w="1816"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ind w:left="454"/>
              <w:jc w:val="center"/>
              <w:rPr>
                <w:rFonts w:ascii="Tahoma" w:eastAsia="Times New Roman" w:hAnsi="Tahoma" w:cs="Tahoma"/>
                <w:sz w:val="20"/>
                <w:szCs w:val="20"/>
              </w:rPr>
            </w:pPr>
          </w:p>
        </w:tc>
        <w:tc>
          <w:tcPr>
            <w:tcW w:w="2228"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jc w:val="center"/>
              <w:rPr>
                <w:rFonts w:ascii="Tahoma" w:eastAsia="Times New Roman" w:hAnsi="Tahoma" w:cs="Tahoma"/>
                <w:sz w:val="20"/>
                <w:szCs w:val="20"/>
              </w:rPr>
            </w:pPr>
          </w:p>
        </w:tc>
        <w:tc>
          <w:tcPr>
            <w:tcW w:w="3106" w:type="dxa"/>
            <w:tcBorders>
              <w:top w:val="single" w:sz="4" w:space="0" w:color="000000"/>
              <w:left w:val="single" w:sz="4" w:space="0" w:color="000000"/>
              <w:bottom w:val="single" w:sz="4" w:space="0" w:color="000000"/>
              <w:right w:val="single" w:sz="4" w:space="0" w:color="000000"/>
            </w:tcBorders>
            <w:vAlign w:val="center"/>
          </w:tcPr>
          <w:p w:rsidR="00B811E3" w:rsidRPr="00B811E3" w:rsidRDefault="00B811E3" w:rsidP="00B811E3">
            <w:pPr>
              <w:snapToGrid w:val="0"/>
              <w:spacing w:after="0" w:line="240" w:lineRule="auto"/>
              <w:ind w:left="454"/>
              <w:jc w:val="center"/>
              <w:rPr>
                <w:rFonts w:ascii="Tahoma" w:eastAsia="Times New Roman" w:hAnsi="Tahoma" w:cs="Tahoma"/>
                <w:sz w:val="20"/>
                <w:szCs w:val="20"/>
              </w:rPr>
            </w:pPr>
          </w:p>
        </w:tc>
      </w:tr>
      <w:tr w:rsidR="00B811E3" w:rsidRPr="00B811E3" w:rsidTr="00E85E0A">
        <w:trPr>
          <w:trHeight w:hRule="exact" w:val="284"/>
        </w:trPr>
        <w:tc>
          <w:tcPr>
            <w:tcW w:w="1816"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ind w:left="454"/>
              <w:jc w:val="center"/>
              <w:rPr>
                <w:rFonts w:ascii="Tahoma" w:eastAsia="Times New Roman" w:hAnsi="Tahoma" w:cs="Tahoma"/>
                <w:sz w:val="20"/>
                <w:szCs w:val="20"/>
              </w:rPr>
            </w:pPr>
          </w:p>
        </w:tc>
        <w:tc>
          <w:tcPr>
            <w:tcW w:w="2228"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jc w:val="center"/>
              <w:rPr>
                <w:rFonts w:ascii="Tahoma" w:eastAsia="Times New Roman" w:hAnsi="Tahoma" w:cs="Tahoma"/>
                <w:sz w:val="20"/>
                <w:szCs w:val="20"/>
              </w:rPr>
            </w:pPr>
          </w:p>
        </w:tc>
        <w:tc>
          <w:tcPr>
            <w:tcW w:w="3106" w:type="dxa"/>
            <w:tcBorders>
              <w:top w:val="single" w:sz="4" w:space="0" w:color="000000"/>
              <w:left w:val="single" w:sz="4" w:space="0" w:color="000000"/>
              <w:bottom w:val="single" w:sz="4" w:space="0" w:color="000000"/>
              <w:right w:val="single" w:sz="4" w:space="0" w:color="000000"/>
            </w:tcBorders>
            <w:vAlign w:val="center"/>
          </w:tcPr>
          <w:p w:rsidR="00B811E3" w:rsidRPr="00B811E3" w:rsidRDefault="00B811E3" w:rsidP="00B811E3">
            <w:pPr>
              <w:snapToGrid w:val="0"/>
              <w:spacing w:after="0" w:line="240" w:lineRule="auto"/>
              <w:ind w:left="454"/>
              <w:jc w:val="center"/>
              <w:rPr>
                <w:rFonts w:ascii="Tahoma" w:eastAsia="Times New Roman" w:hAnsi="Tahoma" w:cs="Tahoma"/>
                <w:sz w:val="20"/>
                <w:szCs w:val="20"/>
              </w:rPr>
            </w:pPr>
          </w:p>
        </w:tc>
      </w:tr>
    </w:tbl>
    <w:p w:rsidR="00B811E3" w:rsidRPr="00B811E3" w:rsidRDefault="00B811E3" w:rsidP="00B811E3">
      <w:pPr>
        <w:spacing w:after="0" w:line="240" w:lineRule="auto"/>
        <w:ind w:left="360"/>
        <w:rPr>
          <w:rFonts w:ascii="Times New Roman" w:eastAsia="Times New Roman" w:hAnsi="Times New Roman" w:cs="Times New Roman"/>
          <w:sz w:val="24"/>
          <w:szCs w:val="24"/>
        </w:rPr>
      </w:pPr>
    </w:p>
    <w:p w:rsidR="00B811E3" w:rsidRPr="00B811E3" w:rsidRDefault="00B811E3" w:rsidP="00B811E3">
      <w:pPr>
        <w:numPr>
          <w:ilvl w:val="0"/>
          <w:numId w:val="25"/>
        </w:numPr>
        <w:spacing w:after="0" w:line="240" w:lineRule="auto"/>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Darba pieredze: </w:t>
      </w:r>
    </w:p>
    <w:p w:rsidR="00B811E3" w:rsidRPr="00B811E3" w:rsidRDefault="00B811E3" w:rsidP="00B811E3">
      <w:pPr>
        <w:spacing w:after="0" w:line="240" w:lineRule="auto"/>
        <w:rPr>
          <w:rFonts w:ascii="Times New Roman" w:eastAsia="Times New Roman" w:hAnsi="Times New Roman" w:cs="Times New Roman"/>
          <w:sz w:val="24"/>
          <w:szCs w:val="24"/>
        </w:rPr>
      </w:pPr>
    </w:p>
    <w:tbl>
      <w:tblPr>
        <w:tblW w:w="0" w:type="auto"/>
        <w:tblInd w:w="655" w:type="dxa"/>
        <w:tblLayout w:type="fixed"/>
        <w:tblLook w:val="0000" w:firstRow="0" w:lastRow="0" w:firstColumn="0" w:lastColumn="0" w:noHBand="0" w:noVBand="0"/>
      </w:tblPr>
      <w:tblGrid>
        <w:gridCol w:w="1239"/>
        <w:gridCol w:w="3059"/>
        <w:gridCol w:w="4141"/>
      </w:tblGrid>
      <w:tr w:rsidR="00B811E3" w:rsidRPr="00B811E3" w:rsidTr="00E85E0A">
        <w:tc>
          <w:tcPr>
            <w:tcW w:w="1239"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Laiks (no/līdz)</w:t>
            </w:r>
          </w:p>
        </w:tc>
        <w:tc>
          <w:tcPr>
            <w:tcW w:w="3059"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ind w:left="454"/>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Darba devējs vai Pasūtītājs (uzņēmuma līguma gadījumā)</w:t>
            </w:r>
          </w:p>
        </w:tc>
        <w:tc>
          <w:tcPr>
            <w:tcW w:w="4141" w:type="dxa"/>
            <w:tcBorders>
              <w:top w:val="single" w:sz="4" w:space="0" w:color="000000"/>
              <w:left w:val="single" w:sz="4" w:space="0" w:color="000000"/>
              <w:bottom w:val="single" w:sz="4" w:space="0" w:color="000000"/>
              <w:right w:val="single" w:sz="4" w:space="0" w:color="000000"/>
            </w:tcBorders>
            <w:vAlign w:val="center"/>
          </w:tcPr>
          <w:p w:rsidR="00B811E3" w:rsidRPr="00B811E3" w:rsidRDefault="00B811E3" w:rsidP="00B811E3">
            <w:pPr>
              <w:snapToGrid w:val="0"/>
              <w:spacing w:after="0" w:line="240" w:lineRule="auto"/>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Amats un galveno darba pienākumu apraksts vai veicamā darba apraksts (uzņēmuma līguma gadījumā)</w:t>
            </w:r>
          </w:p>
        </w:tc>
      </w:tr>
      <w:tr w:rsidR="00B811E3" w:rsidRPr="00B811E3" w:rsidTr="00E85E0A">
        <w:trPr>
          <w:trHeight w:hRule="exact" w:val="284"/>
        </w:trPr>
        <w:tc>
          <w:tcPr>
            <w:tcW w:w="1239"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jc w:val="center"/>
              <w:rPr>
                <w:rFonts w:ascii="Tahoma" w:eastAsia="Times New Roman" w:hAnsi="Tahoma" w:cs="Tahoma"/>
                <w:sz w:val="20"/>
                <w:szCs w:val="20"/>
              </w:rPr>
            </w:pPr>
          </w:p>
        </w:tc>
        <w:tc>
          <w:tcPr>
            <w:tcW w:w="3059"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ind w:left="454"/>
              <w:jc w:val="center"/>
              <w:rPr>
                <w:rFonts w:ascii="Tahoma" w:eastAsia="Times New Roman" w:hAnsi="Tahoma" w:cs="Tahoma"/>
                <w:sz w:val="20"/>
                <w:szCs w:val="20"/>
              </w:rPr>
            </w:pPr>
          </w:p>
        </w:tc>
        <w:tc>
          <w:tcPr>
            <w:tcW w:w="4141" w:type="dxa"/>
            <w:tcBorders>
              <w:top w:val="single" w:sz="4" w:space="0" w:color="000000"/>
              <w:left w:val="single" w:sz="4" w:space="0" w:color="000000"/>
              <w:bottom w:val="single" w:sz="4" w:space="0" w:color="000000"/>
              <w:right w:val="single" w:sz="4" w:space="0" w:color="000000"/>
            </w:tcBorders>
            <w:vAlign w:val="center"/>
          </w:tcPr>
          <w:p w:rsidR="00B811E3" w:rsidRPr="00B811E3" w:rsidRDefault="00B811E3" w:rsidP="00B811E3">
            <w:pPr>
              <w:snapToGrid w:val="0"/>
              <w:spacing w:after="0" w:line="240" w:lineRule="auto"/>
              <w:ind w:left="454"/>
              <w:jc w:val="center"/>
              <w:rPr>
                <w:rFonts w:ascii="Tahoma" w:eastAsia="Times New Roman" w:hAnsi="Tahoma" w:cs="Tahoma"/>
                <w:sz w:val="20"/>
                <w:szCs w:val="20"/>
              </w:rPr>
            </w:pPr>
          </w:p>
        </w:tc>
      </w:tr>
      <w:tr w:rsidR="00B811E3" w:rsidRPr="00B811E3" w:rsidTr="00E85E0A">
        <w:trPr>
          <w:trHeight w:hRule="exact" w:val="284"/>
        </w:trPr>
        <w:tc>
          <w:tcPr>
            <w:tcW w:w="1239"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jc w:val="center"/>
              <w:rPr>
                <w:rFonts w:ascii="Tahoma" w:eastAsia="Times New Roman" w:hAnsi="Tahoma" w:cs="Tahoma"/>
                <w:sz w:val="20"/>
                <w:szCs w:val="20"/>
              </w:rPr>
            </w:pPr>
          </w:p>
        </w:tc>
        <w:tc>
          <w:tcPr>
            <w:tcW w:w="3059"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ind w:left="454"/>
              <w:jc w:val="center"/>
              <w:rPr>
                <w:rFonts w:ascii="Tahoma" w:eastAsia="Times New Roman" w:hAnsi="Tahoma" w:cs="Tahoma"/>
                <w:sz w:val="20"/>
                <w:szCs w:val="20"/>
              </w:rPr>
            </w:pPr>
          </w:p>
        </w:tc>
        <w:tc>
          <w:tcPr>
            <w:tcW w:w="4141" w:type="dxa"/>
            <w:tcBorders>
              <w:top w:val="single" w:sz="4" w:space="0" w:color="000000"/>
              <w:left w:val="single" w:sz="4" w:space="0" w:color="000000"/>
              <w:bottom w:val="single" w:sz="4" w:space="0" w:color="000000"/>
              <w:right w:val="single" w:sz="4" w:space="0" w:color="000000"/>
            </w:tcBorders>
            <w:vAlign w:val="center"/>
          </w:tcPr>
          <w:p w:rsidR="00B811E3" w:rsidRPr="00B811E3" w:rsidRDefault="00B811E3" w:rsidP="00B811E3">
            <w:pPr>
              <w:snapToGrid w:val="0"/>
              <w:spacing w:after="0" w:line="240" w:lineRule="auto"/>
              <w:ind w:left="454"/>
              <w:jc w:val="center"/>
              <w:rPr>
                <w:rFonts w:ascii="Tahoma" w:eastAsia="Times New Roman" w:hAnsi="Tahoma" w:cs="Tahoma"/>
                <w:sz w:val="20"/>
                <w:szCs w:val="20"/>
              </w:rPr>
            </w:pPr>
          </w:p>
        </w:tc>
      </w:tr>
      <w:tr w:rsidR="00B811E3" w:rsidRPr="00B811E3" w:rsidTr="00E85E0A">
        <w:trPr>
          <w:trHeight w:hRule="exact" w:val="284"/>
        </w:trPr>
        <w:tc>
          <w:tcPr>
            <w:tcW w:w="1239"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jc w:val="center"/>
              <w:rPr>
                <w:rFonts w:ascii="Tahoma" w:eastAsia="Times New Roman" w:hAnsi="Tahoma" w:cs="Tahoma"/>
                <w:sz w:val="20"/>
                <w:szCs w:val="20"/>
              </w:rPr>
            </w:pPr>
          </w:p>
        </w:tc>
        <w:tc>
          <w:tcPr>
            <w:tcW w:w="3059"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ind w:left="454"/>
              <w:jc w:val="center"/>
              <w:rPr>
                <w:rFonts w:ascii="Tahoma" w:eastAsia="Times New Roman" w:hAnsi="Tahoma" w:cs="Tahoma"/>
                <w:sz w:val="20"/>
                <w:szCs w:val="20"/>
              </w:rPr>
            </w:pPr>
          </w:p>
        </w:tc>
        <w:tc>
          <w:tcPr>
            <w:tcW w:w="4141" w:type="dxa"/>
            <w:tcBorders>
              <w:top w:val="single" w:sz="4" w:space="0" w:color="000000"/>
              <w:left w:val="single" w:sz="4" w:space="0" w:color="000000"/>
              <w:bottom w:val="single" w:sz="4" w:space="0" w:color="000000"/>
              <w:right w:val="single" w:sz="4" w:space="0" w:color="000000"/>
            </w:tcBorders>
            <w:vAlign w:val="center"/>
          </w:tcPr>
          <w:p w:rsidR="00B811E3" w:rsidRPr="00B811E3" w:rsidRDefault="00B811E3" w:rsidP="00B811E3">
            <w:pPr>
              <w:snapToGrid w:val="0"/>
              <w:spacing w:after="0" w:line="240" w:lineRule="auto"/>
              <w:ind w:left="454"/>
              <w:jc w:val="center"/>
              <w:rPr>
                <w:rFonts w:ascii="Tahoma" w:eastAsia="Times New Roman" w:hAnsi="Tahoma" w:cs="Tahoma"/>
                <w:sz w:val="20"/>
                <w:szCs w:val="20"/>
              </w:rPr>
            </w:pPr>
          </w:p>
        </w:tc>
      </w:tr>
    </w:tbl>
    <w:p w:rsidR="00B811E3" w:rsidRPr="00B811E3" w:rsidRDefault="00B811E3" w:rsidP="00B811E3">
      <w:pPr>
        <w:spacing w:after="0" w:line="240" w:lineRule="auto"/>
        <w:rPr>
          <w:rFonts w:ascii="Times New Roman" w:eastAsia="Times New Roman" w:hAnsi="Times New Roman" w:cs="Times New Roman"/>
          <w:sz w:val="24"/>
          <w:szCs w:val="24"/>
        </w:rPr>
      </w:pPr>
    </w:p>
    <w:p w:rsidR="00B811E3" w:rsidRPr="00B811E3" w:rsidRDefault="00B811E3" w:rsidP="00B811E3">
      <w:pPr>
        <w:numPr>
          <w:ilvl w:val="0"/>
          <w:numId w:val="25"/>
        </w:numPr>
        <w:spacing w:after="0" w:line="240" w:lineRule="auto"/>
        <w:rPr>
          <w:rFonts w:ascii="Times New Roman" w:eastAsia="Times New Roman" w:hAnsi="Times New Roman" w:cs="Times New Roman"/>
          <w:noProof/>
          <w:sz w:val="24"/>
          <w:szCs w:val="24"/>
        </w:rPr>
      </w:pPr>
      <w:r w:rsidRPr="00B811E3">
        <w:rPr>
          <w:rFonts w:ascii="Times New Roman" w:eastAsia="Times New Roman" w:hAnsi="Times New Roman" w:cs="Times New Roman"/>
          <w:noProof/>
          <w:sz w:val="24"/>
          <w:szCs w:val="24"/>
        </w:rPr>
        <w:t>Profesionālās darbības laikā veiktie nozīmīgākie darbi un projekti</w:t>
      </w:r>
      <w:r w:rsidR="00192F71">
        <w:rPr>
          <w:rFonts w:ascii="Times New Roman" w:eastAsia="Times New Roman" w:hAnsi="Times New Roman" w:cs="Times New Roman"/>
          <w:noProof/>
          <w:sz w:val="24"/>
          <w:szCs w:val="24"/>
        </w:rPr>
        <w:t>**</w:t>
      </w:r>
      <w:r w:rsidRPr="00B811E3">
        <w:rPr>
          <w:rFonts w:ascii="Times New Roman" w:eastAsia="Times New Roman" w:hAnsi="Times New Roman" w:cs="Times New Roman"/>
          <w:noProof/>
          <w:sz w:val="24"/>
          <w:szCs w:val="24"/>
        </w:rPr>
        <w:t>:</w:t>
      </w:r>
    </w:p>
    <w:p w:rsidR="00B811E3" w:rsidRPr="00B811E3" w:rsidRDefault="00B811E3" w:rsidP="00B811E3">
      <w:pPr>
        <w:spacing w:after="0" w:line="240" w:lineRule="auto"/>
        <w:ind w:left="360"/>
        <w:rPr>
          <w:rFonts w:ascii="Times New Roman" w:eastAsia="Times New Roman" w:hAnsi="Times New Roman" w:cs="Times New Roman"/>
          <w:noProof/>
          <w:sz w:val="24"/>
          <w:szCs w:val="24"/>
        </w:rPr>
      </w:pPr>
    </w:p>
    <w:tbl>
      <w:tblPr>
        <w:tblW w:w="0" w:type="auto"/>
        <w:tblInd w:w="655" w:type="dxa"/>
        <w:tblLayout w:type="fixed"/>
        <w:tblLook w:val="0000" w:firstRow="0" w:lastRow="0" w:firstColumn="0" w:lastColumn="0" w:noHBand="0" w:noVBand="0"/>
      </w:tblPr>
      <w:tblGrid>
        <w:gridCol w:w="1913"/>
        <w:gridCol w:w="2980"/>
        <w:gridCol w:w="2326"/>
        <w:gridCol w:w="1221"/>
      </w:tblGrid>
      <w:tr w:rsidR="00B811E3" w:rsidRPr="00B811E3" w:rsidTr="00E85E0A">
        <w:tc>
          <w:tcPr>
            <w:tcW w:w="1913"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Projekta 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Darba devējs vai Pasūtītājs (uzņēmuma līguma gadījumā)</w:t>
            </w:r>
          </w:p>
        </w:tc>
        <w:tc>
          <w:tcPr>
            <w:tcW w:w="2326"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Pasūtītāja (klienta) nosaukums, reģistrācijas numurs, adrese un kontaktpersona</w:t>
            </w:r>
          </w:p>
        </w:tc>
        <w:tc>
          <w:tcPr>
            <w:tcW w:w="1221" w:type="dxa"/>
            <w:tcBorders>
              <w:top w:val="single" w:sz="4" w:space="0" w:color="000000"/>
              <w:left w:val="single" w:sz="4" w:space="0" w:color="000000"/>
              <w:bottom w:val="single" w:sz="4" w:space="0" w:color="000000"/>
              <w:right w:val="single" w:sz="4" w:space="0" w:color="000000"/>
            </w:tcBorders>
            <w:vAlign w:val="center"/>
          </w:tcPr>
          <w:p w:rsidR="00B811E3" w:rsidRPr="00B811E3" w:rsidRDefault="00B811E3" w:rsidP="00192F71">
            <w:pPr>
              <w:snapToGrid w:val="0"/>
              <w:spacing w:after="0" w:line="240" w:lineRule="auto"/>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Īss veikto darbu apraksts, projekta apjoms</w:t>
            </w:r>
          </w:p>
        </w:tc>
      </w:tr>
      <w:tr w:rsidR="00B811E3" w:rsidRPr="00B811E3" w:rsidTr="00E85E0A">
        <w:tc>
          <w:tcPr>
            <w:tcW w:w="1913"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ind w:left="454"/>
              <w:jc w:val="center"/>
              <w:rPr>
                <w:rFonts w:ascii="Tahoma" w:eastAsia="Times New Roman" w:hAnsi="Tahoma" w:cs="Tahoma"/>
                <w:sz w:val="20"/>
                <w:szCs w:val="20"/>
              </w:rPr>
            </w:pPr>
          </w:p>
        </w:tc>
        <w:tc>
          <w:tcPr>
            <w:tcW w:w="2326"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ind w:left="454"/>
              <w:jc w:val="center"/>
              <w:rPr>
                <w:rFonts w:ascii="Tahoma" w:eastAsia="Times New Roman" w:hAnsi="Tahoma" w:cs="Tahoma"/>
                <w:sz w:val="20"/>
                <w:szCs w:val="20"/>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B811E3" w:rsidRPr="00B811E3" w:rsidRDefault="00B811E3" w:rsidP="00B811E3">
            <w:pPr>
              <w:snapToGrid w:val="0"/>
              <w:spacing w:after="0" w:line="240" w:lineRule="auto"/>
              <w:ind w:left="454"/>
              <w:jc w:val="center"/>
              <w:rPr>
                <w:rFonts w:ascii="Tahoma" w:eastAsia="Times New Roman" w:hAnsi="Tahoma" w:cs="Tahoma"/>
                <w:sz w:val="20"/>
                <w:szCs w:val="20"/>
              </w:rPr>
            </w:pPr>
          </w:p>
        </w:tc>
      </w:tr>
      <w:tr w:rsidR="00B811E3" w:rsidRPr="00B811E3" w:rsidTr="00E85E0A">
        <w:tc>
          <w:tcPr>
            <w:tcW w:w="1913"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ind w:left="454"/>
              <w:jc w:val="center"/>
              <w:rPr>
                <w:rFonts w:ascii="Tahoma" w:eastAsia="Times New Roman" w:hAnsi="Tahoma" w:cs="Tahoma"/>
                <w:sz w:val="20"/>
                <w:szCs w:val="20"/>
              </w:rPr>
            </w:pPr>
          </w:p>
        </w:tc>
        <w:tc>
          <w:tcPr>
            <w:tcW w:w="2326"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ind w:left="454"/>
              <w:jc w:val="center"/>
              <w:rPr>
                <w:rFonts w:ascii="Tahoma" w:eastAsia="Times New Roman" w:hAnsi="Tahoma" w:cs="Tahoma"/>
                <w:sz w:val="20"/>
                <w:szCs w:val="20"/>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B811E3" w:rsidRPr="00B811E3" w:rsidRDefault="00B811E3" w:rsidP="00B811E3">
            <w:pPr>
              <w:snapToGrid w:val="0"/>
              <w:spacing w:after="0" w:line="240" w:lineRule="auto"/>
              <w:ind w:left="454"/>
              <w:jc w:val="center"/>
              <w:rPr>
                <w:rFonts w:ascii="Tahoma" w:eastAsia="Times New Roman" w:hAnsi="Tahoma" w:cs="Tahoma"/>
                <w:sz w:val="20"/>
                <w:szCs w:val="20"/>
              </w:rPr>
            </w:pPr>
          </w:p>
        </w:tc>
      </w:tr>
      <w:tr w:rsidR="00B811E3" w:rsidRPr="00B811E3" w:rsidTr="00E85E0A">
        <w:tc>
          <w:tcPr>
            <w:tcW w:w="1913"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ind w:left="454"/>
              <w:jc w:val="center"/>
              <w:rPr>
                <w:rFonts w:ascii="Tahoma" w:eastAsia="Times New Roman" w:hAnsi="Tahoma" w:cs="Tahoma"/>
                <w:sz w:val="20"/>
                <w:szCs w:val="20"/>
              </w:rPr>
            </w:pPr>
          </w:p>
        </w:tc>
        <w:tc>
          <w:tcPr>
            <w:tcW w:w="2326" w:type="dxa"/>
            <w:tcBorders>
              <w:top w:val="single" w:sz="4" w:space="0" w:color="000000"/>
              <w:left w:val="single" w:sz="4" w:space="0" w:color="000000"/>
              <w:bottom w:val="single" w:sz="4" w:space="0" w:color="000000"/>
            </w:tcBorders>
            <w:vAlign w:val="center"/>
          </w:tcPr>
          <w:p w:rsidR="00B811E3" w:rsidRPr="00B811E3" w:rsidRDefault="00B811E3" w:rsidP="00B811E3">
            <w:pPr>
              <w:snapToGrid w:val="0"/>
              <w:spacing w:after="0" w:line="240" w:lineRule="auto"/>
              <w:ind w:left="454"/>
              <w:jc w:val="center"/>
              <w:rPr>
                <w:rFonts w:ascii="Tahoma" w:eastAsia="Times New Roman" w:hAnsi="Tahoma" w:cs="Tahoma"/>
                <w:sz w:val="20"/>
                <w:szCs w:val="20"/>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B811E3" w:rsidRPr="00B811E3" w:rsidRDefault="00B811E3" w:rsidP="00B811E3">
            <w:pPr>
              <w:snapToGrid w:val="0"/>
              <w:spacing w:after="0" w:line="240" w:lineRule="auto"/>
              <w:ind w:left="454"/>
              <w:jc w:val="center"/>
              <w:rPr>
                <w:rFonts w:ascii="Tahoma" w:eastAsia="Times New Roman" w:hAnsi="Tahoma" w:cs="Tahoma"/>
                <w:sz w:val="20"/>
                <w:szCs w:val="20"/>
              </w:rPr>
            </w:pPr>
          </w:p>
        </w:tc>
      </w:tr>
    </w:tbl>
    <w:p w:rsidR="00B811E3" w:rsidRPr="00B811E3" w:rsidRDefault="00B811E3" w:rsidP="00B811E3">
      <w:pPr>
        <w:tabs>
          <w:tab w:val="left" w:leader="dot" w:pos="7797"/>
        </w:tabs>
        <w:spacing w:after="0" w:line="240" w:lineRule="auto"/>
        <w:rPr>
          <w:rFonts w:ascii="Times New Roman" w:eastAsia="Times New Roman" w:hAnsi="Times New Roman" w:cs="Times New Roman"/>
          <w:i/>
          <w:sz w:val="24"/>
          <w:szCs w:val="24"/>
        </w:rPr>
      </w:pPr>
      <w:r w:rsidRPr="00B811E3">
        <w:rPr>
          <w:rFonts w:ascii="Times New Roman" w:eastAsia="Times New Roman" w:hAnsi="Times New Roman" w:cs="Times New Roman"/>
          <w:i/>
          <w:sz w:val="24"/>
          <w:szCs w:val="24"/>
        </w:rPr>
        <w:t xml:space="preserve">                </w:t>
      </w:r>
    </w:p>
    <w:p w:rsidR="00B811E3" w:rsidRPr="00B811E3" w:rsidRDefault="00B811E3" w:rsidP="00B811E3">
      <w:pPr>
        <w:tabs>
          <w:tab w:val="left" w:leader="dot" w:pos="7797"/>
        </w:tabs>
        <w:spacing w:after="0" w:line="240" w:lineRule="auto"/>
        <w:jc w:val="both"/>
        <w:rPr>
          <w:rFonts w:ascii="Times New Roman" w:eastAsia="Times New Roman" w:hAnsi="Times New Roman" w:cs="Arial"/>
          <w:bCs/>
        </w:rPr>
      </w:pPr>
      <w:r w:rsidRPr="00B811E3">
        <w:rPr>
          <w:rFonts w:ascii="Times New Roman" w:eastAsia="Times New Roman" w:hAnsi="Times New Roman" w:cs="Times New Roman"/>
        </w:rPr>
        <w:t xml:space="preserve"> **CV jānorāda tā pieredze un kvalifikācija, kas apliecina nolikumā prasīto, </w:t>
      </w:r>
      <w:r w:rsidRPr="00B811E3">
        <w:rPr>
          <w:rFonts w:ascii="Times New Roman" w:eastAsia="Times New Roman" w:hAnsi="Times New Roman" w:cs="Arial"/>
          <w:bCs/>
        </w:rPr>
        <w:t>norādot galvenos energoefektivitāti veicinošos pasākumus</w:t>
      </w:r>
      <w:r w:rsidR="00CB6091">
        <w:rPr>
          <w:rFonts w:ascii="Times New Roman" w:eastAsia="Times New Roman" w:hAnsi="Times New Roman" w:cs="Arial"/>
          <w:bCs/>
        </w:rPr>
        <w:t>.</w:t>
      </w:r>
    </w:p>
    <w:p w:rsidR="00B811E3" w:rsidRPr="00B811E3" w:rsidRDefault="00B811E3" w:rsidP="00B811E3">
      <w:pPr>
        <w:tabs>
          <w:tab w:val="left" w:leader="dot" w:pos="7797"/>
        </w:tabs>
        <w:spacing w:after="0" w:line="240" w:lineRule="auto"/>
        <w:rPr>
          <w:rFonts w:ascii="Times New Roman" w:eastAsia="Times New Roman" w:hAnsi="Times New Roman" w:cs="Arial"/>
          <w:bCs/>
        </w:rPr>
      </w:pPr>
    </w:p>
    <w:p w:rsidR="00B811E3" w:rsidRPr="00B811E3" w:rsidRDefault="00B811E3" w:rsidP="00B811E3">
      <w:pPr>
        <w:tabs>
          <w:tab w:val="left" w:leader="dot" w:pos="7797"/>
        </w:tabs>
        <w:spacing w:after="0" w:line="240" w:lineRule="auto"/>
        <w:rPr>
          <w:rFonts w:ascii="Times New Roman" w:eastAsia="Times New Roman" w:hAnsi="Times New Roman" w:cs="Arial"/>
          <w:b/>
          <w:bCs/>
        </w:rPr>
      </w:pPr>
    </w:p>
    <w:p w:rsidR="00B811E3" w:rsidRPr="00B811E3" w:rsidRDefault="00B811E3" w:rsidP="00B811E3">
      <w:pPr>
        <w:tabs>
          <w:tab w:val="left" w:leader="dot" w:pos="7797"/>
        </w:tabs>
        <w:spacing w:after="0" w:line="240" w:lineRule="auto"/>
        <w:rPr>
          <w:rFonts w:ascii="Times New Roman" w:eastAsia="Times New Roman" w:hAnsi="Times New Roman" w:cs="Times New Roman"/>
          <w:sz w:val="24"/>
          <w:szCs w:val="24"/>
        </w:rPr>
      </w:pPr>
    </w:p>
    <w:p w:rsidR="00B811E3" w:rsidRPr="00B811E3" w:rsidRDefault="00B811E3" w:rsidP="00B811E3">
      <w:pPr>
        <w:spacing w:after="0" w:line="240" w:lineRule="auto"/>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Es, apakšā parakstījies, apliecinu, ka augstākminētais pareizi atspoguļo manu pieredzi un kvalifikāciju.</w:t>
      </w:r>
    </w:p>
    <w:p w:rsidR="00B811E3" w:rsidRPr="00B811E3" w:rsidRDefault="00B811E3" w:rsidP="00B811E3">
      <w:pPr>
        <w:spacing w:after="0" w:line="240" w:lineRule="auto"/>
        <w:rPr>
          <w:rFonts w:ascii="Times New Roman" w:eastAsia="Times New Roman" w:hAnsi="Times New Roman" w:cs="Times New Roman"/>
          <w:color w:val="FF6600"/>
          <w:sz w:val="24"/>
          <w:szCs w:val="24"/>
        </w:rPr>
      </w:pPr>
    </w:p>
    <w:p w:rsidR="00B811E3" w:rsidRPr="00B811E3" w:rsidRDefault="00B811E3" w:rsidP="00B811E3">
      <w:pPr>
        <w:spacing w:after="0" w:line="240" w:lineRule="auto"/>
        <w:jc w:val="both"/>
        <w:rPr>
          <w:rFonts w:ascii="Times New Roman" w:eastAsia="Times New Roman" w:hAnsi="Times New Roman" w:cs="Times New Roman"/>
          <w:b/>
          <w:sz w:val="24"/>
          <w:szCs w:val="24"/>
        </w:rPr>
      </w:pPr>
      <w:r w:rsidRPr="00B811E3">
        <w:rPr>
          <w:rFonts w:ascii="Times New Roman" w:eastAsia="Times New Roman" w:hAnsi="Times New Roman" w:cs="Times New Roman"/>
          <w:sz w:val="24"/>
          <w:szCs w:val="24"/>
        </w:rPr>
        <w:t xml:space="preserve">Ar šo es apņemos kā </w:t>
      </w:r>
      <w:r w:rsidRPr="00B811E3">
        <w:rPr>
          <w:rFonts w:ascii="Times New Roman" w:eastAsia="Times New Roman" w:hAnsi="Times New Roman" w:cs="Times New Roman"/>
          <w:sz w:val="24"/>
          <w:szCs w:val="24"/>
          <w:u w:val="single"/>
        </w:rPr>
        <w:t>būvdarbu vadītājs</w:t>
      </w:r>
      <w:r w:rsidRPr="00B811E3">
        <w:rPr>
          <w:rFonts w:ascii="Times New Roman" w:eastAsia="Times New Roman" w:hAnsi="Times New Roman" w:cs="Times New Roman"/>
          <w:sz w:val="24"/>
          <w:szCs w:val="24"/>
        </w:rPr>
        <w:t xml:space="preserve"> strādāt pie līguma</w:t>
      </w:r>
      <w:r w:rsidRPr="00B811E3">
        <w:rPr>
          <w:rFonts w:ascii="Times New Roman" w:eastAsia="Times New Roman" w:hAnsi="Times New Roman" w:cs="Times New Roman"/>
          <w:b/>
          <w:sz w:val="24"/>
          <w:szCs w:val="24"/>
        </w:rPr>
        <w:t xml:space="preserve"> „Būvdarbi projektam „Siltumnīcefekta gāzu emisiju samazināšana un energoefektivitātes paaugstināšana Priekules pirmsskolas izglītības iestādē ”Dzirnaviņas”</w:t>
      </w:r>
      <w:r w:rsidRPr="00B811E3">
        <w:rPr>
          <w:rFonts w:ascii="Times New Roman" w:eastAsia="Times New Roman" w:hAnsi="Times New Roman" w:cs="Times New Roman"/>
          <w:sz w:val="24"/>
          <w:szCs w:val="24"/>
        </w:rPr>
        <w:t xml:space="preserve"> </w:t>
      </w:r>
      <w:r w:rsidRPr="00B811E3">
        <w:rPr>
          <w:rFonts w:ascii="Times New Roman" w:eastAsia="Times New Roman" w:hAnsi="Times New Roman" w:cs="Times New Roman"/>
          <w:b/>
          <w:sz w:val="24"/>
          <w:szCs w:val="24"/>
        </w:rPr>
        <w:t xml:space="preserve">atbilstoši augstām energoefektivitātes prasībām un izmantojot videi draudzīgus būvniecības materiālus un izstrādājumus” </w:t>
      </w:r>
      <w:r w:rsidRPr="00B811E3">
        <w:rPr>
          <w:rFonts w:ascii="Times New Roman" w:eastAsia="Times New Roman" w:hAnsi="Times New Roman" w:cs="Times New Roman"/>
          <w:sz w:val="24"/>
          <w:szCs w:val="24"/>
        </w:rPr>
        <w:t>izpildes</w:t>
      </w:r>
      <w:r w:rsidRPr="00B811E3">
        <w:rPr>
          <w:rFonts w:ascii="Times New Roman" w:eastAsia="Times New Roman" w:hAnsi="Times New Roman" w:cs="Times New Roman"/>
          <w:i/>
          <w:sz w:val="24"/>
          <w:szCs w:val="24"/>
        </w:rPr>
        <w:t xml:space="preserve"> &lt;Pretendenta nosaukums&gt; </w:t>
      </w:r>
      <w:r w:rsidRPr="00B811E3">
        <w:rPr>
          <w:rFonts w:ascii="Times New Roman" w:eastAsia="Times New Roman" w:hAnsi="Times New Roman" w:cs="Times New Roman"/>
          <w:sz w:val="24"/>
          <w:szCs w:val="24"/>
        </w:rPr>
        <w:t xml:space="preserve">piedāvājumā, gadījumā, ja šim Pretendentam tiks piešķirtas tiesības slēgt Līgumu. </w:t>
      </w:r>
    </w:p>
    <w:p w:rsidR="00B811E3" w:rsidRPr="00B811E3" w:rsidRDefault="00B811E3" w:rsidP="00B811E3">
      <w:pPr>
        <w:spacing w:after="0" w:line="240" w:lineRule="auto"/>
        <w:jc w:val="both"/>
        <w:rPr>
          <w:rFonts w:ascii="Times New Roman" w:eastAsia="Times New Roman" w:hAnsi="Times New Roman" w:cs="Times New Roman"/>
          <w:sz w:val="24"/>
          <w:szCs w:val="24"/>
        </w:rPr>
      </w:pPr>
    </w:p>
    <w:p w:rsidR="00B811E3" w:rsidRPr="00B811E3" w:rsidRDefault="00B811E3" w:rsidP="00B811E3">
      <w:pPr>
        <w:spacing w:after="120" w:line="240" w:lineRule="auto"/>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lastRenderedPageBreak/>
        <w:t>Ar šo apliecinu, ka esmu iepazinies ar objektu, Tehnisko projektu, darbu apjomiem, līguma nosacījumiem un nolikumu.</w:t>
      </w: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Šī apņemšanās nav atsaucama, izņemot, ja iestājas ārkārtas apstākļi, kurus nav iespējams paredzēt konkursa laikā.</w:t>
      </w:r>
    </w:p>
    <w:p w:rsidR="00B811E3" w:rsidRPr="00B811E3" w:rsidRDefault="00B811E3" w:rsidP="00B811E3">
      <w:pPr>
        <w:spacing w:after="0" w:line="240" w:lineRule="auto"/>
        <w:rPr>
          <w:rFonts w:ascii="Times New Roman" w:eastAsia="Times New Roman" w:hAnsi="Times New Roman" w:cs="Times New Roman"/>
          <w:sz w:val="24"/>
          <w:szCs w:val="24"/>
        </w:rPr>
      </w:pPr>
    </w:p>
    <w:p w:rsidR="00B811E3" w:rsidRPr="00B811E3" w:rsidRDefault="00B811E3" w:rsidP="00B811E3">
      <w:pPr>
        <w:spacing w:after="0" w:line="240" w:lineRule="auto"/>
        <w:rPr>
          <w:rFonts w:ascii="Times New Roman" w:eastAsia="Times New Roman" w:hAnsi="Times New Roman" w:cs="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00"/>
        <w:gridCol w:w="6972"/>
      </w:tblGrid>
      <w:tr w:rsidR="00B811E3" w:rsidRPr="00B811E3" w:rsidTr="00E85E0A">
        <w:tc>
          <w:tcPr>
            <w:tcW w:w="2100" w:type="dxa"/>
          </w:tcPr>
          <w:p w:rsidR="00B811E3" w:rsidRPr="00B811E3" w:rsidRDefault="00B811E3" w:rsidP="00B811E3">
            <w:pPr>
              <w:spacing w:after="0" w:line="240" w:lineRule="auto"/>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Vārds, Uzvārds</w:t>
            </w:r>
          </w:p>
        </w:tc>
        <w:tc>
          <w:tcPr>
            <w:tcW w:w="6972" w:type="dxa"/>
          </w:tcPr>
          <w:p w:rsidR="00B811E3" w:rsidRPr="00B811E3" w:rsidRDefault="00B811E3" w:rsidP="00B811E3">
            <w:pPr>
              <w:spacing w:after="0" w:line="240" w:lineRule="auto"/>
              <w:rPr>
                <w:rFonts w:ascii="Times New Roman" w:eastAsia="Times New Roman" w:hAnsi="Times New Roman" w:cs="Times New Roman"/>
                <w:sz w:val="24"/>
                <w:szCs w:val="24"/>
              </w:rPr>
            </w:pPr>
          </w:p>
          <w:p w:rsidR="00B811E3" w:rsidRPr="00B811E3" w:rsidRDefault="00B811E3" w:rsidP="00B811E3">
            <w:pPr>
              <w:spacing w:after="0" w:line="240" w:lineRule="auto"/>
              <w:rPr>
                <w:rFonts w:ascii="Times New Roman" w:eastAsia="Times New Roman" w:hAnsi="Times New Roman" w:cs="Times New Roman"/>
                <w:sz w:val="24"/>
                <w:szCs w:val="24"/>
              </w:rPr>
            </w:pPr>
          </w:p>
        </w:tc>
      </w:tr>
      <w:tr w:rsidR="00B811E3" w:rsidRPr="00B811E3" w:rsidTr="00E85E0A">
        <w:tc>
          <w:tcPr>
            <w:tcW w:w="2100" w:type="dxa"/>
          </w:tcPr>
          <w:p w:rsidR="00B811E3" w:rsidRPr="00B811E3" w:rsidRDefault="00B811E3" w:rsidP="00B811E3">
            <w:pPr>
              <w:spacing w:after="0" w:line="240" w:lineRule="auto"/>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Paraksts</w:t>
            </w:r>
          </w:p>
        </w:tc>
        <w:tc>
          <w:tcPr>
            <w:tcW w:w="6972" w:type="dxa"/>
          </w:tcPr>
          <w:p w:rsidR="00B811E3" w:rsidRPr="00B811E3" w:rsidRDefault="00B811E3" w:rsidP="00B811E3">
            <w:pPr>
              <w:spacing w:after="0" w:line="240" w:lineRule="auto"/>
              <w:rPr>
                <w:rFonts w:ascii="Times New Roman" w:eastAsia="Times New Roman" w:hAnsi="Times New Roman" w:cs="Times New Roman"/>
                <w:sz w:val="24"/>
                <w:szCs w:val="24"/>
              </w:rPr>
            </w:pPr>
          </w:p>
          <w:p w:rsidR="00B811E3" w:rsidRPr="00B811E3" w:rsidRDefault="00B811E3" w:rsidP="00B811E3">
            <w:pPr>
              <w:spacing w:after="0" w:line="240" w:lineRule="auto"/>
              <w:rPr>
                <w:rFonts w:ascii="Times New Roman" w:eastAsia="Times New Roman" w:hAnsi="Times New Roman" w:cs="Times New Roman"/>
                <w:sz w:val="24"/>
                <w:szCs w:val="24"/>
              </w:rPr>
            </w:pPr>
          </w:p>
        </w:tc>
      </w:tr>
      <w:tr w:rsidR="00B811E3" w:rsidRPr="00B811E3" w:rsidTr="00E85E0A">
        <w:tc>
          <w:tcPr>
            <w:tcW w:w="2100" w:type="dxa"/>
          </w:tcPr>
          <w:p w:rsidR="00B811E3" w:rsidRPr="00B811E3" w:rsidRDefault="00B811E3" w:rsidP="00B811E3">
            <w:pPr>
              <w:spacing w:after="0" w:line="240" w:lineRule="auto"/>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Datums</w:t>
            </w:r>
          </w:p>
        </w:tc>
        <w:tc>
          <w:tcPr>
            <w:tcW w:w="6972" w:type="dxa"/>
          </w:tcPr>
          <w:p w:rsidR="00B811E3" w:rsidRPr="00B811E3" w:rsidRDefault="00B811E3" w:rsidP="00B811E3">
            <w:pPr>
              <w:spacing w:after="0" w:line="240" w:lineRule="auto"/>
              <w:rPr>
                <w:rFonts w:ascii="Times New Roman" w:eastAsia="Times New Roman" w:hAnsi="Times New Roman" w:cs="Times New Roman"/>
                <w:sz w:val="24"/>
                <w:szCs w:val="24"/>
              </w:rPr>
            </w:pPr>
          </w:p>
          <w:p w:rsidR="00B811E3" w:rsidRPr="00B811E3" w:rsidRDefault="00B811E3" w:rsidP="00B811E3">
            <w:pPr>
              <w:spacing w:after="0" w:line="240" w:lineRule="auto"/>
              <w:rPr>
                <w:rFonts w:ascii="Times New Roman" w:eastAsia="Times New Roman" w:hAnsi="Times New Roman" w:cs="Times New Roman"/>
                <w:sz w:val="24"/>
                <w:szCs w:val="24"/>
              </w:rPr>
            </w:pPr>
          </w:p>
        </w:tc>
      </w:tr>
    </w:tbl>
    <w:p w:rsidR="00B811E3" w:rsidRPr="00B811E3" w:rsidRDefault="00B811E3" w:rsidP="00B811E3">
      <w:pPr>
        <w:spacing w:after="0" w:line="240" w:lineRule="auto"/>
        <w:rPr>
          <w:rFonts w:ascii="Times New Roman" w:eastAsia="Times New Roman" w:hAnsi="Times New Roman" w:cs="Times New Roman"/>
          <w:b/>
          <w:sz w:val="24"/>
          <w:szCs w:val="24"/>
        </w:rPr>
      </w:pPr>
    </w:p>
    <w:p w:rsidR="00B811E3" w:rsidRPr="00B811E3" w:rsidRDefault="00B811E3" w:rsidP="00B811E3">
      <w:pPr>
        <w:spacing w:after="0" w:line="240" w:lineRule="auto"/>
        <w:rPr>
          <w:rFonts w:ascii="Times New Roman" w:eastAsia="Times New Roman" w:hAnsi="Times New Roman" w:cs="Times New Roman"/>
          <w:b/>
          <w:sz w:val="24"/>
          <w:szCs w:val="24"/>
        </w:rPr>
      </w:pPr>
    </w:p>
    <w:p w:rsidR="00B811E3" w:rsidRPr="00B811E3" w:rsidRDefault="00B811E3" w:rsidP="00B811E3">
      <w:pPr>
        <w:spacing w:after="0" w:line="240" w:lineRule="auto"/>
        <w:rPr>
          <w:rFonts w:ascii="Times New Roman" w:eastAsia="Times New Roman" w:hAnsi="Times New Roman" w:cs="Times New Roman"/>
          <w:b/>
          <w:sz w:val="28"/>
          <w:szCs w:val="24"/>
        </w:rPr>
      </w:pPr>
    </w:p>
    <w:p w:rsidR="00B811E3" w:rsidRPr="00B811E3" w:rsidRDefault="00B811E3" w:rsidP="00B811E3">
      <w:pPr>
        <w:spacing w:after="0" w:line="240" w:lineRule="auto"/>
        <w:rPr>
          <w:rFonts w:ascii="Times New Roman" w:eastAsia="Times New Roman" w:hAnsi="Times New Roman" w:cs="Times New Roman"/>
          <w:b/>
          <w:sz w:val="28"/>
          <w:szCs w:val="24"/>
        </w:rPr>
      </w:pPr>
    </w:p>
    <w:p w:rsidR="00B811E3" w:rsidRPr="00B811E3" w:rsidRDefault="00B811E3" w:rsidP="00B811E3">
      <w:pPr>
        <w:spacing w:after="0" w:line="240" w:lineRule="auto"/>
        <w:rPr>
          <w:rFonts w:ascii="Times New Roman" w:eastAsia="Times New Roman" w:hAnsi="Times New Roman" w:cs="Times New Roman"/>
          <w:b/>
          <w:sz w:val="28"/>
          <w:szCs w:val="24"/>
        </w:rPr>
      </w:pPr>
    </w:p>
    <w:p w:rsidR="00B811E3" w:rsidRPr="00B811E3" w:rsidRDefault="00B811E3" w:rsidP="00B811E3">
      <w:pPr>
        <w:spacing w:after="120" w:line="240" w:lineRule="auto"/>
        <w:ind w:left="283"/>
        <w:rPr>
          <w:rFonts w:ascii="Times New Roman" w:eastAsia="Times New Roman" w:hAnsi="Times New Roman" w:cs="Times New Roman"/>
          <w:sz w:val="28"/>
          <w:szCs w:val="24"/>
        </w:rPr>
      </w:pPr>
    </w:p>
    <w:p w:rsidR="00B811E3" w:rsidRPr="00B811E3" w:rsidRDefault="00B811E3" w:rsidP="00B811E3">
      <w:pPr>
        <w:spacing w:after="0" w:line="240" w:lineRule="auto"/>
        <w:rPr>
          <w:rFonts w:ascii="Times New Roman" w:eastAsia="Times New Roman" w:hAnsi="Times New Roman" w:cs="Times New Roman"/>
          <w:b/>
          <w:sz w:val="28"/>
          <w:szCs w:val="24"/>
        </w:rPr>
      </w:pPr>
    </w:p>
    <w:p w:rsidR="00B811E3" w:rsidRPr="00B811E3" w:rsidRDefault="00B811E3" w:rsidP="00B811E3">
      <w:pPr>
        <w:tabs>
          <w:tab w:val="left" w:pos="0"/>
          <w:tab w:val="left" w:pos="645"/>
        </w:tabs>
        <w:spacing w:after="0" w:line="240" w:lineRule="auto"/>
        <w:rPr>
          <w:rFonts w:ascii="Times New Roman" w:eastAsia="Times New Roman" w:hAnsi="Times New Roman" w:cs="Times New Roman"/>
          <w:sz w:val="28"/>
          <w:szCs w:val="24"/>
        </w:rPr>
      </w:pPr>
      <w:r w:rsidRPr="00B811E3">
        <w:rPr>
          <w:rFonts w:ascii="Times New Roman" w:eastAsia="Times New Roman" w:hAnsi="Times New Roman" w:cs="Times New Roman"/>
          <w:sz w:val="28"/>
          <w:szCs w:val="24"/>
        </w:rPr>
        <w:tab/>
      </w:r>
    </w:p>
    <w:p w:rsidR="00B811E3" w:rsidRPr="00B811E3" w:rsidRDefault="00B811E3" w:rsidP="00B811E3">
      <w:pPr>
        <w:tabs>
          <w:tab w:val="center" w:pos="4153"/>
          <w:tab w:val="right" w:pos="8306"/>
        </w:tabs>
        <w:spacing w:after="0" w:line="240" w:lineRule="auto"/>
        <w:jc w:val="right"/>
        <w:rPr>
          <w:rFonts w:ascii="Times New Roman" w:eastAsia="Times New Roman" w:hAnsi="Times New Roman" w:cs="Times New Roman"/>
          <w:sz w:val="28"/>
          <w:szCs w:val="24"/>
        </w:rPr>
      </w:pPr>
      <w:r w:rsidRPr="00B811E3">
        <w:rPr>
          <w:rFonts w:ascii="Times New Roman" w:eastAsia="Times New Roman" w:hAnsi="Times New Roman" w:cs="Times New Roman"/>
          <w:sz w:val="28"/>
          <w:szCs w:val="24"/>
        </w:rPr>
        <w:br w:type="page"/>
      </w:r>
    </w:p>
    <w:p w:rsidR="00192F71" w:rsidRDefault="00192F71" w:rsidP="00B811E3">
      <w:pPr>
        <w:tabs>
          <w:tab w:val="center" w:pos="4153"/>
          <w:tab w:val="right" w:pos="8306"/>
        </w:tabs>
        <w:spacing w:after="0" w:line="240" w:lineRule="auto"/>
        <w:jc w:val="right"/>
        <w:rPr>
          <w:rFonts w:ascii="Times New Roman" w:eastAsia="Times New Roman" w:hAnsi="Times New Roman" w:cs="Times New Roman"/>
          <w:b/>
          <w:sz w:val="24"/>
          <w:szCs w:val="24"/>
        </w:rPr>
      </w:pPr>
    </w:p>
    <w:p w:rsidR="00B811E3" w:rsidRPr="00B811E3" w:rsidRDefault="00B811E3" w:rsidP="00B811E3">
      <w:pPr>
        <w:tabs>
          <w:tab w:val="center" w:pos="4153"/>
          <w:tab w:val="right" w:pos="8306"/>
        </w:tabs>
        <w:spacing w:after="0" w:line="240" w:lineRule="auto"/>
        <w:jc w:val="right"/>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Nolikuma pielikums Nr.8</w:t>
      </w:r>
    </w:p>
    <w:p w:rsidR="00B811E3" w:rsidRPr="00B811E3" w:rsidRDefault="00B811E3" w:rsidP="00B811E3">
      <w:pPr>
        <w:suppressAutoHyphens/>
        <w:spacing w:after="0" w:line="100" w:lineRule="atLeast"/>
        <w:jc w:val="center"/>
        <w:rPr>
          <w:rFonts w:ascii="Arial" w:eastAsia="Times New Roman" w:hAnsi="Arial" w:cs="Arial"/>
          <w:b/>
          <w:bCs/>
          <w:kern w:val="22"/>
          <w:sz w:val="20"/>
          <w:szCs w:val="20"/>
          <w:lang w:eastAsia="ar-SA"/>
        </w:rPr>
      </w:pPr>
    </w:p>
    <w:p w:rsidR="00B811E3" w:rsidRPr="00B811E3" w:rsidRDefault="00B811E3" w:rsidP="00B811E3">
      <w:pPr>
        <w:suppressAutoHyphens/>
        <w:spacing w:after="0" w:line="100" w:lineRule="atLeast"/>
        <w:jc w:val="center"/>
        <w:rPr>
          <w:rFonts w:ascii="Times New Roman" w:eastAsia="Times New Roman" w:hAnsi="Times New Roman" w:cs="Times New Roman"/>
          <w:b/>
          <w:bCs/>
          <w:kern w:val="22"/>
          <w:sz w:val="28"/>
          <w:szCs w:val="28"/>
          <w:lang w:eastAsia="ar-SA"/>
        </w:rPr>
      </w:pPr>
    </w:p>
    <w:p w:rsidR="00B811E3" w:rsidRPr="00B811E3" w:rsidRDefault="00B811E3" w:rsidP="00B811E3">
      <w:pPr>
        <w:suppressAutoHyphens/>
        <w:spacing w:after="0" w:line="100" w:lineRule="atLeast"/>
        <w:jc w:val="center"/>
        <w:rPr>
          <w:rFonts w:ascii="Times New Roman" w:eastAsia="Times New Roman" w:hAnsi="Times New Roman" w:cs="Times New Roman"/>
          <w:b/>
          <w:bCs/>
          <w:kern w:val="22"/>
          <w:sz w:val="28"/>
          <w:szCs w:val="28"/>
          <w:lang w:eastAsia="ar-SA"/>
        </w:rPr>
      </w:pPr>
      <w:r w:rsidRPr="00B811E3">
        <w:rPr>
          <w:rFonts w:ascii="Times New Roman" w:eastAsia="Times New Roman" w:hAnsi="Times New Roman" w:cs="Times New Roman"/>
          <w:b/>
          <w:bCs/>
          <w:kern w:val="22"/>
          <w:sz w:val="28"/>
          <w:szCs w:val="28"/>
          <w:lang w:eastAsia="ar-SA"/>
        </w:rPr>
        <w:t>Tehniskā aprīkojuma saraksts</w:t>
      </w:r>
    </w:p>
    <w:p w:rsidR="00B811E3" w:rsidRPr="00B811E3" w:rsidRDefault="00B811E3" w:rsidP="00B811E3">
      <w:pPr>
        <w:suppressAutoHyphens/>
        <w:spacing w:after="0" w:line="100" w:lineRule="atLeast"/>
        <w:jc w:val="center"/>
        <w:rPr>
          <w:rFonts w:ascii="Times New Roman" w:eastAsia="Times New Roman" w:hAnsi="Times New Roman" w:cs="Times New Roman"/>
          <w:bCs/>
          <w:kern w:val="22"/>
          <w:sz w:val="24"/>
          <w:szCs w:val="24"/>
          <w:lang w:eastAsia="ar-SA"/>
        </w:rPr>
      </w:pPr>
    </w:p>
    <w:tbl>
      <w:tblPr>
        <w:tblW w:w="0" w:type="auto"/>
        <w:tblInd w:w="-111" w:type="dxa"/>
        <w:tblLayout w:type="fixed"/>
        <w:tblLook w:val="0000" w:firstRow="0" w:lastRow="0" w:firstColumn="0" w:lastColumn="0" w:noHBand="0" w:noVBand="0"/>
      </w:tblPr>
      <w:tblGrid>
        <w:gridCol w:w="3479"/>
        <w:gridCol w:w="1775"/>
        <w:gridCol w:w="1572"/>
        <w:gridCol w:w="3032"/>
      </w:tblGrid>
      <w:tr w:rsidR="00B811E3" w:rsidRPr="00B811E3" w:rsidTr="00E85E0A">
        <w:trPr>
          <w:trHeight w:val="2163"/>
        </w:trPr>
        <w:tc>
          <w:tcPr>
            <w:tcW w:w="3479" w:type="dxa"/>
            <w:tcBorders>
              <w:top w:val="single" w:sz="4" w:space="0" w:color="000000"/>
              <w:left w:val="single" w:sz="4" w:space="0" w:color="000000"/>
              <w:bottom w:val="single" w:sz="4" w:space="0" w:color="000000"/>
            </w:tcBorders>
            <w:vAlign w:val="center"/>
          </w:tcPr>
          <w:p w:rsidR="00B811E3" w:rsidRPr="00B811E3" w:rsidRDefault="00B811E3" w:rsidP="00B811E3">
            <w:pPr>
              <w:suppressAutoHyphens/>
              <w:snapToGrid w:val="0"/>
              <w:spacing w:after="0" w:line="100" w:lineRule="atLeast"/>
              <w:jc w:val="center"/>
              <w:rPr>
                <w:rFonts w:ascii="Times New Roman" w:eastAsia="Times New Roman" w:hAnsi="Times New Roman" w:cs="Times New Roman"/>
                <w:b/>
                <w:bCs/>
                <w:kern w:val="22"/>
                <w:sz w:val="24"/>
                <w:szCs w:val="24"/>
                <w:lang w:eastAsia="ar-SA"/>
              </w:rPr>
            </w:pPr>
            <w:r w:rsidRPr="00B811E3">
              <w:rPr>
                <w:rFonts w:ascii="Times New Roman" w:eastAsia="Times New Roman" w:hAnsi="Times New Roman" w:cs="Times New Roman"/>
                <w:b/>
                <w:bCs/>
                <w:kern w:val="22"/>
                <w:sz w:val="24"/>
                <w:szCs w:val="24"/>
                <w:lang w:eastAsia="ar-SA"/>
              </w:rPr>
              <w:t>Iekārtas (tehnikas, instrumenta) nosaukums un tehniskie parametri*</w:t>
            </w:r>
          </w:p>
        </w:tc>
        <w:tc>
          <w:tcPr>
            <w:tcW w:w="1775" w:type="dxa"/>
            <w:tcBorders>
              <w:top w:val="single" w:sz="4" w:space="0" w:color="000000"/>
              <w:left w:val="single" w:sz="4" w:space="0" w:color="000000"/>
              <w:bottom w:val="single" w:sz="4" w:space="0" w:color="000000"/>
            </w:tcBorders>
            <w:vAlign w:val="center"/>
          </w:tcPr>
          <w:p w:rsidR="00B811E3" w:rsidRPr="00B811E3" w:rsidRDefault="00B811E3" w:rsidP="00B811E3">
            <w:pPr>
              <w:suppressAutoHyphens/>
              <w:snapToGrid w:val="0"/>
              <w:spacing w:after="0" w:line="100" w:lineRule="atLeast"/>
              <w:jc w:val="center"/>
              <w:rPr>
                <w:rFonts w:ascii="Times New Roman" w:eastAsia="Times New Roman" w:hAnsi="Times New Roman" w:cs="Times New Roman"/>
                <w:b/>
                <w:bCs/>
                <w:kern w:val="22"/>
                <w:sz w:val="24"/>
                <w:szCs w:val="24"/>
                <w:lang w:eastAsia="ar-SA"/>
              </w:rPr>
            </w:pPr>
            <w:r w:rsidRPr="00B811E3">
              <w:rPr>
                <w:rFonts w:ascii="Times New Roman" w:eastAsia="Times New Roman" w:hAnsi="Times New Roman" w:cs="Times New Roman"/>
                <w:b/>
                <w:bCs/>
                <w:kern w:val="22"/>
                <w:sz w:val="24"/>
                <w:szCs w:val="24"/>
                <w:lang w:eastAsia="ar-SA"/>
              </w:rPr>
              <w:t>Ražotājvalsts,</w:t>
            </w:r>
          </w:p>
          <w:p w:rsidR="00B811E3" w:rsidRPr="00B811E3" w:rsidRDefault="00B811E3" w:rsidP="00B811E3">
            <w:pPr>
              <w:suppressAutoHyphens/>
              <w:spacing w:after="0" w:line="100" w:lineRule="atLeast"/>
              <w:jc w:val="center"/>
              <w:rPr>
                <w:rFonts w:ascii="Times New Roman" w:eastAsia="Times New Roman" w:hAnsi="Times New Roman" w:cs="Times New Roman"/>
                <w:b/>
                <w:bCs/>
                <w:kern w:val="22"/>
                <w:sz w:val="24"/>
                <w:szCs w:val="24"/>
                <w:lang w:eastAsia="ar-SA"/>
              </w:rPr>
            </w:pPr>
            <w:r w:rsidRPr="00B811E3">
              <w:rPr>
                <w:rFonts w:ascii="Times New Roman" w:eastAsia="Times New Roman" w:hAnsi="Times New Roman" w:cs="Times New Roman"/>
                <w:b/>
                <w:bCs/>
                <w:kern w:val="22"/>
                <w:sz w:val="24"/>
                <w:szCs w:val="24"/>
                <w:lang w:eastAsia="ar-SA"/>
              </w:rPr>
              <w:t>izgatavošanas gads</w:t>
            </w:r>
          </w:p>
        </w:tc>
        <w:tc>
          <w:tcPr>
            <w:tcW w:w="1572" w:type="dxa"/>
            <w:tcBorders>
              <w:top w:val="single" w:sz="4" w:space="0" w:color="000000"/>
              <w:left w:val="single" w:sz="4" w:space="0" w:color="000000"/>
              <w:bottom w:val="single" w:sz="4" w:space="0" w:color="000000"/>
            </w:tcBorders>
            <w:vAlign w:val="center"/>
          </w:tcPr>
          <w:p w:rsidR="00B811E3" w:rsidRPr="00B811E3" w:rsidRDefault="00B811E3" w:rsidP="00B811E3">
            <w:pPr>
              <w:suppressAutoHyphens/>
              <w:snapToGrid w:val="0"/>
              <w:spacing w:after="0" w:line="100" w:lineRule="atLeast"/>
              <w:jc w:val="center"/>
              <w:rPr>
                <w:rFonts w:ascii="Times New Roman" w:eastAsia="Times New Roman" w:hAnsi="Times New Roman" w:cs="Times New Roman"/>
                <w:b/>
                <w:bCs/>
                <w:kern w:val="22"/>
                <w:sz w:val="24"/>
                <w:szCs w:val="24"/>
                <w:lang w:eastAsia="ar-SA"/>
              </w:rPr>
            </w:pPr>
            <w:r w:rsidRPr="00B811E3">
              <w:rPr>
                <w:rFonts w:ascii="Times New Roman" w:eastAsia="Times New Roman" w:hAnsi="Times New Roman" w:cs="Times New Roman"/>
                <w:b/>
                <w:bCs/>
                <w:kern w:val="22"/>
                <w:sz w:val="24"/>
                <w:szCs w:val="24"/>
                <w:lang w:eastAsia="ar-SA"/>
              </w:rPr>
              <w:t>Tehniskais stāvoklis</w:t>
            </w:r>
          </w:p>
        </w:tc>
        <w:tc>
          <w:tcPr>
            <w:tcW w:w="3032" w:type="dxa"/>
            <w:tcBorders>
              <w:top w:val="single" w:sz="4" w:space="0" w:color="000000"/>
              <w:left w:val="single" w:sz="4" w:space="0" w:color="000000"/>
              <w:bottom w:val="single" w:sz="4" w:space="0" w:color="000000"/>
              <w:right w:val="single" w:sz="4" w:space="0" w:color="000000"/>
            </w:tcBorders>
            <w:vAlign w:val="center"/>
          </w:tcPr>
          <w:p w:rsidR="00B811E3" w:rsidRPr="00B811E3" w:rsidRDefault="00B811E3" w:rsidP="00B811E3">
            <w:pPr>
              <w:suppressAutoHyphens/>
              <w:snapToGrid w:val="0"/>
              <w:spacing w:after="0" w:line="100" w:lineRule="atLeast"/>
              <w:jc w:val="center"/>
              <w:rPr>
                <w:rFonts w:ascii="Times New Roman" w:eastAsia="Times New Roman" w:hAnsi="Times New Roman" w:cs="Times New Roman"/>
                <w:b/>
                <w:bCs/>
                <w:kern w:val="22"/>
                <w:sz w:val="24"/>
                <w:szCs w:val="24"/>
                <w:lang w:eastAsia="ar-SA"/>
              </w:rPr>
            </w:pPr>
            <w:r w:rsidRPr="00B811E3">
              <w:rPr>
                <w:rFonts w:ascii="Times New Roman" w:eastAsia="Times New Roman" w:hAnsi="Times New Roman" w:cs="Times New Roman"/>
                <w:b/>
                <w:bCs/>
                <w:kern w:val="22"/>
                <w:sz w:val="24"/>
                <w:szCs w:val="24"/>
                <w:lang w:eastAsia="ar-SA"/>
              </w:rPr>
              <w:t>Tiesiskais stāvoklis (ir pretendenta, personālsabiedrības biedra, personu apvienības dalībnieka vai apakšuzņēmēja īpašumā, jānomā vai jāpērk)</w:t>
            </w:r>
          </w:p>
        </w:tc>
      </w:tr>
      <w:tr w:rsidR="00B811E3" w:rsidRPr="00B811E3" w:rsidTr="00E85E0A">
        <w:trPr>
          <w:trHeight w:val="227"/>
        </w:trPr>
        <w:tc>
          <w:tcPr>
            <w:tcW w:w="3479" w:type="dxa"/>
            <w:tcBorders>
              <w:top w:val="single" w:sz="4" w:space="0" w:color="000000"/>
              <w:left w:val="single" w:sz="4" w:space="0" w:color="000000"/>
              <w:bottom w:val="single" w:sz="4" w:space="0" w:color="000000"/>
            </w:tcBorders>
          </w:tcPr>
          <w:p w:rsidR="00B811E3" w:rsidRPr="00B811E3" w:rsidRDefault="00B811E3" w:rsidP="00B811E3">
            <w:pPr>
              <w:suppressAutoHyphens/>
              <w:snapToGrid w:val="0"/>
              <w:spacing w:after="0" w:line="100" w:lineRule="atLeast"/>
              <w:jc w:val="center"/>
              <w:rPr>
                <w:rFonts w:ascii="Times New Roman" w:eastAsia="Times New Roman" w:hAnsi="Times New Roman" w:cs="Times New Roman"/>
                <w:bCs/>
                <w:kern w:val="22"/>
                <w:sz w:val="24"/>
                <w:szCs w:val="24"/>
                <w:lang w:eastAsia="ar-SA"/>
              </w:rPr>
            </w:pPr>
          </w:p>
        </w:tc>
        <w:tc>
          <w:tcPr>
            <w:tcW w:w="1775" w:type="dxa"/>
            <w:tcBorders>
              <w:top w:val="single" w:sz="4" w:space="0" w:color="000000"/>
              <w:left w:val="single" w:sz="4" w:space="0" w:color="000000"/>
              <w:bottom w:val="single" w:sz="4" w:space="0" w:color="000000"/>
            </w:tcBorders>
          </w:tcPr>
          <w:p w:rsidR="00B811E3" w:rsidRPr="00B811E3" w:rsidRDefault="00B811E3" w:rsidP="00B811E3">
            <w:pPr>
              <w:suppressAutoHyphens/>
              <w:snapToGrid w:val="0"/>
              <w:spacing w:after="0" w:line="100" w:lineRule="atLeast"/>
              <w:jc w:val="center"/>
              <w:rPr>
                <w:rFonts w:ascii="Times New Roman" w:eastAsia="Times New Roman" w:hAnsi="Times New Roman" w:cs="Times New Roman"/>
                <w:bCs/>
                <w:kern w:val="22"/>
                <w:sz w:val="24"/>
                <w:szCs w:val="24"/>
                <w:lang w:eastAsia="ar-SA"/>
              </w:rPr>
            </w:pPr>
          </w:p>
        </w:tc>
        <w:tc>
          <w:tcPr>
            <w:tcW w:w="1572" w:type="dxa"/>
            <w:tcBorders>
              <w:top w:val="single" w:sz="4" w:space="0" w:color="000000"/>
              <w:left w:val="single" w:sz="4" w:space="0" w:color="000000"/>
              <w:bottom w:val="single" w:sz="4" w:space="0" w:color="000000"/>
            </w:tcBorders>
          </w:tcPr>
          <w:p w:rsidR="00B811E3" w:rsidRPr="00B811E3" w:rsidRDefault="00B811E3" w:rsidP="00B811E3">
            <w:pPr>
              <w:suppressAutoHyphens/>
              <w:snapToGrid w:val="0"/>
              <w:spacing w:after="0" w:line="100" w:lineRule="atLeast"/>
              <w:jc w:val="center"/>
              <w:rPr>
                <w:rFonts w:ascii="Times New Roman" w:eastAsia="Times New Roman" w:hAnsi="Times New Roman" w:cs="Times New Roman"/>
                <w:bCs/>
                <w:kern w:val="22"/>
                <w:sz w:val="24"/>
                <w:szCs w:val="24"/>
                <w:lang w:eastAsia="ar-SA"/>
              </w:rPr>
            </w:pPr>
          </w:p>
        </w:tc>
        <w:tc>
          <w:tcPr>
            <w:tcW w:w="3032" w:type="dxa"/>
            <w:tcBorders>
              <w:top w:val="single" w:sz="4" w:space="0" w:color="000000"/>
              <w:left w:val="single" w:sz="4" w:space="0" w:color="000000"/>
              <w:bottom w:val="single" w:sz="4" w:space="0" w:color="000000"/>
              <w:right w:val="single" w:sz="4" w:space="0" w:color="000000"/>
            </w:tcBorders>
          </w:tcPr>
          <w:p w:rsidR="00B811E3" w:rsidRPr="00B811E3" w:rsidRDefault="00B811E3" w:rsidP="00B811E3">
            <w:pPr>
              <w:suppressAutoHyphens/>
              <w:snapToGrid w:val="0"/>
              <w:spacing w:after="0" w:line="100" w:lineRule="atLeast"/>
              <w:jc w:val="center"/>
              <w:rPr>
                <w:rFonts w:ascii="Times New Roman" w:eastAsia="Times New Roman" w:hAnsi="Times New Roman" w:cs="Times New Roman"/>
                <w:bCs/>
                <w:kern w:val="22"/>
                <w:sz w:val="24"/>
                <w:szCs w:val="24"/>
                <w:lang w:eastAsia="ar-SA"/>
              </w:rPr>
            </w:pPr>
          </w:p>
        </w:tc>
      </w:tr>
      <w:tr w:rsidR="00B811E3" w:rsidRPr="00B811E3" w:rsidTr="00E85E0A">
        <w:trPr>
          <w:trHeight w:val="244"/>
        </w:trPr>
        <w:tc>
          <w:tcPr>
            <w:tcW w:w="3479" w:type="dxa"/>
            <w:tcBorders>
              <w:top w:val="single" w:sz="4" w:space="0" w:color="000000"/>
              <w:left w:val="single" w:sz="4" w:space="0" w:color="000000"/>
              <w:bottom w:val="single" w:sz="4" w:space="0" w:color="000000"/>
            </w:tcBorders>
          </w:tcPr>
          <w:p w:rsidR="00B811E3" w:rsidRPr="00B811E3" w:rsidRDefault="00B811E3" w:rsidP="00B811E3">
            <w:pPr>
              <w:suppressAutoHyphens/>
              <w:snapToGrid w:val="0"/>
              <w:spacing w:after="0" w:line="100" w:lineRule="atLeast"/>
              <w:jc w:val="center"/>
              <w:rPr>
                <w:rFonts w:ascii="Times New Roman" w:eastAsia="Times New Roman" w:hAnsi="Times New Roman" w:cs="Times New Roman"/>
                <w:bCs/>
                <w:kern w:val="22"/>
                <w:sz w:val="24"/>
                <w:szCs w:val="24"/>
                <w:lang w:eastAsia="ar-SA"/>
              </w:rPr>
            </w:pPr>
          </w:p>
        </w:tc>
        <w:tc>
          <w:tcPr>
            <w:tcW w:w="1775" w:type="dxa"/>
            <w:tcBorders>
              <w:top w:val="single" w:sz="4" w:space="0" w:color="000000"/>
              <w:left w:val="single" w:sz="4" w:space="0" w:color="000000"/>
              <w:bottom w:val="single" w:sz="4" w:space="0" w:color="000000"/>
            </w:tcBorders>
          </w:tcPr>
          <w:p w:rsidR="00B811E3" w:rsidRPr="00B811E3" w:rsidRDefault="00B811E3" w:rsidP="00B811E3">
            <w:pPr>
              <w:suppressAutoHyphens/>
              <w:snapToGrid w:val="0"/>
              <w:spacing w:after="0" w:line="100" w:lineRule="atLeast"/>
              <w:jc w:val="center"/>
              <w:rPr>
                <w:rFonts w:ascii="Times New Roman" w:eastAsia="Times New Roman" w:hAnsi="Times New Roman" w:cs="Times New Roman"/>
                <w:bCs/>
                <w:kern w:val="22"/>
                <w:sz w:val="24"/>
                <w:szCs w:val="24"/>
                <w:lang w:eastAsia="ar-SA"/>
              </w:rPr>
            </w:pPr>
          </w:p>
        </w:tc>
        <w:tc>
          <w:tcPr>
            <w:tcW w:w="1572" w:type="dxa"/>
            <w:tcBorders>
              <w:top w:val="single" w:sz="4" w:space="0" w:color="000000"/>
              <w:left w:val="single" w:sz="4" w:space="0" w:color="000000"/>
              <w:bottom w:val="single" w:sz="4" w:space="0" w:color="000000"/>
            </w:tcBorders>
          </w:tcPr>
          <w:p w:rsidR="00B811E3" w:rsidRPr="00B811E3" w:rsidRDefault="00B811E3" w:rsidP="00B811E3">
            <w:pPr>
              <w:suppressAutoHyphens/>
              <w:snapToGrid w:val="0"/>
              <w:spacing w:after="0" w:line="100" w:lineRule="atLeast"/>
              <w:jc w:val="center"/>
              <w:rPr>
                <w:rFonts w:ascii="Times New Roman" w:eastAsia="Times New Roman" w:hAnsi="Times New Roman" w:cs="Times New Roman"/>
                <w:bCs/>
                <w:kern w:val="22"/>
                <w:sz w:val="24"/>
                <w:szCs w:val="24"/>
                <w:lang w:eastAsia="ar-SA"/>
              </w:rPr>
            </w:pPr>
          </w:p>
        </w:tc>
        <w:tc>
          <w:tcPr>
            <w:tcW w:w="3032" w:type="dxa"/>
            <w:tcBorders>
              <w:top w:val="single" w:sz="4" w:space="0" w:color="000000"/>
              <w:left w:val="single" w:sz="4" w:space="0" w:color="000000"/>
              <w:bottom w:val="single" w:sz="4" w:space="0" w:color="000000"/>
              <w:right w:val="single" w:sz="4" w:space="0" w:color="000000"/>
            </w:tcBorders>
          </w:tcPr>
          <w:p w:rsidR="00B811E3" w:rsidRPr="00B811E3" w:rsidRDefault="00B811E3" w:rsidP="00B811E3">
            <w:pPr>
              <w:suppressAutoHyphens/>
              <w:snapToGrid w:val="0"/>
              <w:spacing w:after="0" w:line="100" w:lineRule="atLeast"/>
              <w:jc w:val="center"/>
              <w:rPr>
                <w:rFonts w:ascii="Times New Roman" w:eastAsia="Times New Roman" w:hAnsi="Times New Roman" w:cs="Times New Roman"/>
                <w:bCs/>
                <w:kern w:val="22"/>
                <w:sz w:val="24"/>
                <w:szCs w:val="24"/>
                <w:lang w:eastAsia="ar-SA"/>
              </w:rPr>
            </w:pPr>
          </w:p>
        </w:tc>
      </w:tr>
      <w:tr w:rsidR="00B811E3" w:rsidRPr="00B811E3" w:rsidTr="00E85E0A">
        <w:trPr>
          <w:trHeight w:val="244"/>
        </w:trPr>
        <w:tc>
          <w:tcPr>
            <w:tcW w:w="3479" w:type="dxa"/>
            <w:tcBorders>
              <w:top w:val="single" w:sz="4" w:space="0" w:color="000000"/>
              <w:left w:val="single" w:sz="4" w:space="0" w:color="000000"/>
              <w:bottom w:val="single" w:sz="4" w:space="0" w:color="000000"/>
            </w:tcBorders>
          </w:tcPr>
          <w:p w:rsidR="00B811E3" w:rsidRPr="00B811E3" w:rsidRDefault="00B811E3" w:rsidP="00B811E3">
            <w:pPr>
              <w:suppressAutoHyphens/>
              <w:snapToGrid w:val="0"/>
              <w:spacing w:after="0" w:line="100" w:lineRule="atLeast"/>
              <w:jc w:val="center"/>
              <w:rPr>
                <w:rFonts w:ascii="Times New Roman" w:eastAsia="Times New Roman" w:hAnsi="Times New Roman" w:cs="Times New Roman"/>
                <w:bCs/>
                <w:kern w:val="22"/>
                <w:sz w:val="24"/>
                <w:szCs w:val="24"/>
                <w:lang w:eastAsia="ar-SA"/>
              </w:rPr>
            </w:pPr>
          </w:p>
        </w:tc>
        <w:tc>
          <w:tcPr>
            <w:tcW w:w="1775" w:type="dxa"/>
            <w:tcBorders>
              <w:top w:val="single" w:sz="4" w:space="0" w:color="000000"/>
              <w:left w:val="single" w:sz="4" w:space="0" w:color="000000"/>
              <w:bottom w:val="single" w:sz="4" w:space="0" w:color="000000"/>
            </w:tcBorders>
          </w:tcPr>
          <w:p w:rsidR="00B811E3" w:rsidRPr="00B811E3" w:rsidRDefault="00B811E3" w:rsidP="00B811E3">
            <w:pPr>
              <w:suppressAutoHyphens/>
              <w:snapToGrid w:val="0"/>
              <w:spacing w:after="0" w:line="100" w:lineRule="atLeast"/>
              <w:jc w:val="center"/>
              <w:rPr>
                <w:rFonts w:ascii="Times New Roman" w:eastAsia="Times New Roman" w:hAnsi="Times New Roman" w:cs="Times New Roman"/>
                <w:bCs/>
                <w:kern w:val="22"/>
                <w:sz w:val="24"/>
                <w:szCs w:val="24"/>
                <w:lang w:eastAsia="ar-SA"/>
              </w:rPr>
            </w:pPr>
          </w:p>
        </w:tc>
        <w:tc>
          <w:tcPr>
            <w:tcW w:w="1572" w:type="dxa"/>
            <w:tcBorders>
              <w:top w:val="single" w:sz="4" w:space="0" w:color="000000"/>
              <w:left w:val="single" w:sz="4" w:space="0" w:color="000000"/>
              <w:bottom w:val="single" w:sz="4" w:space="0" w:color="000000"/>
            </w:tcBorders>
          </w:tcPr>
          <w:p w:rsidR="00B811E3" w:rsidRPr="00B811E3" w:rsidRDefault="00B811E3" w:rsidP="00B811E3">
            <w:pPr>
              <w:suppressAutoHyphens/>
              <w:snapToGrid w:val="0"/>
              <w:spacing w:after="0" w:line="100" w:lineRule="atLeast"/>
              <w:jc w:val="center"/>
              <w:rPr>
                <w:rFonts w:ascii="Times New Roman" w:eastAsia="Times New Roman" w:hAnsi="Times New Roman" w:cs="Times New Roman"/>
                <w:bCs/>
                <w:kern w:val="22"/>
                <w:sz w:val="24"/>
                <w:szCs w:val="24"/>
                <w:lang w:eastAsia="ar-SA"/>
              </w:rPr>
            </w:pPr>
          </w:p>
        </w:tc>
        <w:tc>
          <w:tcPr>
            <w:tcW w:w="3032" w:type="dxa"/>
            <w:tcBorders>
              <w:top w:val="single" w:sz="4" w:space="0" w:color="000000"/>
              <w:left w:val="single" w:sz="4" w:space="0" w:color="000000"/>
              <w:bottom w:val="single" w:sz="4" w:space="0" w:color="000000"/>
              <w:right w:val="single" w:sz="4" w:space="0" w:color="000000"/>
            </w:tcBorders>
          </w:tcPr>
          <w:p w:rsidR="00B811E3" w:rsidRPr="00B811E3" w:rsidRDefault="00B811E3" w:rsidP="00B811E3">
            <w:pPr>
              <w:suppressAutoHyphens/>
              <w:snapToGrid w:val="0"/>
              <w:spacing w:after="0" w:line="100" w:lineRule="atLeast"/>
              <w:jc w:val="center"/>
              <w:rPr>
                <w:rFonts w:ascii="Times New Roman" w:eastAsia="Times New Roman" w:hAnsi="Times New Roman" w:cs="Times New Roman"/>
                <w:bCs/>
                <w:kern w:val="22"/>
                <w:sz w:val="24"/>
                <w:szCs w:val="24"/>
                <w:lang w:eastAsia="ar-SA"/>
              </w:rPr>
            </w:pPr>
          </w:p>
        </w:tc>
      </w:tr>
      <w:tr w:rsidR="00B811E3" w:rsidRPr="00B811E3" w:rsidTr="00E85E0A">
        <w:trPr>
          <w:trHeight w:val="244"/>
        </w:trPr>
        <w:tc>
          <w:tcPr>
            <w:tcW w:w="3479" w:type="dxa"/>
            <w:tcBorders>
              <w:top w:val="single" w:sz="4" w:space="0" w:color="000000"/>
              <w:left w:val="single" w:sz="4" w:space="0" w:color="000000"/>
              <w:bottom w:val="single" w:sz="4" w:space="0" w:color="000000"/>
            </w:tcBorders>
          </w:tcPr>
          <w:p w:rsidR="00B811E3" w:rsidRPr="00B811E3" w:rsidRDefault="00B811E3" w:rsidP="00B811E3">
            <w:pPr>
              <w:suppressAutoHyphens/>
              <w:snapToGrid w:val="0"/>
              <w:spacing w:after="0" w:line="100" w:lineRule="atLeast"/>
              <w:jc w:val="center"/>
              <w:rPr>
                <w:rFonts w:ascii="Times New Roman" w:eastAsia="Times New Roman" w:hAnsi="Times New Roman" w:cs="Times New Roman"/>
                <w:bCs/>
                <w:kern w:val="22"/>
                <w:sz w:val="24"/>
                <w:szCs w:val="24"/>
                <w:lang w:eastAsia="ar-SA"/>
              </w:rPr>
            </w:pPr>
          </w:p>
        </w:tc>
        <w:tc>
          <w:tcPr>
            <w:tcW w:w="1775" w:type="dxa"/>
            <w:tcBorders>
              <w:top w:val="single" w:sz="4" w:space="0" w:color="000000"/>
              <w:left w:val="single" w:sz="4" w:space="0" w:color="000000"/>
              <w:bottom w:val="single" w:sz="4" w:space="0" w:color="000000"/>
            </w:tcBorders>
          </w:tcPr>
          <w:p w:rsidR="00B811E3" w:rsidRPr="00B811E3" w:rsidRDefault="00B811E3" w:rsidP="00B811E3">
            <w:pPr>
              <w:suppressAutoHyphens/>
              <w:snapToGrid w:val="0"/>
              <w:spacing w:after="0" w:line="100" w:lineRule="atLeast"/>
              <w:jc w:val="center"/>
              <w:rPr>
                <w:rFonts w:ascii="Times New Roman" w:eastAsia="Times New Roman" w:hAnsi="Times New Roman" w:cs="Times New Roman"/>
                <w:bCs/>
                <w:kern w:val="22"/>
                <w:sz w:val="24"/>
                <w:szCs w:val="24"/>
                <w:lang w:eastAsia="ar-SA"/>
              </w:rPr>
            </w:pPr>
          </w:p>
        </w:tc>
        <w:tc>
          <w:tcPr>
            <w:tcW w:w="1572" w:type="dxa"/>
            <w:tcBorders>
              <w:top w:val="single" w:sz="4" w:space="0" w:color="000000"/>
              <w:left w:val="single" w:sz="4" w:space="0" w:color="000000"/>
              <w:bottom w:val="single" w:sz="4" w:space="0" w:color="000000"/>
            </w:tcBorders>
          </w:tcPr>
          <w:p w:rsidR="00B811E3" w:rsidRPr="00B811E3" w:rsidRDefault="00B811E3" w:rsidP="00B811E3">
            <w:pPr>
              <w:suppressAutoHyphens/>
              <w:snapToGrid w:val="0"/>
              <w:spacing w:after="0" w:line="100" w:lineRule="atLeast"/>
              <w:jc w:val="center"/>
              <w:rPr>
                <w:rFonts w:ascii="Times New Roman" w:eastAsia="Times New Roman" w:hAnsi="Times New Roman" w:cs="Times New Roman"/>
                <w:bCs/>
                <w:kern w:val="22"/>
                <w:sz w:val="24"/>
                <w:szCs w:val="24"/>
                <w:lang w:eastAsia="ar-SA"/>
              </w:rPr>
            </w:pPr>
          </w:p>
        </w:tc>
        <w:tc>
          <w:tcPr>
            <w:tcW w:w="3032" w:type="dxa"/>
            <w:tcBorders>
              <w:top w:val="single" w:sz="4" w:space="0" w:color="000000"/>
              <w:left w:val="single" w:sz="4" w:space="0" w:color="000000"/>
              <w:bottom w:val="single" w:sz="4" w:space="0" w:color="000000"/>
              <w:right w:val="single" w:sz="4" w:space="0" w:color="000000"/>
            </w:tcBorders>
          </w:tcPr>
          <w:p w:rsidR="00B811E3" w:rsidRPr="00B811E3" w:rsidRDefault="00B811E3" w:rsidP="00B811E3">
            <w:pPr>
              <w:suppressAutoHyphens/>
              <w:snapToGrid w:val="0"/>
              <w:spacing w:after="0" w:line="100" w:lineRule="atLeast"/>
              <w:jc w:val="center"/>
              <w:rPr>
                <w:rFonts w:ascii="Times New Roman" w:eastAsia="Times New Roman" w:hAnsi="Times New Roman" w:cs="Times New Roman"/>
                <w:bCs/>
                <w:kern w:val="22"/>
                <w:sz w:val="24"/>
                <w:szCs w:val="24"/>
                <w:lang w:eastAsia="ar-SA"/>
              </w:rPr>
            </w:pPr>
          </w:p>
        </w:tc>
      </w:tr>
      <w:tr w:rsidR="00B811E3" w:rsidRPr="00B811E3" w:rsidTr="00E85E0A">
        <w:trPr>
          <w:trHeight w:val="244"/>
        </w:trPr>
        <w:tc>
          <w:tcPr>
            <w:tcW w:w="3479" w:type="dxa"/>
            <w:tcBorders>
              <w:top w:val="single" w:sz="4" w:space="0" w:color="000000"/>
              <w:left w:val="single" w:sz="4" w:space="0" w:color="000000"/>
              <w:bottom w:val="single" w:sz="4" w:space="0" w:color="000000"/>
            </w:tcBorders>
          </w:tcPr>
          <w:p w:rsidR="00B811E3" w:rsidRPr="00B811E3" w:rsidRDefault="00B811E3" w:rsidP="00B811E3">
            <w:pPr>
              <w:suppressAutoHyphens/>
              <w:snapToGrid w:val="0"/>
              <w:spacing w:after="0" w:line="100" w:lineRule="atLeast"/>
              <w:jc w:val="center"/>
              <w:rPr>
                <w:rFonts w:ascii="Times New Roman" w:eastAsia="Times New Roman" w:hAnsi="Times New Roman" w:cs="Times New Roman"/>
                <w:bCs/>
                <w:kern w:val="22"/>
                <w:sz w:val="24"/>
                <w:szCs w:val="24"/>
                <w:lang w:eastAsia="ar-SA"/>
              </w:rPr>
            </w:pPr>
          </w:p>
        </w:tc>
        <w:tc>
          <w:tcPr>
            <w:tcW w:w="1775" w:type="dxa"/>
            <w:tcBorders>
              <w:top w:val="single" w:sz="4" w:space="0" w:color="000000"/>
              <w:left w:val="single" w:sz="4" w:space="0" w:color="000000"/>
              <w:bottom w:val="single" w:sz="4" w:space="0" w:color="000000"/>
            </w:tcBorders>
          </w:tcPr>
          <w:p w:rsidR="00B811E3" w:rsidRPr="00B811E3" w:rsidRDefault="00B811E3" w:rsidP="00B811E3">
            <w:pPr>
              <w:suppressAutoHyphens/>
              <w:snapToGrid w:val="0"/>
              <w:spacing w:after="0" w:line="100" w:lineRule="atLeast"/>
              <w:jc w:val="center"/>
              <w:rPr>
                <w:rFonts w:ascii="Times New Roman" w:eastAsia="Times New Roman" w:hAnsi="Times New Roman" w:cs="Times New Roman"/>
                <w:bCs/>
                <w:kern w:val="22"/>
                <w:sz w:val="24"/>
                <w:szCs w:val="24"/>
                <w:lang w:eastAsia="ar-SA"/>
              </w:rPr>
            </w:pPr>
          </w:p>
        </w:tc>
        <w:tc>
          <w:tcPr>
            <w:tcW w:w="1572" w:type="dxa"/>
            <w:tcBorders>
              <w:top w:val="single" w:sz="4" w:space="0" w:color="000000"/>
              <w:left w:val="single" w:sz="4" w:space="0" w:color="000000"/>
              <w:bottom w:val="single" w:sz="4" w:space="0" w:color="000000"/>
            </w:tcBorders>
          </w:tcPr>
          <w:p w:rsidR="00B811E3" w:rsidRPr="00B811E3" w:rsidRDefault="00B811E3" w:rsidP="00B811E3">
            <w:pPr>
              <w:suppressAutoHyphens/>
              <w:snapToGrid w:val="0"/>
              <w:spacing w:after="0" w:line="100" w:lineRule="atLeast"/>
              <w:jc w:val="center"/>
              <w:rPr>
                <w:rFonts w:ascii="Times New Roman" w:eastAsia="Times New Roman" w:hAnsi="Times New Roman" w:cs="Times New Roman"/>
                <w:bCs/>
                <w:kern w:val="22"/>
                <w:sz w:val="24"/>
                <w:szCs w:val="24"/>
                <w:lang w:eastAsia="ar-SA"/>
              </w:rPr>
            </w:pPr>
          </w:p>
        </w:tc>
        <w:tc>
          <w:tcPr>
            <w:tcW w:w="3032" w:type="dxa"/>
            <w:tcBorders>
              <w:top w:val="single" w:sz="4" w:space="0" w:color="000000"/>
              <w:left w:val="single" w:sz="4" w:space="0" w:color="000000"/>
              <w:bottom w:val="single" w:sz="4" w:space="0" w:color="000000"/>
              <w:right w:val="single" w:sz="4" w:space="0" w:color="000000"/>
            </w:tcBorders>
          </w:tcPr>
          <w:p w:rsidR="00B811E3" w:rsidRPr="00B811E3" w:rsidRDefault="00B811E3" w:rsidP="00B811E3">
            <w:pPr>
              <w:suppressAutoHyphens/>
              <w:snapToGrid w:val="0"/>
              <w:spacing w:after="0" w:line="100" w:lineRule="atLeast"/>
              <w:jc w:val="center"/>
              <w:rPr>
                <w:rFonts w:ascii="Times New Roman" w:eastAsia="Times New Roman" w:hAnsi="Times New Roman" w:cs="Times New Roman"/>
                <w:bCs/>
                <w:kern w:val="22"/>
                <w:sz w:val="24"/>
                <w:szCs w:val="24"/>
                <w:lang w:eastAsia="ar-SA"/>
              </w:rPr>
            </w:pPr>
          </w:p>
        </w:tc>
      </w:tr>
    </w:tbl>
    <w:p w:rsidR="00B811E3" w:rsidRPr="00B811E3" w:rsidRDefault="00B811E3" w:rsidP="00B811E3">
      <w:pPr>
        <w:tabs>
          <w:tab w:val="left" w:leader="dot" w:pos="7797"/>
        </w:tabs>
        <w:spacing w:after="0" w:line="240" w:lineRule="auto"/>
        <w:jc w:val="both"/>
        <w:rPr>
          <w:rFonts w:ascii="Times New Roman" w:eastAsia="Times New Roman" w:hAnsi="Times New Roman" w:cs="Times New Roman"/>
          <w:sz w:val="24"/>
          <w:szCs w:val="24"/>
        </w:rPr>
      </w:pPr>
    </w:p>
    <w:p w:rsidR="00B811E3" w:rsidRPr="00B811E3" w:rsidRDefault="00B811E3" w:rsidP="00B811E3">
      <w:pPr>
        <w:spacing w:after="0" w:line="240" w:lineRule="auto"/>
        <w:rPr>
          <w:rFonts w:ascii="Times New Roman" w:eastAsia="Times New Roman" w:hAnsi="Times New Roman" w:cs="Times New Roman"/>
          <w:sz w:val="28"/>
          <w:szCs w:val="24"/>
        </w:rPr>
      </w:pPr>
    </w:p>
    <w:p w:rsidR="00B811E3" w:rsidRPr="00B811E3" w:rsidRDefault="00B811E3" w:rsidP="00B811E3">
      <w:pPr>
        <w:spacing w:after="120" w:line="240" w:lineRule="auto"/>
        <w:ind w:left="283"/>
        <w:rPr>
          <w:rFonts w:ascii="Times New Roman" w:eastAsia="Times New Roman" w:hAnsi="Times New Roman" w:cs="Times New Roman"/>
          <w:sz w:val="28"/>
          <w:szCs w:val="24"/>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______________________________</w:t>
      </w:r>
      <w:r w:rsidRPr="00B811E3">
        <w:rPr>
          <w:rFonts w:ascii="Times New Roman" w:eastAsia="Times New Roman" w:hAnsi="Times New Roman" w:cs="Times New Roman"/>
          <w:sz w:val="24"/>
          <w:szCs w:val="24"/>
        </w:rPr>
        <w:tab/>
        <w:t>______________________________________</w:t>
      </w:r>
    </w:p>
    <w:p w:rsidR="00B811E3" w:rsidRPr="00B811E3" w:rsidRDefault="00B811E3" w:rsidP="00B811E3">
      <w:pPr>
        <w:spacing w:after="0" w:line="240" w:lineRule="auto"/>
        <w:jc w:val="both"/>
        <w:rPr>
          <w:rFonts w:ascii="Times New Roman" w:eastAsia="Times New Roman" w:hAnsi="Times New Roman" w:cs="Times New Roman"/>
          <w:i/>
          <w:sz w:val="24"/>
          <w:szCs w:val="24"/>
        </w:rPr>
      </w:pPr>
      <w:r w:rsidRPr="00B811E3">
        <w:rPr>
          <w:rFonts w:ascii="Times New Roman" w:eastAsia="Times New Roman" w:hAnsi="Times New Roman" w:cs="Times New Roman"/>
          <w:i/>
          <w:sz w:val="24"/>
          <w:szCs w:val="24"/>
        </w:rPr>
        <w:tab/>
        <w:t>(amats)</w:t>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t>(paraksts un paraksta atšifrējums)</w:t>
      </w:r>
    </w:p>
    <w:p w:rsidR="00B811E3" w:rsidRPr="00B811E3" w:rsidRDefault="00B811E3" w:rsidP="00B811E3">
      <w:pPr>
        <w:spacing w:after="120" w:line="240" w:lineRule="auto"/>
        <w:ind w:left="283"/>
        <w:rPr>
          <w:rFonts w:ascii="Times New Roman" w:eastAsia="Times New Roman" w:hAnsi="Times New Roman" w:cs="Times New Roman"/>
          <w:sz w:val="28"/>
          <w:szCs w:val="24"/>
        </w:rPr>
      </w:pPr>
    </w:p>
    <w:p w:rsidR="00B811E3" w:rsidRPr="00B811E3" w:rsidRDefault="00B811E3" w:rsidP="00B811E3">
      <w:pPr>
        <w:autoSpaceDE w:val="0"/>
        <w:autoSpaceDN w:val="0"/>
        <w:adjustRightInd w:val="0"/>
        <w:spacing w:after="0" w:line="240" w:lineRule="auto"/>
        <w:jc w:val="both"/>
        <w:rPr>
          <w:rFonts w:ascii="Times New Roman" w:eastAsia="Times New Roman" w:hAnsi="Times New Roman" w:cs="Times New Roman"/>
          <w:sz w:val="18"/>
          <w:szCs w:val="18"/>
        </w:rPr>
      </w:pPr>
    </w:p>
    <w:p w:rsidR="00B811E3" w:rsidRPr="00B811E3" w:rsidRDefault="00B811E3" w:rsidP="00B811E3">
      <w:pPr>
        <w:autoSpaceDE w:val="0"/>
        <w:autoSpaceDN w:val="0"/>
        <w:adjustRightInd w:val="0"/>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201</w:t>
      </w:r>
      <w:r w:rsidR="006439B4">
        <w:rPr>
          <w:rFonts w:ascii="Times New Roman" w:eastAsia="Times New Roman" w:hAnsi="Times New Roman" w:cs="Times New Roman"/>
          <w:sz w:val="24"/>
          <w:szCs w:val="24"/>
        </w:rPr>
        <w:t>__</w:t>
      </w:r>
      <w:r w:rsidRPr="00B811E3">
        <w:rPr>
          <w:rFonts w:ascii="Times New Roman" w:eastAsia="Times New Roman" w:hAnsi="Times New Roman" w:cs="Times New Roman"/>
          <w:sz w:val="24"/>
          <w:szCs w:val="24"/>
        </w:rPr>
        <w:t>.gada ____.______________</w:t>
      </w:r>
      <w:r w:rsidRPr="00B811E3">
        <w:rPr>
          <w:rFonts w:ascii="Times New Roman" w:eastAsia="Times New Roman" w:hAnsi="Times New Roman" w:cs="Times New Roman"/>
          <w:sz w:val="24"/>
          <w:szCs w:val="24"/>
        </w:rPr>
        <w:tab/>
      </w:r>
    </w:p>
    <w:p w:rsidR="00B811E3" w:rsidRPr="00B811E3" w:rsidRDefault="00B811E3" w:rsidP="00B811E3">
      <w:pPr>
        <w:spacing w:after="0" w:line="240" w:lineRule="auto"/>
        <w:rPr>
          <w:rFonts w:ascii="Times New Roman" w:eastAsia="Times New Roman" w:hAnsi="Times New Roman" w:cs="Times New Roman"/>
          <w:sz w:val="28"/>
          <w:szCs w:val="24"/>
        </w:rPr>
      </w:pPr>
    </w:p>
    <w:p w:rsidR="00B811E3" w:rsidRPr="00B811E3" w:rsidRDefault="00B811E3" w:rsidP="00B811E3">
      <w:pPr>
        <w:spacing w:after="0" w:line="240" w:lineRule="auto"/>
        <w:rPr>
          <w:rFonts w:ascii="Times New Roman" w:eastAsia="Times New Roman" w:hAnsi="Times New Roman" w:cs="Times New Roman"/>
          <w:sz w:val="28"/>
          <w:szCs w:val="24"/>
        </w:rPr>
      </w:pPr>
    </w:p>
    <w:p w:rsidR="00B811E3" w:rsidRPr="00B811E3" w:rsidRDefault="00B811E3" w:rsidP="00B811E3">
      <w:pPr>
        <w:spacing w:before="120" w:after="0" w:line="240" w:lineRule="auto"/>
        <w:contextualSpacing/>
        <w:jc w:val="both"/>
        <w:rPr>
          <w:rFonts w:ascii="Times New Roman" w:eastAsia="Times New Roman" w:hAnsi="Times New Roman" w:cs="Times New Roman"/>
          <w:b/>
          <w:bCs/>
          <w:lang w:eastAsia="lv-LV"/>
        </w:rPr>
      </w:pPr>
      <w:r w:rsidRPr="00B811E3">
        <w:rPr>
          <w:rFonts w:ascii="Times New Roman" w:eastAsia="Times New Roman" w:hAnsi="Times New Roman" w:cs="Times New Roman"/>
          <w:b/>
          <w:bCs/>
          <w:lang w:eastAsia="lv-LV"/>
        </w:rPr>
        <w:t>PIEZĪMES:</w:t>
      </w:r>
    </w:p>
    <w:p w:rsidR="00B811E3" w:rsidRPr="00B811E3" w:rsidRDefault="00B811E3" w:rsidP="00B811E3">
      <w:pPr>
        <w:spacing w:before="120" w:after="0" w:line="240" w:lineRule="auto"/>
        <w:contextualSpacing/>
        <w:jc w:val="both"/>
        <w:rPr>
          <w:rFonts w:ascii="Times New Roman" w:eastAsia="Times New Roman" w:hAnsi="Times New Roman" w:cs="Times New Roman"/>
          <w:bCs/>
          <w:lang w:eastAsia="lv-LV"/>
        </w:rPr>
      </w:pPr>
      <w:r w:rsidRPr="00B811E3">
        <w:rPr>
          <w:rFonts w:ascii="Times New Roman" w:eastAsia="Times New Roman" w:hAnsi="Times New Roman" w:cs="Times New Roman"/>
          <w:bCs/>
          <w:lang w:eastAsia="lv-LV"/>
        </w:rPr>
        <w:t xml:space="preserve">*norādīt elektroenerģiju taupošos </w:t>
      </w:r>
      <w:proofErr w:type="spellStart"/>
      <w:r w:rsidRPr="00B811E3">
        <w:rPr>
          <w:rFonts w:ascii="Times New Roman" w:eastAsia="Times New Roman" w:hAnsi="Times New Roman" w:cs="Times New Roman"/>
          <w:bCs/>
          <w:lang w:eastAsia="lv-LV"/>
        </w:rPr>
        <w:t>būvinstrumentus</w:t>
      </w:r>
      <w:proofErr w:type="spellEnd"/>
      <w:r w:rsidRPr="00B811E3">
        <w:rPr>
          <w:rFonts w:ascii="Times New Roman" w:eastAsia="Times New Roman" w:hAnsi="Times New Roman" w:cs="Times New Roman"/>
          <w:bCs/>
          <w:lang w:eastAsia="lv-LV"/>
        </w:rPr>
        <w:t xml:space="preserve"> un iekārtas, kā arī preču pārvadāšanas transporta atbilstību vismaz EURO 3 standartam vai informāciju, ka transporta līdzekļiem tiek izmantota alternatīvā degviela (piemēram, biodegviela);</w:t>
      </w:r>
    </w:p>
    <w:p w:rsidR="00B811E3" w:rsidRPr="00B811E3" w:rsidRDefault="00B811E3" w:rsidP="00B811E3">
      <w:pPr>
        <w:spacing w:before="120" w:after="0" w:line="240" w:lineRule="auto"/>
        <w:contextualSpacing/>
        <w:jc w:val="both"/>
        <w:rPr>
          <w:rFonts w:ascii="Times New Roman" w:eastAsia="Times New Roman" w:hAnsi="Times New Roman" w:cs="Times New Roman"/>
          <w:lang w:eastAsia="lv-LV"/>
        </w:rPr>
      </w:pPr>
      <w:r w:rsidRPr="00B811E3">
        <w:rPr>
          <w:rFonts w:ascii="Times New Roman" w:eastAsia="Times New Roman" w:hAnsi="Times New Roman" w:cs="Times New Roman"/>
          <w:bCs/>
          <w:lang w:eastAsia="lv-LV"/>
        </w:rPr>
        <w:t>*izmantotajai būvniecības tehnikai jāatbilst galvenajiem ekomarķējuma Zilais eņģelis kritērijiem, kas ir ekomarķējums zema trokšņu līmeņa būvniecības iekārtām</w:t>
      </w:r>
      <w:r w:rsidR="00B822BB">
        <w:rPr>
          <w:rFonts w:ascii="Times New Roman" w:eastAsia="Times New Roman" w:hAnsi="Times New Roman" w:cs="Times New Roman"/>
          <w:bCs/>
          <w:lang w:eastAsia="lv-LV"/>
        </w:rPr>
        <w:t xml:space="preserve"> (norādīt tabulā)</w:t>
      </w:r>
      <w:r w:rsidRPr="00B811E3">
        <w:rPr>
          <w:rFonts w:ascii="Times New Roman" w:eastAsia="Times New Roman" w:hAnsi="Times New Roman" w:cs="Times New Roman"/>
          <w:bCs/>
          <w:lang w:eastAsia="lv-LV"/>
        </w:rPr>
        <w:t>.</w:t>
      </w:r>
      <w:r w:rsidRPr="00B811E3">
        <w:rPr>
          <w:rFonts w:ascii="Times New Roman" w:eastAsia="Times New Roman" w:hAnsi="Times New Roman" w:cs="Times New Roman"/>
          <w:lang w:eastAsia="lv-LV"/>
        </w:rPr>
        <w:t xml:space="preserve"> </w:t>
      </w:r>
    </w:p>
    <w:p w:rsidR="00B811E3" w:rsidRPr="00B811E3" w:rsidRDefault="00B811E3" w:rsidP="00B811E3">
      <w:pPr>
        <w:tabs>
          <w:tab w:val="center" w:pos="4153"/>
          <w:tab w:val="right" w:pos="8306"/>
        </w:tabs>
        <w:spacing w:after="0" w:line="240" w:lineRule="auto"/>
        <w:jc w:val="both"/>
        <w:rPr>
          <w:rFonts w:ascii="Times New Roman" w:eastAsia="Times New Roman" w:hAnsi="Times New Roman" w:cs="Times New Roman"/>
          <w:bCs/>
          <w:highlight w:val="green"/>
        </w:rPr>
      </w:pPr>
    </w:p>
    <w:p w:rsidR="00B811E3" w:rsidRPr="00BC3A08" w:rsidRDefault="00B811E3" w:rsidP="00B811E3">
      <w:pPr>
        <w:tabs>
          <w:tab w:val="center" w:pos="4153"/>
          <w:tab w:val="right" w:pos="8306"/>
        </w:tabs>
        <w:spacing w:after="0" w:line="240" w:lineRule="auto"/>
        <w:jc w:val="both"/>
        <w:rPr>
          <w:rFonts w:ascii="Times New Roman" w:eastAsia="Times New Roman" w:hAnsi="Times New Roman" w:cs="Times New Roman"/>
          <w:bCs/>
          <w:u w:val="single"/>
        </w:rPr>
      </w:pPr>
      <w:r w:rsidRPr="00BC3A08">
        <w:rPr>
          <w:rFonts w:ascii="Times New Roman" w:eastAsia="Times New Roman" w:hAnsi="Times New Roman" w:cs="Times New Roman"/>
          <w:bCs/>
          <w:u w:val="single"/>
        </w:rPr>
        <w:t>*tabulā jāsniedz visa prasītā informācija, lai pasūtītāja rīcībā būtu visa nepieciešamā informācija par Pretendenta rīcībā esošo iekārtu, instrumentu un tehniku tehniskajiem rādītājiem.</w:t>
      </w:r>
    </w:p>
    <w:p w:rsidR="00B811E3" w:rsidRPr="00B811E3" w:rsidRDefault="00B811E3" w:rsidP="00B811E3">
      <w:pPr>
        <w:tabs>
          <w:tab w:val="center" w:pos="4153"/>
          <w:tab w:val="right" w:pos="8306"/>
        </w:tabs>
        <w:spacing w:after="0" w:line="240" w:lineRule="auto"/>
        <w:jc w:val="right"/>
        <w:rPr>
          <w:rFonts w:ascii="Times New Roman" w:eastAsia="Times New Roman" w:hAnsi="Times New Roman" w:cs="Times New Roman"/>
          <w:sz w:val="28"/>
          <w:szCs w:val="24"/>
        </w:rPr>
      </w:pPr>
      <w:r w:rsidRPr="00B811E3">
        <w:rPr>
          <w:rFonts w:ascii="Times New Roman" w:eastAsia="Times New Roman" w:hAnsi="Times New Roman" w:cs="Times New Roman"/>
          <w:sz w:val="28"/>
          <w:szCs w:val="24"/>
        </w:rPr>
        <w:br w:type="page"/>
      </w:r>
    </w:p>
    <w:p w:rsidR="00BC3A08" w:rsidRDefault="00BC3A08" w:rsidP="00B811E3">
      <w:pPr>
        <w:tabs>
          <w:tab w:val="center" w:pos="4153"/>
          <w:tab w:val="right" w:pos="8306"/>
        </w:tabs>
        <w:spacing w:after="0" w:line="240" w:lineRule="auto"/>
        <w:jc w:val="right"/>
        <w:rPr>
          <w:rFonts w:ascii="Times New Roman" w:eastAsia="Times New Roman" w:hAnsi="Times New Roman" w:cs="Times New Roman"/>
          <w:b/>
          <w:sz w:val="24"/>
          <w:szCs w:val="24"/>
        </w:rPr>
      </w:pPr>
    </w:p>
    <w:p w:rsidR="00B811E3" w:rsidRPr="00B811E3" w:rsidRDefault="00B811E3" w:rsidP="00B811E3">
      <w:pPr>
        <w:tabs>
          <w:tab w:val="center" w:pos="4153"/>
          <w:tab w:val="right" w:pos="8306"/>
        </w:tabs>
        <w:spacing w:after="0" w:line="240" w:lineRule="auto"/>
        <w:jc w:val="right"/>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Nolikuma pielikums Nr.9</w:t>
      </w:r>
    </w:p>
    <w:p w:rsidR="00B811E3" w:rsidRPr="00B811E3" w:rsidRDefault="00B811E3" w:rsidP="00B811E3">
      <w:pPr>
        <w:spacing w:after="0" w:line="240" w:lineRule="auto"/>
        <w:rPr>
          <w:rFonts w:ascii="Times New Roman" w:eastAsia="Times New Roman" w:hAnsi="Times New Roman" w:cs="Times New Roman"/>
          <w:sz w:val="20"/>
          <w:szCs w:val="20"/>
        </w:rPr>
      </w:pPr>
    </w:p>
    <w:p w:rsidR="00B811E3" w:rsidRPr="00B811E3" w:rsidRDefault="00B811E3" w:rsidP="00B811E3">
      <w:pPr>
        <w:spacing w:after="0" w:line="240" w:lineRule="auto"/>
        <w:jc w:val="center"/>
        <w:rPr>
          <w:rFonts w:ascii="Times New Roman" w:eastAsia="Times New Roman" w:hAnsi="Times New Roman" w:cs="Times New Roman"/>
          <w:b/>
          <w:sz w:val="28"/>
          <w:szCs w:val="28"/>
        </w:rPr>
      </w:pPr>
      <w:r w:rsidRPr="00B811E3">
        <w:rPr>
          <w:rFonts w:ascii="Times New Roman" w:eastAsia="Times New Roman" w:hAnsi="Times New Roman" w:cs="Times New Roman"/>
          <w:b/>
          <w:sz w:val="28"/>
          <w:szCs w:val="28"/>
        </w:rPr>
        <w:t>Tehniskā specifikācija</w:t>
      </w:r>
    </w:p>
    <w:p w:rsidR="00B811E3" w:rsidRPr="00B811E3" w:rsidRDefault="00B811E3" w:rsidP="00B811E3">
      <w:pPr>
        <w:spacing w:after="0" w:line="240" w:lineRule="auto"/>
        <w:ind w:left="446"/>
        <w:jc w:val="both"/>
        <w:rPr>
          <w:rFonts w:ascii="Times New Roman" w:eastAsia="Times New Roman" w:hAnsi="Times New Roman" w:cs="Times New Roman"/>
          <w:sz w:val="20"/>
          <w:szCs w:val="20"/>
        </w:rPr>
      </w:pPr>
      <w:r w:rsidRPr="00B811E3">
        <w:rPr>
          <w:rFonts w:ascii="Times New Roman" w:eastAsia="Times New Roman" w:hAnsi="Times New Roman" w:cs="Times New Roman"/>
          <w:sz w:val="20"/>
          <w:szCs w:val="20"/>
        </w:rPr>
        <w:t xml:space="preserve"> </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9"/>
        <w:gridCol w:w="5409"/>
        <w:gridCol w:w="2850"/>
      </w:tblGrid>
      <w:tr w:rsidR="00B811E3" w:rsidRPr="00B811E3" w:rsidTr="00E85E0A">
        <w:tc>
          <w:tcPr>
            <w:tcW w:w="969" w:type="dxa"/>
            <w:tcBorders>
              <w:bottom w:val="single" w:sz="4" w:space="0" w:color="000000"/>
            </w:tcBorders>
          </w:tcPr>
          <w:p w:rsidR="00B811E3" w:rsidRPr="00B811E3" w:rsidRDefault="00B811E3" w:rsidP="00B811E3">
            <w:pPr>
              <w:spacing w:after="0" w:line="240" w:lineRule="auto"/>
              <w:rPr>
                <w:rFonts w:ascii="Times New Roman" w:eastAsia="Times New Roman" w:hAnsi="Times New Roman" w:cs="Times New Roman"/>
                <w:lang w:eastAsia="lv-LV"/>
              </w:rPr>
            </w:pPr>
            <w:proofErr w:type="spellStart"/>
            <w:r w:rsidRPr="00B811E3">
              <w:rPr>
                <w:rFonts w:ascii="Times New Roman" w:eastAsia="Times New Roman" w:hAnsi="Times New Roman" w:cs="Times New Roman"/>
                <w:lang w:eastAsia="lv-LV"/>
              </w:rPr>
              <w:t>Nr.p.k</w:t>
            </w:r>
            <w:proofErr w:type="spellEnd"/>
            <w:r w:rsidRPr="00B811E3">
              <w:rPr>
                <w:rFonts w:ascii="Times New Roman" w:eastAsia="Times New Roman" w:hAnsi="Times New Roman" w:cs="Times New Roman"/>
                <w:lang w:eastAsia="lv-LV"/>
              </w:rPr>
              <w:t>.</w:t>
            </w:r>
          </w:p>
        </w:tc>
        <w:tc>
          <w:tcPr>
            <w:tcW w:w="5409" w:type="dxa"/>
            <w:tcBorders>
              <w:bottom w:val="single" w:sz="4" w:space="0" w:color="000000"/>
            </w:tcBorders>
            <w:vAlign w:val="center"/>
          </w:tcPr>
          <w:p w:rsidR="00B811E3" w:rsidRPr="00B811E3" w:rsidRDefault="00B811E3" w:rsidP="00B811E3">
            <w:pPr>
              <w:spacing w:after="0" w:line="240" w:lineRule="auto"/>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Kritērijs</w:t>
            </w:r>
          </w:p>
        </w:tc>
        <w:tc>
          <w:tcPr>
            <w:tcW w:w="2850" w:type="dxa"/>
            <w:tcBorders>
              <w:bottom w:val="single" w:sz="4" w:space="0" w:color="000000"/>
            </w:tcBorders>
            <w:vAlign w:val="center"/>
          </w:tcPr>
          <w:p w:rsidR="00B811E3" w:rsidRPr="00B811E3" w:rsidRDefault="00B811E3" w:rsidP="00B811E3">
            <w:pPr>
              <w:spacing w:after="0" w:line="240" w:lineRule="auto"/>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Apraksts (aprakstīt vai un kā tiks nodrošināts)</w:t>
            </w:r>
          </w:p>
        </w:tc>
      </w:tr>
      <w:tr w:rsidR="00B811E3" w:rsidRPr="00B811E3" w:rsidTr="00E85E0A">
        <w:tc>
          <w:tcPr>
            <w:tcW w:w="969" w:type="dxa"/>
          </w:tcPr>
          <w:p w:rsidR="00B811E3" w:rsidRPr="00B811E3" w:rsidRDefault="00B811E3" w:rsidP="00B811E3">
            <w:pPr>
              <w:spacing w:after="0" w:line="240" w:lineRule="auto"/>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1.</w:t>
            </w:r>
          </w:p>
        </w:tc>
        <w:tc>
          <w:tcPr>
            <w:tcW w:w="5409" w:type="dxa"/>
            <w:shd w:val="clear" w:color="auto" w:fill="auto"/>
          </w:tcPr>
          <w:p w:rsidR="00B811E3" w:rsidRPr="00B811E3" w:rsidRDefault="00B811E3" w:rsidP="006B06F3">
            <w:pPr>
              <w:spacing w:after="0" w:line="240" w:lineRule="auto"/>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Būvdarbu izpildes termiņš (</w:t>
            </w:r>
            <w:r w:rsidRPr="006B06F3">
              <w:rPr>
                <w:rFonts w:ascii="Times New Roman" w:eastAsia="Times New Roman" w:hAnsi="Times New Roman" w:cs="Times New Roman"/>
                <w:lang w:eastAsia="lv-LV"/>
              </w:rPr>
              <w:t>norād</w:t>
            </w:r>
            <w:r w:rsidR="006B06F3">
              <w:rPr>
                <w:rFonts w:ascii="Times New Roman" w:eastAsia="Times New Roman" w:hAnsi="Times New Roman" w:cs="Times New Roman"/>
                <w:lang w:eastAsia="lv-LV"/>
              </w:rPr>
              <w:t>āms</w:t>
            </w:r>
            <w:r w:rsidRPr="006B06F3">
              <w:rPr>
                <w:rFonts w:ascii="Times New Roman" w:eastAsia="Times New Roman" w:hAnsi="Times New Roman" w:cs="Times New Roman"/>
                <w:lang w:eastAsia="lv-LV"/>
              </w:rPr>
              <w:t xml:space="preserve"> </w:t>
            </w:r>
            <w:r w:rsidR="005118A7" w:rsidRPr="006B06F3">
              <w:rPr>
                <w:rFonts w:ascii="Times New Roman" w:eastAsia="Times New Roman" w:hAnsi="Times New Roman" w:cs="Times New Roman"/>
                <w:lang w:eastAsia="lv-LV"/>
              </w:rPr>
              <w:t>datum</w:t>
            </w:r>
            <w:r w:rsidR="006B06F3">
              <w:rPr>
                <w:rFonts w:ascii="Times New Roman" w:eastAsia="Times New Roman" w:hAnsi="Times New Roman" w:cs="Times New Roman"/>
                <w:lang w:eastAsia="lv-LV"/>
              </w:rPr>
              <w:t>s</w:t>
            </w:r>
            <w:r w:rsidR="005118A7" w:rsidRPr="006B06F3">
              <w:rPr>
                <w:rFonts w:ascii="Times New Roman" w:eastAsia="Times New Roman" w:hAnsi="Times New Roman" w:cs="Times New Roman"/>
                <w:lang w:eastAsia="lv-LV"/>
              </w:rPr>
              <w:t xml:space="preserve"> un </w:t>
            </w:r>
            <w:r w:rsidR="006B06F3" w:rsidRPr="006B06F3">
              <w:rPr>
                <w:rFonts w:ascii="Times New Roman" w:eastAsia="Times New Roman" w:hAnsi="Times New Roman" w:cs="Times New Roman"/>
                <w:sz w:val="24"/>
                <w:szCs w:val="24"/>
              </w:rPr>
              <w:t>dienu skait</w:t>
            </w:r>
            <w:r w:rsidR="006B06F3">
              <w:rPr>
                <w:rFonts w:ascii="Times New Roman" w:eastAsia="Times New Roman" w:hAnsi="Times New Roman" w:cs="Times New Roman"/>
                <w:sz w:val="24"/>
                <w:szCs w:val="24"/>
              </w:rPr>
              <w:t>s</w:t>
            </w:r>
            <w:r w:rsidR="006B06F3" w:rsidRPr="006B06F3">
              <w:rPr>
                <w:rFonts w:ascii="Times New Roman" w:eastAsia="Times New Roman" w:hAnsi="Times New Roman" w:cs="Times New Roman"/>
                <w:sz w:val="24"/>
                <w:szCs w:val="24"/>
              </w:rPr>
              <w:t xml:space="preserve"> pirms pasūtītāja noteiktā būvdarbu pabeigšanas galīgā termiņa</w:t>
            </w:r>
            <w:r w:rsidR="006B06F3" w:rsidRPr="006B06F3">
              <w:rPr>
                <w:rFonts w:ascii="Times New Roman" w:eastAsia="Times New Roman" w:hAnsi="Times New Roman" w:cs="Times New Roman"/>
                <w:kern w:val="22"/>
                <w:sz w:val="24"/>
                <w:szCs w:val="24"/>
                <w:lang w:eastAsia="ar-SA"/>
              </w:rPr>
              <w:t xml:space="preserve"> </w:t>
            </w:r>
            <w:r w:rsidR="005118A7" w:rsidRPr="006B06F3">
              <w:rPr>
                <w:rFonts w:ascii="Times New Roman" w:eastAsia="Times New Roman" w:hAnsi="Times New Roman" w:cs="Times New Roman"/>
                <w:sz w:val="24"/>
                <w:szCs w:val="24"/>
              </w:rPr>
              <w:t>- 2012.gada 20.augusta</w:t>
            </w:r>
            <w:r w:rsidR="006B06F3">
              <w:rPr>
                <w:rFonts w:ascii="Times New Roman" w:eastAsia="Times New Roman" w:hAnsi="Times New Roman" w:cs="Times New Roman"/>
                <w:sz w:val="24"/>
                <w:szCs w:val="24"/>
              </w:rPr>
              <w:t>)</w:t>
            </w:r>
          </w:p>
        </w:tc>
        <w:tc>
          <w:tcPr>
            <w:tcW w:w="2850" w:type="dxa"/>
            <w:shd w:val="clear" w:color="auto" w:fill="auto"/>
          </w:tcPr>
          <w:p w:rsidR="00B811E3" w:rsidRPr="00B811E3" w:rsidRDefault="00B811E3" w:rsidP="00B811E3">
            <w:pPr>
              <w:spacing w:after="0" w:line="240" w:lineRule="auto"/>
              <w:rPr>
                <w:rFonts w:ascii="Times New Roman" w:eastAsia="Times New Roman" w:hAnsi="Times New Roman" w:cs="Times New Roman"/>
                <w:highlight w:val="lightGray"/>
                <w:lang w:eastAsia="lv-LV"/>
              </w:rPr>
            </w:pPr>
          </w:p>
        </w:tc>
      </w:tr>
      <w:tr w:rsidR="00B811E3" w:rsidRPr="00B811E3" w:rsidTr="00E85E0A">
        <w:tc>
          <w:tcPr>
            <w:tcW w:w="969" w:type="dxa"/>
          </w:tcPr>
          <w:p w:rsidR="00B811E3" w:rsidRPr="00B811E3" w:rsidRDefault="00B811E3" w:rsidP="00B811E3">
            <w:pPr>
              <w:spacing w:after="0" w:line="240" w:lineRule="auto"/>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2.</w:t>
            </w:r>
          </w:p>
        </w:tc>
        <w:tc>
          <w:tcPr>
            <w:tcW w:w="5409" w:type="dxa"/>
            <w:shd w:val="clear" w:color="auto" w:fill="auto"/>
          </w:tcPr>
          <w:p w:rsidR="00B811E3" w:rsidRPr="00B811E3" w:rsidRDefault="00B811E3" w:rsidP="00BC3A08">
            <w:pPr>
              <w:spacing w:after="0" w:line="240" w:lineRule="auto"/>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Piedāvātais garantijas laiks būvdarbiem un izmantotajiem materiāliem (</w:t>
            </w:r>
            <w:r w:rsidR="00BC3A08">
              <w:rPr>
                <w:rFonts w:ascii="Times New Roman" w:eastAsia="Times New Roman" w:hAnsi="Times New Roman" w:cs="Times New Roman"/>
                <w:lang w:eastAsia="lv-LV"/>
              </w:rPr>
              <w:t xml:space="preserve">garantijas laiks norādāms </w:t>
            </w:r>
            <w:r w:rsidR="00BC3A08" w:rsidRPr="00CB6091">
              <w:rPr>
                <w:rFonts w:ascii="Times New Roman" w:eastAsia="Times New Roman" w:hAnsi="Times New Roman" w:cs="Times New Roman"/>
                <w:b/>
                <w:u w:val="single"/>
                <w:lang w:eastAsia="lv-LV"/>
              </w:rPr>
              <w:t>pilnos gados</w:t>
            </w:r>
            <w:r w:rsidRPr="00B811E3">
              <w:rPr>
                <w:rFonts w:ascii="Times New Roman" w:eastAsia="Times New Roman" w:hAnsi="Times New Roman" w:cs="Times New Roman"/>
                <w:lang w:eastAsia="lv-LV"/>
              </w:rPr>
              <w:t>)</w:t>
            </w:r>
          </w:p>
        </w:tc>
        <w:tc>
          <w:tcPr>
            <w:tcW w:w="2850" w:type="dxa"/>
            <w:shd w:val="clear" w:color="auto" w:fill="auto"/>
          </w:tcPr>
          <w:p w:rsidR="00B811E3" w:rsidRPr="00B811E3" w:rsidRDefault="00B811E3" w:rsidP="00B811E3">
            <w:pPr>
              <w:spacing w:after="0" w:line="240" w:lineRule="auto"/>
              <w:rPr>
                <w:rFonts w:ascii="Times New Roman" w:eastAsia="Times New Roman" w:hAnsi="Times New Roman" w:cs="Times New Roman"/>
                <w:highlight w:val="lightGray"/>
                <w:lang w:eastAsia="lv-LV"/>
              </w:rPr>
            </w:pPr>
          </w:p>
        </w:tc>
      </w:tr>
      <w:tr w:rsidR="00B811E3" w:rsidRPr="00B811E3" w:rsidTr="00E85E0A">
        <w:tc>
          <w:tcPr>
            <w:tcW w:w="969" w:type="dxa"/>
          </w:tcPr>
          <w:p w:rsidR="00B811E3" w:rsidRPr="00B811E3" w:rsidRDefault="00B811E3" w:rsidP="00B811E3">
            <w:pPr>
              <w:spacing w:after="0" w:line="240" w:lineRule="auto"/>
              <w:rPr>
                <w:rFonts w:ascii="Times New Roman" w:eastAsia="Calibri" w:hAnsi="Times New Roman" w:cs="Times New Roman"/>
                <w:sz w:val="24"/>
                <w:szCs w:val="24"/>
                <w:lang w:eastAsia="lv-LV"/>
              </w:rPr>
            </w:pPr>
            <w:r w:rsidRPr="00B811E3">
              <w:rPr>
                <w:rFonts w:ascii="Times New Roman" w:eastAsia="Calibri" w:hAnsi="Times New Roman" w:cs="Times New Roman"/>
                <w:sz w:val="24"/>
                <w:szCs w:val="24"/>
                <w:lang w:eastAsia="lv-LV"/>
              </w:rPr>
              <w:t>3.</w:t>
            </w:r>
          </w:p>
        </w:tc>
        <w:tc>
          <w:tcPr>
            <w:tcW w:w="5409" w:type="dxa"/>
            <w:shd w:val="clear" w:color="auto" w:fill="auto"/>
          </w:tcPr>
          <w:p w:rsidR="00B811E3" w:rsidRPr="00B811E3" w:rsidRDefault="00B811E3" w:rsidP="00B811E3">
            <w:pPr>
              <w:spacing w:after="0" w:line="240" w:lineRule="auto"/>
              <w:jc w:val="both"/>
              <w:rPr>
                <w:rFonts w:ascii="Times New Roman" w:eastAsia="Calibri" w:hAnsi="Times New Roman" w:cs="Times New Roman"/>
                <w:lang w:eastAsia="lv-LV"/>
              </w:rPr>
            </w:pPr>
            <w:r w:rsidRPr="00B811E3">
              <w:rPr>
                <w:rFonts w:ascii="Times New Roman" w:eastAsia="Calibri" w:hAnsi="Times New Roman" w:cs="Times New Roman"/>
                <w:lang w:eastAsia="lv-LV"/>
              </w:rPr>
              <w:t>Zaļā iepirkuma kritēriji videi draudzīgā būvniecībā:</w:t>
            </w:r>
          </w:p>
        </w:tc>
        <w:tc>
          <w:tcPr>
            <w:tcW w:w="2850" w:type="dxa"/>
            <w:shd w:val="clear" w:color="auto" w:fill="auto"/>
          </w:tcPr>
          <w:p w:rsidR="00B811E3" w:rsidRPr="00B811E3" w:rsidRDefault="00B811E3" w:rsidP="00B811E3">
            <w:pPr>
              <w:spacing w:after="0" w:line="240" w:lineRule="auto"/>
              <w:rPr>
                <w:rFonts w:ascii="Times New Roman" w:eastAsia="Times New Roman" w:hAnsi="Times New Roman" w:cs="Times New Roman"/>
                <w:highlight w:val="lightGray"/>
                <w:lang w:eastAsia="lv-LV"/>
              </w:rPr>
            </w:pPr>
          </w:p>
        </w:tc>
      </w:tr>
      <w:tr w:rsidR="00B811E3" w:rsidRPr="00B811E3" w:rsidTr="00E85E0A">
        <w:tc>
          <w:tcPr>
            <w:tcW w:w="969" w:type="dxa"/>
          </w:tcPr>
          <w:p w:rsidR="00B811E3" w:rsidRPr="00B811E3" w:rsidRDefault="00B811E3" w:rsidP="00B811E3">
            <w:pPr>
              <w:spacing w:after="0" w:line="240" w:lineRule="auto"/>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3.1.</w:t>
            </w:r>
          </w:p>
        </w:tc>
        <w:tc>
          <w:tcPr>
            <w:tcW w:w="5409" w:type="dxa"/>
            <w:shd w:val="clear" w:color="auto" w:fill="auto"/>
          </w:tcPr>
          <w:p w:rsidR="00B811E3" w:rsidRPr="00B811E3" w:rsidRDefault="00B811E3" w:rsidP="00B811E3">
            <w:pPr>
              <w:spacing w:after="0" w:line="240" w:lineRule="auto"/>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Videi draudzīgi materiāli (noteiktu būvmateriālu izslēgšanas apliecinājums atbilstoši nolikuma 6.2.4.punktam)</w:t>
            </w:r>
          </w:p>
        </w:tc>
        <w:tc>
          <w:tcPr>
            <w:tcW w:w="2850" w:type="dxa"/>
            <w:shd w:val="clear" w:color="auto" w:fill="auto"/>
          </w:tcPr>
          <w:p w:rsidR="00B811E3" w:rsidRPr="00B811E3" w:rsidRDefault="00B811E3" w:rsidP="00B811E3">
            <w:pPr>
              <w:spacing w:after="0" w:line="240" w:lineRule="auto"/>
              <w:rPr>
                <w:rFonts w:ascii="Times New Roman" w:eastAsia="Times New Roman" w:hAnsi="Times New Roman" w:cs="Times New Roman"/>
                <w:lang w:eastAsia="lv-LV"/>
              </w:rPr>
            </w:pPr>
          </w:p>
        </w:tc>
      </w:tr>
      <w:tr w:rsidR="00B811E3" w:rsidRPr="00B811E3" w:rsidTr="00E85E0A">
        <w:tc>
          <w:tcPr>
            <w:tcW w:w="969" w:type="dxa"/>
          </w:tcPr>
          <w:p w:rsidR="00B811E3" w:rsidRPr="00B811E3" w:rsidRDefault="00B811E3" w:rsidP="00B811E3">
            <w:pPr>
              <w:spacing w:after="0" w:line="240" w:lineRule="auto"/>
              <w:rPr>
                <w:rFonts w:ascii="Times New Roman" w:eastAsia="Times New Roman" w:hAnsi="Times New Roman" w:cs="Times New Roman"/>
                <w:highlight w:val="red"/>
                <w:lang w:eastAsia="lv-LV"/>
              </w:rPr>
            </w:pPr>
            <w:r w:rsidRPr="00B811E3">
              <w:rPr>
                <w:rFonts w:ascii="Times New Roman" w:eastAsia="Times New Roman" w:hAnsi="Times New Roman" w:cs="Times New Roman"/>
                <w:lang w:eastAsia="lv-LV"/>
              </w:rPr>
              <w:t>3.2.</w:t>
            </w:r>
          </w:p>
        </w:tc>
        <w:tc>
          <w:tcPr>
            <w:tcW w:w="5409" w:type="dxa"/>
            <w:shd w:val="clear" w:color="auto" w:fill="auto"/>
          </w:tcPr>
          <w:p w:rsidR="00B811E3" w:rsidRPr="00B811E3" w:rsidRDefault="00B811E3" w:rsidP="00B811E3">
            <w:pPr>
              <w:spacing w:after="0" w:line="240" w:lineRule="auto"/>
              <w:rPr>
                <w:rFonts w:ascii="Times New Roman" w:eastAsia="Times New Roman" w:hAnsi="Times New Roman" w:cs="Times New Roman"/>
                <w:highlight w:val="red"/>
                <w:lang w:eastAsia="lv-LV"/>
              </w:rPr>
            </w:pPr>
            <w:r w:rsidRPr="00B811E3">
              <w:rPr>
                <w:rFonts w:ascii="Times New Roman" w:eastAsia="Times New Roman" w:hAnsi="Times New Roman" w:cs="Times New Roman"/>
                <w:lang w:eastAsia="lv-LV"/>
              </w:rPr>
              <w:t xml:space="preserve">Būvdarbos izmantojamo materiālu gaistošo organisko savienojumu emisiju </w:t>
            </w:r>
            <w:proofErr w:type="spellStart"/>
            <w:r w:rsidRPr="00B811E3">
              <w:rPr>
                <w:rFonts w:ascii="Times New Roman" w:eastAsia="Times New Roman" w:hAnsi="Times New Roman" w:cs="Times New Roman"/>
                <w:lang w:eastAsia="lv-LV"/>
              </w:rPr>
              <w:t>robežsliekšņi</w:t>
            </w:r>
            <w:proofErr w:type="spellEnd"/>
            <w:r w:rsidRPr="00B811E3">
              <w:rPr>
                <w:rFonts w:ascii="Times New Roman" w:eastAsia="Times New Roman" w:hAnsi="Times New Roman" w:cs="Times New Roman"/>
                <w:lang w:eastAsia="lv-LV"/>
              </w:rPr>
              <w:t xml:space="preserve"> (atbilstoši Ministru kabineta 2007.gada 3.aprīļa noteikumiem Nr.231 „</w:t>
            </w:r>
            <w:r w:rsidRPr="00B811E3">
              <w:rPr>
                <w:rFonts w:ascii="Times New Roman" w:eastAsia="Times New Roman" w:hAnsi="Times New Roman" w:cs="Times New Roman"/>
                <w:bCs/>
                <w:lang w:eastAsia="lv-LV"/>
              </w:rPr>
              <w:t>Noteikumi par gaistošo organisko savienojumu emisijas ierobežošanu no noteiktiem produktiem</w:t>
            </w:r>
            <w:r w:rsidRPr="00B811E3">
              <w:rPr>
                <w:rFonts w:ascii="Times New Roman" w:eastAsia="Times New Roman" w:hAnsi="Times New Roman" w:cs="Times New Roman"/>
                <w:lang w:eastAsia="lv-LV"/>
              </w:rPr>
              <w:t>” un nolikuma 6.2.4.3.punktā noteikto)</w:t>
            </w:r>
          </w:p>
        </w:tc>
        <w:tc>
          <w:tcPr>
            <w:tcW w:w="2850" w:type="dxa"/>
            <w:shd w:val="clear" w:color="auto" w:fill="auto"/>
          </w:tcPr>
          <w:p w:rsidR="00B811E3" w:rsidRPr="00B811E3" w:rsidRDefault="00B811E3" w:rsidP="00B811E3">
            <w:pPr>
              <w:spacing w:after="0" w:line="240" w:lineRule="auto"/>
              <w:rPr>
                <w:rFonts w:ascii="Times New Roman" w:eastAsia="Times New Roman" w:hAnsi="Times New Roman" w:cs="Times New Roman"/>
                <w:lang w:eastAsia="lv-LV"/>
              </w:rPr>
            </w:pPr>
          </w:p>
        </w:tc>
      </w:tr>
      <w:tr w:rsidR="00B811E3" w:rsidRPr="00B811E3" w:rsidTr="00E85E0A">
        <w:tc>
          <w:tcPr>
            <w:tcW w:w="969" w:type="dxa"/>
          </w:tcPr>
          <w:p w:rsidR="00B811E3" w:rsidRPr="00B811E3" w:rsidRDefault="00B811E3" w:rsidP="00B811E3">
            <w:pPr>
              <w:spacing w:after="0" w:line="240" w:lineRule="auto"/>
              <w:jc w:val="center"/>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3.3.</w:t>
            </w:r>
          </w:p>
        </w:tc>
        <w:tc>
          <w:tcPr>
            <w:tcW w:w="5409" w:type="dxa"/>
          </w:tcPr>
          <w:p w:rsidR="00B811E3" w:rsidRPr="00B811E3" w:rsidRDefault="00B811E3" w:rsidP="00B811E3">
            <w:pPr>
              <w:spacing w:after="0" w:line="240" w:lineRule="auto"/>
              <w:jc w:val="both"/>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Pasākumi, kas aizkavē bīstamo atkritumu plūsmas, kas var nelabvēlīgi ietekmēt apkārtējo vidi</w:t>
            </w:r>
          </w:p>
        </w:tc>
        <w:tc>
          <w:tcPr>
            <w:tcW w:w="2850" w:type="dxa"/>
          </w:tcPr>
          <w:p w:rsidR="00B811E3" w:rsidRPr="00B811E3" w:rsidRDefault="00B811E3" w:rsidP="00B811E3">
            <w:pPr>
              <w:spacing w:after="0" w:line="240" w:lineRule="auto"/>
              <w:rPr>
                <w:rFonts w:ascii="Times New Roman" w:eastAsia="Times New Roman" w:hAnsi="Times New Roman" w:cs="Times New Roman"/>
                <w:lang w:eastAsia="lv-LV"/>
              </w:rPr>
            </w:pPr>
          </w:p>
        </w:tc>
      </w:tr>
      <w:tr w:rsidR="00B811E3" w:rsidRPr="00B811E3" w:rsidTr="00E85E0A">
        <w:tc>
          <w:tcPr>
            <w:tcW w:w="969" w:type="dxa"/>
          </w:tcPr>
          <w:p w:rsidR="00B811E3" w:rsidRPr="00B811E3" w:rsidRDefault="00B811E3" w:rsidP="00B811E3">
            <w:pPr>
              <w:spacing w:after="0" w:line="240" w:lineRule="auto"/>
              <w:jc w:val="center"/>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3.4.</w:t>
            </w:r>
          </w:p>
        </w:tc>
        <w:tc>
          <w:tcPr>
            <w:tcW w:w="5409" w:type="dxa"/>
          </w:tcPr>
          <w:p w:rsidR="00B811E3" w:rsidRPr="00B811E3" w:rsidRDefault="00B811E3" w:rsidP="00B811E3">
            <w:pPr>
              <w:spacing w:after="0" w:line="240" w:lineRule="auto"/>
              <w:jc w:val="both"/>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Vides pārvaldības pasākumi, kas vērsti uz atkritumu rašanās samazināšanu būvniecības vietā līdz minimumam, ievērotu pieļaujamā trokšņu līmeņa prasības un izvairītos no satiksmes sastrēgumiem.</w:t>
            </w:r>
          </w:p>
        </w:tc>
        <w:tc>
          <w:tcPr>
            <w:tcW w:w="2850" w:type="dxa"/>
          </w:tcPr>
          <w:p w:rsidR="00B811E3" w:rsidRPr="00B811E3" w:rsidRDefault="00B811E3" w:rsidP="00B811E3">
            <w:pPr>
              <w:spacing w:after="0" w:line="240" w:lineRule="auto"/>
              <w:rPr>
                <w:rFonts w:ascii="Times New Roman" w:eastAsia="Times New Roman" w:hAnsi="Times New Roman" w:cs="Times New Roman"/>
                <w:lang w:eastAsia="lv-LV"/>
              </w:rPr>
            </w:pPr>
          </w:p>
        </w:tc>
      </w:tr>
      <w:tr w:rsidR="00B811E3" w:rsidRPr="00B811E3" w:rsidTr="00E85E0A">
        <w:tc>
          <w:tcPr>
            <w:tcW w:w="969" w:type="dxa"/>
          </w:tcPr>
          <w:p w:rsidR="00B811E3" w:rsidRPr="00B811E3" w:rsidRDefault="00B811E3" w:rsidP="00B811E3">
            <w:pPr>
              <w:spacing w:after="0" w:line="240" w:lineRule="auto"/>
              <w:jc w:val="center"/>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3.5.</w:t>
            </w:r>
          </w:p>
        </w:tc>
        <w:tc>
          <w:tcPr>
            <w:tcW w:w="5409" w:type="dxa"/>
          </w:tcPr>
          <w:p w:rsidR="00B811E3" w:rsidRPr="00B811E3" w:rsidRDefault="00B811E3" w:rsidP="00B811E3">
            <w:pPr>
              <w:spacing w:after="0" w:line="240" w:lineRule="auto"/>
              <w:jc w:val="both"/>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Konteineru izmantošana, lai transportētu nepieciešamos būvniecības materiālus uz un no būvdarbu vietas.</w:t>
            </w:r>
          </w:p>
        </w:tc>
        <w:tc>
          <w:tcPr>
            <w:tcW w:w="2850" w:type="dxa"/>
          </w:tcPr>
          <w:p w:rsidR="00B811E3" w:rsidRPr="00B811E3" w:rsidRDefault="00B811E3" w:rsidP="00B811E3">
            <w:pPr>
              <w:spacing w:after="0" w:line="240" w:lineRule="auto"/>
              <w:rPr>
                <w:rFonts w:ascii="Times New Roman" w:eastAsia="Times New Roman" w:hAnsi="Times New Roman" w:cs="Times New Roman"/>
                <w:lang w:eastAsia="lv-LV"/>
              </w:rPr>
            </w:pPr>
          </w:p>
        </w:tc>
      </w:tr>
      <w:tr w:rsidR="00B811E3" w:rsidRPr="00B811E3" w:rsidTr="00E85E0A">
        <w:tc>
          <w:tcPr>
            <w:tcW w:w="969" w:type="dxa"/>
          </w:tcPr>
          <w:p w:rsidR="00B811E3" w:rsidRPr="00B811E3" w:rsidRDefault="00B811E3" w:rsidP="00B811E3">
            <w:pPr>
              <w:spacing w:after="0" w:line="240" w:lineRule="auto"/>
              <w:jc w:val="center"/>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3.6.</w:t>
            </w:r>
          </w:p>
        </w:tc>
        <w:tc>
          <w:tcPr>
            <w:tcW w:w="5409" w:type="dxa"/>
          </w:tcPr>
          <w:p w:rsidR="00B811E3" w:rsidRPr="00B811E3" w:rsidRDefault="00B811E3" w:rsidP="00B811E3">
            <w:pPr>
              <w:spacing w:after="0" w:line="240" w:lineRule="auto"/>
              <w:jc w:val="both"/>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 xml:space="preserve">Būvmateriālu piegādātāji pieņem atpakaļ, pārstrādā un otrreiz izmanto būvmateriālu iepakojumu. </w:t>
            </w:r>
          </w:p>
        </w:tc>
        <w:tc>
          <w:tcPr>
            <w:tcW w:w="2850" w:type="dxa"/>
          </w:tcPr>
          <w:p w:rsidR="00B811E3" w:rsidRPr="00B811E3" w:rsidRDefault="00B811E3" w:rsidP="00B811E3">
            <w:pPr>
              <w:spacing w:after="0" w:line="240" w:lineRule="auto"/>
              <w:rPr>
                <w:rFonts w:ascii="Times New Roman" w:eastAsia="Times New Roman" w:hAnsi="Times New Roman" w:cs="Times New Roman"/>
                <w:lang w:eastAsia="lv-LV"/>
              </w:rPr>
            </w:pPr>
          </w:p>
        </w:tc>
      </w:tr>
      <w:tr w:rsidR="00B811E3" w:rsidRPr="00B811E3" w:rsidTr="00E85E0A">
        <w:tc>
          <w:tcPr>
            <w:tcW w:w="969" w:type="dxa"/>
          </w:tcPr>
          <w:p w:rsidR="00B811E3" w:rsidRPr="00B811E3" w:rsidRDefault="00B811E3" w:rsidP="00B811E3">
            <w:pPr>
              <w:spacing w:after="0" w:line="240" w:lineRule="auto"/>
              <w:jc w:val="center"/>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3.7.</w:t>
            </w:r>
          </w:p>
        </w:tc>
        <w:tc>
          <w:tcPr>
            <w:tcW w:w="5409" w:type="dxa"/>
          </w:tcPr>
          <w:p w:rsidR="00B811E3" w:rsidRPr="00B811E3" w:rsidRDefault="00B811E3" w:rsidP="00B811E3">
            <w:pPr>
              <w:spacing w:after="0" w:line="240" w:lineRule="auto"/>
              <w:jc w:val="both"/>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Preču pārvadāšana ar transporta līdzekļiem, kas atbilst vismaz EURO 3 standartam, vai transporta līdzekļiem, kas izmanto alternatīvās degvielas (piemēram, biodegvielu).</w:t>
            </w:r>
          </w:p>
        </w:tc>
        <w:tc>
          <w:tcPr>
            <w:tcW w:w="2850" w:type="dxa"/>
          </w:tcPr>
          <w:p w:rsidR="00B811E3" w:rsidRPr="00B811E3" w:rsidRDefault="00B811E3" w:rsidP="00B811E3">
            <w:pPr>
              <w:spacing w:after="0" w:line="240" w:lineRule="auto"/>
              <w:rPr>
                <w:rFonts w:ascii="Times New Roman" w:eastAsia="Times New Roman" w:hAnsi="Times New Roman" w:cs="Times New Roman"/>
                <w:lang w:eastAsia="lv-LV"/>
              </w:rPr>
            </w:pPr>
          </w:p>
        </w:tc>
      </w:tr>
      <w:tr w:rsidR="00B811E3" w:rsidRPr="00B811E3" w:rsidTr="00E85E0A">
        <w:tc>
          <w:tcPr>
            <w:tcW w:w="969" w:type="dxa"/>
          </w:tcPr>
          <w:p w:rsidR="00B811E3" w:rsidRPr="00B811E3" w:rsidRDefault="00B811E3" w:rsidP="00B811E3">
            <w:pPr>
              <w:spacing w:after="0" w:line="240" w:lineRule="auto"/>
              <w:jc w:val="center"/>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3.8.</w:t>
            </w:r>
          </w:p>
        </w:tc>
        <w:tc>
          <w:tcPr>
            <w:tcW w:w="5409" w:type="dxa"/>
          </w:tcPr>
          <w:p w:rsidR="00B811E3" w:rsidRPr="00B811E3" w:rsidRDefault="00B811E3" w:rsidP="00B811E3">
            <w:pPr>
              <w:spacing w:after="0" w:line="240" w:lineRule="auto"/>
              <w:jc w:val="both"/>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Būvniecībā izmantotās koksnes, kas iegūta no ilgtspējīgiem avotiem, ievērojot vides aizsardzības intereses, likumība.</w:t>
            </w:r>
          </w:p>
        </w:tc>
        <w:tc>
          <w:tcPr>
            <w:tcW w:w="2850" w:type="dxa"/>
          </w:tcPr>
          <w:p w:rsidR="00B811E3" w:rsidRPr="00B811E3" w:rsidRDefault="00B811E3" w:rsidP="00B811E3">
            <w:pPr>
              <w:spacing w:after="0" w:line="240" w:lineRule="auto"/>
              <w:rPr>
                <w:rFonts w:ascii="Times New Roman" w:eastAsia="Times New Roman" w:hAnsi="Times New Roman" w:cs="Times New Roman"/>
                <w:lang w:eastAsia="lv-LV"/>
              </w:rPr>
            </w:pPr>
          </w:p>
        </w:tc>
      </w:tr>
      <w:tr w:rsidR="00B811E3" w:rsidRPr="00B811E3" w:rsidTr="00E85E0A">
        <w:tc>
          <w:tcPr>
            <w:tcW w:w="969" w:type="dxa"/>
          </w:tcPr>
          <w:p w:rsidR="00B811E3" w:rsidRPr="00B811E3" w:rsidRDefault="00B811E3" w:rsidP="00B811E3">
            <w:pPr>
              <w:spacing w:after="0" w:line="240" w:lineRule="auto"/>
              <w:jc w:val="center"/>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3.9.</w:t>
            </w:r>
          </w:p>
        </w:tc>
        <w:tc>
          <w:tcPr>
            <w:tcW w:w="5409" w:type="dxa"/>
          </w:tcPr>
          <w:p w:rsidR="00B811E3" w:rsidRPr="00B811E3" w:rsidRDefault="00B811E3" w:rsidP="00B811E3">
            <w:pPr>
              <w:spacing w:after="0" w:line="240" w:lineRule="auto"/>
              <w:jc w:val="both"/>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Būvniecības tehnika atbilst galvenajiem ekomarķējuma Zilais eņģelis kritērijiem, kas ir ekomarķējums zema trokšņu līmeņa būvniecības iekārtām.</w:t>
            </w:r>
          </w:p>
        </w:tc>
        <w:tc>
          <w:tcPr>
            <w:tcW w:w="2850" w:type="dxa"/>
          </w:tcPr>
          <w:p w:rsidR="00B811E3" w:rsidRPr="00B811E3" w:rsidRDefault="00B811E3" w:rsidP="00B811E3">
            <w:pPr>
              <w:spacing w:after="0" w:line="240" w:lineRule="auto"/>
              <w:rPr>
                <w:rFonts w:ascii="Times New Roman" w:eastAsia="Times New Roman" w:hAnsi="Times New Roman" w:cs="Times New Roman"/>
                <w:lang w:eastAsia="lv-LV"/>
              </w:rPr>
            </w:pPr>
          </w:p>
        </w:tc>
      </w:tr>
      <w:tr w:rsidR="00B811E3" w:rsidRPr="00B811E3" w:rsidTr="00E85E0A">
        <w:tc>
          <w:tcPr>
            <w:tcW w:w="969" w:type="dxa"/>
          </w:tcPr>
          <w:p w:rsidR="00B811E3" w:rsidRPr="00B811E3" w:rsidRDefault="00B811E3" w:rsidP="00B811E3">
            <w:pPr>
              <w:spacing w:after="0" w:line="240" w:lineRule="auto"/>
              <w:jc w:val="center"/>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3.10.</w:t>
            </w:r>
          </w:p>
        </w:tc>
        <w:tc>
          <w:tcPr>
            <w:tcW w:w="5409" w:type="dxa"/>
          </w:tcPr>
          <w:p w:rsidR="00B811E3" w:rsidRPr="00B811E3" w:rsidRDefault="00B811E3" w:rsidP="00B811E3">
            <w:pPr>
              <w:spacing w:after="0" w:line="240" w:lineRule="auto"/>
              <w:jc w:val="both"/>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Būvdarbi tiks plānoti un veikti tā, lai trokšņa līmenis, kas nonāk līdz ēkas iemītniekiem vai apkārtnē esošiem cilvēkiem, ir tik zems, ka neapdraud veselību un ļauj gulēt, atpūsties un strādāt normālos apstākļos.</w:t>
            </w:r>
          </w:p>
        </w:tc>
        <w:tc>
          <w:tcPr>
            <w:tcW w:w="2850" w:type="dxa"/>
          </w:tcPr>
          <w:p w:rsidR="00B811E3" w:rsidRPr="00B811E3" w:rsidRDefault="00B811E3" w:rsidP="00B811E3">
            <w:pPr>
              <w:spacing w:after="0" w:line="240" w:lineRule="auto"/>
              <w:rPr>
                <w:rFonts w:ascii="Times New Roman" w:eastAsia="Times New Roman" w:hAnsi="Times New Roman" w:cs="Times New Roman"/>
                <w:lang w:eastAsia="lv-LV"/>
              </w:rPr>
            </w:pPr>
          </w:p>
        </w:tc>
      </w:tr>
      <w:tr w:rsidR="00B811E3" w:rsidRPr="00B811E3" w:rsidTr="00E85E0A">
        <w:tc>
          <w:tcPr>
            <w:tcW w:w="969" w:type="dxa"/>
          </w:tcPr>
          <w:p w:rsidR="00B811E3" w:rsidRPr="00B811E3" w:rsidRDefault="00B811E3" w:rsidP="00B811E3">
            <w:pPr>
              <w:spacing w:after="0" w:line="240" w:lineRule="auto"/>
              <w:jc w:val="center"/>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3.11.</w:t>
            </w:r>
          </w:p>
        </w:tc>
        <w:tc>
          <w:tcPr>
            <w:tcW w:w="5409" w:type="dxa"/>
          </w:tcPr>
          <w:p w:rsidR="00B811E3" w:rsidRPr="00B811E3" w:rsidRDefault="00B811E3" w:rsidP="00B811E3">
            <w:pPr>
              <w:spacing w:after="0" w:line="240" w:lineRule="auto"/>
              <w:jc w:val="both"/>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Pretendents ievēros principu „Ēkas zemāks enerģijas patēriņš” – tiks nodrošināts zemāks vispārējais enerģijas patēriņš būvdarbu garantijas laikā.</w:t>
            </w:r>
          </w:p>
        </w:tc>
        <w:tc>
          <w:tcPr>
            <w:tcW w:w="2850" w:type="dxa"/>
          </w:tcPr>
          <w:p w:rsidR="00B811E3" w:rsidRPr="00B811E3" w:rsidRDefault="00B811E3" w:rsidP="00B811E3">
            <w:pPr>
              <w:spacing w:after="0" w:line="240" w:lineRule="auto"/>
              <w:rPr>
                <w:rFonts w:ascii="Times New Roman" w:eastAsia="Times New Roman" w:hAnsi="Times New Roman" w:cs="Times New Roman"/>
                <w:lang w:eastAsia="lv-LV"/>
              </w:rPr>
            </w:pPr>
          </w:p>
        </w:tc>
      </w:tr>
      <w:tr w:rsidR="00B811E3" w:rsidRPr="00B811E3" w:rsidTr="00E85E0A">
        <w:tc>
          <w:tcPr>
            <w:tcW w:w="969" w:type="dxa"/>
          </w:tcPr>
          <w:p w:rsidR="00B811E3" w:rsidRPr="00B811E3" w:rsidRDefault="00B811E3" w:rsidP="00B811E3">
            <w:pPr>
              <w:spacing w:after="0" w:line="240" w:lineRule="auto"/>
              <w:jc w:val="center"/>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3.12.</w:t>
            </w:r>
          </w:p>
        </w:tc>
        <w:tc>
          <w:tcPr>
            <w:tcW w:w="5409" w:type="dxa"/>
          </w:tcPr>
          <w:p w:rsidR="00B811E3" w:rsidRPr="00B811E3" w:rsidRDefault="00B811E3" w:rsidP="00B811E3">
            <w:pPr>
              <w:spacing w:after="0" w:line="240" w:lineRule="auto"/>
              <w:jc w:val="both"/>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Pretendents izmantos ūdens taupošas iekārtas – nodrošinās tehnisko datu lapas par uzstādāmajām iekārtām.</w:t>
            </w:r>
          </w:p>
        </w:tc>
        <w:tc>
          <w:tcPr>
            <w:tcW w:w="2850" w:type="dxa"/>
          </w:tcPr>
          <w:p w:rsidR="00B811E3" w:rsidRPr="00B811E3" w:rsidRDefault="00B811E3" w:rsidP="00B811E3">
            <w:pPr>
              <w:spacing w:after="0" w:line="240" w:lineRule="auto"/>
              <w:rPr>
                <w:rFonts w:ascii="Times New Roman" w:eastAsia="Times New Roman" w:hAnsi="Times New Roman" w:cs="Times New Roman"/>
                <w:lang w:eastAsia="lv-LV"/>
              </w:rPr>
            </w:pPr>
          </w:p>
        </w:tc>
      </w:tr>
      <w:tr w:rsidR="00B811E3" w:rsidRPr="00B811E3" w:rsidTr="00E85E0A">
        <w:tc>
          <w:tcPr>
            <w:tcW w:w="969" w:type="dxa"/>
          </w:tcPr>
          <w:p w:rsidR="00B811E3" w:rsidRPr="00B811E3" w:rsidRDefault="00B811E3" w:rsidP="00B811E3">
            <w:pPr>
              <w:spacing w:after="0" w:line="240" w:lineRule="auto"/>
              <w:jc w:val="center"/>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3.13.</w:t>
            </w:r>
          </w:p>
        </w:tc>
        <w:tc>
          <w:tcPr>
            <w:tcW w:w="5409" w:type="dxa"/>
          </w:tcPr>
          <w:p w:rsidR="00B811E3" w:rsidRPr="00B811E3" w:rsidRDefault="00B811E3" w:rsidP="00B811E3">
            <w:pPr>
              <w:spacing w:after="0" w:line="240" w:lineRule="auto"/>
              <w:jc w:val="both"/>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 xml:space="preserve">Ēkas apsaimniekotāja un energoresursu lietotāju apmācība par energoefektivitāti </w:t>
            </w:r>
          </w:p>
        </w:tc>
        <w:tc>
          <w:tcPr>
            <w:tcW w:w="2850" w:type="dxa"/>
          </w:tcPr>
          <w:p w:rsidR="00B811E3" w:rsidRPr="00B811E3" w:rsidRDefault="00B811E3" w:rsidP="00B811E3">
            <w:pPr>
              <w:spacing w:after="0" w:line="240" w:lineRule="auto"/>
              <w:rPr>
                <w:rFonts w:ascii="Times New Roman" w:eastAsia="Times New Roman" w:hAnsi="Times New Roman" w:cs="Times New Roman"/>
                <w:lang w:eastAsia="lv-LV"/>
              </w:rPr>
            </w:pPr>
          </w:p>
        </w:tc>
      </w:tr>
      <w:tr w:rsidR="00B811E3" w:rsidRPr="00B811E3" w:rsidTr="00E85E0A">
        <w:tc>
          <w:tcPr>
            <w:tcW w:w="969" w:type="dxa"/>
          </w:tcPr>
          <w:p w:rsidR="00B811E3" w:rsidRPr="00B811E3" w:rsidRDefault="00B811E3" w:rsidP="00B811E3">
            <w:pPr>
              <w:spacing w:after="0" w:line="240" w:lineRule="auto"/>
              <w:jc w:val="center"/>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3.14.</w:t>
            </w:r>
          </w:p>
        </w:tc>
        <w:tc>
          <w:tcPr>
            <w:tcW w:w="5409" w:type="dxa"/>
          </w:tcPr>
          <w:p w:rsidR="00B811E3" w:rsidRPr="00B811E3" w:rsidRDefault="00B811E3" w:rsidP="00B811E3">
            <w:pPr>
              <w:spacing w:after="0" w:line="240" w:lineRule="auto"/>
              <w:jc w:val="both"/>
              <w:rPr>
                <w:rFonts w:ascii="Times New Roman" w:eastAsia="Times New Roman" w:hAnsi="Times New Roman" w:cs="Times New Roman"/>
                <w:lang w:eastAsia="lv-LV"/>
              </w:rPr>
            </w:pPr>
            <w:r w:rsidRPr="00B811E3">
              <w:rPr>
                <w:rFonts w:ascii="Times New Roman" w:eastAsia="Times New Roman" w:hAnsi="Times New Roman" w:cs="Times New Roman"/>
                <w:lang w:eastAsia="lv-LV"/>
              </w:rPr>
              <w:t>Enerģija sadales ekrāns</w:t>
            </w:r>
          </w:p>
        </w:tc>
        <w:tc>
          <w:tcPr>
            <w:tcW w:w="2850" w:type="dxa"/>
          </w:tcPr>
          <w:p w:rsidR="00B811E3" w:rsidRPr="00B811E3" w:rsidRDefault="00B811E3" w:rsidP="00B811E3">
            <w:pPr>
              <w:spacing w:after="0" w:line="240" w:lineRule="auto"/>
              <w:rPr>
                <w:rFonts w:ascii="Times New Roman" w:eastAsia="Times New Roman" w:hAnsi="Times New Roman" w:cs="Times New Roman"/>
                <w:lang w:eastAsia="lv-LV"/>
              </w:rPr>
            </w:pPr>
          </w:p>
        </w:tc>
      </w:tr>
    </w:tbl>
    <w:p w:rsidR="00B811E3" w:rsidRPr="00B811E3" w:rsidRDefault="00B811E3" w:rsidP="00B811E3">
      <w:pPr>
        <w:spacing w:after="0" w:line="240" w:lineRule="auto"/>
        <w:rPr>
          <w:rFonts w:ascii="Times New Roman" w:eastAsia="Times New Roman" w:hAnsi="Times New Roman" w:cs="Times New Roman"/>
          <w:sz w:val="28"/>
          <w:szCs w:val="24"/>
        </w:rPr>
      </w:pPr>
    </w:p>
    <w:p w:rsidR="00B811E3" w:rsidRPr="00B811E3" w:rsidRDefault="00B811E3" w:rsidP="00B811E3">
      <w:pPr>
        <w:spacing w:after="0" w:line="240" w:lineRule="auto"/>
        <w:jc w:val="both"/>
        <w:rPr>
          <w:rFonts w:ascii="Times New Roman" w:eastAsia="Times New Roman" w:hAnsi="Times New Roman" w:cs="Times New Roman"/>
          <w:sz w:val="16"/>
          <w:szCs w:val="16"/>
        </w:rPr>
      </w:pPr>
      <w:r w:rsidRPr="00B811E3">
        <w:rPr>
          <w:rFonts w:ascii="Times New Roman" w:eastAsia="Times New Roman" w:hAnsi="Times New Roman" w:cs="Times New Roman"/>
          <w:sz w:val="16"/>
          <w:szCs w:val="16"/>
        </w:rPr>
        <w:t>______________________________</w:t>
      </w:r>
      <w:r w:rsidRPr="00B811E3">
        <w:rPr>
          <w:rFonts w:ascii="Times New Roman" w:eastAsia="Times New Roman" w:hAnsi="Times New Roman" w:cs="Times New Roman"/>
          <w:sz w:val="16"/>
          <w:szCs w:val="16"/>
        </w:rPr>
        <w:tab/>
        <w:t xml:space="preserve">                            ______________________________________</w:t>
      </w:r>
    </w:p>
    <w:p w:rsidR="00B811E3" w:rsidRPr="00B811E3" w:rsidRDefault="00B811E3" w:rsidP="00B811E3">
      <w:pPr>
        <w:spacing w:after="0" w:line="240" w:lineRule="auto"/>
        <w:jc w:val="both"/>
        <w:rPr>
          <w:rFonts w:ascii="Times New Roman" w:eastAsia="Times New Roman" w:hAnsi="Times New Roman" w:cs="Times New Roman"/>
          <w:i/>
          <w:sz w:val="18"/>
          <w:szCs w:val="18"/>
        </w:rPr>
      </w:pPr>
      <w:r w:rsidRPr="00B811E3">
        <w:rPr>
          <w:rFonts w:ascii="Times New Roman" w:eastAsia="Times New Roman" w:hAnsi="Times New Roman" w:cs="Times New Roman"/>
          <w:i/>
          <w:sz w:val="16"/>
          <w:szCs w:val="16"/>
        </w:rPr>
        <w:tab/>
        <w:t>(amats)</w:t>
      </w:r>
      <w:r w:rsidRPr="00B811E3">
        <w:rPr>
          <w:rFonts w:ascii="Times New Roman" w:eastAsia="Times New Roman" w:hAnsi="Times New Roman" w:cs="Times New Roman"/>
          <w:i/>
          <w:sz w:val="16"/>
          <w:szCs w:val="16"/>
        </w:rPr>
        <w:tab/>
      </w:r>
      <w:r w:rsidRPr="00B811E3">
        <w:rPr>
          <w:rFonts w:ascii="Times New Roman" w:eastAsia="Times New Roman" w:hAnsi="Times New Roman" w:cs="Times New Roman"/>
          <w:i/>
          <w:sz w:val="16"/>
          <w:szCs w:val="16"/>
        </w:rPr>
        <w:tab/>
      </w:r>
      <w:r w:rsidRPr="00B811E3">
        <w:rPr>
          <w:rFonts w:ascii="Times New Roman" w:eastAsia="Times New Roman" w:hAnsi="Times New Roman" w:cs="Times New Roman"/>
          <w:i/>
          <w:sz w:val="16"/>
          <w:szCs w:val="16"/>
        </w:rPr>
        <w:tab/>
      </w:r>
      <w:r w:rsidRPr="00B811E3">
        <w:rPr>
          <w:rFonts w:ascii="Times New Roman" w:eastAsia="Times New Roman" w:hAnsi="Times New Roman" w:cs="Times New Roman"/>
          <w:i/>
          <w:sz w:val="16"/>
          <w:szCs w:val="16"/>
        </w:rPr>
        <w:tab/>
      </w:r>
      <w:r w:rsidRPr="00B811E3">
        <w:rPr>
          <w:rFonts w:ascii="Times New Roman" w:eastAsia="Times New Roman" w:hAnsi="Times New Roman" w:cs="Times New Roman"/>
          <w:i/>
          <w:sz w:val="18"/>
          <w:szCs w:val="18"/>
        </w:rPr>
        <w:tab/>
        <w:t>(paraksts un paraksta atšifrējums)</w:t>
      </w:r>
    </w:p>
    <w:p w:rsidR="00B811E3" w:rsidRPr="00B811E3" w:rsidRDefault="00B811E3" w:rsidP="00B811E3">
      <w:pPr>
        <w:spacing w:after="120" w:line="240" w:lineRule="auto"/>
        <w:ind w:left="283"/>
        <w:rPr>
          <w:rFonts w:ascii="Times New Roman" w:eastAsia="Times New Roman" w:hAnsi="Times New Roman" w:cs="Times New Roman"/>
        </w:rPr>
      </w:pPr>
    </w:p>
    <w:p w:rsidR="00B811E3" w:rsidRPr="00B811E3" w:rsidRDefault="00B811E3" w:rsidP="00B811E3">
      <w:pPr>
        <w:spacing w:before="120" w:after="120" w:line="240" w:lineRule="auto"/>
        <w:rPr>
          <w:rFonts w:ascii="Times New Roman" w:eastAsia="Times New Roman" w:hAnsi="Times New Roman" w:cs="Times New Roman"/>
        </w:rPr>
        <w:sectPr w:rsidR="00B811E3" w:rsidRPr="00B811E3" w:rsidSect="00E85E0A">
          <w:headerReference w:type="even" r:id="rId21"/>
          <w:headerReference w:type="default" r:id="rId22"/>
          <w:footerReference w:type="even" r:id="rId23"/>
          <w:footerReference w:type="default" r:id="rId24"/>
          <w:pgSz w:w="11906" w:h="16838" w:code="9"/>
          <w:pgMar w:top="720" w:right="962" w:bottom="902" w:left="1701" w:header="709" w:footer="709" w:gutter="0"/>
          <w:cols w:space="708"/>
          <w:titlePg/>
          <w:docGrid w:linePitch="360"/>
        </w:sectPr>
      </w:pPr>
    </w:p>
    <w:p w:rsidR="00B811E3" w:rsidRPr="00B811E3" w:rsidRDefault="00B811E3" w:rsidP="00B811E3">
      <w:pPr>
        <w:tabs>
          <w:tab w:val="center" w:pos="4153"/>
          <w:tab w:val="right" w:pos="8306"/>
        </w:tabs>
        <w:spacing w:after="0" w:line="240" w:lineRule="auto"/>
        <w:jc w:val="right"/>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lastRenderedPageBreak/>
        <w:t>Nolikuma pielikums Nr.10</w:t>
      </w:r>
    </w:p>
    <w:p w:rsidR="00B811E3" w:rsidRPr="00B811E3" w:rsidRDefault="00B811E3" w:rsidP="00B811E3">
      <w:pPr>
        <w:tabs>
          <w:tab w:val="left" w:pos="0"/>
        </w:tabs>
        <w:spacing w:after="0" w:line="240" w:lineRule="auto"/>
        <w:jc w:val="right"/>
        <w:rPr>
          <w:rFonts w:ascii="Times New Roman" w:eastAsia="Times New Roman" w:hAnsi="Times New Roman" w:cs="Times New Roman"/>
          <w:b/>
          <w:sz w:val="24"/>
          <w:szCs w:val="24"/>
        </w:rPr>
      </w:pPr>
    </w:p>
    <w:p w:rsidR="00B811E3" w:rsidRPr="00B811E3" w:rsidRDefault="00B811E3" w:rsidP="00B811E3">
      <w:pPr>
        <w:tabs>
          <w:tab w:val="left" w:pos="0"/>
        </w:tabs>
        <w:spacing w:after="0" w:line="240" w:lineRule="auto"/>
        <w:jc w:val="right"/>
        <w:rPr>
          <w:rFonts w:ascii="Times New Roman" w:eastAsia="Times New Roman" w:hAnsi="Times New Roman" w:cs="Times New Roman"/>
          <w:b/>
          <w:sz w:val="24"/>
          <w:szCs w:val="24"/>
        </w:rPr>
      </w:pPr>
    </w:p>
    <w:p w:rsidR="00B811E3" w:rsidRPr="00B811E3" w:rsidRDefault="00B811E3" w:rsidP="00B811E3">
      <w:pPr>
        <w:tabs>
          <w:tab w:val="left" w:pos="0"/>
        </w:tabs>
        <w:spacing w:after="0" w:line="240" w:lineRule="auto"/>
        <w:rPr>
          <w:rFonts w:ascii="Times New Roman" w:eastAsia="Times New Roman" w:hAnsi="Times New Roman" w:cs="Times New Roman"/>
          <w:b/>
          <w:sz w:val="24"/>
          <w:szCs w:val="24"/>
        </w:rPr>
      </w:pPr>
    </w:p>
    <w:p w:rsidR="00B811E3" w:rsidRPr="00B811E3" w:rsidRDefault="00B811E3" w:rsidP="00B811E3">
      <w:pPr>
        <w:spacing w:after="0" w:line="240" w:lineRule="auto"/>
        <w:rPr>
          <w:rFonts w:ascii="Times New Roman" w:eastAsia="Times New Roman" w:hAnsi="Times New Roman" w:cs="Times New Roman"/>
          <w:sz w:val="28"/>
          <w:szCs w:val="24"/>
        </w:rPr>
      </w:pPr>
    </w:p>
    <w:p w:rsidR="00B811E3" w:rsidRPr="00B811E3" w:rsidRDefault="00B811E3" w:rsidP="00B811E3">
      <w:pPr>
        <w:spacing w:after="0" w:line="240" w:lineRule="auto"/>
        <w:jc w:val="center"/>
        <w:rPr>
          <w:rFonts w:ascii="Times New Roman" w:eastAsia="Times New Roman" w:hAnsi="Times New Roman" w:cs="Times New Roman"/>
          <w:b/>
          <w:sz w:val="28"/>
          <w:szCs w:val="24"/>
        </w:rPr>
      </w:pPr>
      <w:r w:rsidRPr="00B811E3">
        <w:rPr>
          <w:rFonts w:ascii="Times New Roman" w:eastAsia="Times New Roman" w:hAnsi="Times New Roman" w:cs="Times New Roman"/>
          <w:b/>
          <w:sz w:val="28"/>
          <w:szCs w:val="24"/>
        </w:rPr>
        <w:t>Darbu izpildes kalendārais grafiks</w:t>
      </w:r>
    </w:p>
    <w:p w:rsidR="00B811E3" w:rsidRPr="00B811E3" w:rsidRDefault="00B811E3" w:rsidP="00B811E3">
      <w:pPr>
        <w:spacing w:after="0" w:line="240" w:lineRule="auto"/>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B811E3" w:rsidRPr="00B811E3" w:rsidTr="00E85E0A">
        <w:tc>
          <w:tcPr>
            <w:tcW w:w="1080" w:type="dxa"/>
            <w:vMerge w:val="restart"/>
            <w:shd w:val="clear" w:color="auto" w:fill="auto"/>
            <w:vAlign w:val="center"/>
          </w:tcPr>
          <w:p w:rsidR="00B811E3" w:rsidRPr="00B811E3" w:rsidRDefault="00B811E3" w:rsidP="00B811E3">
            <w:pPr>
              <w:spacing w:after="0" w:line="240" w:lineRule="auto"/>
              <w:jc w:val="center"/>
              <w:rPr>
                <w:rFonts w:ascii="Times New Roman" w:eastAsia="Times New Roman" w:hAnsi="Times New Roman" w:cs="Times New Roman"/>
                <w:b/>
                <w:color w:val="000000"/>
                <w:sz w:val="24"/>
                <w:szCs w:val="24"/>
              </w:rPr>
            </w:pPr>
            <w:proofErr w:type="spellStart"/>
            <w:r w:rsidRPr="00B811E3">
              <w:rPr>
                <w:rFonts w:ascii="Times New Roman" w:eastAsia="Times New Roman" w:hAnsi="Times New Roman" w:cs="Times New Roman"/>
                <w:b/>
                <w:color w:val="000000"/>
                <w:sz w:val="24"/>
                <w:szCs w:val="24"/>
              </w:rPr>
              <w:t>Nr.p.k</w:t>
            </w:r>
            <w:proofErr w:type="spellEnd"/>
            <w:r w:rsidRPr="00B811E3">
              <w:rPr>
                <w:rFonts w:ascii="Times New Roman" w:eastAsia="Times New Roman" w:hAnsi="Times New Roman" w:cs="Times New Roman"/>
                <w:b/>
                <w:color w:val="000000"/>
                <w:sz w:val="24"/>
                <w:szCs w:val="24"/>
              </w:rPr>
              <w:t>.</w:t>
            </w:r>
          </w:p>
        </w:tc>
        <w:tc>
          <w:tcPr>
            <w:tcW w:w="3423" w:type="dxa"/>
            <w:vMerge w:val="restart"/>
            <w:shd w:val="clear" w:color="auto" w:fill="auto"/>
            <w:vAlign w:val="center"/>
          </w:tcPr>
          <w:p w:rsidR="00B811E3" w:rsidRPr="00B811E3" w:rsidRDefault="00B811E3" w:rsidP="00B811E3">
            <w:pPr>
              <w:spacing w:after="0" w:line="240" w:lineRule="auto"/>
              <w:jc w:val="center"/>
              <w:rPr>
                <w:rFonts w:ascii="Times New Roman" w:eastAsia="Times New Roman" w:hAnsi="Times New Roman" w:cs="Times New Roman"/>
                <w:b/>
                <w:color w:val="000000"/>
                <w:sz w:val="24"/>
                <w:szCs w:val="24"/>
              </w:rPr>
            </w:pPr>
            <w:r w:rsidRPr="00B811E3">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color w:val="000000"/>
                <w:sz w:val="24"/>
                <w:szCs w:val="24"/>
              </w:rPr>
            </w:pPr>
            <w:r w:rsidRPr="00B811E3">
              <w:rPr>
                <w:rFonts w:ascii="Times New Roman" w:eastAsia="Times New Roman" w:hAnsi="Times New Roman" w:cs="Times New Roman"/>
                <w:b/>
                <w:color w:val="000000"/>
                <w:sz w:val="24"/>
                <w:szCs w:val="24"/>
              </w:rPr>
              <w:t xml:space="preserve">Darbu izpildes nedēļas </w:t>
            </w:r>
          </w:p>
        </w:tc>
      </w:tr>
      <w:tr w:rsidR="00B811E3" w:rsidRPr="00B811E3" w:rsidTr="00E85E0A">
        <w:trPr>
          <w:trHeight w:val="310"/>
        </w:trPr>
        <w:tc>
          <w:tcPr>
            <w:tcW w:w="1080" w:type="dxa"/>
            <w:vMerge/>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3423" w:type="dxa"/>
            <w:vMerge/>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1.</w:t>
            </w: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2.</w:t>
            </w: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3.</w:t>
            </w: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4.</w:t>
            </w: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w:t>
            </w: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4"/>
                <w:szCs w:val="24"/>
              </w:rPr>
            </w:pPr>
          </w:p>
        </w:tc>
      </w:tr>
      <w:tr w:rsidR="00B811E3" w:rsidRPr="00B811E3" w:rsidTr="00E85E0A">
        <w:tc>
          <w:tcPr>
            <w:tcW w:w="1080"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r>
      <w:tr w:rsidR="00B811E3" w:rsidRPr="00B811E3" w:rsidTr="00E85E0A">
        <w:tc>
          <w:tcPr>
            <w:tcW w:w="1080"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r>
      <w:tr w:rsidR="00B811E3" w:rsidRPr="00B811E3" w:rsidTr="00E85E0A">
        <w:tc>
          <w:tcPr>
            <w:tcW w:w="1080"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r>
      <w:tr w:rsidR="00B811E3" w:rsidRPr="00B811E3" w:rsidTr="00E85E0A">
        <w:tc>
          <w:tcPr>
            <w:tcW w:w="1080"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r w:rsidRPr="00B811E3">
              <w:rPr>
                <w:rFonts w:ascii="Times New Roman" w:eastAsia="Times New Roman" w:hAnsi="Times New Roman" w:cs="Times New Roman"/>
                <w:sz w:val="24"/>
                <w:szCs w:val="24"/>
              </w:rPr>
              <w:t>Strādājošo skaits dienā**</w:t>
            </w: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8"/>
                <w:szCs w:val="24"/>
              </w:rPr>
            </w:pPr>
          </w:p>
        </w:tc>
      </w:tr>
    </w:tbl>
    <w:p w:rsidR="00B811E3" w:rsidRPr="00B811E3" w:rsidRDefault="00B811E3" w:rsidP="00B811E3">
      <w:pPr>
        <w:spacing w:after="0" w:line="240" w:lineRule="auto"/>
        <w:jc w:val="center"/>
        <w:rPr>
          <w:rFonts w:ascii="Times New Roman" w:eastAsia="Times New Roman" w:hAnsi="Times New Roman" w:cs="Times New Roman"/>
          <w:b/>
          <w:sz w:val="28"/>
          <w:szCs w:val="24"/>
        </w:rPr>
      </w:pPr>
    </w:p>
    <w:p w:rsidR="00B811E3" w:rsidRPr="00B811E3" w:rsidRDefault="00B811E3" w:rsidP="00B811E3">
      <w:pPr>
        <w:spacing w:after="0" w:line="240" w:lineRule="auto"/>
        <w:rPr>
          <w:rFonts w:ascii="Times New Roman" w:eastAsia="Times New Roman" w:hAnsi="Times New Roman" w:cs="Times New Roman"/>
          <w:b/>
          <w:sz w:val="28"/>
          <w:szCs w:val="24"/>
        </w:rPr>
      </w:pPr>
    </w:p>
    <w:p w:rsidR="00B811E3" w:rsidRPr="00B811E3" w:rsidRDefault="00B811E3" w:rsidP="00B811E3">
      <w:pPr>
        <w:spacing w:after="0" w:line="240" w:lineRule="auto"/>
        <w:rPr>
          <w:rFonts w:ascii="Times New Roman" w:eastAsia="Times New Roman" w:hAnsi="Times New Roman" w:cs="Times New Roman"/>
          <w:b/>
          <w:sz w:val="24"/>
          <w:szCs w:val="24"/>
        </w:rPr>
      </w:pPr>
      <w:r w:rsidRPr="00B811E3">
        <w:rPr>
          <w:rFonts w:ascii="Times New Roman" w:eastAsia="Times New Roman" w:hAnsi="Times New Roman" w:cs="Times New Roman"/>
          <w:color w:val="000000"/>
          <w:sz w:val="24"/>
          <w:szCs w:val="24"/>
        </w:rPr>
        <w:t xml:space="preserve">      </w:t>
      </w:r>
      <w:r w:rsidRPr="00B811E3">
        <w:rPr>
          <w:rFonts w:ascii="Times New Roman" w:eastAsia="Times New Roman" w:hAnsi="Times New Roman" w:cs="Times New Roman"/>
          <w:color w:val="000000"/>
          <w:sz w:val="24"/>
          <w:szCs w:val="24"/>
        </w:rPr>
        <w:tab/>
        <w:t xml:space="preserve"> </w:t>
      </w:r>
      <w:r w:rsidRPr="00B811E3">
        <w:rPr>
          <w:rFonts w:ascii="Times New Roman" w:eastAsia="Times New Roman" w:hAnsi="Times New Roman" w:cs="Times New Roman"/>
          <w:color w:val="000000"/>
          <w:sz w:val="24"/>
          <w:szCs w:val="24"/>
        </w:rPr>
        <w:tab/>
      </w:r>
      <w:r w:rsidRPr="00B811E3">
        <w:rPr>
          <w:rFonts w:ascii="Times New Roman" w:eastAsia="Times New Roman" w:hAnsi="Times New Roman" w:cs="Times New Roman"/>
          <w:color w:val="000000"/>
          <w:sz w:val="24"/>
          <w:szCs w:val="24"/>
        </w:rPr>
        <w:tab/>
      </w:r>
      <w:r w:rsidRPr="00B811E3">
        <w:rPr>
          <w:rFonts w:ascii="Times New Roman" w:eastAsia="Times New Roman" w:hAnsi="Times New Roman" w:cs="Times New Roman"/>
          <w:color w:val="000000"/>
          <w:sz w:val="24"/>
          <w:szCs w:val="24"/>
        </w:rPr>
        <w:tab/>
        <w:t xml:space="preserve"> * Lodziņus iekrāsot atbilstoši plānotajam veicamo darbu apjomam;</w:t>
      </w:r>
    </w:p>
    <w:p w:rsidR="00B811E3" w:rsidRPr="00B811E3" w:rsidRDefault="00B811E3" w:rsidP="00B811E3">
      <w:pPr>
        <w:spacing w:after="0" w:line="240" w:lineRule="auto"/>
        <w:ind w:left="2160" w:firstLine="720"/>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šī informācija norādāma obligāti.</w:t>
      </w:r>
    </w:p>
    <w:p w:rsidR="00B811E3" w:rsidRPr="00B811E3" w:rsidRDefault="00B811E3" w:rsidP="00B811E3">
      <w:pPr>
        <w:spacing w:after="0" w:line="240" w:lineRule="auto"/>
        <w:ind w:left="2160" w:firstLine="720"/>
        <w:rPr>
          <w:rFonts w:ascii="Times New Roman" w:eastAsia="Times New Roman" w:hAnsi="Times New Roman" w:cs="Times New Roman"/>
          <w:b/>
          <w:sz w:val="28"/>
          <w:szCs w:val="24"/>
        </w:rPr>
      </w:pPr>
    </w:p>
    <w:p w:rsidR="00B811E3" w:rsidRPr="00B811E3" w:rsidRDefault="00B811E3" w:rsidP="00B811E3">
      <w:pPr>
        <w:spacing w:after="120" w:line="240" w:lineRule="auto"/>
        <w:ind w:left="283"/>
        <w:rPr>
          <w:rFonts w:ascii="Times New Roman" w:eastAsia="Times New Roman" w:hAnsi="Times New Roman" w:cs="Times New Roman"/>
          <w:sz w:val="28"/>
          <w:szCs w:val="24"/>
        </w:rPr>
      </w:pPr>
    </w:p>
    <w:p w:rsidR="00B811E3" w:rsidRPr="00B811E3" w:rsidRDefault="00B811E3" w:rsidP="00B811E3">
      <w:pPr>
        <w:spacing w:after="0" w:line="240" w:lineRule="auto"/>
        <w:ind w:left="2160" w:firstLine="720"/>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______________________________</w:t>
      </w:r>
      <w:r w:rsidRPr="00B811E3">
        <w:rPr>
          <w:rFonts w:ascii="Times New Roman" w:eastAsia="Times New Roman" w:hAnsi="Times New Roman" w:cs="Times New Roman"/>
          <w:sz w:val="24"/>
          <w:szCs w:val="24"/>
        </w:rPr>
        <w:tab/>
        <w:t>______________________________________</w:t>
      </w:r>
    </w:p>
    <w:p w:rsidR="00B811E3" w:rsidRPr="00B811E3" w:rsidRDefault="00B811E3" w:rsidP="00B811E3">
      <w:pPr>
        <w:spacing w:after="0" w:line="240" w:lineRule="auto"/>
        <w:jc w:val="both"/>
        <w:rPr>
          <w:rFonts w:ascii="Times New Roman" w:eastAsia="Times New Roman" w:hAnsi="Times New Roman" w:cs="Times New Roman"/>
          <w:i/>
          <w:sz w:val="24"/>
          <w:szCs w:val="24"/>
        </w:rPr>
      </w:pP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t>(amats)</w:t>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t>(paraksts un paraksta atšifrējums)</w:t>
      </w:r>
    </w:p>
    <w:p w:rsidR="00B811E3" w:rsidRPr="00B811E3" w:rsidRDefault="00B811E3" w:rsidP="00B811E3">
      <w:pPr>
        <w:spacing w:after="120" w:line="240" w:lineRule="auto"/>
        <w:ind w:left="283"/>
        <w:rPr>
          <w:rFonts w:ascii="Times New Roman" w:eastAsia="Times New Roman" w:hAnsi="Times New Roman" w:cs="Times New Roman"/>
          <w:sz w:val="28"/>
          <w:szCs w:val="24"/>
        </w:rPr>
      </w:pPr>
    </w:p>
    <w:p w:rsidR="00B811E3" w:rsidRPr="00B811E3" w:rsidRDefault="00B811E3" w:rsidP="00B811E3">
      <w:pPr>
        <w:spacing w:after="0" w:line="240" w:lineRule="auto"/>
        <w:rPr>
          <w:rFonts w:ascii="Times New Roman" w:eastAsia="Times New Roman" w:hAnsi="Times New Roman" w:cs="Times New Roman"/>
          <w:b/>
          <w:sz w:val="28"/>
          <w:szCs w:val="24"/>
        </w:rPr>
      </w:pPr>
    </w:p>
    <w:p w:rsidR="00B811E3" w:rsidRPr="00B811E3" w:rsidRDefault="00B811E3" w:rsidP="00B811E3">
      <w:pPr>
        <w:spacing w:after="0" w:line="240" w:lineRule="auto"/>
        <w:rPr>
          <w:rFonts w:ascii="Times New Roman" w:eastAsia="Times New Roman" w:hAnsi="Times New Roman" w:cs="Times New Roman"/>
          <w:sz w:val="28"/>
          <w:szCs w:val="24"/>
        </w:rPr>
      </w:pPr>
    </w:p>
    <w:p w:rsidR="00B811E3" w:rsidRPr="00B811E3" w:rsidRDefault="00B811E3" w:rsidP="00B811E3">
      <w:pPr>
        <w:spacing w:before="120" w:after="120" w:line="240" w:lineRule="auto"/>
        <w:ind w:firstLine="720"/>
        <w:rPr>
          <w:rFonts w:ascii="Times New Roman" w:eastAsia="Times New Roman" w:hAnsi="Times New Roman" w:cs="Times New Roman"/>
          <w:i/>
          <w:sz w:val="24"/>
          <w:szCs w:val="24"/>
        </w:rPr>
      </w:pPr>
    </w:p>
    <w:p w:rsidR="00B811E3" w:rsidRPr="00B811E3" w:rsidRDefault="00B811E3" w:rsidP="00B811E3">
      <w:pPr>
        <w:spacing w:before="120" w:after="120" w:line="240" w:lineRule="auto"/>
        <w:rPr>
          <w:rFonts w:ascii="Times New Roman" w:eastAsia="Times New Roman" w:hAnsi="Times New Roman" w:cs="Times New Roman"/>
          <w:sz w:val="28"/>
          <w:szCs w:val="24"/>
        </w:rPr>
        <w:sectPr w:rsidR="00B811E3" w:rsidRPr="00B811E3" w:rsidSect="00E85E0A">
          <w:pgSz w:w="16838" w:h="11906" w:orient="landscape" w:code="9"/>
          <w:pgMar w:top="1134" w:right="902" w:bottom="1701" w:left="720" w:header="709" w:footer="709" w:gutter="0"/>
          <w:cols w:space="708"/>
          <w:titlePg/>
          <w:docGrid w:linePitch="360"/>
        </w:sectPr>
      </w:pPr>
    </w:p>
    <w:p w:rsidR="00B811E3" w:rsidRPr="00B811E3" w:rsidRDefault="00B811E3" w:rsidP="00B811E3">
      <w:pPr>
        <w:tabs>
          <w:tab w:val="center" w:pos="4153"/>
          <w:tab w:val="right" w:pos="8306"/>
        </w:tabs>
        <w:spacing w:after="0" w:line="240" w:lineRule="auto"/>
        <w:jc w:val="right"/>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lastRenderedPageBreak/>
        <w:t>Nolikuma pielikums Nr.11</w:t>
      </w:r>
    </w:p>
    <w:p w:rsidR="00B811E3" w:rsidRPr="00B811E3" w:rsidRDefault="00B811E3" w:rsidP="00B811E3">
      <w:pPr>
        <w:spacing w:before="120" w:after="120" w:line="240" w:lineRule="auto"/>
        <w:rPr>
          <w:rFonts w:ascii="Times New Roman" w:eastAsia="Times New Roman" w:hAnsi="Times New Roman" w:cs="Times New Roman"/>
          <w:bCs/>
        </w:rPr>
      </w:pPr>
    </w:p>
    <w:p w:rsidR="00B811E3" w:rsidRPr="00B811E3" w:rsidRDefault="00B811E3" w:rsidP="00B811E3">
      <w:pPr>
        <w:spacing w:after="0" w:line="240" w:lineRule="auto"/>
        <w:jc w:val="center"/>
        <w:rPr>
          <w:rFonts w:ascii="Times New Roman" w:eastAsia="Times New Roman" w:hAnsi="Times New Roman" w:cs="Times New Roman"/>
          <w:sz w:val="28"/>
          <w:szCs w:val="28"/>
        </w:rPr>
      </w:pPr>
      <w:r w:rsidRPr="00B811E3">
        <w:rPr>
          <w:rFonts w:ascii="Times New Roman" w:eastAsia="Times New Roman" w:hAnsi="Times New Roman" w:cs="Times New Roman"/>
          <w:b/>
          <w:sz w:val="28"/>
          <w:szCs w:val="28"/>
        </w:rPr>
        <w:t>APLIECINĀJUMS</w:t>
      </w:r>
    </w:p>
    <w:p w:rsidR="00B811E3" w:rsidRPr="00B811E3" w:rsidRDefault="00B811E3" w:rsidP="00B811E3">
      <w:pPr>
        <w:spacing w:after="0" w:line="240" w:lineRule="auto"/>
        <w:jc w:val="center"/>
        <w:rPr>
          <w:rFonts w:ascii="Times New Roman" w:eastAsia="Times New Roman" w:hAnsi="Times New Roman" w:cs="Times New Roman"/>
          <w:sz w:val="24"/>
          <w:szCs w:val="24"/>
        </w:rPr>
      </w:pPr>
    </w:p>
    <w:p w:rsidR="00B811E3" w:rsidRPr="00B811E3" w:rsidRDefault="00B811E3" w:rsidP="00B811E3">
      <w:pPr>
        <w:spacing w:after="0" w:line="240" w:lineRule="auto"/>
        <w:jc w:val="right"/>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Priekules novada domei</w:t>
      </w:r>
    </w:p>
    <w:p w:rsidR="00B811E3" w:rsidRPr="00B811E3" w:rsidRDefault="00B811E3" w:rsidP="00B811E3">
      <w:pPr>
        <w:spacing w:after="0" w:line="240" w:lineRule="auto"/>
        <w:jc w:val="both"/>
        <w:rPr>
          <w:rFonts w:ascii="Times New Roman" w:eastAsia="Times New Roman" w:hAnsi="Times New Roman" w:cs="Times New Roman"/>
          <w:sz w:val="24"/>
          <w:szCs w:val="24"/>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201</w:t>
      </w:r>
      <w:r w:rsidR="006439B4">
        <w:rPr>
          <w:rFonts w:ascii="Times New Roman" w:eastAsia="Times New Roman" w:hAnsi="Times New Roman" w:cs="Times New Roman"/>
          <w:sz w:val="24"/>
          <w:szCs w:val="24"/>
        </w:rPr>
        <w:t>__</w:t>
      </w:r>
      <w:r w:rsidRPr="00B811E3">
        <w:rPr>
          <w:rFonts w:ascii="Times New Roman" w:eastAsia="Times New Roman" w:hAnsi="Times New Roman" w:cs="Times New Roman"/>
          <w:sz w:val="24"/>
          <w:szCs w:val="24"/>
        </w:rPr>
        <w:t>.gada ____</w:t>
      </w:r>
      <w:proofErr w:type="gramStart"/>
      <w:r w:rsidRPr="00B811E3">
        <w:rPr>
          <w:rFonts w:ascii="Times New Roman" w:eastAsia="Times New Roman" w:hAnsi="Times New Roman" w:cs="Times New Roman"/>
          <w:sz w:val="24"/>
          <w:szCs w:val="24"/>
        </w:rPr>
        <w:t xml:space="preserve"> .</w:t>
      </w:r>
      <w:proofErr w:type="gramEnd"/>
      <w:r w:rsidRPr="00B811E3">
        <w:rPr>
          <w:rFonts w:ascii="Times New Roman" w:eastAsia="Times New Roman" w:hAnsi="Times New Roman" w:cs="Times New Roman"/>
          <w:sz w:val="24"/>
          <w:szCs w:val="24"/>
        </w:rPr>
        <w:t xml:space="preserve"> ______________________</w:t>
      </w:r>
    </w:p>
    <w:p w:rsidR="00B811E3" w:rsidRPr="00B811E3" w:rsidRDefault="00B811E3" w:rsidP="00B811E3">
      <w:pPr>
        <w:spacing w:after="0" w:line="240" w:lineRule="auto"/>
        <w:jc w:val="both"/>
        <w:rPr>
          <w:rFonts w:ascii="Times New Roman" w:eastAsia="Times New Roman" w:hAnsi="Times New Roman" w:cs="Times New Roman"/>
          <w:sz w:val="24"/>
          <w:szCs w:val="24"/>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p>
    <w:p w:rsidR="00B811E3" w:rsidRPr="00B811E3" w:rsidRDefault="00B811E3" w:rsidP="00B811E3">
      <w:pPr>
        <w:tabs>
          <w:tab w:val="left" w:pos="0"/>
        </w:tabs>
        <w:suppressAutoHyphen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lang w:eastAsia="ar-SA"/>
        </w:rPr>
        <w:t xml:space="preserve">______________________________ </w:t>
      </w:r>
      <w:r w:rsidRPr="00B811E3">
        <w:rPr>
          <w:rFonts w:ascii="Times New Roman" w:eastAsia="Times New Roman" w:hAnsi="Times New Roman" w:cs="Times New Roman"/>
          <w:i/>
          <w:sz w:val="24"/>
          <w:szCs w:val="24"/>
          <w:lang w:eastAsia="ar-SA"/>
        </w:rPr>
        <w:t>(pretendenta nosaukums)</w:t>
      </w:r>
      <w:r w:rsidRPr="00B811E3">
        <w:rPr>
          <w:rFonts w:ascii="Times New Roman" w:eastAsia="Times New Roman" w:hAnsi="Times New Roman" w:cs="Times New Roman"/>
          <w:sz w:val="24"/>
          <w:szCs w:val="24"/>
          <w:lang w:eastAsia="ar-SA"/>
        </w:rPr>
        <w:t xml:space="preserve"> </w:t>
      </w:r>
      <w:r w:rsidRPr="00B811E3">
        <w:rPr>
          <w:rFonts w:ascii="Times New Roman" w:eastAsia="Times New Roman" w:hAnsi="Times New Roman" w:cs="Times New Roman"/>
          <w:b/>
          <w:sz w:val="24"/>
          <w:szCs w:val="24"/>
          <w:lang w:eastAsia="ar-SA"/>
        </w:rPr>
        <w:t xml:space="preserve">apliecina, ka </w:t>
      </w:r>
      <w:r w:rsidRPr="00B811E3">
        <w:rPr>
          <w:rFonts w:ascii="Times New Roman" w:eastAsia="Times New Roman" w:hAnsi="Times New Roman" w:cs="Times New Roman"/>
          <w:sz w:val="24"/>
          <w:szCs w:val="24"/>
          <w:lang w:eastAsia="ar-SA"/>
        </w:rPr>
        <w:t xml:space="preserve">projekta </w:t>
      </w:r>
      <w:r w:rsidRPr="00B811E3">
        <w:rPr>
          <w:rFonts w:ascii="Times New Roman" w:eastAsia="Times New Roman" w:hAnsi="Times New Roman" w:cs="Times New Roman"/>
          <w:sz w:val="24"/>
          <w:szCs w:val="24"/>
        </w:rPr>
        <w:t>„Būvdarbi projektam</w:t>
      </w:r>
      <w:r w:rsidRPr="00B811E3">
        <w:rPr>
          <w:rFonts w:ascii="Times New Roman" w:eastAsia="Times New Roman" w:hAnsi="Times New Roman" w:cs="Times New Roman"/>
          <w:b/>
          <w:sz w:val="24"/>
          <w:szCs w:val="24"/>
        </w:rPr>
        <w:t xml:space="preserve"> „Siltumnīcefekta gāzu emisiju samazināšana un energoefektivitātes paaugstināšana Priekules pirmsskolas izglītības iestādē ”Dzirnaviņas”” </w:t>
      </w:r>
      <w:r w:rsidRPr="00B811E3">
        <w:rPr>
          <w:rFonts w:ascii="Times New Roman" w:eastAsia="Times New Roman" w:hAnsi="Times New Roman" w:cs="Times New Roman"/>
          <w:sz w:val="24"/>
          <w:szCs w:val="24"/>
        </w:rPr>
        <w:t>atbilstoši augstām energoefektivitātes prasībām un izmantojot videi draudzīgus būvniecības materiālus un izstrādājumus” realizēšanas laikā</w:t>
      </w:r>
      <w:r w:rsidRPr="00B811E3">
        <w:rPr>
          <w:rFonts w:ascii="Times New Roman" w:eastAsia="Times New Roman" w:hAnsi="Times New Roman" w:cs="Times New Roman"/>
          <w:b/>
          <w:sz w:val="24"/>
          <w:szCs w:val="24"/>
        </w:rPr>
        <w:t xml:space="preserve"> ēkas rekonstrukcijā netiks izmantoti šādi materiāli/ vielas:</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1) otrreiz pārstrādāti koksni saturoši produkti (</w:t>
      </w:r>
      <w:proofErr w:type="spellStart"/>
      <w:r w:rsidRPr="00B811E3">
        <w:rPr>
          <w:rFonts w:ascii="Times New Roman" w:eastAsia="Times New Roman" w:hAnsi="Times New Roman" w:cs="Times New Roman"/>
          <w:sz w:val="24"/>
          <w:szCs w:val="24"/>
        </w:rPr>
        <w:t>piem</w:t>
      </w:r>
      <w:proofErr w:type="spellEnd"/>
      <w:r w:rsidRPr="00B811E3">
        <w:rPr>
          <w:rFonts w:ascii="Times New Roman" w:eastAsia="Times New Roman" w:hAnsi="Times New Roman" w:cs="Times New Roman"/>
          <w:sz w:val="24"/>
          <w:szCs w:val="24"/>
        </w:rPr>
        <w:t xml:space="preserve">., kokmateriāli), plastmasa, tērauds vai citi materiāli, par kuriem nav pavaddokumentu, kas apliecina, ka tie nesatur bīstamas vielas (kā noteikts valsts normatīvos); </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2) izstrādājumi, kas satur </w:t>
      </w:r>
      <w:proofErr w:type="spellStart"/>
      <w:r w:rsidRPr="00B811E3">
        <w:rPr>
          <w:rFonts w:ascii="Times New Roman" w:eastAsia="Times New Roman" w:hAnsi="Times New Roman" w:cs="Times New Roman"/>
          <w:sz w:val="24"/>
          <w:szCs w:val="24"/>
        </w:rPr>
        <w:t>fluorogļūdeņražus</w:t>
      </w:r>
      <w:proofErr w:type="spellEnd"/>
      <w:r w:rsidRPr="00B811E3">
        <w:rPr>
          <w:rFonts w:ascii="Times New Roman" w:eastAsia="Times New Roman" w:hAnsi="Times New Roman" w:cs="Times New Roman"/>
          <w:sz w:val="24"/>
          <w:szCs w:val="24"/>
        </w:rPr>
        <w:t xml:space="preserve"> (HFC);</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3) izstrādājumi, kas satur sēra </w:t>
      </w:r>
      <w:proofErr w:type="spellStart"/>
      <w:r w:rsidRPr="00B811E3">
        <w:rPr>
          <w:rFonts w:ascii="Times New Roman" w:eastAsia="Times New Roman" w:hAnsi="Times New Roman" w:cs="Times New Roman"/>
          <w:sz w:val="24"/>
          <w:szCs w:val="24"/>
        </w:rPr>
        <w:t>heksafluorīdus</w:t>
      </w:r>
      <w:proofErr w:type="spellEnd"/>
      <w:r w:rsidRPr="00B811E3">
        <w:rPr>
          <w:rFonts w:ascii="Times New Roman" w:eastAsia="Times New Roman" w:hAnsi="Times New Roman" w:cs="Times New Roman"/>
          <w:sz w:val="24"/>
          <w:szCs w:val="24"/>
        </w:rPr>
        <w:t xml:space="preserve"> (SF6);</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4) iekštelpu krāsas un lakas ar šķīdinātāju (gaistošie organiskie savienojumi, GOS ar maksimālo vārīšanās temperatūru </w:t>
      </w:r>
      <w:smartTag w:uri="urn:schemas-microsoft-com:office:smarttags" w:element="metricconverter">
        <w:smartTagPr>
          <w:attr w:name="ProductID" w:val="250ﾰC"/>
        </w:smartTagPr>
        <w:r w:rsidRPr="00B811E3">
          <w:rPr>
            <w:rFonts w:ascii="Times New Roman" w:eastAsia="Times New Roman" w:hAnsi="Times New Roman" w:cs="Times New Roman"/>
            <w:sz w:val="24"/>
            <w:szCs w:val="24"/>
          </w:rPr>
          <w:t>250°C</w:t>
        </w:r>
      </w:smartTag>
      <w:r w:rsidRPr="00B811E3">
        <w:rPr>
          <w:rFonts w:ascii="Times New Roman" w:eastAsia="Times New Roman" w:hAnsi="Times New Roman" w:cs="Times New Roman"/>
          <w:sz w:val="24"/>
          <w:szCs w:val="24"/>
        </w:rPr>
        <w:t xml:space="preserve">) saturu augstāku par: </w:t>
      </w:r>
    </w:p>
    <w:p w:rsidR="00B811E3" w:rsidRPr="00B811E3" w:rsidRDefault="00B811E3" w:rsidP="00B811E3">
      <w:pPr>
        <w:spacing w:before="120" w:after="0" w:line="240" w:lineRule="auto"/>
        <w:ind w:firstLine="720"/>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a) sienu krāsām (saskaņā ar EN 13300): 30 g/l (mīnus ūdens saturs),</w:t>
      </w:r>
    </w:p>
    <w:p w:rsidR="00B811E3" w:rsidRPr="00B811E3" w:rsidRDefault="00B811E3" w:rsidP="00B811E3">
      <w:pPr>
        <w:spacing w:before="120" w:after="0" w:line="240" w:lineRule="auto"/>
        <w:ind w:left="684" w:firstLine="36"/>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b) citām krāsām ar patēriņu vismaz 15 m²/l pie 98% necaurredzamības: 250 g/l (mīnus ūdens saturs),</w:t>
      </w:r>
    </w:p>
    <w:p w:rsidR="00B811E3" w:rsidRPr="00B811E3" w:rsidRDefault="00B811E3" w:rsidP="00B811E3">
      <w:pPr>
        <w:spacing w:before="120" w:after="0" w:line="240" w:lineRule="auto"/>
        <w:ind w:left="684"/>
        <w:rPr>
          <w:rFonts w:ascii="Times New Roman" w:eastAsia="Times New Roman" w:hAnsi="Times New Roman" w:cs="Times New Roman"/>
          <w:b/>
        </w:rPr>
      </w:pPr>
      <w:r w:rsidRPr="00B811E3">
        <w:rPr>
          <w:rFonts w:ascii="Times New Roman" w:eastAsia="Times New Roman" w:hAnsi="Times New Roman" w:cs="Times New Roman"/>
          <w:sz w:val="24"/>
          <w:szCs w:val="24"/>
        </w:rPr>
        <w:t>c) visiem citiem izstrādājumiem (ieskaitot krāsas, kas nav sienu krāsas un kuru patēriņš ir mazāks kā 15m</w:t>
      </w:r>
      <w:r w:rsidRPr="00B811E3">
        <w:rPr>
          <w:rFonts w:ascii="Times New Roman" w:eastAsia="Times New Roman" w:hAnsi="Times New Roman" w:cs="Times New Roman"/>
          <w:sz w:val="24"/>
          <w:szCs w:val="24"/>
          <w:vertAlign w:val="superscript"/>
        </w:rPr>
        <w:t>2</w:t>
      </w:r>
      <w:r w:rsidRPr="00B811E3">
        <w:rPr>
          <w:rFonts w:ascii="Times New Roman" w:eastAsia="Times New Roman" w:hAnsi="Times New Roman" w:cs="Times New Roman"/>
          <w:sz w:val="24"/>
          <w:szCs w:val="24"/>
        </w:rPr>
        <w:t>/l, lakas, koka lakas, grīdas segumi, grīdas krāsas un līdzīgi izstrādājumi): 180g/l (mīnus ūdens saturs).</w:t>
      </w:r>
    </w:p>
    <w:p w:rsidR="00B811E3" w:rsidRPr="00B811E3" w:rsidRDefault="00B811E3" w:rsidP="00B811E3">
      <w:pPr>
        <w:spacing w:after="0" w:line="240" w:lineRule="auto"/>
        <w:rPr>
          <w:rFonts w:ascii="Times New Roman" w:eastAsia="Times New Roman" w:hAnsi="Times New Roman" w:cs="Times New Roman"/>
          <w:sz w:val="28"/>
          <w:szCs w:val="24"/>
          <w:highlight w:val="red"/>
        </w:rPr>
      </w:pPr>
    </w:p>
    <w:p w:rsidR="00B811E3" w:rsidRPr="00B811E3" w:rsidRDefault="00B811E3" w:rsidP="00B811E3">
      <w:pPr>
        <w:spacing w:after="0" w:line="240" w:lineRule="auto"/>
        <w:jc w:val="both"/>
        <w:rPr>
          <w:rFonts w:ascii="Times New Roman" w:eastAsia="Times New Roman" w:hAnsi="Times New Roman" w:cs="Times New Roman"/>
          <w:sz w:val="24"/>
          <w:szCs w:val="24"/>
          <w:highlight w:val="red"/>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Ar šo apliecinām un garantējam, ka veicot būvdarbus tiks izmantoti videi draudzīgi materiāli, ievēroti iepirkumā norādītie zaļā iepirkuma kritēriji un darbi tiks organizēti ar pēc iespējas mazāku slodzi uz vidi</w:t>
      </w:r>
    </w:p>
    <w:p w:rsidR="00B811E3" w:rsidRPr="00B811E3" w:rsidRDefault="00B811E3" w:rsidP="00B811E3">
      <w:pPr>
        <w:spacing w:after="0" w:line="240" w:lineRule="auto"/>
        <w:rPr>
          <w:rFonts w:ascii="Times New Roman" w:eastAsia="Times New Roman" w:hAnsi="Times New Roman" w:cs="Times New Roman"/>
          <w:sz w:val="28"/>
          <w:szCs w:val="24"/>
        </w:rPr>
      </w:pPr>
    </w:p>
    <w:p w:rsidR="00B811E3" w:rsidRPr="00B811E3" w:rsidRDefault="00B811E3" w:rsidP="00B811E3">
      <w:pPr>
        <w:spacing w:after="0" w:line="240" w:lineRule="auto"/>
        <w:rPr>
          <w:rFonts w:ascii="Times New Roman" w:eastAsia="Times New Roman" w:hAnsi="Times New Roman" w:cs="Times New Roman"/>
          <w:sz w:val="28"/>
          <w:szCs w:val="24"/>
        </w:rPr>
      </w:pPr>
    </w:p>
    <w:p w:rsidR="00B811E3" w:rsidRPr="00B811E3" w:rsidRDefault="00B811E3" w:rsidP="00B811E3">
      <w:pPr>
        <w:spacing w:after="0" w:line="240" w:lineRule="auto"/>
        <w:rPr>
          <w:rFonts w:ascii="Times New Roman" w:eastAsia="Times New Roman" w:hAnsi="Times New Roman" w:cs="Times New Roman"/>
          <w:sz w:val="28"/>
          <w:szCs w:val="24"/>
        </w:rPr>
      </w:pPr>
    </w:p>
    <w:p w:rsidR="00B811E3" w:rsidRPr="00B811E3" w:rsidRDefault="00B811E3" w:rsidP="00B811E3">
      <w:pPr>
        <w:spacing w:after="0" w:line="240" w:lineRule="auto"/>
        <w:rPr>
          <w:rFonts w:ascii="Times New Roman" w:eastAsia="Times New Roman" w:hAnsi="Times New Roman" w:cs="Times New Roman"/>
          <w:sz w:val="24"/>
          <w:szCs w:val="24"/>
          <w:lang w:eastAsia="lv-LV"/>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___________________</w:t>
      </w:r>
      <w:r w:rsidRPr="00B811E3">
        <w:rPr>
          <w:rFonts w:ascii="Times New Roman" w:eastAsia="Times New Roman" w:hAnsi="Times New Roman" w:cs="Times New Roman"/>
          <w:sz w:val="24"/>
          <w:szCs w:val="24"/>
        </w:rPr>
        <w:tab/>
        <w:t>________________</w:t>
      </w:r>
      <w:r w:rsidRPr="00B811E3">
        <w:rPr>
          <w:rFonts w:ascii="Times New Roman" w:eastAsia="Times New Roman" w:hAnsi="Times New Roman" w:cs="Times New Roman"/>
          <w:sz w:val="24"/>
          <w:szCs w:val="24"/>
        </w:rPr>
        <w:tab/>
      </w:r>
      <w:r w:rsidRPr="00B811E3">
        <w:rPr>
          <w:rFonts w:ascii="Times New Roman" w:eastAsia="Times New Roman" w:hAnsi="Times New Roman" w:cs="Times New Roman"/>
          <w:sz w:val="24"/>
          <w:szCs w:val="24"/>
        </w:rPr>
        <w:tab/>
        <w:t>___________________</w:t>
      </w:r>
    </w:p>
    <w:p w:rsidR="00B811E3" w:rsidRPr="00B811E3" w:rsidRDefault="00B811E3" w:rsidP="00B811E3">
      <w:pPr>
        <w:spacing w:after="0" w:line="240" w:lineRule="auto"/>
        <w:jc w:val="both"/>
        <w:rPr>
          <w:rFonts w:ascii="Times New Roman" w:eastAsia="Times New Roman" w:hAnsi="Times New Roman" w:cs="Times New Roman"/>
          <w:i/>
          <w:iCs/>
          <w:sz w:val="24"/>
          <w:szCs w:val="24"/>
        </w:rPr>
      </w:pPr>
      <w:r w:rsidRPr="00B811E3">
        <w:rPr>
          <w:rFonts w:ascii="Times New Roman" w:eastAsia="Times New Roman" w:hAnsi="Times New Roman" w:cs="Times New Roman"/>
          <w:i/>
          <w:iCs/>
          <w:sz w:val="24"/>
          <w:szCs w:val="24"/>
        </w:rPr>
        <w:tab/>
        <w:t xml:space="preserve">(amats) </w:t>
      </w:r>
      <w:r w:rsidRPr="00B811E3">
        <w:rPr>
          <w:rFonts w:ascii="Times New Roman" w:eastAsia="Times New Roman" w:hAnsi="Times New Roman" w:cs="Times New Roman"/>
          <w:i/>
          <w:iCs/>
          <w:sz w:val="24"/>
          <w:szCs w:val="24"/>
        </w:rPr>
        <w:tab/>
      </w:r>
      <w:r w:rsidRPr="00B811E3">
        <w:rPr>
          <w:rFonts w:ascii="Times New Roman" w:eastAsia="Times New Roman" w:hAnsi="Times New Roman" w:cs="Times New Roman"/>
          <w:i/>
          <w:iCs/>
          <w:sz w:val="24"/>
          <w:szCs w:val="24"/>
        </w:rPr>
        <w:tab/>
      </w:r>
      <w:r w:rsidRPr="00B811E3">
        <w:rPr>
          <w:rFonts w:ascii="Times New Roman" w:eastAsia="Times New Roman" w:hAnsi="Times New Roman" w:cs="Times New Roman"/>
          <w:i/>
          <w:iCs/>
          <w:sz w:val="24"/>
          <w:szCs w:val="24"/>
        </w:rPr>
        <w:tab/>
        <w:t>(paraksts)</w:t>
      </w:r>
      <w:r w:rsidRPr="00B811E3">
        <w:rPr>
          <w:rFonts w:ascii="Times New Roman" w:eastAsia="Times New Roman" w:hAnsi="Times New Roman" w:cs="Times New Roman"/>
          <w:i/>
          <w:iCs/>
          <w:sz w:val="24"/>
          <w:szCs w:val="24"/>
        </w:rPr>
        <w:tab/>
      </w:r>
      <w:r w:rsidRPr="00B811E3">
        <w:rPr>
          <w:rFonts w:ascii="Times New Roman" w:eastAsia="Times New Roman" w:hAnsi="Times New Roman" w:cs="Times New Roman"/>
          <w:i/>
          <w:iCs/>
          <w:sz w:val="24"/>
          <w:szCs w:val="24"/>
        </w:rPr>
        <w:tab/>
      </w:r>
      <w:r w:rsidRPr="00B811E3">
        <w:rPr>
          <w:rFonts w:ascii="Times New Roman" w:eastAsia="Times New Roman" w:hAnsi="Times New Roman" w:cs="Times New Roman"/>
          <w:i/>
          <w:iCs/>
          <w:sz w:val="24"/>
          <w:szCs w:val="24"/>
        </w:rPr>
        <w:tab/>
        <w:t>(vārds, uzvārds)</w:t>
      </w:r>
    </w:p>
    <w:p w:rsidR="00B811E3" w:rsidRPr="00B811E3" w:rsidRDefault="00B811E3" w:rsidP="00B811E3">
      <w:pPr>
        <w:spacing w:after="0" w:line="240" w:lineRule="auto"/>
        <w:jc w:val="both"/>
        <w:rPr>
          <w:rFonts w:ascii="Times New Roman" w:eastAsia="Times New Roman" w:hAnsi="Times New Roman" w:cs="Times New Roman"/>
          <w:i/>
          <w:iCs/>
          <w:sz w:val="24"/>
          <w:szCs w:val="24"/>
        </w:rPr>
      </w:pPr>
    </w:p>
    <w:p w:rsidR="00B811E3" w:rsidRPr="00B811E3" w:rsidRDefault="00B811E3" w:rsidP="00B811E3">
      <w:pPr>
        <w:spacing w:after="0" w:line="240" w:lineRule="auto"/>
        <w:jc w:val="both"/>
        <w:rPr>
          <w:rFonts w:ascii="Times New Roman" w:eastAsia="Times New Roman" w:hAnsi="Times New Roman" w:cs="Times New Roman"/>
          <w:i/>
          <w:iCs/>
          <w:sz w:val="28"/>
          <w:szCs w:val="24"/>
        </w:rPr>
      </w:pPr>
    </w:p>
    <w:p w:rsidR="00B811E3" w:rsidRPr="00B811E3" w:rsidRDefault="00B811E3" w:rsidP="00B811E3">
      <w:pPr>
        <w:spacing w:after="0" w:line="240" w:lineRule="auto"/>
        <w:rPr>
          <w:rFonts w:ascii="Times New Roman" w:eastAsia="Times New Roman" w:hAnsi="Times New Roman" w:cs="Times New Roman"/>
          <w:lang w:eastAsia="lv-LV"/>
        </w:rPr>
      </w:pPr>
      <w:r w:rsidRPr="00B811E3">
        <w:rPr>
          <w:rFonts w:ascii="Times New Roman" w:eastAsia="Times New Roman" w:hAnsi="Times New Roman" w:cs="Times New Roman"/>
          <w:lang w:eastAsia="lv-LV"/>
        </w:rPr>
        <w:br w:type="page"/>
      </w:r>
    </w:p>
    <w:p w:rsidR="004505E6" w:rsidRDefault="004505E6" w:rsidP="00B811E3">
      <w:pPr>
        <w:tabs>
          <w:tab w:val="center" w:pos="4153"/>
          <w:tab w:val="right" w:pos="8306"/>
        </w:tabs>
        <w:spacing w:after="0" w:line="240" w:lineRule="auto"/>
        <w:jc w:val="right"/>
        <w:rPr>
          <w:rFonts w:ascii="Times New Roman" w:eastAsia="Times New Roman" w:hAnsi="Times New Roman" w:cs="Times New Roman"/>
          <w:b/>
          <w:sz w:val="24"/>
          <w:szCs w:val="24"/>
        </w:rPr>
      </w:pPr>
    </w:p>
    <w:p w:rsidR="00B811E3" w:rsidRPr="00B811E3" w:rsidRDefault="00B811E3" w:rsidP="00B811E3">
      <w:pPr>
        <w:tabs>
          <w:tab w:val="center" w:pos="4153"/>
          <w:tab w:val="right" w:pos="8306"/>
        </w:tabs>
        <w:spacing w:after="0" w:line="240" w:lineRule="auto"/>
        <w:jc w:val="right"/>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Nolikuma pielikums Nr.12</w:t>
      </w:r>
    </w:p>
    <w:p w:rsidR="00B811E3" w:rsidRPr="00B811E3" w:rsidRDefault="00B811E3" w:rsidP="00B811E3">
      <w:pPr>
        <w:tabs>
          <w:tab w:val="center" w:pos="4153"/>
          <w:tab w:val="right" w:pos="8306"/>
        </w:tabs>
        <w:spacing w:after="0" w:line="240" w:lineRule="auto"/>
        <w:jc w:val="both"/>
        <w:rPr>
          <w:rFonts w:ascii="Times New Roman" w:eastAsia="Times New Roman" w:hAnsi="Times New Roman" w:cs="Times New Roman"/>
          <w:sz w:val="28"/>
          <w:szCs w:val="24"/>
        </w:rPr>
      </w:pPr>
    </w:p>
    <w:p w:rsidR="00B811E3" w:rsidRPr="00B811E3" w:rsidRDefault="00B811E3" w:rsidP="00B811E3">
      <w:pPr>
        <w:tabs>
          <w:tab w:val="left" w:pos="5400"/>
        </w:tabs>
        <w:spacing w:after="0"/>
        <w:jc w:val="right"/>
        <w:rPr>
          <w:rFonts w:ascii="Times New Roman" w:eastAsia="Times New Roman" w:hAnsi="Times New Roman" w:cs="Times New Roman"/>
          <w:b/>
        </w:rPr>
      </w:pPr>
    </w:p>
    <w:p w:rsidR="00B811E3" w:rsidRPr="00B811E3" w:rsidRDefault="00B811E3" w:rsidP="00B811E3">
      <w:pPr>
        <w:tabs>
          <w:tab w:val="left" w:pos="5400"/>
        </w:tabs>
        <w:spacing w:after="0"/>
        <w:rPr>
          <w:rFonts w:ascii="Times New Roman" w:eastAsia="Times New Roman" w:hAnsi="Times New Roman" w:cs="Times New Roman"/>
          <w:sz w:val="24"/>
          <w:szCs w:val="24"/>
        </w:rPr>
      </w:pPr>
    </w:p>
    <w:p w:rsidR="00B811E3" w:rsidRPr="00B811E3" w:rsidRDefault="00B811E3" w:rsidP="00B811E3">
      <w:pPr>
        <w:tabs>
          <w:tab w:val="left" w:pos="5977"/>
        </w:tabs>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PRETENDENTA APLIECINĀJUMS PAR P</w:t>
      </w:r>
      <w:r w:rsidRPr="00B811E3">
        <w:rPr>
          <w:rFonts w:ascii="Times New Roman" w:eastAsia="Times New Roman" w:hAnsi="Times New Roman" w:cs="Times New Roman"/>
          <w:b/>
          <w:sz w:val="24"/>
          <w:szCs w:val="24"/>
          <w:lang w:val="de-DE"/>
        </w:rPr>
        <w:t xml:space="preserve">ROJEKTA REALIZĀCIJAS GAITĀ SASNIEDZAMIEM </w:t>
      </w:r>
      <w:r w:rsidRPr="00B811E3">
        <w:rPr>
          <w:rFonts w:ascii="Times New Roman" w:eastAsia="Times New Roman" w:hAnsi="Times New Roman" w:cs="Times New Roman"/>
          <w:b/>
          <w:sz w:val="24"/>
          <w:szCs w:val="24"/>
        </w:rPr>
        <w:t>RĀDĪTĀJIEM</w:t>
      </w:r>
    </w:p>
    <w:p w:rsidR="00B811E3" w:rsidRPr="00B811E3" w:rsidRDefault="00B811E3" w:rsidP="00B811E3">
      <w:pPr>
        <w:tabs>
          <w:tab w:val="left" w:pos="5977"/>
        </w:tabs>
        <w:spacing w:after="0" w:line="240" w:lineRule="auto"/>
        <w:jc w:val="center"/>
        <w:rPr>
          <w:rFonts w:ascii="Times New Roman" w:eastAsia="Times New Roman" w:hAnsi="Times New Roman" w:cs="Times New Roman"/>
          <w:b/>
          <w:sz w:val="24"/>
          <w:szCs w:val="24"/>
        </w:rPr>
      </w:pPr>
    </w:p>
    <w:p w:rsidR="00B811E3" w:rsidRPr="00B811E3" w:rsidRDefault="00B811E3" w:rsidP="00B811E3">
      <w:pPr>
        <w:tabs>
          <w:tab w:val="left" w:pos="851"/>
          <w:tab w:val="left" w:pos="5977"/>
        </w:tabs>
        <w:spacing w:after="0" w:line="240" w:lineRule="auto"/>
        <w:jc w:val="both"/>
        <w:rPr>
          <w:rFonts w:ascii="Times New Roman" w:eastAsia="Times New Roman" w:hAnsi="Times New Roman" w:cs="Times New Roman"/>
          <w:b/>
          <w:sz w:val="24"/>
          <w:szCs w:val="24"/>
        </w:rPr>
      </w:pPr>
    </w:p>
    <w:tbl>
      <w:tblPr>
        <w:tblW w:w="9632" w:type="dxa"/>
        <w:tblInd w:w="108" w:type="dxa"/>
        <w:tblLayout w:type="fixed"/>
        <w:tblLook w:val="0000" w:firstRow="0" w:lastRow="0" w:firstColumn="0" w:lastColumn="0" w:noHBand="0" w:noVBand="0"/>
      </w:tblPr>
      <w:tblGrid>
        <w:gridCol w:w="851"/>
        <w:gridCol w:w="3829"/>
        <w:gridCol w:w="1833"/>
        <w:gridCol w:w="1418"/>
        <w:gridCol w:w="1701"/>
      </w:tblGrid>
      <w:tr w:rsidR="00B811E3" w:rsidRPr="00B811E3" w:rsidTr="00E85E0A">
        <w:tc>
          <w:tcPr>
            <w:tcW w:w="851" w:type="dxa"/>
            <w:tcBorders>
              <w:top w:val="single" w:sz="4" w:space="0" w:color="000000"/>
              <w:left w:val="single" w:sz="4" w:space="0" w:color="000000"/>
              <w:bottom w:val="single" w:sz="4" w:space="0" w:color="000000"/>
            </w:tcBorders>
            <w:vAlign w:val="center"/>
          </w:tcPr>
          <w:p w:rsidR="00B811E3" w:rsidRPr="00B811E3" w:rsidRDefault="00B811E3" w:rsidP="00B811E3">
            <w:pPr>
              <w:tabs>
                <w:tab w:val="left" w:pos="5977"/>
              </w:tabs>
              <w:snapToGrid w:val="0"/>
              <w:spacing w:after="0" w:line="240" w:lineRule="auto"/>
              <w:jc w:val="center"/>
              <w:rPr>
                <w:rFonts w:ascii="Times New Roman" w:eastAsia="Times New Roman" w:hAnsi="Times New Roman" w:cs="Times New Roman"/>
                <w:sz w:val="24"/>
                <w:szCs w:val="24"/>
              </w:rPr>
            </w:pPr>
            <w:proofErr w:type="spellStart"/>
            <w:r w:rsidRPr="00B811E3">
              <w:rPr>
                <w:rFonts w:ascii="Times New Roman" w:eastAsia="Times New Roman" w:hAnsi="Times New Roman" w:cs="Times New Roman"/>
                <w:sz w:val="24"/>
                <w:szCs w:val="24"/>
              </w:rPr>
              <w:t>Nr</w:t>
            </w:r>
            <w:proofErr w:type="spellEnd"/>
            <w:r w:rsidRPr="00B811E3">
              <w:rPr>
                <w:rFonts w:ascii="Times New Roman" w:eastAsia="Times New Roman" w:hAnsi="Times New Roman" w:cs="Times New Roman"/>
                <w:sz w:val="24"/>
                <w:szCs w:val="24"/>
              </w:rPr>
              <w:t>.</w:t>
            </w:r>
          </w:p>
          <w:p w:rsidR="00B811E3" w:rsidRPr="00B811E3" w:rsidRDefault="00B811E3" w:rsidP="00B811E3">
            <w:pPr>
              <w:tabs>
                <w:tab w:val="left" w:pos="5977"/>
              </w:tabs>
              <w:spacing w:after="0" w:line="240" w:lineRule="auto"/>
              <w:jc w:val="center"/>
              <w:rPr>
                <w:rFonts w:ascii="Times New Roman" w:eastAsia="Times New Roman" w:hAnsi="Times New Roman" w:cs="Times New Roman"/>
                <w:sz w:val="24"/>
                <w:szCs w:val="24"/>
              </w:rPr>
            </w:pPr>
            <w:proofErr w:type="spellStart"/>
            <w:r w:rsidRPr="00B811E3">
              <w:rPr>
                <w:rFonts w:ascii="Times New Roman" w:eastAsia="Times New Roman" w:hAnsi="Times New Roman" w:cs="Times New Roman"/>
                <w:sz w:val="24"/>
                <w:szCs w:val="24"/>
              </w:rPr>
              <w:t>p.k</w:t>
            </w:r>
            <w:proofErr w:type="spellEnd"/>
          </w:p>
        </w:tc>
        <w:tc>
          <w:tcPr>
            <w:tcW w:w="3829" w:type="dxa"/>
            <w:tcBorders>
              <w:top w:val="single" w:sz="4" w:space="0" w:color="000000"/>
              <w:left w:val="single" w:sz="4" w:space="0" w:color="000000"/>
              <w:bottom w:val="single" w:sz="4" w:space="0" w:color="000000"/>
            </w:tcBorders>
            <w:vAlign w:val="center"/>
          </w:tcPr>
          <w:p w:rsidR="00B811E3" w:rsidRPr="00B811E3" w:rsidRDefault="00B811E3" w:rsidP="00B811E3">
            <w:pPr>
              <w:tabs>
                <w:tab w:val="left" w:pos="5977"/>
              </w:tabs>
              <w:snapToGrid w:val="0"/>
              <w:spacing w:after="0" w:line="240" w:lineRule="auto"/>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Rādītājs</w:t>
            </w:r>
          </w:p>
        </w:tc>
        <w:tc>
          <w:tcPr>
            <w:tcW w:w="1833" w:type="dxa"/>
            <w:tcBorders>
              <w:top w:val="single" w:sz="4" w:space="0" w:color="000000"/>
              <w:left w:val="single" w:sz="4" w:space="0" w:color="000000"/>
              <w:bottom w:val="single" w:sz="4" w:space="0" w:color="000000"/>
            </w:tcBorders>
            <w:vAlign w:val="center"/>
          </w:tcPr>
          <w:p w:rsidR="00B811E3" w:rsidRPr="00B811E3" w:rsidRDefault="00B811E3" w:rsidP="00B811E3">
            <w:pPr>
              <w:tabs>
                <w:tab w:val="left" w:pos="5977"/>
              </w:tabs>
              <w:snapToGrid w:val="0"/>
              <w:spacing w:after="0" w:line="240" w:lineRule="auto"/>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Sasniedzamais rezultāts</w:t>
            </w:r>
          </w:p>
        </w:tc>
        <w:tc>
          <w:tcPr>
            <w:tcW w:w="1418" w:type="dxa"/>
            <w:tcBorders>
              <w:top w:val="single" w:sz="4" w:space="0" w:color="000000"/>
              <w:left w:val="single" w:sz="4" w:space="0" w:color="000000"/>
              <w:bottom w:val="single" w:sz="4" w:space="0" w:color="000000"/>
            </w:tcBorders>
            <w:vAlign w:val="center"/>
          </w:tcPr>
          <w:p w:rsidR="00B811E3" w:rsidRPr="00B811E3" w:rsidRDefault="00B811E3" w:rsidP="00B811E3">
            <w:pPr>
              <w:tabs>
                <w:tab w:val="left" w:pos="5977"/>
              </w:tabs>
              <w:snapToGrid w:val="0"/>
              <w:spacing w:after="0" w:line="240" w:lineRule="auto"/>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Mērvienība</w:t>
            </w:r>
          </w:p>
        </w:tc>
        <w:tc>
          <w:tcPr>
            <w:tcW w:w="1701" w:type="dxa"/>
            <w:tcBorders>
              <w:top w:val="single" w:sz="4" w:space="0" w:color="000000"/>
              <w:left w:val="single" w:sz="4" w:space="0" w:color="000000"/>
              <w:bottom w:val="single" w:sz="4" w:space="0" w:color="000000"/>
              <w:right w:val="single" w:sz="4" w:space="0" w:color="000000"/>
            </w:tcBorders>
            <w:vAlign w:val="center"/>
          </w:tcPr>
          <w:p w:rsidR="00B811E3" w:rsidRPr="00B811E3" w:rsidRDefault="00B811E3" w:rsidP="00B811E3">
            <w:pPr>
              <w:tabs>
                <w:tab w:val="left" w:pos="5977"/>
              </w:tabs>
              <w:snapToGrid w:val="0"/>
              <w:spacing w:after="0" w:line="240" w:lineRule="auto"/>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Pretendenta piedāvātais rezultāts</w:t>
            </w:r>
          </w:p>
        </w:tc>
      </w:tr>
      <w:tr w:rsidR="00B811E3" w:rsidRPr="00B811E3" w:rsidTr="00E85E0A">
        <w:tc>
          <w:tcPr>
            <w:tcW w:w="851" w:type="dxa"/>
            <w:tcBorders>
              <w:top w:val="single" w:sz="4" w:space="0" w:color="000000"/>
              <w:left w:val="single" w:sz="4" w:space="0" w:color="000000"/>
              <w:bottom w:val="single" w:sz="4" w:space="0" w:color="000000"/>
            </w:tcBorders>
          </w:tcPr>
          <w:p w:rsidR="00B811E3" w:rsidRPr="00B811E3" w:rsidRDefault="00B811E3" w:rsidP="00B811E3">
            <w:pPr>
              <w:tabs>
                <w:tab w:val="left" w:pos="5977"/>
              </w:tabs>
              <w:snapToGrid w:val="0"/>
              <w:spacing w:after="0" w:line="240" w:lineRule="auto"/>
              <w:jc w:val="center"/>
              <w:rPr>
                <w:rFonts w:ascii="Times New Roman" w:eastAsia="Times New Roman" w:hAnsi="Times New Roman" w:cs="Times New Roman"/>
                <w:sz w:val="24"/>
                <w:szCs w:val="24"/>
                <w:lang w:val="de-DE"/>
              </w:rPr>
            </w:pPr>
            <w:r w:rsidRPr="00B811E3">
              <w:rPr>
                <w:rFonts w:ascii="Times New Roman" w:eastAsia="Times New Roman" w:hAnsi="Times New Roman" w:cs="Times New Roman"/>
                <w:sz w:val="24"/>
                <w:szCs w:val="24"/>
                <w:lang w:val="de-DE"/>
              </w:rPr>
              <w:t>1.</w:t>
            </w:r>
          </w:p>
        </w:tc>
        <w:tc>
          <w:tcPr>
            <w:tcW w:w="3829" w:type="dxa"/>
            <w:tcBorders>
              <w:top w:val="single" w:sz="4" w:space="0" w:color="000000"/>
              <w:left w:val="single" w:sz="4" w:space="0" w:color="000000"/>
              <w:bottom w:val="single" w:sz="4" w:space="0" w:color="000000"/>
            </w:tcBorders>
          </w:tcPr>
          <w:p w:rsidR="00B811E3" w:rsidRPr="00B811E3" w:rsidRDefault="00B811E3" w:rsidP="00B811E3">
            <w:pPr>
              <w:tabs>
                <w:tab w:val="left" w:pos="5977"/>
              </w:tabs>
              <w:snapToGrid w:val="0"/>
              <w:spacing w:after="0" w:line="240" w:lineRule="auto"/>
              <w:rPr>
                <w:rFonts w:ascii="Times New Roman" w:eastAsia="Times New Roman" w:hAnsi="Times New Roman" w:cs="Times New Roman"/>
                <w:sz w:val="24"/>
                <w:szCs w:val="24"/>
                <w:lang w:val="de-DE"/>
              </w:rPr>
            </w:pPr>
            <w:proofErr w:type="spellStart"/>
            <w:r w:rsidRPr="00B811E3">
              <w:rPr>
                <w:rFonts w:ascii="Times New Roman" w:eastAsia="Times New Roman" w:hAnsi="Times New Roman" w:cs="Times New Roman"/>
                <w:sz w:val="24"/>
                <w:szCs w:val="24"/>
                <w:lang w:val="de-DE"/>
              </w:rPr>
              <w:t>Projekta</w:t>
            </w:r>
            <w:proofErr w:type="spellEnd"/>
            <w:r w:rsidRPr="00B811E3">
              <w:rPr>
                <w:rFonts w:ascii="Times New Roman" w:eastAsia="Times New Roman" w:hAnsi="Times New Roman" w:cs="Times New Roman"/>
                <w:sz w:val="24"/>
                <w:szCs w:val="24"/>
                <w:lang w:val="de-DE"/>
              </w:rPr>
              <w:t xml:space="preserve"> </w:t>
            </w:r>
            <w:proofErr w:type="spellStart"/>
            <w:r w:rsidRPr="00B811E3">
              <w:rPr>
                <w:rFonts w:ascii="Times New Roman" w:eastAsia="Times New Roman" w:hAnsi="Times New Roman" w:cs="Times New Roman"/>
                <w:sz w:val="24"/>
                <w:szCs w:val="24"/>
                <w:lang w:val="de-DE"/>
              </w:rPr>
              <w:t>realizācijas</w:t>
            </w:r>
            <w:proofErr w:type="spellEnd"/>
            <w:r w:rsidRPr="00B811E3">
              <w:rPr>
                <w:rFonts w:ascii="Times New Roman" w:eastAsia="Times New Roman" w:hAnsi="Times New Roman" w:cs="Times New Roman"/>
                <w:sz w:val="24"/>
                <w:szCs w:val="24"/>
                <w:lang w:val="de-DE"/>
              </w:rPr>
              <w:t xml:space="preserve"> </w:t>
            </w:r>
            <w:proofErr w:type="spellStart"/>
            <w:r w:rsidRPr="00B811E3">
              <w:rPr>
                <w:rFonts w:ascii="Times New Roman" w:eastAsia="Times New Roman" w:hAnsi="Times New Roman" w:cs="Times New Roman"/>
                <w:sz w:val="24"/>
                <w:szCs w:val="24"/>
                <w:lang w:val="de-DE"/>
              </w:rPr>
              <w:t>gaitā</w:t>
            </w:r>
            <w:proofErr w:type="spellEnd"/>
            <w:r w:rsidRPr="00B811E3">
              <w:rPr>
                <w:rFonts w:ascii="Times New Roman" w:eastAsia="Times New Roman" w:hAnsi="Times New Roman" w:cs="Times New Roman"/>
                <w:sz w:val="24"/>
                <w:szCs w:val="24"/>
                <w:lang w:val="de-DE"/>
              </w:rPr>
              <w:t xml:space="preserve"> </w:t>
            </w:r>
            <w:proofErr w:type="spellStart"/>
            <w:r w:rsidRPr="00B811E3">
              <w:rPr>
                <w:rFonts w:ascii="Times New Roman" w:eastAsia="Times New Roman" w:hAnsi="Times New Roman" w:cs="Times New Roman"/>
                <w:sz w:val="24"/>
                <w:szCs w:val="24"/>
                <w:lang w:val="de-DE"/>
              </w:rPr>
              <w:t>tiks</w:t>
            </w:r>
            <w:proofErr w:type="spellEnd"/>
            <w:r w:rsidRPr="00B811E3">
              <w:rPr>
                <w:rFonts w:ascii="Times New Roman" w:eastAsia="Times New Roman" w:hAnsi="Times New Roman" w:cs="Times New Roman"/>
                <w:sz w:val="24"/>
                <w:szCs w:val="24"/>
                <w:lang w:val="de-DE"/>
              </w:rPr>
              <w:t xml:space="preserve"> </w:t>
            </w:r>
            <w:proofErr w:type="spellStart"/>
            <w:r w:rsidRPr="00B811E3">
              <w:rPr>
                <w:rFonts w:ascii="Times New Roman" w:eastAsia="Times New Roman" w:hAnsi="Times New Roman" w:cs="Times New Roman"/>
                <w:sz w:val="24"/>
                <w:szCs w:val="24"/>
                <w:lang w:val="de-DE"/>
              </w:rPr>
              <w:t>sasniegts</w:t>
            </w:r>
            <w:proofErr w:type="spellEnd"/>
            <w:r w:rsidRPr="00B811E3">
              <w:rPr>
                <w:rFonts w:ascii="Times New Roman" w:eastAsia="Times New Roman" w:hAnsi="Times New Roman" w:cs="Times New Roman"/>
                <w:sz w:val="24"/>
                <w:szCs w:val="24"/>
                <w:lang w:val="de-DE"/>
              </w:rPr>
              <w:t xml:space="preserve"> </w:t>
            </w:r>
            <w:proofErr w:type="spellStart"/>
            <w:r w:rsidRPr="00B811E3">
              <w:rPr>
                <w:rFonts w:ascii="Times New Roman" w:eastAsia="Times New Roman" w:hAnsi="Times New Roman" w:cs="Times New Roman"/>
                <w:sz w:val="24"/>
                <w:szCs w:val="24"/>
                <w:lang w:val="de-DE"/>
              </w:rPr>
              <w:t>plānotais</w:t>
            </w:r>
            <w:proofErr w:type="spellEnd"/>
            <w:r w:rsidRPr="00B811E3">
              <w:rPr>
                <w:rFonts w:ascii="Times New Roman" w:eastAsia="Times New Roman" w:hAnsi="Times New Roman" w:cs="Times New Roman"/>
                <w:sz w:val="24"/>
                <w:szCs w:val="24"/>
                <w:lang w:val="de-DE"/>
              </w:rPr>
              <w:t xml:space="preserve"> </w:t>
            </w:r>
            <w:proofErr w:type="spellStart"/>
            <w:r w:rsidRPr="00B811E3">
              <w:rPr>
                <w:rFonts w:ascii="Times New Roman" w:eastAsia="Times New Roman" w:hAnsi="Times New Roman" w:cs="Times New Roman"/>
                <w:sz w:val="24"/>
                <w:szCs w:val="24"/>
                <w:lang w:val="de-DE"/>
              </w:rPr>
              <w:t>energoefektivitātes</w:t>
            </w:r>
            <w:proofErr w:type="spellEnd"/>
            <w:r w:rsidRPr="00B811E3">
              <w:rPr>
                <w:rFonts w:ascii="Times New Roman" w:eastAsia="Times New Roman" w:hAnsi="Times New Roman" w:cs="Times New Roman"/>
                <w:sz w:val="24"/>
                <w:szCs w:val="24"/>
                <w:lang w:val="de-DE"/>
              </w:rPr>
              <w:t xml:space="preserve"> </w:t>
            </w:r>
            <w:proofErr w:type="spellStart"/>
            <w:r w:rsidRPr="00B811E3">
              <w:rPr>
                <w:rFonts w:ascii="Times New Roman" w:eastAsia="Times New Roman" w:hAnsi="Times New Roman" w:cs="Times New Roman"/>
                <w:sz w:val="24"/>
                <w:szCs w:val="24"/>
                <w:lang w:val="de-DE"/>
              </w:rPr>
              <w:t>rādītājs</w:t>
            </w:r>
            <w:proofErr w:type="spellEnd"/>
            <w:r w:rsidRPr="00B811E3">
              <w:rPr>
                <w:rFonts w:ascii="Times New Roman" w:eastAsia="Times New Roman" w:hAnsi="Times New Roman" w:cs="Times New Roman"/>
                <w:sz w:val="24"/>
                <w:szCs w:val="24"/>
                <w:lang w:val="de-DE"/>
              </w:rPr>
              <w:t xml:space="preserve"> - </w:t>
            </w:r>
            <w:proofErr w:type="spellStart"/>
            <w:r w:rsidRPr="00B811E3">
              <w:rPr>
                <w:rFonts w:ascii="Times New Roman" w:eastAsia="Times New Roman" w:hAnsi="Times New Roman" w:cs="Times New Roman"/>
                <w:sz w:val="24"/>
                <w:szCs w:val="24"/>
                <w:lang w:val="de-DE"/>
              </w:rPr>
              <w:t>siltumenerģijas</w:t>
            </w:r>
            <w:proofErr w:type="spellEnd"/>
            <w:r w:rsidRPr="00B811E3">
              <w:rPr>
                <w:rFonts w:ascii="Times New Roman" w:eastAsia="Times New Roman" w:hAnsi="Times New Roman" w:cs="Times New Roman"/>
                <w:sz w:val="24"/>
                <w:szCs w:val="24"/>
                <w:lang w:val="de-DE"/>
              </w:rPr>
              <w:t xml:space="preserve"> </w:t>
            </w:r>
            <w:proofErr w:type="spellStart"/>
            <w:r w:rsidRPr="00B811E3">
              <w:rPr>
                <w:rFonts w:ascii="Times New Roman" w:eastAsia="Times New Roman" w:hAnsi="Times New Roman" w:cs="Times New Roman"/>
                <w:sz w:val="24"/>
                <w:szCs w:val="24"/>
                <w:lang w:val="de-DE"/>
              </w:rPr>
              <w:t>patēriņš</w:t>
            </w:r>
            <w:proofErr w:type="spellEnd"/>
            <w:r w:rsidRPr="00B811E3">
              <w:rPr>
                <w:rFonts w:ascii="Times New Roman" w:eastAsia="Times New Roman" w:hAnsi="Times New Roman" w:cs="Times New Roman"/>
                <w:sz w:val="24"/>
                <w:szCs w:val="24"/>
                <w:lang w:val="de-DE"/>
              </w:rPr>
              <w:t xml:space="preserve"> </w:t>
            </w:r>
            <w:proofErr w:type="spellStart"/>
            <w:r w:rsidRPr="00B811E3">
              <w:rPr>
                <w:rFonts w:ascii="Times New Roman" w:eastAsia="Times New Roman" w:hAnsi="Times New Roman" w:cs="Times New Roman"/>
                <w:sz w:val="24"/>
                <w:szCs w:val="24"/>
                <w:lang w:val="de-DE"/>
              </w:rPr>
              <w:t>apkurei</w:t>
            </w:r>
            <w:proofErr w:type="spellEnd"/>
            <w:r w:rsidRPr="00B811E3">
              <w:rPr>
                <w:rFonts w:ascii="Times New Roman" w:eastAsia="Times New Roman" w:hAnsi="Times New Roman" w:cs="Times New Roman"/>
                <w:sz w:val="24"/>
                <w:szCs w:val="24"/>
                <w:lang w:val="de-DE"/>
              </w:rPr>
              <w:t xml:space="preserve"> </w:t>
            </w:r>
            <w:proofErr w:type="spellStart"/>
            <w:r w:rsidRPr="00B811E3">
              <w:rPr>
                <w:rFonts w:ascii="Times New Roman" w:eastAsia="Times New Roman" w:hAnsi="Times New Roman" w:cs="Times New Roman"/>
                <w:sz w:val="24"/>
                <w:szCs w:val="24"/>
                <w:lang w:val="de-DE"/>
              </w:rPr>
              <w:t>gadā</w:t>
            </w:r>
            <w:proofErr w:type="spellEnd"/>
          </w:p>
        </w:tc>
        <w:tc>
          <w:tcPr>
            <w:tcW w:w="1833" w:type="dxa"/>
            <w:tcBorders>
              <w:top w:val="single" w:sz="4" w:space="0" w:color="000000"/>
              <w:left w:val="single" w:sz="4" w:space="0" w:color="000000"/>
              <w:bottom w:val="single" w:sz="4" w:space="0" w:color="000000"/>
            </w:tcBorders>
            <w:vAlign w:val="center"/>
          </w:tcPr>
          <w:p w:rsidR="00B811E3" w:rsidRPr="00B811E3" w:rsidRDefault="00B811E3" w:rsidP="00B811E3">
            <w:pPr>
              <w:tabs>
                <w:tab w:val="left" w:pos="5977"/>
              </w:tabs>
              <w:snapToGrid w:val="0"/>
              <w:spacing w:after="0" w:line="240" w:lineRule="auto"/>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60,50</w:t>
            </w:r>
          </w:p>
        </w:tc>
        <w:tc>
          <w:tcPr>
            <w:tcW w:w="1418" w:type="dxa"/>
            <w:tcBorders>
              <w:top w:val="single" w:sz="4" w:space="0" w:color="000000"/>
              <w:left w:val="single" w:sz="4" w:space="0" w:color="000000"/>
              <w:bottom w:val="single" w:sz="4" w:space="0" w:color="000000"/>
            </w:tcBorders>
            <w:vAlign w:val="center"/>
          </w:tcPr>
          <w:p w:rsidR="00B811E3" w:rsidRPr="00B811E3" w:rsidRDefault="00B811E3" w:rsidP="00B811E3">
            <w:pPr>
              <w:tabs>
                <w:tab w:val="left" w:pos="5977"/>
              </w:tabs>
              <w:snapToGrid w:val="0"/>
              <w:spacing w:after="0" w:line="240" w:lineRule="auto"/>
              <w:jc w:val="center"/>
              <w:rPr>
                <w:rFonts w:ascii="Times New Roman" w:eastAsia="Times New Roman" w:hAnsi="Times New Roman" w:cs="Times New Roman"/>
                <w:sz w:val="24"/>
                <w:szCs w:val="24"/>
                <w:vertAlign w:val="superscript"/>
                <w:lang w:val="de-DE"/>
              </w:rPr>
            </w:pPr>
            <w:r w:rsidRPr="00B811E3">
              <w:rPr>
                <w:rFonts w:ascii="Times New Roman" w:eastAsia="Times New Roman" w:hAnsi="Times New Roman" w:cs="Times New Roman"/>
                <w:sz w:val="24"/>
                <w:szCs w:val="24"/>
                <w:lang w:val="de-DE"/>
              </w:rPr>
              <w:t>kWh/m</w:t>
            </w:r>
            <w:r w:rsidRPr="00B811E3">
              <w:rPr>
                <w:rFonts w:ascii="Times New Roman" w:eastAsia="Times New Roman" w:hAnsi="Times New Roman" w:cs="Times New Roman"/>
                <w:sz w:val="24"/>
                <w:szCs w:val="24"/>
                <w:vertAlign w:val="superscript"/>
                <w:lang w:val="de-DE"/>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B811E3" w:rsidRPr="00B811E3" w:rsidRDefault="00B811E3" w:rsidP="00B811E3">
            <w:pPr>
              <w:tabs>
                <w:tab w:val="left" w:pos="5977"/>
              </w:tabs>
              <w:snapToGrid w:val="0"/>
              <w:spacing w:after="0" w:line="240" w:lineRule="auto"/>
              <w:rPr>
                <w:rFonts w:ascii="Times New Roman" w:eastAsia="Times New Roman" w:hAnsi="Times New Roman" w:cs="Times New Roman"/>
                <w:sz w:val="24"/>
                <w:szCs w:val="24"/>
                <w:vertAlign w:val="superscript"/>
                <w:lang w:val="de-DE"/>
              </w:rPr>
            </w:pPr>
          </w:p>
        </w:tc>
      </w:tr>
      <w:tr w:rsidR="00B811E3" w:rsidRPr="00B811E3" w:rsidTr="00E85E0A">
        <w:tc>
          <w:tcPr>
            <w:tcW w:w="851" w:type="dxa"/>
            <w:tcBorders>
              <w:top w:val="single" w:sz="4" w:space="0" w:color="000000"/>
              <w:left w:val="single" w:sz="4" w:space="0" w:color="000000"/>
              <w:bottom w:val="single" w:sz="4" w:space="0" w:color="000000"/>
            </w:tcBorders>
          </w:tcPr>
          <w:p w:rsidR="00B811E3" w:rsidRPr="00B811E3" w:rsidRDefault="00B811E3" w:rsidP="00B811E3">
            <w:pPr>
              <w:tabs>
                <w:tab w:val="left" w:pos="5977"/>
              </w:tabs>
              <w:snapToGrid w:val="0"/>
              <w:spacing w:after="0" w:line="240" w:lineRule="auto"/>
              <w:jc w:val="center"/>
              <w:rPr>
                <w:rFonts w:ascii="Times New Roman" w:eastAsia="Times New Roman" w:hAnsi="Times New Roman" w:cs="Times New Roman"/>
                <w:sz w:val="24"/>
                <w:szCs w:val="24"/>
                <w:lang w:val="de-DE"/>
              </w:rPr>
            </w:pPr>
            <w:r w:rsidRPr="00B811E3">
              <w:rPr>
                <w:rFonts w:ascii="Times New Roman" w:eastAsia="Times New Roman" w:hAnsi="Times New Roman" w:cs="Times New Roman"/>
                <w:sz w:val="24"/>
                <w:szCs w:val="24"/>
                <w:lang w:val="de-DE"/>
              </w:rPr>
              <w:t>2.</w:t>
            </w:r>
          </w:p>
        </w:tc>
        <w:tc>
          <w:tcPr>
            <w:tcW w:w="3829" w:type="dxa"/>
            <w:tcBorders>
              <w:top w:val="single" w:sz="4" w:space="0" w:color="000000"/>
              <w:left w:val="single" w:sz="4" w:space="0" w:color="000000"/>
              <w:bottom w:val="single" w:sz="4" w:space="0" w:color="000000"/>
            </w:tcBorders>
          </w:tcPr>
          <w:p w:rsidR="00B811E3" w:rsidRPr="00B811E3" w:rsidRDefault="00B811E3" w:rsidP="00B811E3">
            <w:pPr>
              <w:tabs>
                <w:tab w:val="left" w:pos="5977"/>
              </w:tabs>
              <w:snapToGrid w:val="0"/>
              <w:spacing w:after="0" w:line="240" w:lineRule="auto"/>
              <w:rPr>
                <w:rFonts w:ascii="Times New Roman" w:eastAsia="Times New Roman" w:hAnsi="Times New Roman" w:cs="Times New Roman"/>
                <w:i/>
                <w:sz w:val="24"/>
                <w:szCs w:val="24"/>
                <w:lang w:val="de-DE"/>
              </w:rPr>
            </w:pPr>
            <w:proofErr w:type="spellStart"/>
            <w:r w:rsidRPr="00B811E3">
              <w:rPr>
                <w:rFonts w:ascii="Times New Roman" w:eastAsia="Times New Roman" w:hAnsi="Times New Roman" w:cs="Times New Roman"/>
                <w:sz w:val="24"/>
                <w:szCs w:val="24"/>
                <w:lang w:val="de-DE"/>
              </w:rPr>
              <w:t>Projekta</w:t>
            </w:r>
            <w:proofErr w:type="spellEnd"/>
            <w:r w:rsidRPr="00B811E3">
              <w:rPr>
                <w:rFonts w:ascii="Times New Roman" w:eastAsia="Times New Roman" w:hAnsi="Times New Roman" w:cs="Times New Roman"/>
                <w:sz w:val="24"/>
                <w:szCs w:val="24"/>
                <w:lang w:val="de-DE"/>
              </w:rPr>
              <w:t xml:space="preserve"> </w:t>
            </w:r>
            <w:proofErr w:type="spellStart"/>
            <w:r w:rsidRPr="00B811E3">
              <w:rPr>
                <w:rFonts w:ascii="Times New Roman" w:eastAsia="Times New Roman" w:hAnsi="Times New Roman" w:cs="Times New Roman"/>
                <w:sz w:val="24"/>
                <w:szCs w:val="24"/>
                <w:lang w:val="de-DE"/>
              </w:rPr>
              <w:t>realizācijas</w:t>
            </w:r>
            <w:proofErr w:type="spellEnd"/>
            <w:r w:rsidRPr="00B811E3">
              <w:rPr>
                <w:rFonts w:ascii="Times New Roman" w:eastAsia="Times New Roman" w:hAnsi="Times New Roman" w:cs="Times New Roman"/>
                <w:sz w:val="24"/>
                <w:szCs w:val="24"/>
                <w:lang w:val="de-DE"/>
              </w:rPr>
              <w:t xml:space="preserve"> </w:t>
            </w:r>
            <w:proofErr w:type="spellStart"/>
            <w:r w:rsidRPr="00B811E3">
              <w:rPr>
                <w:rFonts w:ascii="Times New Roman" w:eastAsia="Times New Roman" w:hAnsi="Times New Roman" w:cs="Times New Roman"/>
                <w:sz w:val="24"/>
                <w:szCs w:val="24"/>
                <w:lang w:val="de-DE"/>
              </w:rPr>
              <w:t>gaitā</w:t>
            </w:r>
            <w:proofErr w:type="spellEnd"/>
            <w:r w:rsidRPr="00B811E3">
              <w:rPr>
                <w:rFonts w:ascii="Times New Roman" w:eastAsia="Times New Roman" w:hAnsi="Times New Roman" w:cs="Times New Roman"/>
                <w:sz w:val="24"/>
                <w:szCs w:val="24"/>
                <w:lang w:val="de-DE"/>
              </w:rPr>
              <w:t xml:space="preserve"> </w:t>
            </w:r>
            <w:proofErr w:type="spellStart"/>
            <w:r w:rsidRPr="00B811E3">
              <w:rPr>
                <w:rFonts w:ascii="Times New Roman" w:eastAsia="Times New Roman" w:hAnsi="Times New Roman" w:cs="Times New Roman"/>
                <w:sz w:val="24"/>
                <w:szCs w:val="24"/>
                <w:lang w:val="de-DE"/>
              </w:rPr>
              <w:t>tiks</w:t>
            </w:r>
            <w:proofErr w:type="spellEnd"/>
            <w:r w:rsidRPr="00B811E3">
              <w:rPr>
                <w:rFonts w:ascii="Times New Roman" w:eastAsia="Times New Roman" w:hAnsi="Times New Roman" w:cs="Times New Roman"/>
                <w:sz w:val="24"/>
                <w:szCs w:val="24"/>
                <w:lang w:val="de-DE"/>
              </w:rPr>
              <w:t xml:space="preserve"> </w:t>
            </w:r>
            <w:proofErr w:type="spellStart"/>
            <w:r w:rsidRPr="00B811E3">
              <w:rPr>
                <w:rFonts w:ascii="Times New Roman" w:eastAsia="Times New Roman" w:hAnsi="Times New Roman" w:cs="Times New Roman"/>
                <w:sz w:val="24"/>
                <w:szCs w:val="24"/>
                <w:lang w:val="de-DE"/>
              </w:rPr>
              <w:t>sasniegts</w:t>
            </w:r>
            <w:proofErr w:type="spellEnd"/>
            <w:r w:rsidRPr="00B811E3">
              <w:rPr>
                <w:rFonts w:ascii="Times New Roman" w:eastAsia="Times New Roman" w:hAnsi="Times New Roman" w:cs="Times New Roman"/>
                <w:sz w:val="24"/>
                <w:szCs w:val="24"/>
                <w:lang w:val="de-DE"/>
              </w:rPr>
              <w:t xml:space="preserve"> </w:t>
            </w:r>
            <w:proofErr w:type="spellStart"/>
            <w:r w:rsidRPr="00B811E3">
              <w:rPr>
                <w:rFonts w:ascii="Times New Roman" w:eastAsia="Times New Roman" w:hAnsi="Times New Roman" w:cs="Times New Roman"/>
                <w:sz w:val="24"/>
                <w:szCs w:val="24"/>
                <w:lang w:val="de-DE"/>
              </w:rPr>
              <w:t>plānotais</w:t>
            </w:r>
            <w:proofErr w:type="spellEnd"/>
            <w:r w:rsidRPr="00B811E3">
              <w:rPr>
                <w:rFonts w:ascii="Times New Roman" w:eastAsia="Times New Roman" w:hAnsi="Times New Roman" w:cs="Times New Roman"/>
                <w:sz w:val="24"/>
                <w:szCs w:val="24"/>
                <w:lang w:val="de-DE"/>
              </w:rPr>
              <w:t xml:space="preserve"> CO</w:t>
            </w:r>
            <w:r w:rsidRPr="00B811E3">
              <w:rPr>
                <w:rFonts w:ascii="Times New Roman" w:eastAsia="Times New Roman" w:hAnsi="Times New Roman" w:cs="Times New Roman"/>
                <w:sz w:val="24"/>
                <w:szCs w:val="24"/>
                <w:vertAlign w:val="subscript"/>
                <w:lang w:val="de-DE"/>
              </w:rPr>
              <w:t>2</w:t>
            </w:r>
            <w:r w:rsidRPr="00B811E3">
              <w:rPr>
                <w:rFonts w:ascii="Times New Roman" w:eastAsia="Times New Roman" w:hAnsi="Times New Roman" w:cs="Times New Roman"/>
                <w:sz w:val="24"/>
                <w:szCs w:val="24"/>
                <w:lang w:val="de-DE"/>
              </w:rPr>
              <w:t xml:space="preserve"> </w:t>
            </w:r>
            <w:proofErr w:type="spellStart"/>
            <w:r w:rsidRPr="00B811E3">
              <w:rPr>
                <w:rFonts w:ascii="Times New Roman" w:eastAsia="Times New Roman" w:hAnsi="Times New Roman" w:cs="Times New Roman"/>
                <w:sz w:val="24"/>
                <w:szCs w:val="24"/>
                <w:lang w:val="de-DE"/>
              </w:rPr>
              <w:t>emisiju</w:t>
            </w:r>
            <w:proofErr w:type="spellEnd"/>
            <w:r w:rsidRPr="00B811E3">
              <w:rPr>
                <w:rFonts w:ascii="Times New Roman" w:eastAsia="Times New Roman" w:hAnsi="Times New Roman" w:cs="Times New Roman"/>
                <w:sz w:val="24"/>
                <w:szCs w:val="24"/>
                <w:lang w:val="de-DE"/>
              </w:rPr>
              <w:t xml:space="preserve"> </w:t>
            </w:r>
            <w:proofErr w:type="spellStart"/>
            <w:r w:rsidRPr="00B811E3">
              <w:rPr>
                <w:rFonts w:ascii="Times New Roman" w:eastAsia="Times New Roman" w:hAnsi="Times New Roman" w:cs="Times New Roman"/>
                <w:sz w:val="24"/>
                <w:szCs w:val="24"/>
                <w:lang w:val="de-DE"/>
              </w:rPr>
              <w:t>samazinājuma</w:t>
            </w:r>
            <w:proofErr w:type="spellEnd"/>
            <w:r w:rsidRPr="00B811E3">
              <w:rPr>
                <w:rFonts w:ascii="Times New Roman" w:eastAsia="Times New Roman" w:hAnsi="Times New Roman" w:cs="Times New Roman"/>
                <w:sz w:val="24"/>
                <w:szCs w:val="24"/>
                <w:lang w:val="de-DE"/>
              </w:rPr>
              <w:t xml:space="preserve"> </w:t>
            </w:r>
            <w:proofErr w:type="spellStart"/>
            <w:r w:rsidRPr="00B811E3">
              <w:rPr>
                <w:rFonts w:ascii="Times New Roman" w:eastAsia="Times New Roman" w:hAnsi="Times New Roman" w:cs="Times New Roman"/>
                <w:sz w:val="24"/>
                <w:szCs w:val="24"/>
                <w:lang w:val="de-DE"/>
              </w:rPr>
              <w:t>efektivitātes</w:t>
            </w:r>
            <w:proofErr w:type="spellEnd"/>
            <w:r w:rsidRPr="00B811E3">
              <w:rPr>
                <w:rFonts w:ascii="Times New Roman" w:eastAsia="Times New Roman" w:hAnsi="Times New Roman" w:cs="Times New Roman"/>
                <w:sz w:val="24"/>
                <w:szCs w:val="24"/>
                <w:lang w:val="de-DE"/>
              </w:rPr>
              <w:t xml:space="preserve"> </w:t>
            </w:r>
            <w:proofErr w:type="spellStart"/>
            <w:r w:rsidRPr="00B811E3">
              <w:rPr>
                <w:rFonts w:ascii="Times New Roman" w:eastAsia="Times New Roman" w:hAnsi="Times New Roman" w:cs="Times New Roman"/>
                <w:sz w:val="24"/>
                <w:szCs w:val="24"/>
                <w:lang w:val="de-DE"/>
              </w:rPr>
              <w:t>rādītājs</w:t>
            </w:r>
            <w:proofErr w:type="spellEnd"/>
            <w:r w:rsidRPr="00B811E3">
              <w:rPr>
                <w:rFonts w:ascii="Times New Roman" w:eastAsia="Times New Roman" w:hAnsi="Times New Roman" w:cs="Times New Roman"/>
                <w:sz w:val="24"/>
                <w:szCs w:val="24"/>
                <w:lang w:val="de-DE"/>
              </w:rPr>
              <w:t xml:space="preserve"> </w:t>
            </w:r>
            <w:proofErr w:type="spellStart"/>
            <w:r w:rsidRPr="00B811E3">
              <w:rPr>
                <w:rFonts w:ascii="Times New Roman" w:eastAsia="Times New Roman" w:hAnsi="Times New Roman" w:cs="Times New Roman"/>
                <w:sz w:val="24"/>
                <w:szCs w:val="24"/>
                <w:lang w:val="de-DE"/>
              </w:rPr>
              <w:t>gadā</w:t>
            </w:r>
            <w:proofErr w:type="spellEnd"/>
          </w:p>
        </w:tc>
        <w:tc>
          <w:tcPr>
            <w:tcW w:w="1833" w:type="dxa"/>
            <w:tcBorders>
              <w:top w:val="single" w:sz="4" w:space="0" w:color="000000"/>
              <w:left w:val="single" w:sz="4" w:space="0" w:color="000000"/>
              <w:bottom w:val="single" w:sz="4" w:space="0" w:color="000000"/>
            </w:tcBorders>
            <w:vAlign w:val="center"/>
          </w:tcPr>
          <w:p w:rsidR="00B811E3" w:rsidRPr="00B811E3" w:rsidRDefault="00B811E3" w:rsidP="00B811E3">
            <w:pPr>
              <w:tabs>
                <w:tab w:val="left" w:pos="5977"/>
              </w:tabs>
              <w:snapToGrid w:val="0"/>
              <w:spacing w:after="0" w:line="240" w:lineRule="auto"/>
              <w:jc w:val="center"/>
              <w:rPr>
                <w:rFonts w:ascii="Times New Roman" w:eastAsia="Times New Roman" w:hAnsi="Times New Roman" w:cs="Times New Roman"/>
                <w:sz w:val="24"/>
                <w:szCs w:val="24"/>
                <w:lang w:val="de-DE"/>
              </w:rPr>
            </w:pPr>
            <w:r w:rsidRPr="00B811E3">
              <w:rPr>
                <w:rFonts w:ascii="Times New Roman" w:eastAsia="Times New Roman" w:hAnsi="Times New Roman" w:cs="Times New Roman"/>
                <w:sz w:val="24"/>
                <w:szCs w:val="24"/>
                <w:lang w:val="de-DE"/>
              </w:rPr>
              <w:t>0,46</w:t>
            </w:r>
          </w:p>
        </w:tc>
        <w:tc>
          <w:tcPr>
            <w:tcW w:w="1418" w:type="dxa"/>
            <w:tcBorders>
              <w:top w:val="single" w:sz="4" w:space="0" w:color="000000"/>
              <w:left w:val="single" w:sz="4" w:space="0" w:color="000000"/>
              <w:bottom w:val="single" w:sz="4" w:space="0" w:color="000000"/>
            </w:tcBorders>
          </w:tcPr>
          <w:p w:rsidR="00B811E3" w:rsidRPr="00B811E3" w:rsidRDefault="00B811E3" w:rsidP="00B811E3">
            <w:pPr>
              <w:tabs>
                <w:tab w:val="left" w:pos="5977"/>
              </w:tabs>
              <w:snapToGrid w:val="0"/>
              <w:spacing w:after="0" w:line="240" w:lineRule="auto"/>
              <w:jc w:val="center"/>
              <w:rPr>
                <w:rFonts w:ascii="Times New Roman" w:eastAsia="Times New Roman" w:hAnsi="Times New Roman" w:cs="Times New Roman"/>
                <w:sz w:val="24"/>
                <w:szCs w:val="24"/>
                <w:lang w:val="de-DE"/>
              </w:rPr>
            </w:pPr>
          </w:p>
          <w:p w:rsidR="00B811E3" w:rsidRPr="00B811E3" w:rsidRDefault="00B811E3" w:rsidP="00B811E3">
            <w:pPr>
              <w:tabs>
                <w:tab w:val="left" w:pos="5977"/>
              </w:tabs>
              <w:snapToGrid w:val="0"/>
              <w:spacing w:after="0" w:line="240" w:lineRule="auto"/>
              <w:jc w:val="center"/>
              <w:rPr>
                <w:rFonts w:ascii="Times New Roman" w:eastAsia="Times New Roman" w:hAnsi="Times New Roman" w:cs="Times New Roman"/>
                <w:sz w:val="24"/>
                <w:szCs w:val="24"/>
                <w:lang w:val="de-DE"/>
              </w:rPr>
            </w:pPr>
            <w:r w:rsidRPr="00B811E3">
              <w:rPr>
                <w:rFonts w:ascii="Times New Roman" w:eastAsia="Times New Roman" w:hAnsi="Times New Roman" w:cs="Times New Roman"/>
                <w:sz w:val="24"/>
                <w:szCs w:val="24"/>
                <w:lang w:val="de-DE"/>
              </w:rPr>
              <w:t>kgCO</w:t>
            </w:r>
            <w:r w:rsidRPr="00B811E3">
              <w:rPr>
                <w:rFonts w:ascii="Times New Roman" w:eastAsia="Times New Roman" w:hAnsi="Times New Roman" w:cs="Times New Roman"/>
                <w:sz w:val="24"/>
                <w:szCs w:val="24"/>
                <w:vertAlign w:val="subscript"/>
                <w:lang w:val="de-DE"/>
              </w:rPr>
              <w:t>2</w:t>
            </w:r>
            <w:r w:rsidRPr="00B811E3">
              <w:rPr>
                <w:rFonts w:ascii="Times New Roman" w:eastAsia="Times New Roman" w:hAnsi="Times New Roman" w:cs="Times New Roman"/>
                <w:sz w:val="24"/>
                <w:szCs w:val="24"/>
                <w:lang w:val="de-DE"/>
              </w:rPr>
              <w:t>/</w:t>
            </w:r>
            <w:proofErr w:type="spellStart"/>
            <w:r w:rsidRPr="00B811E3">
              <w:rPr>
                <w:rFonts w:ascii="Times New Roman" w:eastAsia="Times New Roman" w:hAnsi="Times New Roman" w:cs="Times New Roman"/>
                <w:sz w:val="24"/>
                <w:szCs w:val="24"/>
                <w:lang w:val="de-DE"/>
              </w:rPr>
              <w:t>Ls</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11E3" w:rsidRPr="00B811E3" w:rsidRDefault="00B811E3" w:rsidP="00B811E3">
            <w:pPr>
              <w:tabs>
                <w:tab w:val="left" w:pos="5977"/>
              </w:tabs>
              <w:snapToGrid w:val="0"/>
              <w:spacing w:after="0" w:line="240" w:lineRule="auto"/>
              <w:rPr>
                <w:rFonts w:ascii="Times New Roman" w:eastAsia="Times New Roman" w:hAnsi="Times New Roman" w:cs="Times New Roman"/>
                <w:sz w:val="24"/>
                <w:szCs w:val="24"/>
                <w:lang w:val="de-DE"/>
              </w:rPr>
            </w:pPr>
          </w:p>
        </w:tc>
      </w:tr>
      <w:tr w:rsidR="00B811E3" w:rsidRPr="00B811E3" w:rsidTr="00E85E0A">
        <w:tc>
          <w:tcPr>
            <w:tcW w:w="851" w:type="dxa"/>
            <w:tcBorders>
              <w:top w:val="single" w:sz="4" w:space="0" w:color="000000"/>
              <w:left w:val="single" w:sz="4" w:space="0" w:color="000000"/>
              <w:bottom w:val="single" w:sz="4" w:space="0" w:color="000000"/>
            </w:tcBorders>
          </w:tcPr>
          <w:p w:rsidR="00B811E3" w:rsidRPr="00B811E3" w:rsidRDefault="00B811E3" w:rsidP="00B811E3">
            <w:pPr>
              <w:tabs>
                <w:tab w:val="left" w:pos="5977"/>
              </w:tabs>
              <w:snapToGrid w:val="0"/>
              <w:spacing w:after="0" w:line="240" w:lineRule="auto"/>
              <w:jc w:val="center"/>
              <w:rPr>
                <w:rFonts w:ascii="Times New Roman" w:eastAsia="Times New Roman" w:hAnsi="Times New Roman" w:cs="Times New Roman"/>
                <w:sz w:val="24"/>
                <w:szCs w:val="24"/>
                <w:lang w:val="de-DE"/>
              </w:rPr>
            </w:pPr>
            <w:r w:rsidRPr="00B811E3">
              <w:rPr>
                <w:rFonts w:ascii="Times New Roman" w:eastAsia="Times New Roman" w:hAnsi="Times New Roman" w:cs="Times New Roman"/>
                <w:sz w:val="24"/>
                <w:szCs w:val="24"/>
                <w:lang w:val="de-DE"/>
              </w:rPr>
              <w:t>3.</w:t>
            </w:r>
          </w:p>
        </w:tc>
        <w:tc>
          <w:tcPr>
            <w:tcW w:w="3829" w:type="dxa"/>
            <w:tcBorders>
              <w:top w:val="single" w:sz="4" w:space="0" w:color="000000"/>
              <w:left w:val="single" w:sz="4" w:space="0" w:color="000000"/>
              <w:bottom w:val="single" w:sz="4" w:space="0" w:color="000000"/>
            </w:tcBorders>
          </w:tcPr>
          <w:p w:rsidR="00B811E3" w:rsidRPr="00B811E3" w:rsidRDefault="00B811E3" w:rsidP="00B811E3">
            <w:pPr>
              <w:tabs>
                <w:tab w:val="left" w:pos="5977"/>
              </w:tabs>
              <w:snapToGrid w:val="0"/>
              <w:spacing w:after="0" w:line="240" w:lineRule="auto"/>
              <w:rPr>
                <w:rFonts w:ascii="Times New Roman" w:eastAsia="Times New Roman" w:hAnsi="Times New Roman" w:cs="Times New Roman"/>
                <w:i/>
                <w:sz w:val="24"/>
                <w:szCs w:val="24"/>
                <w:lang w:val="de-DE"/>
              </w:rPr>
            </w:pPr>
            <w:proofErr w:type="spellStart"/>
            <w:r w:rsidRPr="00B811E3">
              <w:rPr>
                <w:rFonts w:ascii="Times New Roman" w:eastAsia="Times New Roman" w:hAnsi="Times New Roman" w:cs="Times New Roman"/>
                <w:sz w:val="24"/>
                <w:szCs w:val="24"/>
                <w:lang w:val="de-DE"/>
              </w:rPr>
              <w:t>Projekta</w:t>
            </w:r>
            <w:proofErr w:type="spellEnd"/>
            <w:r w:rsidRPr="00B811E3">
              <w:rPr>
                <w:rFonts w:ascii="Times New Roman" w:eastAsia="Times New Roman" w:hAnsi="Times New Roman" w:cs="Times New Roman"/>
                <w:sz w:val="24"/>
                <w:szCs w:val="24"/>
                <w:lang w:val="de-DE"/>
              </w:rPr>
              <w:t xml:space="preserve"> </w:t>
            </w:r>
            <w:proofErr w:type="spellStart"/>
            <w:r w:rsidRPr="00B811E3">
              <w:rPr>
                <w:rFonts w:ascii="Times New Roman" w:eastAsia="Times New Roman" w:hAnsi="Times New Roman" w:cs="Times New Roman"/>
                <w:sz w:val="24"/>
                <w:szCs w:val="24"/>
                <w:lang w:val="de-DE"/>
              </w:rPr>
              <w:t>realizācijas</w:t>
            </w:r>
            <w:proofErr w:type="spellEnd"/>
            <w:r w:rsidRPr="00B811E3">
              <w:rPr>
                <w:rFonts w:ascii="Times New Roman" w:eastAsia="Times New Roman" w:hAnsi="Times New Roman" w:cs="Times New Roman"/>
                <w:sz w:val="24"/>
                <w:szCs w:val="24"/>
                <w:lang w:val="de-DE"/>
              </w:rPr>
              <w:t xml:space="preserve"> </w:t>
            </w:r>
            <w:proofErr w:type="spellStart"/>
            <w:r w:rsidRPr="00B811E3">
              <w:rPr>
                <w:rFonts w:ascii="Times New Roman" w:eastAsia="Times New Roman" w:hAnsi="Times New Roman" w:cs="Times New Roman"/>
                <w:sz w:val="24"/>
                <w:szCs w:val="24"/>
                <w:lang w:val="de-DE"/>
              </w:rPr>
              <w:t>gaitā</w:t>
            </w:r>
            <w:proofErr w:type="spellEnd"/>
            <w:r w:rsidRPr="00B811E3">
              <w:rPr>
                <w:rFonts w:ascii="Times New Roman" w:eastAsia="Times New Roman" w:hAnsi="Times New Roman" w:cs="Times New Roman"/>
                <w:sz w:val="24"/>
                <w:szCs w:val="24"/>
                <w:lang w:val="de-DE"/>
              </w:rPr>
              <w:t xml:space="preserve"> </w:t>
            </w:r>
            <w:proofErr w:type="spellStart"/>
            <w:r w:rsidRPr="00B811E3">
              <w:rPr>
                <w:rFonts w:ascii="Times New Roman" w:eastAsia="Times New Roman" w:hAnsi="Times New Roman" w:cs="Times New Roman"/>
                <w:sz w:val="24"/>
                <w:szCs w:val="24"/>
                <w:lang w:val="de-DE"/>
              </w:rPr>
              <w:t>tiks</w:t>
            </w:r>
            <w:proofErr w:type="spellEnd"/>
            <w:r w:rsidRPr="00B811E3">
              <w:rPr>
                <w:rFonts w:ascii="Times New Roman" w:eastAsia="Times New Roman" w:hAnsi="Times New Roman" w:cs="Times New Roman"/>
                <w:sz w:val="24"/>
                <w:szCs w:val="24"/>
                <w:lang w:val="de-DE"/>
              </w:rPr>
              <w:t xml:space="preserve"> </w:t>
            </w:r>
            <w:proofErr w:type="spellStart"/>
            <w:r w:rsidRPr="00B811E3">
              <w:rPr>
                <w:rFonts w:ascii="Times New Roman" w:eastAsia="Times New Roman" w:hAnsi="Times New Roman" w:cs="Times New Roman"/>
                <w:sz w:val="24"/>
                <w:szCs w:val="24"/>
                <w:lang w:val="de-DE"/>
              </w:rPr>
              <w:t>sasniegts</w:t>
            </w:r>
            <w:proofErr w:type="spellEnd"/>
            <w:r w:rsidRPr="00B811E3">
              <w:rPr>
                <w:rFonts w:ascii="Times New Roman" w:eastAsia="Times New Roman" w:hAnsi="Times New Roman" w:cs="Times New Roman"/>
                <w:sz w:val="24"/>
                <w:szCs w:val="24"/>
                <w:lang w:val="de-DE"/>
              </w:rPr>
              <w:t xml:space="preserve"> </w:t>
            </w:r>
            <w:proofErr w:type="spellStart"/>
            <w:r w:rsidRPr="00B811E3">
              <w:rPr>
                <w:rFonts w:ascii="Times New Roman" w:eastAsia="Times New Roman" w:hAnsi="Times New Roman" w:cs="Times New Roman"/>
                <w:sz w:val="24"/>
                <w:szCs w:val="24"/>
                <w:lang w:val="de-DE"/>
              </w:rPr>
              <w:t>plānotais</w:t>
            </w:r>
            <w:proofErr w:type="spellEnd"/>
            <w:r w:rsidRPr="00B811E3">
              <w:rPr>
                <w:rFonts w:ascii="Times New Roman" w:eastAsia="Times New Roman" w:hAnsi="Times New Roman" w:cs="Times New Roman"/>
                <w:sz w:val="24"/>
                <w:szCs w:val="24"/>
                <w:lang w:val="de-DE"/>
              </w:rPr>
              <w:t xml:space="preserve"> </w:t>
            </w:r>
            <w:r w:rsidRPr="00B811E3">
              <w:rPr>
                <w:rFonts w:ascii="Times New Roman" w:eastAsia="Times New Roman" w:hAnsi="Times New Roman" w:cs="Times New Roman"/>
                <w:sz w:val="24"/>
                <w:szCs w:val="24"/>
              </w:rPr>
              <w:t>oglekļa dioksīda emisijas samazinājums, kas nav mazāks par</w:t>
            </w:r>
          </w:p>
        </w:tc>
        <w:tc>
          <w:tcPr>
            <w:tcW w:w="1833" w:type="dxa"/>
            <w:tcBorders>
              <w:top w:val="single" w:sz="4" w:space="0" w:color="000000"/>
              <w:left w:val="single" w:sz="4" w:space="0" w:color="000000"/>
              <w:bottom w:val="single" w:sz="4" w:space="0" w:color="000000"/>
            </w:tcBorders>
            <w:vAlign w:val="center"/>
          </w:tcPr>
          <w:p w:rsidR="00B811E3" w:rsidRPr="00B811E3" w:rsidRDefault="00B811E3" w:rsidP="00B811E3">
            <w:pPr>
              <w:tabs>
                <w:tab w:val="left" w:pos="5977"/>
              </w:tabs>
              <w:snapToGrid w:val="0"/>
              <w:spacing w:after="0" w:line="240" w:lineRule="auto"/>
              <w:jc w:val="center"/>
              <w:rPr>
                <w:rFonts w:ascii="Times New Roman" w:eastAsia="Times New Roman" w:hAnsi="Times New Roman" w:cs="Times New Roman"/>
                <w:sz w:val="24"/>
                <w:szCs w:val="24"/>
                <w:lang w:val="de-DE"/>
              </w:rPr>
            </w:pPr>
            <w:r w:rsidRPr="00B811E3">
              <w:rPr>
                <w:rFonts w:ascii="Times New Roman" w:eastAsia="Times New Roman" w:hAnsi="Times New Roman" w:cs="Times New Roman"/>
                <w:sz w:val="24"/>
                <w:szCs w:val="24"/>
              </w:rPr>
              <w:t>107,53</w:t>
            </w:r>
          </w:p>
        </w:tc>
        <w:tc>
          <w:tcPr>
            <w:tcW w:w="1418" w:type="dxa"/>
            <w:tcBorders>
              <w:top w:val="single" w:sz="4" w:space="0" w:color="000000"/>
              <w:left w:val="single" w:sz="4" w:space="0" w:color="000000"/>
              <w:bottom w:val="single" w:sz="4" w:space="0" w:color="000000"/>
            </w:tcBorders>
          </w:tcPr>
          <w:p w:rsidR="00B811E3" w:rsidRPr="00B811E3" w:rsidRDefault="00B811E3" w:rsidP="00B811E3">
            <w:pPr>
              <w:tabs>
                <w:tab w:val="left" w:pos="5977"/>
              </w:tabs>
              <w:snapToGrid w:val="0"/>
              <w:spacing w:after="0" w:line="240" w:lineRule="auto"/>
              <w:jc w:val="center"/>
              <w:rPr>
                <w:rFonts w:ascii="Times New Roman" w:eastAsia="Times New Roman" w:hAnsi="Times New Roman" w:cs="Times New Roman"/>
                <w:sz w:val="24"/>
                <w:szCs w:val="24"/>
              </w:rPr>
            </w:pPr>
          </w:p>
          <w:p w:rsidR="00B811E3" w:rsidRPr="00B811E3" w:rsidRDefault="00B811E3" w:rsidP="00B811E3">
            <w:pPr>
              <w:tabs>
                <w:tab w:val="left" w:pos="5977"/>
              </w:tabs>
              <w:snapToGrid w:val="0"/>
              <w:spacing w:after="0" w:line="240" w:lineRule="auto"/>
              <w:jc w:val="center"/>
              <w:rPr>
                <w:rFonts w:ascii="Times New Roman" w:eastAsia="Times New Roman" w:hAnsi="Times New Roman" w:cs="Times New Roman"/>
                <w:sz w:val="24"/>
                <w:szCs w:val="24"/>
                <w:lang w:val="de-DE"/>
              </w:rPr>
            </w:pPr>
            <w:r w:rsidRPr="00B811E3">
              <w:rPr>
                <w:rFonts w:ascii="Times New Roman" w:eastAsia="Times New Roman" w:hAnsi="Times New Roman" w:cs="Times New Roman"/>
                <w:sz w:val="24"/>
                <w:szCs w:val="24"/>
              </w:rPr>
              <w:t>t CO</w:t>
            </w:r>
            <w:r w:rsidRPr="00B811E3">
              <w:rPr>
                <w:rFonts w:ascii="Times New Roman" w:eastAsia="Times New Roman" w:hAnsi="Times New Roman" w:cs="Times New Roman"/>
                <w:sz w:val="24"/>
                <w:szCs w:val="24"/>
                <w:vertAlign w:val="subscript"/>
              </w:rPr>
              <w:t>2</w:t>
            </w:r>
            <w:r w:rsidRPr="00B811E3">
              <w:rPr>
                <w:rFonts w:ascii="Times New Roman" w:eastAsia="Times New Roman" w:hAnsi="Times New Roman" w:cs="Times New Roman"/>
                <w:sz w:val="24"/>
                <w:szCs w:val="24"/>
              </w:rPr>
              <w:t xml:space="preserve"> gadā</w:t>
            </w:r>
          </w:p>
        </w:tc>
        <w:tc>
          <w:tcPr>
            <w:tcW w:w="1701" w:type="dxa"/>
            <w:tcBorders>
              <w:top w:val="single" w:sz="4" w:space="0" w:color="000000"/>
              <w:left w:val="single" w:sz="4" w:space="0" w:color="000000"/>
              <w:bottom w:val="single" w:sz="4" w:space="0" w:color="000000"/>
              <w:right w:val="single" w:sz="4" w:space="0" w:color="000000"/>
            </w:tcBorders>
          </w:tcPr>
          <w:p w:rsidR="00B811E3" w:rsidRPr="00B811E3" w:rsidRDefault="00B811E3" w:rsidP="00B811E3">
            <w:pPr>
              <w:tabs>
                <w:tab w:val="left" w:pos="5977"/>
              </w:tabs>
              <w:snapToGrid w:val="0"/>
              <w:spacing w:after="0" w:line="240" w:lineRule="auto"/>
              <w:rPr>
                <w:rFonts w:ascii="Times New Roman" w:eastAsia="Times New Roman" w:hAnsi="Times New Roman" w:cs="Times New Roman"/>
                <w:sz w:val="24"/>
                <w:szCs w:val="24"/>
                <w:lang w:val="de-DE"/>
              </w:rPr>
            </w:pPr>
          </w:p>
        </w:tc>
      </w:tr>
    </w:tbl>
    <w:p w:rsidR="00B811E3" w:rsidRPr="00B811E3" w:rsidRDefault="00B811E3" w:rsidP="00B811E3">
      <w:pPr>
        <w:tabs>
          <w:tab w:val="left" w:pos="5977"/>
        </w:tabs>
        <w:spacing w:after="0" w:line="240" w:lineRule="auto"/>
        <w:rPr>
          <w:rFonts w:ascii="Times New Roman" w:eastAsia="Times New Roman" w:hAnsi="Times New Roman" w:cs="Times New Roman"/>
          <w:sz w:val="24"/>
          <w:szCs w:val="24"/>
        </w:rPr>
      </w:pPr>
    </w:p>
    <w:p w:rsidR="00B811E3" w:rsidRPr="00B811E3" w:rsidRDefault="00B811E3" w:rsidP="00B811E3">
      <w:pPr>
        <w:tabs>
          <w:tab w:val="left" w:pos="5977"/>
        </w:tabs>
        <w:spacing w:after="0" w:line="240" w:lineRule="auto"/>
        <w:rPr>
          <w:rFonts w:ascii="Times New Roman" w:eastAsia="Times New Roman" w:hAnsi="Times New Roman" w:cs="Times New Roman"/>
          <w:sz w:val="24"/>
          <w:szCs w:val="24"/>
        </w:rPr>
      </w:pPr>
    </w:p>
    <w:p w:rsidR="00B811E3" w:rsidRPr="00B811E3" w:rsidRDefault="00B811E3" w:rsidP="00B811E3">
      <w:pPr>
        <w:tabs>
          <w:tab w:val="left" w:pos="5977"/>
        </w:tabs>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Apliecinām, ka augstāk piedāvātie rezultātu rādītāji projekta </w:t>
      </w:r>
      <w:r w:rsidRPr="00B811E3">
        <w:rPr>
          <w:rFonts w:ascii="Times New Roman" w:eastAsia="Times New Roman" w:hAnsi="Times New Roman" w:cs="Times New Roman"/>
          <w:bCs/>
          <w:sz w:val="24"/>
          <w:szCs w:val="24"/>
        </w:rPr>
        <w:t>„</w:t>
      </w:r>
      <w:r w:rsidRPr="00B811E3">
        <w:rPr>
          <w:rFonts w:ascii="Times New Roman" w:eastAsia="Times New Roman" w:hAnsi="Times New Roman" w:cs="Times New Roman"/>
          <w:sz w:val="24"/>
          <w:szCs w:val="24"/>
        </w:rPr>
        <w:t xml:space="preserve">Būvdarbi projektam </w:t>
      </w:r>
      <w:r w:rsidRPr="00B811E3">
        <w:rPr>
          <w:rFonts w:ascii="Times New Roman" w:eastAsia="Times New Roman" w:hAnsi="Times New Roman" w:cs="Times New Roman"/>
          <w:b/>
          <w:sz w:val="24"/>
          <w:szCs w:val="24"/>
        </w:rPr>
        <w:t>„Siltumnīcefekta gāzu emisiju samazināšana un energoefektivitātes paaugstināšana Priekules pirmsskolas izglītības iestādē ”Dzirnaviņas””</w:t>
      </w:r>
      <w:r w:rsidRPr="00B811E3">
        <w:rPr>
          <w:rFonts w:ascii="Times New Roman" w:eastAsia="Times New Roman" w:hAnsi="Times New Roman" w:cs="Times New Roman"/>
          <w:sz w:val="24"/>
          <w:szCs w:val="24"/>
        </w:rPr>
        <w:t xml:space="preserve"> atbilstoši augstām energoefektivitātes prasībām un izmantojot videi draudzīgus būvniecības materiālus un izstrādājumus</w:t>
      </w:r>
      <w:r w:rsidRPr="00B811E3">
        <w:rPr>
          <w:rFonts w:ascii="Times New Roman" w:eastAsia="Times New Roman" w:hAnsi="Times New Roman" w:cs="Times New Roman"/>
          <w:bCs/>
          <w:sz w:val="24"/>
          <w:szCs w:val="24"/>
        </w:rPr>
        <w:t>”</w:t>
      </w:r>
      <w:r w:rsidRPr="00B811E3">
        <w:rPr>
          <w:rFonts w:ascii="Times New Roman" w:eastAsia="Times New Roman" w:hAnsi="Times New Roman" w:cs="Times New Roman"/>
          <w:bCs/>
          <w:iCs/>
          <w:color w:val="000000"/>
          <w:sz w:val="24"/>
          <w:szCs w:val="24"/>
        </w:rPr>
        <w:t xml:space="preserve"> </w:t>
      </w:r>
      <w:r w:rsidRPr="00B811E3">
        <w:rPr>
          <w:rFonts w:ascii="Times New Roman" w:eastAsia="Times New Roman" w:hAnsi="Times New Roman" w:cs="Times New Roman"/>
          <w:sz w:val="24"/>
          <w:szCs w:val="24"/>
        </w:rPr>
        <w:t>realizācijas rezultātā tiks sasniegti.</w:t>
      </w:r>
    </w:p>
    <w:p w:rsidR="00B811E3" w:rsidRPr="00B811E3" w:rsidRDefault="00B811E3" w:rsidP="00B811E3">
      <w:pPr>
        <w:tabs>
          <w:tab w:val="left" w:pos="5977"/>
        </w:tabs>
        <w:spacing w:after="0" w:line="240" w:lineRule="auto"/>
        <w:rPr>
          <w:rFonts w:ascii="Times New Roman" w:eastAsia="Times New Roman" w:hAnsi="Times New Roman" w:cs="Times New Roman"/>
          <w:sz w:val="24"/>
          <w:szCs w:val="24"/>
        </w:rPr>
      </w:pPr>
    </w:p>
    <w:p w:rsidR="00B811E3" w:rsidRPr="00B811E3" w:rsidRDefault="00B811E3" w:rsidP="00B811E3">
      <w:pPr>
        <w:tabs>
          <w:tab w:val="left" w:pos="5977"/>
        </w:tabs>
        <w:spacing w:after="0" w:line="240" w:lineRule="auto"/>
        <w:rPr>
          <w:rFonts w:ascii="Times New Roman" w:eastAsia="Times New Roman" w:hAnsi="Times New Roman" w:cs="Times New Roman"/>
          <w:sz w:val="24"/>
          <w:szCs w:val="24"/>
        </w:rPr>
      </w:pPr>
    </w:p>
    <w:p w:rsidR="00B811E3" w:rsidRPr="00B811E3" w:rsidRDefault="00B811E3" w:rsidP="00B811E3">
      <w:pPr>
        <w:tabs>
          <w:tab w:val="left" w:pos="5977"/>
        </w:tabs>
        <w:spacing w:after="0" w:line="240" w:lineRule="auto"/>
        <w:rPr>
          <w:rFonts w:ascii="Times New Roman" w:eastAsia="Times New Roman" w:hAnsi="Times New Roman" w:cs="Times New Roman"/>
          <w:sz w:val="24"/>
          <w:szCs w:val="24"/>
        </w:rPr>
      </w:pPr>
    </w:p>
    <w:p w:rsidR="00B811E3" w:rsidRPr="00B811E3" w:rsidRDefault="00B811E3" w:rsidP="00B811E3">
      <w:pPr>
        <w:tabs>
          <w:tab w:val="left" w:pos="5977"/>
        </w:tabs>
        <w:spacing w:after="0" w:line="240" w:lineRule="auto"/>
        <w:rPr>
          <w:rFonts w:ascii="Times New Roman" w:eastAsia="Times New Roman" w:hAnsi="Times New Roman" w:cs="Times New Roman"/>
          <w:sz w:val="24"/>
          <w:szCs w:val="24"/>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______________________________</w:t>
      </w:r>
      <w:r w:rsidRPr="00B811E3">
        <w:rPr>
          <w:rFonts w:ascii="Times New Roman" w:eastAsia="Times New Roman" w:hAnsi="Times New Roman" w:cs="Times New Roman"/>
          <w:sz w:val="24"/>
          <w:szCs w:val="24"/>
        </w:rPr>
        <w:tab/>
        <w:t>______________________________________</w:t>
      </w:r>
    </w:p>
    <w:p w:rsidR="00B811E3" w:rsidRPr="00B811E3" w:rsidRDefault="00B811E3" w:rsidP="00B811E3">
      <w:pPr>
        <w:spacing w:after="0" w:line="240" w:lineRule="auto"/>
        <w:jc w:val="both"/>
        <w:rPr>
          <w:rFonts w:ascii="Times New Roman" w:eastAsia="Times New Roman" w:hAnsi="Times New Roman" w:cs="Times New Roman"/>
          <w:i/>
          <w:sz w:val="24"/>
          <w:szCs w:val="24"/>
        </w:rPr>
      </w:pPr>
      <w:r w:rsidRPr="00B811E3">
        <w:rPr>
          <w:rFonts w:ascii="Times New Roman" w:eastAsia="Times New Roman" w:hAnsi="Times New Roman" w:cs="Times New Roman"/>
          <w:i/>
          <w:sz w:val="24"/>
          <w:szCs w:val="24"/>
        </w:rPr>
        <w:tab/>
        <w:t>(amats)</w:t>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t>(paraksts un paraksta atšifrējums)</w:t>
      </w:r>
    </w:p>
    <w:p w:rsidR="00B811E3" w:rsidRPr="00B811E3" w:rsidRDefault="00B811E3" w:rsidP="00B811E3">
      <w:pPr>
        <w:spacing w:after="120" w:line="240" w:lineRule="auto"/>
        <w:ind w:left="283"/>
        <w:rPr>
          <w:rFonts w:ascii="Times New Roman" w:eastAsia="Times New Roman" w:hAnsi="Times New Roman" w:cs="Times New Roman"/>
          <w:sz w:val="28"/>
          <w:szCs w:val="24"/>
        </w:rPr>
      </w:pPr>
    </w:p>
    <w:p w:rsidR="00B811E3" w:rsidRPr="00B811E3" w:rsidRDefault="00B811E3" w:rsidP="00B811E3">
      <w:pPr>
        <w:autoSpaceDE w:val="0"/>
        <w:autoSpaceDN w:val="0"/>
        <w:adjustRightInd w:val="0"/>
        <w:spacing w:after="0" w:line="240" w:lineRule="auto"/>
        <w:jc w:val="both"/>
        <w:rPr>
          <w:rFonts w:ascii="Times New Roman" w:eastAsia="Times New Roman" w:hAnsi="Times New Roman" w:cs="Times New Roman"/>
          <w:sz w:val="18"/>
          <w:szCs w:val="18"/>
        </w:rPr>
      </w:pPr>
    </w:p>
    <w:p w:rsidR="00B811E3" w:rsidRPr="00B811E3" w:rsidRDefault="00B811E3" w:rsidP="00B811E3">
      <w:pPr>
        <w:autoSpaceDE w:val="0"/>
        <w:autoSpaceDN w:val="0"/>
        <w:adjustRightInd w:val="0"/>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201</w:t>
      </w:r>
      <w:r w:rsidR="006439B4">
        <w:rPr>
          <w:rFonts w:ascii="Times New Roman" w:eastAsia="Times New Roman" w:hAnsi="Times New Roman" w:cs="Times New Roman"/>
          <w:sz w:val="24"/>
          <w:szCs w:val="24"/>
        </w:rPr>
        <w:t>__</w:t>
      </w:r>
      <w:r w:rsidRPr="00B811E3">
        <w:rPr>
          <w:rFonts w:ascii="Times New Roman" w:eastAsia="Times New Roman" w:hAnsi="Times New Roman" w:cs="Times New Roman"/>
          <w:sz w:val="24"/>
          <w:szCs w:val="24"/>
        </w:rPr>
        <w:t>.gada ____.______________</w:t>
      </w:r>
      <w:r w:rsidRPr="00B811E3">
        <w:rPr>
          <w:rFonts w:ascii="Times New Roman" w:eastAsia="Times New Roman" w:hAnsi="Times New Roman" w:cs="Times New Roman"/>
          <w:sz w:val="24"/>
          <w:szCs w:val="24"/>
        </w:rPr>
        <w:tab/>
      </w:r>
    </w:p>
    <w:p w:rsidR="00B811E3" w:rsidRPr="00B811E3" w:rsidRDefault="00B811E3" w:rsidP="00B811E3">
      <w:pPr>
        <w:spacing w:after="0" w:line="240" w:lineRule="auto"/>
        <w:rPr>
          <w:rFonts w:ascii="Times New Roman" w:eastAsia="Times New Roman" w:hAnsi="Times New Roman" w:cs="Times New Roman"/>
          <w:sz w:val="28"/>
          <w:szCs w:val="24"/>
        </w:rPr>
      </w:pPr>
    </w:p>
    <w:p w:rsidR="00B811E3" w:rsidRPr="00B811E3" w:rsidRDefault="00B811E3" w:rsidP="00B811E3">
      <w:pPr>
        <w:spacing w:after="0" w:line="240" w:lineRule="auto"/>
        <w:rPr>
          <w:rFonts w:ascii="Times New Roman" w:eastAsia="Arial" w:hAnsi="Times New Roman" w:cs="Times New Roman"/>
          <w:color w:val="000000"/>
          <w:kern w:val="1"/>
          <w:sz w:val="24"/>
          <w:szCs w:val="24"/>
        </w:rPr>
      </w:pPr>
    </w:p>
    <w:p w:rsidR="00B811E3" w:rsidRPr="00B811E3" w:rsidRDefault="00B811E3" w:rsidP="00B811E3">
      <w:pPr>
        <w:spacing w:after="0" w:line="240" w:lineRule="auto"/>
        <w:rPr>
          <w:rFonts w:ascii="Times New Roman" w:eastAsia="Times New Roman" w:hAnsi="Times New Roman" w:cs="Times New Roman"/>
          <w:sz w:val="24"/>
          <w:szCs w:val="24"/>
        </w:rPr>
      </w:pPr>
    </w:p>
    <w:p w:rsidR="00B811E3" w:rsidRPr="00B811E3" w:rsidRDefault="00B811E3" w:rsidP="00B811E3">
      <w:pPr>
        <w:tabs>
          <w:tab w:val="left" w:pos="5977"/>
        </w:tabs>
        <w:spacing w:after="0" w:line="240" w:lineRule="auto"/>
        <w:rPr>
          <w:rFonts w:ascii="Times New Roman" w:eastAsia="Times New Roman" w:hAnsi="Times New Roman" w:cs="Times New Roman"/>
          <w:sz w:val="24"/>
          <w:szCs w:val="24"/>
        </w:rPr>
      </w:pPr>
    </w:p>
    <w:p w:rsidR="00B811E3" w:rsidRPr="00B811E3" w:rsidRDefault="00B811E3" w:rsidP="00B811E3">
      <w:pPr>
        <w:spacing w:after="0" w:line="240" w:lineRule="auto"/>
        <w:ind w:left="2160" w:firstLine="720"/>
        <w:rPr>
          <w:rFonts w:ascii="Times New Roman" w:eastAsia="Times New Roman" w:hAnsi="Times New Roman" w:cs="Times New Roman"/>
          <w:b/>
          <w:sz w:val="28"/>
          <w:szCs w:val="24"/>
        </w:rPr>
      </w:pPr>
    </w:p>
    <w:p w:rsidR="00B811E3" w:rsidRPr="00B811E3" w:rsidRDefault="00B811E3" w:rsidP="00B811E3">
      <w:pPr>
        <w:spacing w:after="0" w:line="240" w:lineRule="auto"/>
        <w:rPr>
          <w:rFonts w:ascii="Times New Roman" w:eastAsia="Times New Roman" w:hAnsi="Times New Roman" w:cs="Times New Roman"/>
          <w:sz w:val="28"/>
          <w:szCs w:val="24"/>
        </w:rPr>
      </w:pPr>
    </w:p>
    <w:p w:rsidR="00B811E3" w:rsidRPr="00B811E3" w:rsidRDefault="00B811E3" w:rsidP="00B811E3">
      <w:pPr>
        <w:spacing w:after="0" w:line="240" w:lineRule="auto"/>
        <w:rPr>
          <w:rFonts w:ascii="Times New Roman" w:eastAsia="Times New Roman" w:hAnsi="Times New Roman" w:cs="Times New Roman"/>
          <w:sz w:val="28"/>
          <w:szCs w:val="24"/>
        </w:rPr>
      </w:pPr>
    </w:p>
    <w:p w:rsidR="00B811E3" w:rsidRPr="00B811E3" w:rsidRDefault="00B811E3" w:rsidP="00B811E3">
      <w:pPr>
        <w:spacing w:after="0" w:line="240" w:lineRule="auto"/>
        <w:rPr>
          <w:rFonts w:ascii="Times New Roman" w:eastAsia="Times New Roman" w:hAnsi="Times New Roman" w:cs="Times New Roman"/>
          <w:sz w:val="28"/>
          <w:szCs w:val="24"/>
          <w:lang w:eastAsia="lv-LV"/>
        </w:rPr>
      </w:pPr>
      <w:r w:rsidRPr="00B811E3">
        <w:rPr>
          <w:rFonts w:ascii="Times New Roman" w:eastAsia="Times New Roman" w:hAnsi="Times New Roman" w:cs="Times New Roman"/>
          <w:sz w:val="28"/>
          <w:szCs w:val="24"/>
        </w:rPr>
        <w:br w:type="page"/>
      </w:r>
    </w:p>
    <w:p w:rsidR="004505E6" w:rsidRDefault="004505E6" w:rsidP="00B811E3">
      <w:pPr>
        <w:tabs>
          <w:tab w:val="center" w:pos="4153"/>
          <w:tab w:val="right" w:pos="8306"/>
        </w:tabs>
        <w:spacing w:after="0" w:line="240" w:lineRule="auto"/>
        <w:jc w:val="right"/>
        <w:rPr>
          <w:rFonts w:ascii="Times New Roman" w:eastAsia="Times New Roman" w:hAnsi="Times New Roman" w:cs="Times New Roman"/>
          <w:b/>
          <w:sz w:val="24"/>
          <w:szCs w:val="24"/>
        </w:rPr>
      </w:pPr>
    </w:p>
    <w:p w:rsidR="00B811E3" w:rsidRPr="00B811E3" w:rsidRDefault="00B811E3" w:rsidP="00B811E3">
      <w:pPr>
        <w:tabs>
          <w:tab w:val="center" w:pos="4153"/>
          <w:tab w:val="right" w:pos="8306"/>
        </w:tabs>
        <w:spacing w:after="0" w:line="240" w:lineRule="auto"/>
        <w:jc w:val="right"/>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Nolikuma pielikums Nr.13</w:t>
      </w:r>
    </w:p>
    <w:p w:rsidR="00B811E3" w:rsidRPr="00B811E3" w:rsidRDefault="00B811E3" w:rsidP="00B811E3">
      <w:pPr>
        <w:spacing w:after="0" w:line="240" w:lineRule="auto"/>
        <w:rPr>
          <w:rFonts w:ascii="Times New Roman" w:eastAsia="Times New Roman" w:hAnsi="Times New Roman" w:cs="Times New Roman"/>
          <w:sz w:val="28"/>
          <w:szCs w:val="24"/>
          <w:lang w:eastAsia="lv-LV"/>
        </w:rPr>
      </w:pPr>
    </w:p>
    <w:p w:rsidR="00B811E3" w:rsidRPr="00B811E3" w:rsidRDefault="00B811E3" w:rsidP="00B811E3">
      <w:pPr>
        <w:spacing w:after="0" w:line="240" w:lineRule="auto"/>
        <w:jc w:val="center"/>
        <w:rPr>
          <w:rFonts w:ascii="Times New Roman" w:eastAsia="Times New Roman" w:hAnsi="Times New Roman" w:cs="Times New Roman"/>
          <w:b/>
          <w:sz w:val="28"/>
          <w:szCs w:val="24"/>
          <w:lang w:eastAsia="lv-LV"/>
        </w:rPr>
      </w:pPr>
    </w:p>
    <w:p w:rsidR="00B811E3" w:rsidRPr="00B811E3" w:rsidRDefault="00B811E3" w:rsidP="00B811E3">
      <w:pPr>
        <w:spacing w:after="0" w:line="240" w:lineRule="auto"/>
        <w:jc w:val="center"/>
        <w:rPr>
          <w:rFonts w:ascii="Times New Roman" w:eastAsia="Times New Roman" w:hAnsi="Times New Roman" w:cs="Times New Roman"/>
          <w:b/>
          <w:sz w:val="28"/>
          <w:szCs w:val="24"/>
          <w:lang w:eastAsia="lv-LV"/>
        </w:rPr>
      </w:pPr>
      <w:r w:rsidRPr="00B811E3">
        <w:rPr>
          <w:rFonts w:ascii="Times New Roman" w:eastAsia="Times New Roman" w:hAnsi="Times New Roman" w:cs="Times New Roman"/>
          <w:b/>
          <w:sz w:val="28"/>
          <w:szCs w:val="24"/>
          <w:lang w:eastAsia="lv-LV"/>
        </w:rPr>
        <w:t>Darbu izpildes papildus nosacījumi</w:t>
      </w:r>
    </w:p>
    <w:p w:rsidR="00B811E3" w:rsidRPr="00B811E3" w:rsidRDefault="00B811E3" w:rsidP="00B811E3">
      <w:pPr>
        <w:spacing w:after="0" w:line="240" w:lineRule="auto"/>
        <w:ind w:left="360"/>
        <w:rPr>
          <w:rFonts w:ascii="Times New Roman" w:eastAsia="Times New Roman" w:hAnsi="Times New Roman" w:cs="Times New Roman"/>
          <w:sz w:val="24"/>
          <w:szCs w:val="24"/>
        </w:rPr>
      </w:pPr>
    </w:p>
    <w:p w:rsidR="00B811E3" w:rsidRPr="00B811E3" w:rsidRDefault="00B811E3" w:rsidP="00B811E3">
      <w:pPr>
        <w:numPr>
          <w:ilvl w:val="1"/>
          <w:numId w:val="33"/>
        </w:numPr>
        <w:tabs>
          <w:tab w:val="num" w:pos="0"/>
        </w:tabs>
        <w:spacing w:before="120" w:after="0" w:line="240" w:lineRule="auto"/>
        <w:ind w:firstLine="357"/>
        <w:contextualSpacing/>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 xml:space="preserve">Saskaņā ar Nolikumu darbu izpildes termiņš ir ne ilgāks kā šī nolikuma 2.5.punktā noteiktais. </w:t>
      </w:r>
    </w:p>
    <w:p w:rsidR="00B811E3" w:rsidRPr="00B811E3" w:rsidRDefault="00B811E3" w:rsidP="00B811E3">
      <w:pPr>
        <w:numPr>
          <w:ilvl w:val="1"/>
          <w:numId w:val="33"/>
        </w:numPr>
        <w:tabs>
          <w:tab w:val="num" w:pos="0"/>
        </w:tabs>
        <w:spacing w:before="120" w:after="0" w:line="240" w:lineRule="auto"/>
        <w:ind w:firstLine="357"/>
        <w:contextualSpacing/>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 xml:space="preserve">Par Būvlaukumā Dzirnavu ielā 2, Priekulē, Priekules novadā saņemto enerģiju un komunālajiem pakalpojumiem – elektroenerģiju, ūdensapgādi Pretendentam jānorēķinās atsevišķi, apmaksājot faktiski izlietotos pakalpojumus. Lai to īstenotu Pretendentam vispirms jāierīko elektroenerģijas uzskaites sadales un jāierīko aukstā ūdens kontrolskaitītāji, ūdens patēriņa uzskaitei. </w:t>
      </w:r>
    </w:p>
    <w:p w:rsidR="00B811E3" w:rsidRPr="00B811E3" w:rsidRDefault="00B811E3" w:rsidP="00B811E3">
      <w:pPr>
        <w:numPr>
          <w:ilvl w:val="1"/>
          <w:numId w:val="33"/>
        </w:numPr>
        <w:tabs>
          <w:tab w:val="num" w:pos="0"/>
        </w:tabs>
        <w:spacing w:before="120" w:after="0" w:line="240" w:lineRule="auto"/>
        <w:ind w:firstLine="357"/>
        <w:contextualSpacing/>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Pretendentam atsevišķi darbi jāveic aizņemtās telpās – daļēji telpas būs aizņemtas ar mēbelēm, iekārtām, inventāru. Pretendentam jānodrošina, ka telpās esošās mēbeles, iekārtas, inventārs tiek apsegts ar plēvēm, nodrošinot pret putekļiem – nav pieļaujama to sabojāšana, pazušana jeb bojāeja. Pēc darbu pabeigšanas telpās, kāpņu telpās, gaiteņos, Pretendents nodrošina radušos atkritumu aizvākšanu un telpu uzkopšanu.</w:t>
      </w:r>
    </w:p>
    <w:p w:rsidR="00B811E3" w:rsidRPr="00B811E3" w:rsidRDefault="00B811E3" w:rsidP="00B811E3">
      <w:pPr>
        <w:numPr>
          <w:ilvl w:val="1"/>
          <w:numId w:val="33"/>
        </w:numPr>
        <w:tabs>
          <w:tab w:val="num" w:pos="0"/>
        </w:tabs>
        <w:spacing w:before="120" w:after="0" w:line="240" w:lineRule="auto"/>
        <w:ind w:firstLine="357"/>
        <w:contextualSpacing/>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Pēc visu būvdarbu pabeigšanas, Pretendentam ēkas ārsienas, logi un palodzes jāatstāj sakārtotā (tīrā) stāvoklī, logi jānomazgā.</w:t>
      </w:r>
    </w:p>
    <w:p w:rsidR="00B811E3" w:rsidRPr="00B811E3" w:rsidRDefault="00B811E3" w:rsidP="00B811E3">
      <w:pPr>
        <w:numPr>
          <w:ilvl w:val="1"/>
          <w:numId w:val="33"/>
        </w:numPr>
        <w:tabs>
          <w:tab w:val="num" w:pos="0"/>
        </w:tabs>
        <w:spacing w:before="120" w:after="0" w:line="240" w:lineRule="auto"/>
        <w:ind w:firstLine="357"/>
        <w:contextualSpacing/>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Pretendentam jānodrošina, ka būvdarbu veikšanas laikā tiks pilnībā ievērotas higiēnas prasības, darba drošības un citi normatīvie dokumenti, kas regulē darbu veikšanu.</w:t>
      </w:r>
    </w:p>
    <w:p w:rsidR="00B811E3" w:rsidRPr="00B811E3" w:rsidRDefault="00B811E3" w:rsidP="00B811E3">
      <w:pPr>
        <w:numPr>
          <w:ilvl w:val="1"/>
          <w:numId w:val="33"/>
        </w:numPr>
        <w:tabs>
          <w:tab w:val="num" w:pos="0"/>
        </w:tabs>
        <w:spacing w:before="120" w:after="0" w:line="240" w:lineRule="auto"/>
        <w:ind w:firstLine="357"/>
        <w:contextualSpacing/>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 xml:space="preserve">Visu uz fasādes nostiprināto priekšmetu (apgaismes lampu armatūra, karoga turētājs, temperatūras devēji </w:t>
      </w:r>
      <w:proofErr w:type="spellStart"/>
      <w:r w:rsidRPr="00B811E3">
        <w:rPr>
          <w:rFonts w:ascii="Times New Roman" w:eastAsia="Times New Roman" w:hAnsi="Times New Roman" w:cs="Times New Roman"/>
          <w:sz w:val="24"/>
          <w:szCs w:val="24"/>
          <w:lang w:eastAsia="lv-LV"/>
        </w:rPr>
        <w:t>u.c</w:t>
      </w:r>
      <w:proofErr w:type="spellEnd"/>
      <w:r w:rsidRPr="00B811E3">
        <w:rPr>
          <w:rFonts w:ascii="Times New Roman" w:eastAsia="Times New Roman" w:hAnsi="Times New Roman" w:cs="Times New Roman"/>
          <w:sz w:val="24"/>
          <w:szCs w:val="24"/>
          <w:lang w:eastAsia="lv-LV"/>
        </w:rPr>
        <w:t>.) vēlākā uzstādīšanas vieta pirms demontāžas jāsaskaņo ar Pasūtītāju.</w:t>
      </w:r>
    </w:p>
    <w:p w:rsidR="00B811E3" w:rsidRPr="00B811E3" w:rsidRDefault="00B811E3" w:rsidP="00B811E3">
      <w:pPr>
        <w:numPr>
          <w:ilvl w:val="1"/>
          <w:numId w:val="33"/>
        </w:numPr>
        <w:tabs>
          <w:tab w:val="num" w:pos="0"/>
        </w:tabs>
        <w:spacing w:before="120" w:after="0" w:line="240" w:lineRule="auto"/>
        <w:ind w:firstLine="357"/>
        <w:contextualSpacing/>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Darbus organizēt, celtniecības materiālus, palīgierīces un instrumentus darba procesā novietot tā, lai netraucētu dienesta un darbinieku personīgā autotransporta iebraukšanu un novietošanu iestādes teritorijā, kā arī darbinieku un audzēkņu iekļūšanu ēkā.</w:t>
      </w:r>
    </w:p>
    <w:p w:rsidR="00B811E3" w:rsidRPr="00B811E3" w:rsidRDefault="00B811E3" w:rsidP="00B811E3">
      <w:pPr>
        <w:numPr>
          <w:ilvl w:val="1"/>
          <w:numId w:val="33"/>
        </w:numPr>
        <w:tabs>
          <w:tab w:val="num" w:pos="0"/>
        </w:tabs>
        <w:spacing w:before="120" w:after="0" w:line="240" w:lineRule="auto"/>
        <w:ind w:firstLine="357"/>
        <w:contextualSpacing/>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Beidzot darbus</w:t>
      </w:r>
      <w:r w:rsidR="004505E6">
        <w:rPr>
          <w:rFonts w:ascii="Times New Roman" w:eastAsia="Times New Roman" w:hAnsi="Times New Roman" w:cs="Times New Roman"/>
          <w:sz w:val="24"/>
          <w:szCs w:val="24"/>
          <w:lang w:eastAsia="lv-LV"/>
        </w:rPr>
        <w:t>,</w:t>
      </w:r>
      <w:r w:rsidRPr="00B811E3">
        <w:rPr>
          <w:rFonts w:ascii="Times New Roman" w:eastAsia="Times New Roman" w:hAnsi="Times New Roman" w:cs="Times New Roman"/>
          <w:sz w:val="24"/>
          <w:szCs w:val="24"/>
          <w:lang w:eastAsia="lv-LV"/>
        </w:rPr>
        <w:t xml:space="preserve"> jāveic sabojātā (ja tā notiks) laukumu seguma un zālāja atjaunošana sākotnējā izskatā.</w:t>
      </w:r>
    </w:p>
    <w:p w:rsidR="00B811E3" w:rsidRPr="00B811E3" w:rsidRDefault="00B811E3" w:rsidP="00B811E3">
      <w:pPr>
        <w:numPr>
          <w:ilvl w:val="1"/>
          <w:numId w:val="33"/>
        </w:numPr>
        <w:tabs>
          <w:tab w:val="num" w:pos="0"/>
        </w:tabs>
        <w:spacing w:before="120" w:after="0" w:line="240" w:lineRule="auto"/>
        <w:ind w:firstLine="357"/>
        <w:contextualSpacing/>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Pretendentam jāņem vērā, ka mācību process iestādē netiek pārtraukts.</w:t>
      </w:r>
    </w:p>
    <w:p w:rsidR="00B811E3" w:rsidRPr="00B811E3" w:rsidRDefault="00B811E3" w:rsidP="00B811E3">
      <w:pPr>
        <w:spacing w:after="0" w:line="240" w:lineRule="auto"/>
        <w:rPr>
          <w:rFonts w:ascii="Times New Roman" w:eastAsia="Times New Roman" w:hAnsi="Times New Roman" w:cs="Times New Roman"/>
          <w:sz w:val="24"/>
          <w:szCs w:val="24"/>
          <w:lang w:eastAsia="lv-LV"/>
        </w:rPr>
      </w:pPr>
    </w:p>
    <w:p w:rsidR="00B811E3" w:rsidRPr="00B811E3" w:rsidRDefault="00B811E3" w:rsidP="00B811E3">
      <w:pPr>
        <w:spacing w:after="0" w:line="240" w:lineRule="auto"/>
        <w:rPr>
          <w:rFonts w:ascii="Times New Roman" w:eastAsia="Times New Roman" w:hAnsi="Times New Roman" w:cs="Times New Roman"/>
          <w:i/>
          <w:sz w:val="24"/>
          <w:szCs w:val="24"/>
          <w:lang w:eastAsia="lv-LV"/>
        </w:rPr>
      </w:pPr>
    </w:p>
    <w:p w:rsidR="00B811E3" w:rsidRPr="00B811E3" w:rsidRDefault="00B811E3" w:rsidP="00B811E3">
      <w:pPr>
        <w:spacing w:after="0" w:line="240" w:lineRule="auto"/>
        <w:rPr>
          <w:rFonts w:ascii="Times New Roman" w:eastAsia="Times New Roman" w:hAnsi="Times New Roman" w:cs="Times New Roman"/>
          <w:sz w:val="24"/>
          <w:szCs w:val="24"/>
          <w:lang w:eastAsia="lv-LV"/>
        </w:rPr>
      </w:pPr>
    </w:p>
    <w:p w:rsidR="00B811E3" w:rsidRPr="00B811E3" w:rsidRDefault="00B811E3" w:rsidP="00B811E3">
      <w:pPr>
        <w:spacing w:after="0" w:line="240" w:lineRule="auto"/>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Ar papildus darbu izpildes nosacījumiem esam iepazinušies:</w:t>
      </w:r>
    </w:p>
    <w:p w:rsidR="00B811E3" w:rsidRPr="00B811E3" w:rsidRDefault="00B811E3" w:rsidP="00B811E3">
      <w:pPr>
        <w:spacing w:after="0" w:line="240" w:lineRule="auto"/>
        <w:rPr>
          <w:rFonts w:ascii="Times New Roman" w:eastAsia="Times New Roman" w:hAnsi="Times New Roman" w:cs="Times New Roman"/>
          <w:sz w:val="24"/>
          <w:szCs w:val="24"/>
          <w:lang w:eastAsia="lv-LV"/>
        </w:rPr>
      </w:pPr>
    </w:p>
    <w:p w:rsidR="00B811E3" w:rsidRPr="00B811E3" w:rsidRDefault="00B811E3" w:rsidP="00B811E3">
      <w:pPr>
        <w:spacing w:after="0" w:line="240" w:lineRule="auto"/>
        <w:rPr>
          <w:rFonts w:ascii="Times New Roman" w:eastAsia="Times New Roman" w:hAnsi="Times New Roman" w:cs="Times New Roman"/>
          <w:sz w:val="24"/>
          <w:szCs w:val="24"/>
          <w:lang w:eastAsia="lv-LV"/>
        </w:rPr>
      </w:pPr>
    </w:p>
    <w:p w:rsidR="00B811E3" w:rsidRPr="00B811E3" w:rsidRDefault="00B811E3" w:rsidP="00B811E3">
      <w:pPr>
        <w:spacing w:after="0" w:line="240" w:lineRule="auto"/>
        <w:rPr>
          <w:rFonts w:ascii="Times New Roman" w:eastAsia="Times New Roman" w:hAnsi="Times New Roman" w:cs="Times New Roman"/>
          <w:sz w:val="24"/>
          <w:szCs w:val="24"/>
          <w:lang w:eastAsia="lv-LV"/>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______________________________</w:t>
      </w:r>
      <w:r w:rsidRPr="00B811E3">
        <w:rPr>
          <w:rFonts w:ascii="Times New Roman" w:eastAsia="Times New Roman" w:hAnsi="Times New Roman" w:cs="Times New Roman"/>
          <w:sz w:val="24"/>
          <w:szCs w:val="24"/>
        </w:rPr>
        <w:tab/>
        <w:t>______________________________________</w:t>
      </w:r>
    </w:p>
    <w:p w:rsidR="00B811E3" w:rsidRPr="00B811E3" w:rsidRDefault="00B811E3" w:rsidP="00B811E3">
      <w:pPr>
        <w:spacing w:after="0" w:line="240" w:lineRule="auto"/>
        <w:jc w:val="both"/>
        <w:rPr>
          <w:rFonts w:ascii="Times New Roman" w:eastAsia="Times New Roman" w:hAnsi="Times New Roman" w:cs="Times New Roman"/>
          <w:i/>
          <w:sz w:val="24"/>
          <w:szCs w:val="24"/>
        </w:rPr>
      </w:pPr>
      <w:r w:rsidRPr="00B811E3">
        <w:rPr>
          <w:rFonts w:ascii="Times New Roman" w:eastAsia="Times New Roman" w:hAnsi="Times New Roman" w:cs="Times New Roman"/>
          <w:i/>
          <w:sz w:val="24"/>
          <w:szCs w:val="24"/>
        </w:rPr>
        <w:tab/>
        <w:t>(amats)</w:t>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r>
      <w:r w:rsidRPr="00B811E3">
        <w:rPr>
          <w:rFonts w:ascii="Times New Roman" w:eastAsia="Times New Roman" w:hAnsi="Times New Roman" w:cs="Times New Roman"/>
          <w:i/>
          <w:sz w:val="24"/>
          <w:szCs w:val="24"/>
        </w:rPr>
        <w:tab/>
        <w:t>(paraksts un paraksta atšifrējums)</w:t>
      </w:r>
    </w:p>
    <w:p w:rsidR="00B811E3" w:rsidRPr="00B811E3" w:rsidRDefault="00B811E3" w:rsidP="00B811E3">
      <w:pPr>
        <w:spacing w:after="120" w:line="240" w:lineRule="auto"/>
        <w:ind w:left="283"/>
        <w:rPr>
          <w:rFonts w:ascii="Times New Roman" w:eastAsia="Times New Roman" w:hAnsi="Times New Roman" w:cs="Times New Roman"/>
          <w:sz w:val="28"/>
          <w:szCs w:val="24"/>
        </w:rPr>
      </w:pPr>
    </w:p>
    <w:p w:rsidR="00B811E3" w:rsidRPr="00B811E3" w:rsidRDefault="00B811E3" w:rsidP="00B811E3">
      <w:pPr>
        <w:autoSpaceDE w:val="0"/>
        <w:autoSpaceDN w:val="0"/>
        <w:adjustRightInd w:val="0"/>
        <w:spacing w:after="0" w:line="240" w:lineRule="auto"/>
        <w:jc w:val="both"/>
        <w:rPr>
          <w:rFonts w:ascii="Times New Roman" w:eastAsia="Times New Roman" w:hAnsi="Times New Roman" w:cs="Times New Roman"/>
          <w:sz w:val="18"/>
          <w:szCs w:val="18"/>
        </w:rPr>
      </w:pPr>
    </w:p>
    <w:p w:rsidR="00B811E3" w:rsidRPr="00B811E3" w:rsidRDefault="00B811E3" w:rsidP="00B811E3">
      <w:pPr>
        <w:autoSpaceDE w:val="0"/>
        <w:autoSpaceDN w:val="0"/>
        <w:adjustRightInd w:val="0"/>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201</w:t>
      </w:r>
      <w:r w:rsidR="006439B4">
        <w:rPr>
          <w:rFonts w:ascii="Times New Roman" w:eastAsia="Times New Roman" w:hAnsi="Times New Roman" w:cs="Times New Roman"/>
          <w:sz w:val="24"/>
          <w:szCs w:val="24"/>
        </w:rPr>
        <w:t>__</w:t>
      </w:r>
      <w:r w:rsidRPr="00B811E3">
        <w:rPr>
          <w:rFonts w:ascii="Times New Roman" w:eastAsia="Times New Roman" w:hAnsi="Times New Roman" w:cs="Times New Roman"/>
          <w:sz w:val="24"/>
          <w:szCs w:val="24"/>
        </w:rPr>
        <w:t>.gada ____.______________</w:t>
      </w:r>
      <w:r w:rsidRPr="00B811E3">
        <w:rPr>
          <w:rFonts w:ascii="Times New Roman" w:eastAsia="Times New Roman" w:hAnsi="Times New Roman" w:cs="Times New Roman"/>
          <w:sz w:val="24"/>
          <w:szCs w:val="24"/>
        </w:rPr>
        <w:tab/>
      </w:r>
    </w:p>
    <w:p w:rsidR="00B811E3" w:rsidRPr="00B811E3" w:rsidRDefault="00B811E3" w:rsidP="00B811E3">
      <w:pPr>
        <w:spacing w:after="0" w:line="240" w:lineRule="auto"/>
        <w:rPr>
          <w:rFonts w:ascii="Times New Roman" w:eastAsia="Times New Roman" w:hAnsi="Times New Roman" w:cs="Times New Roman"/>
          <w:sz w:val="28"/>
          <w:szCs w:val="24"/>
        </w:rPr>
      </w:pPr>
    </w:p>
    <w:p w:rsidR="00B811E3" w:rsidRPr="00B811E3" w:rsidRDefault="00B811E3" w:rsidP="00B811E3">
      <w:pPr>
        <w:spacing w:after="0" w:line="240" w:lineRule="auto"/>
        <w:rPr>
          <w:rFonts w:ascii="Times New Roman" w:eastAsia="Times New Roman" w:hAnsi="Times New Roman" w:cs="Times New Roman"/>
          <w:sz w:val="24"/>
          <w:szCs w:val="24"/>
          <w:lang w:eastAsia="lv-LV"/>
        </w:rPr>
      </w:pPr>
    </w:p>
    <w:p w:rsidR="00B811E3" w:rsidRPr="00B811E3" w:rsidRDefault="00B811E3" w:rsidP="00B811E3">
      <w:pPr>
        <w:spacing w:after="0" w:line="240" w:lineRule="auto"/>
        <w:rPr>
          <w:rFonts w:ascii="Times New Roman" w:eastAsia="Times New Roman" w:hAnsi="Times New Roman" w:cs="Times New Roman"/>
          <w:sz w:val="28"/>
          <w:szCs w:val="24"/>
        </w:rPr>
        <w:sectPr w:rsidR="00B811E3" w:rsidRPr="00B811E3" w:rsidSect="00E85E0A">
          <w:type w:val="continuous"/>
          <w:pgSz w:w="11906" w:h="16838" w:code="9"/>
          <w:pgMar w:top="720" w:right="1134" w:bottom="902" w:left="1701" w:header="709" w:footer="709" w:gutter="0"/>
          <w:cols w:space="708"/>
          <w:titlePg/>
          <w:docGrid w:linePitch="360"/>
        </w:sectPr>
      </w:pPr>
    </w:p>
    <w:p w:rsidR="00B811E3" w:rsidRPr="00B811E3" w:rsidRDefault="00B811E3" w:rsidP="00B811E3">
      <w:pPr>
        <w:spacing w:before="120" w:after="120" w:line="240" w:lineRule="auto"/>
        <w:jc w:val="right"/>
        <w:rPr>
          <w:rFonts w:ascii="Times New Roman" w:eastAsia="Times New Roman" w:hAnsi="Times New Roman" w:cs="Times New Roman"/>
          <w:b/>
          <w:bCs/>
          <w:sz w:val="24"/>
          <w:szCs w:val="24"/>
        </w:rPr>
      </w:pPr>
      <w:r w:rsidRPr="00B811E3">
        <w:rPr>
          <w:rFonts w:ascii="Times New Roman" w:eastAsia="Times New Roman" w:hAnsi="Times New Roman" w:cs="Times New Roman"/>
          <w:b/>
          <w:sz w:val="24"/>
          <w:szCs w:val="24"/>
        </w:rPr>
        <w:lastRenderedPageBreak/>
        <w:t>Nolikuma pielikums Nr.14</w:t>
      </w:r>
    </w:p>
    <w:p w:rsidR="00B811E3" w:rsidRPr="00B811E3" w:rsidRDefault="00B811E3" w:rsidP="00B811E3">
      <w:pPr>
        <w:spacing w:before="120"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lv-LV"/>
        </w:rPr>
        <w:drawing>
          <wp:inline distT="0" distB="0" distL="0" distR="0">
            <wp:extent cx="2162175" cy="10287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62175" cy="1028700"/>
                    </a:xfrm>
                    <a:prstGeom prst="rect">
                      <a:avLst/>
                    </a:prstGeom>
                    <a:noFill/>
                    <a:ln>
                      <a:noFill/>
                    </a:ln>
                  </pic:spPr>
                </pic:pic>
              </a:graphicData>
            </a:graphic>
          </wp:inline>
        </w:drawing>
      </w:r>
    </w:p>
    <w:p w:rsidR="00B811E3" w:rsidRPr="00B811E3" w:rsidRDefault="00B811E3" w:rsidP="00B811E3">
      <w:pPr>
        <w:spacing w:after="0" w:line="240" w:lineRule="auto"/>
        <w:jc w:val="right"/>
        <w:rPr>
          <w:rFonts w:ascii="Times New Roman" w:eastAsia="Times New Roman" w:hAnsi="Times New Roman" w:cs="Times New Roman"/>
          <w:sz w:val="28"/>
          <w:szCs w:val="24"/>
        </w:rPr>
      </w:pPr>
    </w:p>
    <w:p w:rsidR="00B811E3" w:rsidRPr="00B811E3" w:rsidRDefault="00B811E3" w:rsidP="00B811E3">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B811E3">
        <w:rPr>
          <w:rFonts w:ascii="Times New Roman" w:eastAsia="Times New Roman" w:hAnsi="Times New Roman" w:cs="Times New Roman"/>
          <w:b/>
          <w:bCs/>
          <w:color w:val="000000"/>
          <w:spacing w:val="-1"/>
          <w:sz w:val="28"/>
        </w:rPr>
        <w:t xml:space="preserve"> BŪVDARBU LĪGUMS </w:t>
      </w:r>
    </w:p>
    <w:p w:rsidR="00B811E3" w:rsidRPr="00B811E3" w:rsidRDefault="00B811E3" w:rsidP="00B811E3">
      <w:pPr>
        <w:shd w:val="clear" w:color="auto" w:fill="FFFFFF"/>
        <w:spacing w:after="0" w:line="240" w:lineRule="auto"/>
        <w:ind w:left="7"/>
        <w:jc w:val="center"/>
        <w:rPr>
          <w:rFonts w:ascii="Times New Roman" w:eastAsia="Times New Roman" w:hAnsi="Times New Roman" w:cs="Times New Roman"/>
          <w:sz w:val="24"/>
          <w:szCs w:val="24"/>
        </w:rPr>
      </w:pPr>
      <w:r w:rsidRPr="00B811E3">
        <w:rPr>
          <w:rFonts w:ascii="Times New Roman" w:eastAsia="Times New Roman" w:hAnsi="Times New Roman" w:cs="Times New Roman"/>
          <w:bCs/>
          <w:color w:val="000000"/>
          <w:spacing w:val="-1"/>
          <w:sz w:val="24"/>
          <w:szCs w:val="24"/>
        </w:rPr>
        <w:t>Priekule</w:t>
      </w:r>
    </w:p>
    <w:p w:rsidR="00B811E3" w:rsidRPr="00B811E3" w:rsidRDefault="00B811E3" w:rsidP="00B811E3">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sidRPr="00B811E3">
        <w:rPr>
          <w:rFonts w:ascii="Times New Roman" w:eastAsia="Times New Roman" w:hAnsi="Times New Roman" w:cs="Times New Roman"/>
          <w:iCs/>
          <w:color w:val="000000"/>
          <w:sz w:val="24"/>
          <w:szCs w:val="24"/>
        </w:rPr>
        <w:t>2011.gada ___.__________</w:t>
      </w:r>
      <w:r w:rsidRPr="00B811E3">
        <w:rPr>
          <w:rFonts w:ascii="Times New Roman" w:eastAsia="Times New Roman" w:hAnsi="Times New Roman" w:cs="Times New Roman"/>
          <w:iCs/>
          <w:color w:val="000000"/>
          <w:sz w:val="24"/>
          <w:szCs w:val="24"/>
        </w:rPr>
        <w:tab/>
      </w:r>
      <w:r w:rsidRPr="00B811E3">
        <w:rPr>
          <w:rFonts w:ascii="Times New Roman" w:eastAsia="Times New Roman" w:hAnsi="Times New Roman" w:cs="Times New Roman"/>
          <w:iCs/>
          <w:color w:val="000000"/>
          <w:sz w:val="24"/>
          <w:szCs w:val="24"/>
        </w:rPr>
        <w:tab/>
      </w:r>
      <w:r w:rsidRPr="00B811E3">
        <w:rPr>
          <w:rFonts w:ascii="Times New Roman" w:eastAsia="Times New Roman" w:hAnsi="Times New Roman" w:cs="Times New Roman"/>
          <w:iCs/>
          <w:color w:val="000000"/>
          <w:sz w:val="24"/>
          <w:szCs w:val="24"/>
        </w:rPr>
        <w:tab/>
      </w:r>
      <w:r w:rsidRPr="00B811E3">
        <w:rPr>
          <w:rFonts w:ascii="Times New Roman" w:eastAsia="Times New Roman" w:hAnsi="Times New Roman" w:cs="Times New Roman"/>
          <w:iCs/>
          <w:color w:val="000000"/>
          <w:sz w:val="24"/>
          <w:szCs w:val="24"/>
        </w:rPr>
        <w:tab/>
      </w:r>
      <w:r w:rsidRPr="00B811E3">
        <w:rPr>
          <w:rFonts w:ascii="Times New Roman" w:eastAsia="Times New Roman" w:hAnsi="Times New Roman" w:cs="Times New Roman"/>
          <w:iCs/>
          <w:color w:val="000000"/>
          <w:sz w:val="24"/>
          <w:szCs w:val="24"/>
        </w:rPr>
        <w:tab/>
      </w:r>
      <w:proofErr w:type="spellStart"/>
      <w:r w:rsidRPr="00B811E3">
        <w:rPr>
          <w:rFonts w:ascii="Times New Roman" w:eastAsia="Times New Roman" w:hAnsi="Times New Roman" w:cs="Times New Roman"/>
          <w:iCs/>
          <w:color w:val="000000"/>
          <w:sz w:val="24"/>
          <w:szCs w:val="24"/>
        </w:rPr>
        <w:t>Nr</w:t>
      </w:r>
      <w:proofErr w:type="spellEnd"/>
      <w:r w:rsidRPr="00B811E3">
        <w:rPr>
          <w:rFonts w:ascii="Times New Roman" w:eastAsia="Times New Roman" w:hAnsi="Times New Roman" w:cs="Times New Roman"/>
          <w:iCs/>
          <w:color w:val="000000"/>
          <w:sz w:val="24"/>
          <w:szCs w:val="24"/>
        </w:rPr>
        <w:t>.____________</w:t>
      </w:r>
    </w:p>
    <w:p w:rsidR="00B811E3" w:rsidRPr="00B811E3" w:rsidRDefault="00B811E3" w:rsidP="00B811E3">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B811E3" w:rsidRPr="00B811E3" w:rsidRDefault="00B811E3" w:rsidP="00B811E3">
      <w:pPr>
        <w:spacing w:before="120" w:after="0" w:line="240" w:lineRule="auto"/>
        <w:jc w:val="both"/>
        <w:rPr>
          <w:rFonts w:ascii="Times New Roman" w:eastAsia="Times New Roman" w:hAnsi="Times New Roman" w:cs="Times New Roman"/>
          <w:bCs/>
          <w:sz w:val="24"/>
          <w:szCs w:val="24"/>
        </w:rPr>
      </w:pPr>
      <w:r w:rsidRPr="00B811E3">
        <w:rPr>
          <w:rFonts w:ascii="Times New Roman" w:eastAsia="Times New Roman" w:hAnsi="Times New Roman" w:cs="Times New Roman"/>
          <w:b/>
          <w:sz w:val="24"/>
          <w:szCs w:val="24"/>
        </w:rPr>
        <w:t>Priekules novada dome</w:t>
      </w:r>
      <w:r w:rsidRPr="00B811E3">
        <w:rPr>
          <w:rFonts w:ascii="Times New Roman" w:eastAsia="Times New Roman" w:hAnsi="Times New Roman" w:cs="Times New Roman"/>
          <w:sz w:val="24"/>
          <w:szCs w:val="24"/>
        </w:rPr>
        <w:t xml:space="preserve">, </w:t>
      </w:r>
      <w:proofErr w:type="spellStart"/>
      <w:r w:rsidRPr="00B811E3">
        <w:rPr>
          <w:rFonts w:ascii="Times New Roman" w:eastAsia="Times New Roman" w:hAnsi="Times New Roman" w:cs="Times New Roman"/>
          <w:sz w:val="24"/>
          <w:szCs w:val="24"/>
        </w:rPr>
        <w:t>reģ.Nr</w:t>
      </w:r>
      <w:proofErr w:type="spellEnd"/>
      <w:r w:rsidRPr="00B811E3">
        <w:rPr>
          <w:rFonts w:ascii="Times New Roman" w:eastAsia="Times New Roman" w:hAnsi="Times New Roman" w:cs="Times New Roman"/>
          <w:sz w:val="24"/>
          <w:szCs w:val="24"/>
        </w:rPr>
        <w:t xml:space="preserve">. 90000031601, tās priekšsēdētājas Vijas </w:t>
      </w:r>
      <w:proofErr w:type="spellStart"/>
      <w:r w:rsidRPr="00B811E3">
        <w:rPr>
          <w:rFonts w:ascii="Times New Roman" w:eastAsia="Times New Roman" w:hAnsi="Times New Roman" w:cs="Times New Roman"/>
          <w:sz w:val="24"/>
          <w:szCs w:val="24"/>
        </w:rPr>
        <w:t>Jablonskas</w:t>
      </w:r>
      <w:proofErr w:type="spellEnd"/>
      <w:r w:rsidRPr="00B811E3">
        <w:rPr>
          <w:rFonts w:ascii="Times New Roman" w:eastAsia="Times New Roman" w:hAnsi="Times New Roman" w:cs="Times New Roman"/>
          <w:sz w:val="24"/>
          <w:szCs w:val="24"/>
        </w:rPr>
        <w:t xml:space="preserve"> personā, kura rīkojas, pamatojoties uz LR likuma „Par pašvaldībām” un Priekules novada domes 2009.gada 22.oktobra saistošo noteikumu Nr.7 „Priekules novada pašvaldības nolikums” pamata, turpmāk saukts “Pasūtītājs", no vienas puses</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un</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 , </w:t>
      </w:r>
      <w:proofErr w:type="spellStart"/>
      <w:r w:rsidRPr="00B811E3">
        <w:rPr>
          <w:rFonts w:ascii="Times New Roman" w:eastAsia="Times New Roman" w:hAnsi="Times New Roman" w:cs="Times New Roman"/>
          <w:sz w:val="24"/>
          <w:szCs w:val="24"/>
        </w:rPr>
        <w:t>reģ.Nr</w:t>
      </w:r>
      <w:proofErr w:type="spellEnd"/>
      <w:r w:rsidRPr="00B811E3">
        <w:rPr>
          <w:rFonts w:ascii="Times New Roman" w:eastAsia="Times New Roman" w:hAnsi="Times New Roman" w:cs="Times New Roman"/>
          <w:sz w:val="24"/>
          <w:szCs w:val="24"/>
        </w:rPr>
        <w:t xml:space="preserve">. .........................., tās ………………............. personā, kurš rīkojas uz statūtu (nolikuma) pamata, turpmāk saukts „Būvuzņēmējs” otras puses, </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abas kopā un katra atsevišķi turpmāk sauktas „Puses”, saskaņā ar atklātā konkursa </w:t>
      </w:r>
      <w:r w:rsidRPr="00B811E3">
        <w:rPr>
          <w:rFonts w:ascii="Times New Roman" w:eastAsia="Times New Roman" w:hAnsi="Times New Roman" w:cs="Times New Roman"/>
          <w:b/>
          <w:sz w:val="24"/>
          <w:szCs w:val="24"/>
        </w:rPr>
        <w:t>„Būvdarbi projektam „Siltumnīcefekta gāzu emisiju samazināšana un energoefektivitātes paaugstināšana Priekules pirmsskolas izglītības iestādē ”Dzirnaviņas”” atbilstoši augstām energoefektivitātes prasībām un izmantojot videi draudzīgus būvniecības materiālus un izstrādājumus”</w:t>
      </w:r>
      <w:r w:rsidRPr="00B811E3">
        <w:rPr>
          <w:rFonts w:ascii="Times New Roman" w:eastAsia="Times New Roman" w:hAnsi="Times New Roman" w:cs="Times New Roman"/>
          <w:sz w:val="24"/>
          <w:szCs w:val="24"/>
        </w:rPr>
        <w:t xml:space="preserve"> (iepirkuma identifikācijas </w:t>
      </w:r>
      <w:proofErr w:type="spellStart"/>
      <w:r w:rsidRPr="00B811E3">
        <w:rPr>
          <w:rFonts w:ascii="Times New Roman" w:eastAsia="Times New Roman" w:hAnsi="Times New Roman" w:cs="Times New Roman"/>
          <w:sz w:val="24"/>
          <w:szCs w:val="24"/>
        </w:rPr>
        <w:t>Nr</w:t>
      </w:r>
      <w:proofErr w:type="spellEnd"/>
      <w:r w:rsidRPr="00B811E3">
        <w:rPr>
          <w:rFonts w:ascii="Times New Roman" w:eastAsia="Times New Roman" w:hAnsi="Times New Roman" w:cs="Times New Roman"/>
          <w:sz w:val="24"/>
          <w:szCs w:val="24"/>
        </w:rPr>
        <w:t>. PND/2011-</w:t>
      </w:r>
      <w:r w:rsidR="006B06F3">
        <w:rPr>
          <w:rFonts w:ascii="Times New Roman" w:eastAsia="Times New Roman" w:hAnsi="Times New Roman" w:cs="Times New Roman"/>
          <w:sz w:val="24"/>
          <w:szCs w:val="24"/>
        </w:rPr>
        <w:t>34</w:t>
      </w:r>
      <w:r w:rsidRPr="00B811E3">
        <w:rPr>
          <w:rFonts w:ascii="Times New Roman" w:eastAsia="Times New Roman" w:hAnsi="Times New Roman" w:cs="Times New Roman"/>
          <w:sz w:val="24"/>
          <w:szCs w:val="24"/>
        </w:rPr>
        <w:t xml:space="preserve">-KPFI) rezultātiem noslēdz šo līgumu (turpmāk – </w:t>
      </w:r>
      <w:smartTag w:uri="schemas-tilde-lv/tildestengine" w:element="veidnes">
        <w:smartTagPr>
          <w:attr w:name="id" w:val="-1"/>
          <w:attr w:name="baseform" w:val="līgums"/>
          <w:attr w:name="text" w:val="līgums"/>
        </w:smartTagPr>
        <w:r w:rsidRPr="00B811E3">
          <w:rPr>
            <w:rFonts w:ascii="Times New Roman" w:eastAsia="Times New Roman" w:hAnsi="Times New Roman" w:cs="Times New Roman"/>
            <w:sz w:val="24"/>
            <w:szCs w:val="24"/>
          </w:rPr>
          <w:t>Līgums</w:t>
        </w:r>
      </w:smartTag>
      <w:r w:rsidRPr="00B811E3">
        <w:rPr>
          <w:rFonts w:ascii="Times New Roman" w:eastAsia="Times New Roman" w:hAnsi="Times New Roman" w:cs="Times New Roman"/>
          <w:sz w:val="24"/>
          <w:szCs w:val="24"/>
        </w:rPr>
        <w:t>) par sekojošo:</w:t>
      </w:r>
    </w:p>
    <w:p w:rsidR="00B811E3" w:rsidRPr="00B811E3" w:rsidRDefault="00B811E3" w:rsidP="00B811E3">
      <w:pPr>
        <w:spacing w:before="120" w:after="0" w:line="240" w:lineRule="auto"/>
        <w:ind w:left="454"/>
        <w:rPr>
          <w:rFonts w:ascii="Times New Roman" w:eastAsia="Times New Roman" w:hAnsi="Times New Roman" w:cs="Times New Roman"/>
          <w:sz w:val="24"/>
          <w:szCs w:val="24"/>
        </w:rPr>
      </w:pPr>
    </w:p>
    <w:p w:rsidR="00B811E3" w:rsidRPr="00B811E3" w:rsidRDefault="00B811E3" w:rsidP="00B811E3">
      <w:pPr>
        <w:numPr>
          <w:ilvl w:val="0"/>
          <w:numId w:val="4"/>
        </w:numPr>
        <w:spacing w:before="120"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LĪGUMA PRIEKŠMETS</w:t>
      </w:r>
    </w:p>
    <w:p w:rsidR="00B811E3" w:rsidRPr="00B811E3" w:rsidRDefault="00B811E3" w:rsidP="00B811E3">
      <w:p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1.1. Ar šo Pasūtītājs uzdod un Būvuzņēmējs un tā nolīgti apakšuzņēmēji </w:t>
      </w:r>
      <w:bookmarkStart w:id="44" w:name="OLE_LINK3"/>
      <w:r w:rsidRPr="00B811E3">
        <w:rPr>
          <w:rFonts w:ascii="Times New Roman" w:eastAsia="Times New Roman" w:hAnsi="Times New Roman" w:cs="Times New Roman"/>
          <w:sz w:val="24"/>
          <w:szCs w:val="24"/>
        </w:rPr>
        <w:t>(personas, uz kuru iespējām Būvuzņēmējs balstās</w:t>
      </w:r>
      <w:bookmarkEnd w:id="44"/>
      <w:r w:rsidRPr="00B811E3">
        <w:rPr>
          <w:rFonts w:ascii="Times New Roman" w:eastAsia="Times New Roman" w:hAnsi="Times New Roman" w:cs="Times New Roman"/>
          <w:sz w:val="24"/>
          <w:szCs w:val="24"/>
        </w:rPr>
        <w:t xml:space="preserve"> saskaņā ar iepirkumā sniegto informāciju) par samaksu, ar saviem darba rīkiem, ierīcēm un darbaspēku apņemas Līgumā un normatīvajos aktos noteiktajā kārtībā un termiņos, labā kvalitātē </w:t>
      </w:r>
      <w:r w:rsidRPr="00B811E3">
        <w:rPr>
          <w:rFonts w:ascii="Times New Roman" w:eastAsia="Times New Roman" w:hAnsi="Times New Roman" w:cs="Times New Roman"/>
          <w:b/>
          <w:sz w:val="24"/>
          <w:szCs w:val="24"/>
        </w:rPr>
        <w:t>veikt</w:t>
      </w:r>
      <w:r w:rsidRPr="00B811E3">
        <w:rPr>
          <w:rFonts w:ascii="Times New Roman" w:eastAsia="Times New Roman" w:hAnsi="Times New Roman" w:cs="Times New Roman"/>
          <w:sz w:val="24"/>
          <w:szCs w:val="24"/>
        </w:rPr>
        <w:t xml:space="preserve"> </w:t>
      </w:r>
      <w:r w:rsidRPr="00B811E3">
        <w:rPr>
          <w:rFonts w:ascii="Times New Roman" w:eastAsia="Times New Roman" w:hAnsi="Times New Roman" w:cs="Times New Roman"/>
          <w:b/>
          <w:sz w:val="24"/>
          <w:szCs w:val="24"/>
        </w:rPr>
        <w:t xml:space="preserve">būvdarbus projektam „Siltumnīcefekta gāzu emisiju samazināšana un energoefektivitātes paaugstināšana Priekules pirmsskolas izglītības iestādē ”Dzirnaviņas”” atbilstoši augstām energoefektivitātes prasībām un izmantojot videi draudzīgus būvniecības materiālus un izstrādājumus” </w:t>
      </w:r>
      <w:r w:rsidRPr="00B811E3">
        <w:rPr>
          <w:rFonts w:ascii="Times New Roman" w:eastAsia="Times New Roman" w:hAnsi="Times New Roman" w:cs="Times New Roman"/>
          <w:sz w:val="24"/>
          <w:szCs w:val="24"/>
        </w:rPr>
        <w:t xml:space="preserve">(adrese: Dzirnavu iela 2, Priekule, Priekules novads) (turpmāk – Darbi), ievērojot iepirkumā norādītos zaļā iepirkuma kritērijus videi draudzīgā būvniecībā, saskaņā ar tehnisko projektu un </w:t>
      </w:r>
      <w:r w:rsidRPr="00B811E3">
        <w:rPr>
          <w:rFonts w:ascii="Times New Roman" w:eastAsia="Times New Roman" w:hAnsi="Times New Roman" w:cs="Times New Roman"/>
          <w:bCs/>
          <w:sz w:val="24"/>
          <w:szCs w:val="24"/>
        </w:rPr>
        <w:t>atbilstoši Pretendenta</w:t>
      </w:r>
      <w:r w:rsidRPr="00B811E3">
        <w:rPr>
          <w:rFonts w:ascii="Times New Roman" w:eastAsia="Times New Roman" w:hAnsi="Times New Roman" w:cs="Times New Roman"/>
          <w:sz w:val="24"/>
          <w:szCs w:val="24"/>
        </w:rPr>
        <w:t xml:space="preserve"> piedāvājumam, kas pievienoti kā pielikumi šim Līgumam:</w:t>
      </w:r>
    </w:p>
    <w:p w:rsidR="00B811E3" w:rsidRPr="00B811E3" w:rsidRDefault="00B811E3" w:rsidP="00B811E3">
      <w:pPr>
        <w:spacing w:after="0" w:line="240" w:lineRule="auto"/>
        <w:ind w:left="4320" w:hanging="3600"/>
        <w:rPr>
          <w:rFonts w:ascii="Times New Roman" w:eastAsia="Times New Roman" w:hAnsi="Times New Roman" w:cs="Times New Roman"/>
          <w:spacing w:val="-1"/>
          <w:sz w:val="24"/>
          <w:szCs w:val="24"/>
        </w:rPr>
      </w:pPr>
      <w:r w:rsidRPr="00B811E3">
        <w:rPr>
          <w:rFonts w:ascii="Times New Roman" w:eastAsia="Times New Roman" w:hAnsi="Times New Roman" w:cs="Times New Roman"/>
          <w:sz w:val="24"/>
          <w:szCs w:val="24"/>
        </w:rPr>
        <w:t xml:space="preserve">1.1.1. </w:t>
      </w:r>
      <w:r w:rsidRPr="00B811E3">
        <w:rPr>
          <w:rFonts w:ascii="Times New Roman" w:eastAsia="Times New Roman" w:hAnsi="Times New Roman" w:cs="Times New Roman"/>
          <w:spacing w:val="-1"/>
          <w:sz w:val="24"/>
          <w:szCs w:val="24"/>
        </w:rPr>
        <w:t>Līguma pielikums Nr.1</w:t>
      </w:r>
      <w:r w:rsidRPr="00B811E3">
        <w:rPr>
          <w:rFonts w:ascii="Times New Roman" w:eastAsia="Times New Roman" w:hAnsi="Times New Roman" w:cs="Times New Roman"/>
          <w:spacing w:val="-1"/>
          <w:sz w:val="24"/>
          <w:szCs w:val="24"/>
        </w:rPr>
        <w:tab/>
        <w:t>Līguma izpildes nodrošinājums (darbu izpildes garantija);</w:t>
      </w:r>
    </w:p>
    <w:p w:rsidR="00B811E3" w:rsidRPr="00B811E3" w:rsidRDefault="00B811E3" w:rsidP="00B811E3">
      <w:pPr>
        <w:spacing w:after="0" w:line="240" w:lineRule="auto"/>
        <w:ind w:firstLine="720"/>
        <w:rPr>
          <w:rFonts w:ascii="Times New Roman" w:eastAsia="Times New Roman" w:hAnsi="Times New Roman" w:cs="Times New Roman"/>
          <w:spacing w:val="-1"/>
          <w:sz w:val="24"/>
          <w:szCs w:val="24"/>
        </w:rPr>
      </w:pPr>
      <w:r w:rsidRPr="00B811E3">
        <w:rPr>
          <w:rFonts w:ascii="Times New Roman" w:eastAsia="Times New Roman" w:hAnsi="Times New Roman" w:cs="Times New Roman"/>
          <w:spacing w:val="-1"/>
          <w:sz w:val="24"/>
          <w:szCs w:val="24"/>
        </w:rPr>
        <w:t xml:space="preserve">1.1.2. Līguma pielikums Nr.2 </w:t>
      </w:r>
      <w:r w:rsidRPr="00B811E3">
        <w:rPr>
          <w:rFonts w:ascii="Times New Roman" w:eastAsia="Times New Roman" w:hAnsi="Times New Roman" w:cs="Times New Roman"/>
          <w:spacing w:val="-1"/>
          <w:sz w:val="24"/>
          <w:szCs w:val="24"/>
        </w:rPr>
        <w:tab/>
      </w:r>
      <w:r w:rsidRPr="00B811E3">
        <w:rPr>
          <w:rFonts w:ascii="Times New Roman" w:eastAsia="Times New Roman" w:hAnsi="Times New Roman" w:cs="Times New Roman"/>
          <w:spacing w:val="-1"/>
          <w:sz w:val="24"/>
          <w:szCs w:val="24"/>
        </w:rPr>
        <w:tab/>
        <w:t>Finanšu piedāvājums;</w:t>
      </w:r>
    </w:p>
    <w:p w:rsidR="00B811E3" w:rsidRPr="00B811E3" w:rsidRDefault="00B811E3" w:rsidP="00B811E3">
      <w:pPr>
        <w:spacing w:after="0" w:line="240" w:lineRule="auto"/>
        <w:ind w:firstLine="720"/>
        <w:rPr>
          <w:rFonts w:ascii="Times New Roman" w:eastAsia="Times New Roman" w:hAnsi="Times New Roman" w:cs="Times New Roman"/>
          <w:spacing w:val="-1"/>
          <w:sz w:val="24"/>
          <w:szCs w:val="24"/>
        </w:rPr>
      </w:pPr>
      <w:r w:rsidRPr="00B811E3">
        <w:rPr>
          <w:rFonts w:ascii="Times New Roman" w:eastAsia="Times New Roman" w:hAnsi="Times New Roman" w:cs="Times New Roman"/>
          <w:spacing w:val="-1"/>
          <w:sz w:val="24"/>
          <w:szCs w:val="24"/>
        </w:rPr>
        <w:t>1.1.3. Līguma pielikums Nr.3</w:t>
      </w:r>
      <w:r w:rsidRPr="00B811E3">
        <w:rPr>
          <w:rFonts w:ascii="Times New Roman" w:eastAsia="Times New Roman" w:hAnsi="Times New Roman" w:cs="Times New Roman"/>
          <w:spacing w:val="-1"/>
          <w:sz w:val="24"/>
          <w:szCs w:val="24"/>
        </w:rPr>
        <w:tab/>
      </w:r>
      <w:r w:rsidRPr="00B811E3">
        <w:rPr>
          <w:rFonts w:ascii="Times New Roman" w:eastAsia="Times New Roman" w:hAnsi="Times New Roman" w:cs="Times New Roman"/>
          <w:spacing w:val="-1"/>
          <w:sz w:val="24"/>
          <w:szCs w:val="24"/>
        </w:rPr>
        <w:tab/>
        <w:t>Tāmes;</w:t>
      </w:r>
    </w:p>
    <w:p w:rsidR="00B811E3" w:rsidRPr="00B811E3" w:rsidRDefault="00B811E3" w:rsidP="00B811E3">
      <w:pPr>
        <w:spacing w:after="0" w:line="240" w:lineRule="auto"/>
        <w:ind w:firstLine="720"/>
        <w:rPr>
          <w:rFonts w:ascii="Times New Roman" w:eastAsia="Times New Roman" w:hAnsi="Times New Roman" w:cs="Times New Roman"/>
          <w:spacing w:val="-1"/>
          <w:sz w:val="24"/>
          <w:szCs w:val="24"/>
        </w:rPr>
      </w:pPr>
      <w:r w:rsidRPr="00B811E3">
        <w:rPr>
          <w:rFonts w:ascii="Times New Roman" w:eastAsia="Times New Roman" w:hAnsi="Times New Roman" w:cs="Times New Roman"/>
          <w:spacing w:val="-1"/>
          <w:sz w:val="24"/>
          <w:szCs w:val="24"/>
        </w:rPr>
        <w:t>1.1.4. Līguma pielikums Nr.4</w:t>
      </w:r>
      <w:r w:rsidRPr="00B811E3">
        <w:rPr>
          <w:rFonts w:ascii="Times New Roman" w:eastAsia="Times New Roman" w:hAnsi="Times New Roman" w:cs="Times New Roman"/>
          <w:spacing w:val="-1"/>
          <w:sz w:val="24"/>
          <w:szCs w:val="24"/>
        </w:rPr>
        <w:tab/>
      </w:r>
      <w:r w:rsidRPr="00B811E3">
        <w:rPr>
          <w:rFonts w:ascii="Times New Roman" w:eastAsia="Times New Roman" w:hAnsi="Times New Roman" w:cs="Times New Roman"/>
          <w:spacing w:val="-1"/>
          <w:sz w:val="24"/>
          <w:szCs w:val="24"/>
        </w:rPr>
        <w:tab/>
        <w:t>Darbu izpildes kalendārais grafiks;</w:t>
      </w:r>
    </w:p>
    <w:p w:rsidR="00B811E3" w:rsidRPr="00B811E3" w:rsidRDefault="00B811E3" w:rsidP="00B811E3">
      <w:pPr>
        <w:spacing w:after="0" w:line="240" w:lineRule="auto"/>
        <w:ind w:left="4320" w:hanging="3600"/>
        <w:rPr>
          <w:rFonts w:ascii="Times New Roman" w:eastAsia="Times New Roman" w:hAnsi="Times New Roman" w:cs="Times New Roman"/>
          <w:bCs/>
          <w:sz w:val="24"/>
          <w:szCs w:val="24"/>
        </w:rPr>
      </w:pPr>
      <w:r w:rsidRPr="00B811E3">
        <w:rPr>
          <w:rFonts w:ascii="Times New Roman" w:eastAsia="Times New Roman" w:hAnsi="Times New Roman" w:cs="Times New Roman"/>
          <w:spacing w:val="-1"/>
          <w:sz w:val="24"/>
          <w:szCs w:val="24"/>
        </w:rPr>
        <w:t>1.1.5. Līguma pielikums Nr.5</w:t>
      </w:r>
      <w:r w:rsidRPr="00B811E3">
        <w:rPr>
          <w:rFonts w:ascii="Times New Roman" w:eastAsia="Times New Roman" w:hAnsi="Times New Roman" w:cs="Times New Roman"/>
          <w:spacing w:val="-1"/>
          <w:sz w:val="24"/>
          <w:szCs w:val="24"/>
        </w:rPr>
        <w:tab/>
      </w:r>
      <w:r w:rsidRPr="00B811E3">
        <w:rPr>
          <w:rFonts w:ascii="Times New Roman" w:eastAsia="Times New Roman" w:hAnsi="Times New Roman" w:cs="Times New Roman"/>
          <w:bCs/>
          <w:sz w:val="24"/>
          <w:szCs w:val="24"/>
        </w:rPr>
        <w:t>Apliecinājums par ēkas rekonstrukcijā neizmantojamiem materiāliem;</w:t>
      </w:r>
    </w:p>
    <w:p w:rsidR="00B811E3" w:rsidRPr="00B811E3" w:rsidRDefault="00B811E3" w:rsidP="00B811E3">
      <w:pPr>
        <w:spacing w:after="0" w:line="240" w:lineRule="auto"/>
        <w:ind w:left="4320" w:hanging="3600"/>
        <w:rPr>
          <w:rFonts w:ascii="Times New Roman" w:eastAsia="Times New Roman" w:hAnsi="Times New Roman" w:cs="Times New Roman"/>
          <w:bCs/>
          <w:sz w:val="24"/>
          <w:szCs w:val="24"/>
        </w:rPr>
      </w:pPr>
      <w:r w:rsidRPr="00B811E3">
        <w:rPr>
          <w:rFonts w:ascii="Times New Roman" w:eastAsia="Times New Roman" w:hAnsi="Times New Roman" w:cs="Times New Roman"/>
          <w:bCs/>
          <w:sz w:val="24"/>
          <w:szCs w:val="24"/>
        </w:rPr>
        <w:t>1.1.6. Līguma pielikums Nr.6</w:t>
      </w:r>
      <w:r w:rsidRPr="00B811E3">
        <w:rPr>
          <w:rFonts w:ascii="Times New Roman" w:eastAsia="Times New Roman" w:hAnsi="Times New Roman" w:cs="Times New Roman"/>
          <w:bCs/>
          <w:sz w:val="24"/>
          <w:szCs w:val="24"/>
        </w:rPr>
        <w:tab/>
        <w:t>Apliecinājums par projekta realizācijas gaitā sasniedzamiem rezultātiem;</w:t>
      </w:r>
    </w:p>
    <w:p w:rsidR="00B811E3" w:rsidRPr="00B811E3" w:rsidRDefault="00B811E3" w:rsidP="00B811E3">
      <w:pPr>
        <w:spacing w:after="0" w:line="240" w:lineRule="auto"/>
        <w:ind w:left="4320" w:hanging="3600"/>
        <w:rPr>
          <w:rFonts w:ascii="Times New Roman" w:eastAsia="Times New Roman" w:hAnsi="Times New Roman" w:cs="Times New Roman"/>
          <w:bCs/>
          <w:sz w:val="24"/>
          <w:szCs w:val="24"/>
        </w:rPr>
      </w:pPr>
      <w:r w:rsidRPr="00B811E3">
        <w:rPr>
          <w:rFonts w:ascii="Times New Roman" w:eastAsia="Times New Roman" w:hAnsi="Times New Roman" w:cs="Times New Roman"/>
          <w:bCs/>
          <w:sz w:val="24"/>
          <w:szCs w:val="24"/>
        </w:rPr>
        <w:t>1.1.7. Līguma pielikums Nr.7</w:t>
      </w:r>
      <w:r w:rsidRPr="00B811E3">
        <w:rPr>
          <w:rFonts w:ascii="Times New Roman" w:eastAsia="Times New Roman" w:hAnsi="Times New Roman" w:cs="Times New Roman"/>
          <w:bCs/>
          <w:sz w:val="24"/>
          <w:szCs w:val="24"/>
        </w:rPr>
        <w:tab/>
        <w:t>Darbu izpildes papildus nosacījumi;</w:t>
      </w:r>
    </w:p>
    <w:p w:rsidR="00B811E3" w:rsidRPr="00B811E3" w:rsidRDefault="00B811E3" w:rsidP="00B811E3">
      <w:pPr>
        <w:spacing w:after="0" w:line="240" w:lineRule="auto"/>
        <w:ind w:left="4320" w:hanging="3600"/>
        <w:rPr>
          <w:rFonts w:ascii="Times New Roman" w:eastAsia="Times New Roman" w:hAnsi="Times New Roman" w:cs="Times New Roman"/>
          <w:bCs/>
          <w:sz w:val="24"/>
          <w:szCs w:val="24"/>
        </w:rPr>
      </w:pPr>
      <w:r w:rsidRPr="00B811E3">
        <w:rPr>
          <w:rFonts w:ascii="Times New Roman" w:eastAsia="Times New Roman" w:hAnsi="Times New Roman" w:cs="Times New Roman"/>
          <w:bCs/>
          <w:sz w:val="24"/>
          <w:szCs w:val="24"/>
        </w:rPr>
        <w:t>1.1.8. Līguma pielikums Nr.8</w:t>
      </w:r>
      <w:r w:rsidRPr="00B811E3">
        <w:rPr>
          <w:rFonts w:ascii="Times New Roman" w:eastAsia="Times New Roman" w:hAnsi="Times New Roman" w:cs="Times New Roman"/>
          <w:bCs/>
          <w:sz w:val="24"/>
          <w:szCs w:val="24"/>
        </w:rPr>
        <w:tab/>
        <w:t>Tehniskā specifikācija;</w:t>
      </w:r>
    </w:p>
    <w:p w:rsidR="00B811E3" w:rsidRPr="00B811E3" w:rsidRDefault="00B811E3" w:rsidP="00B811E3">
      <w:pPr>
        <w:spacing w:after="0" w:line="240" w:lineRule="auto"/>
        <w:ind w:left="4320" w:hanging="3600"/>
        <w:rPr>
          <w:rFonts w:ascii="Times New Roman" w:eastAsia="Times New Roman" w:hAnsi="Times New Roman" w:cs="Times New Roman"/>
          <w:bCs/>
          <w:sz w:val="24"/>
          <w:szCs w:val="24"/>
        </w:rPr>
      </w:pPr>
      <w:r w:rsidRPr="00B811E3">
        <w:rPr>
          <w:rFonts w:ascii="Times New Roman" w:eastAsia="Times New Roman" w:hAnsi="Times New Roman" w:cs="Times New Roman"/>
          <w:bCs/>
          <w:sz w:val="24"/>
          <w:szCs w:val="24"/>
        </w:rPr>
        <w:t>1.1.9. Līguma pielikums Nr.9</w:t>
      </w:r>
      <w:r w:rsidRPr="00B811E3">
        <w:rPr>
          <w:rFonts w:ascii="Times New Roman" w:eastAsia="Times New Roman" w:hAnsi="Times New Roman" w:cs="Times New Roman"/>
          <w:bCs/>
          <w:sz w:val="24"/>
          <w:szCs w:val="24"/>
        </w:rPr>
        <w:tab/>
        <w:t>Būvobjektā nodarbināto saraksts;</w:t>
      </w:r>
      <w:bookmarkStart w:id="45" w:name="_GoBack"/>
      <w:bookmarkEnd w:id="45"/>
    </w:p>
    <w:p w:rsidR="00B811E3" w:rsidRPr="00B811E3" w:rsidRDefault="00B811E3" w:rsidP="00B811E3">
      <w:pPr>
        <w:spacing w:after="0" w:line="240" w:lineRule="auto"/>
        <w:ind w:left="4320" w:hanging="3600"/>
        <w:rPr>
          <w:rFonts w:ascii="Times New Roman" w:eastAsia="Times New Roman" w:hAnsi="Times New Roman" w:cs="Times New Roman"/>
          <w:bCs/>
          <w:sz w:val="24"/>
          <w:szCs w:val="24"/>
        </w:rPr>
      </w:pPr>
    </w:p>
    <w:p w:rsidR="00B811E3" w:rsidRPr="00B811E3" w:rsidRDefault="00B811E3" w:rsidP="00B811E3">
      <w:pPr>
        <w:spacing w:after="0" w:line="240" w:lineRule="auto"/>
        <w:ind w:left="4320" w:hanging="3600"/>
        <w:rPr>
          <w:rFonts w:ascii="Times New Roman" w:eastAsia="Times New Roman" w:hAnsi="Times New Roman" w:cs="Times New Roman"/>
          <w:sz w:val="24"/>
          <w:szCs w:val="24"/>
        </w:rPr>
      </w:pPr>
      <w:r w:rsidRPr="00B811E3">
        <w:rPr>
          <w:rFonts w:ascii="Times New Roman" w:eastAsia="Times New Roman" w:hAnsi="Times New Roman" w:cs="Times New Roman"/>
          <w:bCs/>
          <w:sz w:val="24"/>
          <w:szCs w:val="24"/>
        </w:rPr>
        <w:t>1.1.10. Līguma pielikums Nr.10</w:t>
      </w:r>
      <w:r w:rsidRPr="00B811E3">
        <w:rPr>
          <w:rFonts w:ascii="Times New Roman" w:eastAsia="Times New Roman" w:hAnsi="Times New Roman" w:cs="Times New Roman"/>
          <w:bCs/>
          <w:sz w:val="24"/>
          <w:szCs w:val="24"/>
        </w:rPr>
        <w:tab/>
        <w:t>Darbu veikšanas projekts.</w:t>
      </w:r>
    </w:p>
    <w:p w:rsidR="00B811E3" w:rsidRPr="00B811E3" w:rsidRDefault="00B811E3" w:rsidP="00B811E3">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B811E3">
        <w:rPr>
          <w:rFonts w:ascii="Times New Roman" w:eastAsia="Times New Roman" w:hAnsi="Times New Roman" w:cs="Times New Roman"/>
          <w:color w:val="000000"/>
          <w:spacing w:val="1"/>
          <w:sz w:val="24"/>
          <w:szCs w:val="24"/>
        </w:rPr>
        <w:t xml:space="preserve">1.2. Darbi sevī ietver visus projektā veicamos </w:t>
      </w:r>
      <w:r w:rsidRPr="00B811E3">
        <w:rPr>
          <w:rFonts w:ascii="Times New Roman" w:eastAsia="Times New Roman" w:hAnsi="Times New Roman" w:cs="Times New Roman"/>
          <w:color w:val="000000"/>
          <w:spacing w:val="9"/>
          <w:sz w:val="24"/>
          <w:szCs w:val="24"/>
        </w:rPr>
        <w:t xml:space="preserve">būvdarbus, būvniecības vadību un organizēšanu, būvniecībai </w:t>
      </w:r>
      <w:r w:rsidRPr="00B811E3">
        <w:rPr>
          <w:rFonts w:ascii="Times New Roman" w:eastAsia="Times New Roman" w:hAnsi="Times New Roman" w:cs="Times New Roman"/>
          <w:color w:val="000000"/>
          <w:spacing w:val="6"/>
          <w:sz w:val="24"/>
          <w:szCs w:val="24"/>
        </w:rPr>
        <w:t>nepieciešamo materiālu un iekārtu piegādi un nodošanu ekspluatācijā</w:t>
      </w:r>
      <w:r w:rsidRPr="00B811E3">
        <w:rPr>
          <w:rFonts w:ascii="Times New Roman" w:eastAsia="Times New Roman" w:hAnsi="Times New Roman" w:cs="Times New Roman"/>
          <w:color w:val="000000"/>
          <w:spacing w:val="3"/>
          <w:sz w:val="24"/>
          <w:szCs w:val="24"/>
        </w:rPr>
        <w:t xml:space="preserve">, </w:t>
      </w:r>
      <w:proofErr w:type="spellStart"/>
      <w:r w:rsidRPr="00B811E3">
        <w:rPr>
          <w:rFonts w:ascii="Times New Roman" w:eastAsia="Times New Roman" w:hAnsi="Times New Roman" w:cs="Times New Roman"/>
          <w:color w:val="000000"/>
          <w:spacing w:val="3"/>
          <w:sz w:val="24"/>
          <w:szCs w:val="24"/>
        </w:rPr>
        <w:t>izpilddokumentācijas</w:t>
      </w:r>
      <w:proofErr w:type="spellEnd"/>
      <w:r w:rsidRPr="00B811E3">
        <w:rPr>
          <w:rFonts w:ascii="Times New Roman" w:eastAsia="Times New Roman" w:hAnsi="Times New Roman" w:cs="Times New Roman"/>
          <w:color w:val="000000"/>
          <w:spacing w:val="3"/>
          <w:sz w:val="24"/>
          <w:szCs w:val="24"/>
        </w:rPr>
        <w:t xml:space="preserve"> un citas dokumentācijas sagatavošanu un citas </w:t>
      </w:r>
      <w:r w:rsidRPr="00B811E3">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B811E3" w:rsidRPr="00B811E3" w:rsidRDefault="00B811E3" w:rsidP="00B811E3">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B811E3">
        <w:rPr>
          <w:rFonts w:ascii="Times New Roman" w:eastAsia="Times New Roman" w:hAnsi="Times New Roman" w:cs="Times New Roman"/>
          <w:color w:val="000000"/>
          <w:spacing w:val="3"/>
          <w:sz w:val="24"/>
          <w:szCs w:val="24"/>
        </w:rPr>
        <w:t xml:space="preserve">1.3. Būvuzņēmējs apliecina, ka viņš ir pienācīgi iepazinies ar tehniskām specifikācijām, tehnisko projektu, ar tajā ietvertajiem risinājumiem, </w:t>
      </w:r>
      <w:r w:rsidRPr="00B811E3">
        <w:rPr>
          <w:rFonts w:ascii="Times New Roman" w:eastAsia="Times New Roman" w:hAnsi="Times New Roman" w:cs="Times New Roman"/>
          <w:color w:val="000000"/>
          <w:sz w:val="24"/>
          <w:szCs w:val="24"/>
        </w:rPr>
        <w:t xml:space="preserve">darbu apjomiem, pielietojamiem materiāliem un prasībām, kā arī ar </w:t>
      </w:r>
      <w:r w:rsidRPr="00B811E3">
        <w:rPr>
          <w:rFonts w:ascii="Times New Roman" w:eastAsia="Times New Roman" w:hAnsi="Times New Roman" w:cs="Times New Roman"/>
          <w:sz w:val="24"/>
          <w:szCs w:val="24"/>
        </w:rPr>
        <w:t>Darbu veikšanas vietu un tehnisko stāvokli</w:t>
      </w:r>
      <w:r w:rsidRPr="00B811E3">
        <w:rPr>
          <w:rFonts w:ascii="Times New Roman" w:eastAsia="Times New Roman" w:hAnsi="Times New Roman" w:cs="Times New Roman"/>
          <w:color w:val="000000"/>
          <w:sz w:val="24"/>
          <w:szCs w:val="24"/>
        </w:rPr>
        <w:t xml:space="preserve"> un atsakās </w:t>
      </w:r>
      <w:r w:rsidRPr="00B811E3">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B811E3" w:rsidRPr="00B811E3" w:rsidRDefault="00B811E3" w:rsidP="00B811E3">
      <w:pPr>
        <w:widowControl w:val="0"/>
        <w:shd w:val="clear" w:color="auto" w:fill="FFFFFF"/>
        <w:tabs>
          <w:tab w:val="left" w:pos="432"/>
        </w:tabs>
        <w:suppressAutoHyphens/>
        <w:autoSpaceDE w:val="0"/>
        <w:spacing w:before="120" w:after="0" w:line="240" w:lineRule="auto"/>
        <w:ind w:left="57" w:right="14"/>
        <w:jc w:val="both"/>
        <w:rPr>
          <w:rFonts w:ascii="Times New Roman" w:eastAsia="Times New Roman" w:hAnsi="Times New Roman" w:cs="Times New Roman"/>
          <w:color w:val="000000"/>
          <w:sz w:val="24"/>
          <w:szCs w:val="24"/>
        </w:rPr>
      </w:pPr>
      <w:r w:rsidRPr="00B811E3">
        <w:rPr>
          <w:rFonts w:ascii="Times New Roman" w:eastAsia="Times New Roman" w:hAnsi="Times New Roman" w:cs="Times New Roman"/>
          <w:sz w:val="24"/>
          <w:szCs w:val="24"/>
        </w:rPr>
        <w:t>1.4. Būvuzņēmējs</w:t>
      </w:r>
      <w:r w:rsidRPr="00B811E3">
        <w:rPr>
          <w:rFonts w:ascii="Times New Roman" w:eastAsia="Times New Roman" w:hAnsi="Times New Roman" w:cs="Times New Roman"/>
          <w:color w:val="000000"/>
          <w:spacing w:val="1"/>
          <w:sz w:val="24"/>
          <w:szCs w:val="24"/>
        </w:rPr>
        <w:t xml:space="preserve"> apliecina, </w:t>
      </w:r>
      <w:r w:rsidRPr="00B811E3">
        <w:rPr>
          <w:rFonts w:ascii="Times New Roman" w:eastAsia="Times New Roman" w:hAnsi="Times New Roman" w:cs="Times New Roman"/>
          <w:color w:val="000000"/>
          <w:spacing w:val="-1"/>
          <w:sz w:val="24"/>
          <w:szCs w:val="24"/>
        </w:rPr>
        <w:t xml:space="preserve">ka Līguma 1.1.punktā minētie darbi ir realizējami un, ka finanšu piedāvājumā (Līguma pielikums Nr.2) ir iekļauti visi </w:t>
      </w:r>
      <w:r w:rsidRPr="00B811E3">
        <w:rPr>
          <w:rFonts w:ascii="Times New Roman" w:eastAsia="Times New Roman" w:hAnsi="Times New Roman" w:cs="Times New Roman"/>
          <w:color w:val="000000"/>
          <w:spacing w:val="4"/>
          <w:sz w:val="24"/>
          <w:szCs w:val="24"/>
        </w:rPr>
        <w:t xml:space="preserve">ar Darbu veikšanu </w:t>
      </w:r>
      <w:r w:rsidRPr="00B811E3">
        <w:rPr>
          <w:rFonts w:ascii="Times New Roman" w:eastAsia="Times New Roman" w:hAnsi="Times New Roman" w:cs="Times New Roman"/>
          <w:color w:val="000000"/>
          <w:sz w:val="24"/>
          <w:szCs w:val="24"/>
        </w:rPr>
        <w:t>saistītie izdevumi, kā arī izdevumi, kurus varēja paredzēt.</w:t>
      </w:r>
    </w:p>
    <w:p w:rsidR="00B811E3" w:rsidRPr="00B811E3" w:rsidRDefault="00B811E3" w:rsidP="00B811E3">
      <w:pPr>
        <w:spacing w:before="120" w:after="0" w:line="240" w:lineRule="auto"/>
        <w:rPr>
          <w:rFonts w:ascii="Times New Roman" w:eastAsia="Times New Roman" w:hAnsi="Times New Roman" w:cs="Times New Roman"/>
          <w:b/>
          <w:sz w:val="28"/>
          <w:szCs w:val="24"/>
        </w:rPr>
      </w:pPr>
    </w:p>
    <w:p w:rsidR="00B811E3" w:rsidRPr="00B811E3" w:rsidRDefault="00B811E3" w:rsidP="00B811E3">
      <w:pPr>
        <w:numPr>
          <w:ilvl w:val="0"/>
          <w:numId w:val="4"/>
        </w:numPr>
        <w:spacing w:before="120"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BŪVDARBU IZPILDES NOTEIKUMI</w:t>
      </w:r>
    </w:p>
    <w:p w:rsidR="00B811E3" w:rsidRPr="00B811E3" w:rsidRDefault="00B811E3" w:rsidP="00B811E3">
      <w:pPr>
        <w:numPr>
          <w:ilvl w:val="1"/>
          <w:numId w:val="6"/>
        </w:numPr>
        <w:spacing w:before="120" w:after="0" w:line="240" w:lineRule="auto"/>
        <w:jc w:val="both"/>
        <w:rPr>
          <w:rFonts w:ascii="Times New Roman" w:eastAsia="Times New Roman" w:hAnsi="Times New Roman" w:cs="Times New Roman"/>
          <w:b/>
          <w:sz w:val="24"/>
          <w:szCs w:val="24"/>
        </w:rPr>
      </w:pPr>
      <w:r w:rsidRPr="00B811E3">
        <w:rPr>
          <w:rFonts w:ascii="Times New Roman" w:eastAsia="Times New Roman" w:hAnsi="Times New Roman" w:cs="Times New Roman"/>
          <w:sz w:val="24"/>
          <w:szCs w:val="24"/>
        </w:rPr>
        <w:t>Būvuzņēmējs apņemas Darbus veikt atbilstoši projekta dokumentācijai un ievērojot Pasūtītāja norādījumus, spēkā esošos būvnormatīvus, būvniecības un citu tiesību aktu prasības, ievērojot iepirkumā norādītos zaļā iepirkuma kritērijus videi draudzīgā būvniecībā un sasniedzot projektā paredzētos energoefektivitātes rezultātus atbilstoši Līguma pielikumam Nr.6 un atbilstoši darbu veikšanas projektam saskaņā ar Līguma pielikuma Nr.10. Darbu veikšanas projektu Būvuzņēmējs saskaņo ar Pasūtītāju 10 (desmit) darba dienu laikā pēc līguma parakstīšanas.</w:t>
      </w:r>
    </w:p>
    <w:p w:rsidR="00B811E3" w:rsidRPr="00B811E3" w:rsidRDefault="00B811E3" w:rsidP="00B811E3">
      <w:pPr>
        <w:numPr>
          <w:ilvl w:val="1"/>
          <w:numId w:val="6"/>
        </w:num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B811E3" w:rsidRPr="00B811E3" w:rsidRDefault="00B811E3" w:rsidP="00B811E3">
      <w:pPr>
        <w:numPr>
          <w:ilvl w:val="1"/>
          <w:numId w:val="6"/>
        </w:num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Būvuzņēmējs apņemas Darbu veikšanā izmantot tikai LR un ES sertificētus materiālus, ievērojot Līguma pielikumā Nr.5 noteiktos ierobežojumus. Tādu materiālu, kuri nav sertificēti Latvijā vai ES, izmantošana ir pieļaujama tikai tādā veidā un gadījumos, kad tas nav pretrunā ar Latvijas Republikas normatīvajiem aktiem un ja Puses par to vienojušās rakstveidā. </w:t>
      </w:r>
    </w:p>
    <w:p w:rsidR="00B811E3" w:rsidRPr="00B811E3" w:rsidRDefault="00B811E3" w:rsidP="00B811E3">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B811E3">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atbilstoši</w:t>
      </w:r>
      <w:r w:rsidRPr="00B811E3">
        <w:rPr>
          <w:rFonts w:ascii="Times New Roman" w:eastAsia="Times New Roman" w:hAnsi="Times New Roman" w:cs="Times New Roman"/>
          <w:color w:val="000000"/>
          <w:sz w:val="24"/>
          <w:szCs w:val="24"/>
        </w:rPr>
        <w:t xml:space="preserve"> objektā piegādāto materiālu apjomiem.</w:t>
      </w:r>
    </w:p>
    <w:p w:rsidR="00B811E3" w:rsidRPr="00B811E3" w:rsidRDefault="00B811E3" w:rsidP="00B811E3">
      <w:pPr>
        <w:numPr>
          <w:ilvl w:val="1"/>
          <w:numId w:val="6"/>
        </w:num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Būvuzņēmējs nodrošina nepieciešamo materiālu pareizu un kvalitatīvu izmantošanu Darbu procesā.</w:t>
      </w:r>
    </w:p>
    <w:p w:rsidR="00B811E3" w:rsidRPr="00B811E3" w:rsidRDefault="00B811E3" w:rsidP="00B811E3">
      <w:pPr>
        <w:numPr>
          <w:ilvl w:val="1"/>
          <w:numId w:val="6"/>
        </w:num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B811E3">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un projekta vadītāja nomaiņai ir objektīvi iemesli – </w:t>
      </w:r>
      <w:proofErr w:type="spellStart"/>
      <w:r w:rsidRPr="00B811E3">
        <w:rPr>
          <w:rFonts w:ascii="Times New Roman" w:eastAsia="Times New Roman" w:hAnsi="Times New Roman" w:cs="Times New Roman"/>
          <w:color w:val="000000"/>
          <w:spacing w:val="-1"/>
          <w:sz w:val="24"/>
          <w:szCs w:val="24"/>
        </w:rPr>
        <w:t>t.i</w:t>
      </w:r>
      <w:proofErr w:type="spellEnd"/>
      <w:r w:rsidRPr="00B811E3">
        <w:rPr>
          <w:rFonts w:ascii="Times New Roman" w:eastAsia="Times New Roman" w:hAnsi="Times New Roman" w:cs="Times New Roman"/>
          <w:color w:val="000000"/>
          <w:spacing w:val="-1"/>
          <w:sz w:val="24"/>
          <w:szCs w:val="24"/>
        </w:rPr>
        <w:t>. darbinieka nāves vai citas darba nespējas gadījumā.</w:t>
      </w:r>
    </w:p>
    <w:p w:rsidR="00B811E3" w:rsidRPr="00B811E3" w:rsidRDefault="00B811E3" w:rsidP="00B811E3">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B811E3">
        <w:rPr>
          <w:rFonts w:ascii="Times New Roman" w:eastAsia="Times New Roman" w:hAnsi="Times New Roman" w:cs="Times New Roman"/>
          <w:sz w:val="24"/>
          <w:szCs w:val="24"/>
        </w:rPr>
        <w:t>Būvuzņēmēj</w:t>
      </w:r>
      <w:r w:rsidRPr="00B811E3">
        <w:rPr>
          <w:rFonts w:ascii="Times New Roman" w:eastAsia="Times New Roman" w:hAnsi="Times New Roman" w:cs="Times New Roman"/>
          <w:color w:val="000000"/>
          <w:spacing w:val="3"/>
          <w:sz w:val="24"/>
          <w:szCs w:val="24"/>
        </w:rPr>
        <w:t>am</w:t>
      </w:r>
      <w:r w:rsidRPr="00B811E3">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piesaistīsi). Apakšuzņēmēju </w:t>
      </w:r>
      <w:r w:rsidRPr="00B811E3">
        <w:rPr>
          <w:rFonts w:ascii="Times New Roman" w:eastAsia="Times New Roman" w:hAnsi="Times New Roman" w:cs="Times New Roman"/>
          <w:color w:val="000000"/>
          <w:spacing w:val="1"/>
          <w:sz w:val="24"/>
          <w:szCs w:val="24"/>
        </w:rPr>
        <w:t>nomaiņa ir atļauta tikai ar iepriekšēju pasūtītāja rakstisku piekrišanu.</w:t>
      </w:r>
      <w:r w:rsidRPr="00B811E3">
        <w:rPr>
          <w:rFonts w:ascii="Times New Roman" w:eastAsia="Times New Roman" w:hAnsi="Times New Roman" w:cs="Times New Roman"/>
          <w:sz w:val="24"/>
          <w:szCs w:val="24"/>
        </w:rPr>
        <w:t xml:space="preserve"> Būvuzņēmējs piekrišanu apakšuzņēmēja </w:t>
      </w:r>
      <w:r w:rsidRPr="00B811E3">
        <w:rPr>
          <w:rFonts w:ascii="Times New Roman" w:eastAsia="Times New Roman" w:hAnsi="Times New Roman" w:cs="Times New Roman"/>
          <w:sz w:val="24"/>
          <w:szCs w:val="24"/>
        </w:rPr>
        <w:lastRenderedPageBreak/>
        <w:t>nomaiņai lūdz rakstveidā, pievienojot lūgumam visus iepirkuma nolikumā apakšuzņēmēja iesniedzamos dokumentus.</w:t>
      </w:r>
      <w:r w:rsidRPr="00B811E3">
        <w:rPr>
          <w:rFonts w:ascii="Times New Roman" w:eastAsia="Times New Roman" w:hAnsi="Times New Roman" w:cs="Times New Roman"/>
          <w:color w:val="000000"/>
          <w:spacing w:val="1"/>
          <w:sz w:val="24"/>
          <w:szCs w:val="24"/>
        </w:rPr>
        <w:t xml:space="preserve"> Ja </w:t>
      </w:r>
      <w:r w:rsidRPr="00B811E3">
        <w:rPr>
          <w:rFonts w:ascii="Times New Roman" w:eastAsia="Times New Roman" w:hAnsi="Times New Roman" w:cs="Times New Roman"/>
          <w:color w:val="000000"/>
          <w:spacing w:val="-1"/>
          <w:sz w:val="24"/>
          <w:szCs w:val="24"/>
        </w:rPr>
        <w:t>Būvuzņēmējs nomaina apakšuzņēmēju bez saskaņošanas ar Pasūtītāju</w:t>
      </w:r>
      <w:r w:rsidRPr="00B811E3">
        <w:rPr>
          <w:rFonts w:ascii="Times New Roman" w:eastAsia="Times New Roman" w:hAnsi="Times New Roman" w:cs="Times New Roman"/>
          <w:color w:val="000000"/>
          <w:spacing w:val="1"/>
          <w:sz w:val="24"/>
          <w:szCs w:val="24"/>
        </w:rPr>
        <w:t xml:space="preserve"> vai Pasūtītājs nepiekrīt </w:t>
      </w:r>
      <w:r w:rsidRPr="00B811E3">
        <w:rPr>
          <w:rFonts w:ascii="Times New Roman" w:eastAsia="Times New Roman" w:hAnsi="Times New Roman" w:cs="Times New Roman"/>
          <w:color w:val="000000"/>
          <w:spacing w:val="-1"/>
          <w:sz w:val="24"/>
          <w:szCs w:val="24"/>
        </w:rPr>
        <w:t xml:space="preserve">apakšuzņēmēja </w:t>
      </w:r>
      <w:r w:rsidRPr="00B811E3">
        <w:rPr>
          <w:rFonts w:ascii="Times New Roman" w:eastAsia="Times New Roman" w:hAnsi="Times New Roman" w:cs="Times New Roman"/>
          <w:color w:val="000000"/>
          <w:spacing w:val="1"/>
          <w:sz w:val="24"/>
          <w:szCs w:val="24"/>
        </w:rPr>
        <w:t>nomaiņai, tad Pasūtītājs var vienpusēji lauzt līgumu.</w:t>
      </w:r>
    </w:p>
    <w:p w:rsidR="00B811E3" w:rsidRPr="00B811E3" w:rsidRDefault="00B811E3" w:rsidP="00B811E3">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B811E3">
        <w:rPr>
          <w:rFonts w:ascii="Times New Roman" w:eastAsia="Times New Roman" w:hAnsi="Times New Roman" w:cs="Times New Roman"/>
          <w:sz w:val="24"/>
          <w:szCs w:val="24"/>
        </w:rPr>
        <w:t>Būvuzņēmējs</w:t>
      </w:r>
      <w:r w:rsidRPr="00B811E3">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B811E3">
        <w:rPr>
          <w:rFonts w:ascii="Times New Roman" w:eastAsia="Times New Roman" w:hAnsi="Times New Roman" w:cs="Times New Roman"/>
          <w:sz w:val="24"/>
          <w:szCs w:val="24"/>
        </w:rPr>
        <w:t>Būvuzņēmēju</w:t>
      </w:r>
      <w:r w:rsidRPr="00B811E3">
        <w:rPr>
          <w:rFonts w:ascii="Times New Roman" w:eastAsia="Times New Roman" w:hAnsi="Times New Roman" w:cs="Times New Roman"/>
          <w:color w:val="000000"/>
          <w:sz w:val="24"/>
          <w:szCs w:val="24"/>
        </w:rPr>
        <w:t xml:space="preserve"> vai piedāvājumā norādītajiem apakšuzņēmējiem saskaņā ar būvobjektā nodarbināto sarakstu, kas iesniedzams reālo būvdarbu uzsākšanas dienā atbilstoši līguma pielikumam Nr.9.</w:t>
      </w:r>
    </w:p>
    <w:p w:rsidR="00B811E3" w:rsidRPr="00B811E3" w:rsidRDefault="00B811E3" w:rsidP="00B811E3">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B811E3">
        <w:rPr>
          <w:rFonts w:ascii="Times New Roman" w:eastAsia="Times New Roman" w:hAnsi="Times New Roman" w:cs="Times New Roman"/>
          <w:color w:val="000000"/>
          <w:spacing w:val="1"/>
          <w:sz w:val="24"/>
          <w:szCs w:val="24"/>
        </w:rPr>
        <w:t xml:space="preserve"> </w:t>
      </w:r>
      <w:r w:rsidRPr="00B811E3">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B811E3" w:rsidRPr="00B811E3" w:rsidRDefault="00B811E3" w:rsidP="00B811E3">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B811E3">
        <w:rPr>
          <w:rFonts w:ascii="Times New Roman" w:eastAsia="Times New Roman" w:hAnsi="Times New Roman" w:cs="Times New Roman"/>
          <w:sz w:val="24"/>
          <w:szCs w:val="24"/>
        </w:rPr>
        <w:t>Būvuzņēmēja</w:t>
      </w:r>
      <w:r w:rsidRPr="00B811E3">
        <w:rPr>
          <w:rFonts w:ascii="Times New Roman" w:eastAsia="Times New Roman" w:hAnsi="Times New Roman" w:cs="Times New Roman"/>
          <w:color w:val="000000"/>
          <w:spacing w:val="-2"/>
          <w:sz w:val="24"/>
          <w:szCs w:val="24"/>
        </w:rPr>
        <w:t xml:space="preserve"> pienākums ir</w:t>
      </w:r>
      <w:r w:rsidRPr="00B811E3">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B811E3">
        <w:rPr>
          <w:rFonts w:ascii="Times New Roman" w:eastAsia="Times New Roman" w:hAnsi="Times New Roman" w:cs="Times New Roman"/>
          <w:color w:val="000000"/>
          <w:spacing w:val="4"/>
          <w:sz w:val="24"/>
          <w:szCs w:val="24"/>
        </w:rPr>
        <w:t xml:space="preserve">tiek sastādīts būvlaukuma pieņemšanas </w:t>
      </w:r>
      <w:smartTag w:uri="schemas-tilde-lv/tildestengine" w:element="veidnes">
        <w:smartTagPr>
          <w:attr w:name="text" w:val="akts"/>
          <w:attr w:name="baseform" w:val="akts"/>
          <w:attr w:name="id" w:val="-1"/>
        </w:smartTagPr>
        <w:r w:rsidRPr="00B811E3">
          <w:rPr>
            <w:rFonts w:ascii="Times New Roman" w:eastAsia="Times New Roman" w:hAnsi="Times New Roman" w:cs="Times New Roman"/>
            <w:color w:val="000000"/>
            <w:spacing w:val="4"/>
            <w:sz w:val="24"/>
            <w:szCs w:val="24"/>
          </w:rPr>
          <w:t>akts</w:t>
        </w:r>
      </w:smartTag>
      <w:r w:rsidRPr="00B811E3">
        <w:rPr>
          <w:rFonts w:ascii="Times New Roman" w:eastAsia="Times New Roman" w:hAnsi="Times New Roman" w:cs="Times New Roman"/>
          <w:color w:val="000000"/>
          <w:spacing w:val="4"/>
          <w:sz w:val="24"/>
          <w:szCs w:val="24"/>
        </w:rPr>
        <w:t xml:space="preserve">. Būvlaukums iespēju robežās tiek norobežots, </w:t>
      </w:r>
      <w:r w:rsidRPr="00B811E3">
        <w:rPr>
          <w:rFonts w:ascii="Times New Roman" w:eastAsia="Times New Roman" w:hAnsi="Times New Roman" w:cs="Times New Roman"/>
          <w:color w:val="000000"/>
          <w:sz w:val="24"/>
          <w:szCs w:val="24"/>
        </w:rPr>
        <w:t xml:space="preserve">izstādītas </w:t>
      </w:r>
      <w:r w:rsidRPr="00B811E3">
        <w:rPr>
          <w:rFonts w:ascii="Times New Roman" w:eastAsia="Times New Roman" w:hAnsi="Times New Roman" w:cs="Times New Roman"/>
          <w:color w:val="000000"/>
          <w:spacing w:val="4"/>
          <w:sz w:val="24"/>
          <w:szCs w:val="24"/>
        </w:rPr>
        <w:t xml:space="preserve">brīdinājuma </w:t>
      </w:r>
      <w:r w:rsidRPr="00B811E3">
        <w:rPr>
          <w:rFonts w:ascii="Times New Roman" w:eastAsia="Times New Roman" w:hAnsi="Times New Roman" w:cs="Times New Roman"/>
          <w:color w:val="000000"/>
          <w:sz w:val="24"/>
          <w:szCs w:val="24"/>
        </w:rPr>
        <w:t>zīmju un veiktas citu normatīvajos dokumentos noteiktas prasības.</w:t>
      </w:r>
    </w:p>
    <w:p w:rsidR="00B811E3" w:rsidRPr="00B811E3" w:rsidRDefault="00B811E3" w:rsidP="00B811E3">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B811E3">
        <w:rPr>
          <w:rFonts w:ascii="Times New Roman" w:eastAsia="Times New Roman" w:hAnsi="Times New Roman" w:cs="Times New Roman"/>
          <w:color w:val="000000"/>
          <w:sz w:val="24"/>
          <w:szCs w:val="24"/>
        </w:rPr>
        <w:t xml:space="preserve">Vietās, kur nav </w:t>
      </w:r>
      <w:r w:rsidRPr="00B811E3">
        <w:rPr>
          <w:rFonts w:ascii="Times New Roman" w:eastAsia="Times New Roman" w:hAnsi="Times New Roman" w:cs="Times New Roman"/>
          <w:color w:val="000000"/>
          <w:spacing w:val="-1"/>
          <w:sz w:val="24"/>
          <w:szCs w:val="24"/>
        </w:rPr>
        <w:t xml:space="preserve">iespējama </w:t>
      </w:r>
      <w:r w:rsidRPr="00B811E3">
        <w:rPr>
          <w:rFonts w:ascii="Times New Roman" w:eastAsia="Times New Roman" w:hAnsi="Times New Roman" w:cs="Times New Roman"/>
          <w:sz w:val="24"/>
          <w:szCs w:val="24"/>
        </w:rPr>
        <w:t>Būvuzņēmēja</w:t>
      </w:r>
      <w:r w:rsidRPr="00B811E3">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B811E3">
        <w:rPr>
          <w:rFonts w:ascii="Times New Roman" w:eastAsia="Times New Roman" w:hAnsi="Times New Roman" w:cs="Times New Roman"/>
          <w:color w:val="000000"/>
          <w:spacing w:val="1"/>
          <w:sz w:val="24"/>
          <w:szCs w:val="24"/>
        </w:rPr>
        <w:t xml:space="preserve">nevar nodrošināt pietiekamu jaudu, nepieciešamos resursus </w:t>
      </w:r>
      <w:r w:rsidRPr="00B811E3">
        <w:rPr>
          <w:rFonts w:ascii="Times New Roman" w:eastAsia="Times New Roman" w:hAnsi="Times New Roman" w:cs="Times New Roman"/>
          <w:sz w:val="24"/>
          <w:szCs w:val="24"/>
        </w:rPr>
        <w:t>Būvuzņēmējs</w:t>
      </w:r>
      <w:r w:rsidRPr="00B811E3">
        <w:rPr>
          <w:rFonts w:ascii="Times New Roman" w:eastAsia="Times New Roman" w:hAnsi="Times New Roman" w:cs="Times New Roman"/>
          <w:color w:val="000000"/>
          <w:spacing w:val="1"/>
          <w:sz w:val="24"/>
          <w:szCs w:val="24"/>
        </w:rPr>
        <w:t xml:space="preserve"> nodrošina par </w:t>
      </w:r>
      <w:r w:rsidRPr="00B811E3">
        <w:rPr>
          <w:rFonts w:ascii="Times New Roman" w:eastAsia="Times New Roman" w:hAnsi="Times New Roman" w:cs="Times New Roman"/>
          <w:color w:val="000000"/>
          <w:spacing w:val="-1"/>
          <w:sz w:val="24"/>
          <w:szCs w:val="24"/>
        </w:rPr>
        <w:t>saviem līdzekļiem.</w:t>
      </w:r>
    </w:p>
    <w:p w:rsidR="00B811E3" w:rsidRPr="00B811E3" w:rsidRDefault="00B811E3" w:rsidP="00B811E3">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B811E3" w:rsidRPr="00B811E3" w:rsidRDefault="00B811E3" w:rsidP="00B811E3">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Būvuzņēmējs būvniecības materiālus transportēs atbilstoši viņa piedāvājumā norādītajam aprakstam saskaņā ar līguma pielikumu Nr.8.</w:t>
      </w:r>
    </w:p>
    <w:p w:rsidR="00B811E3" w:rsidRPr="00B811E3" w:rsidRDefault="00B811E3" w:rsidP="00B811E3">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Būvuzņēmējs veiks atkritumu samazināšanas un apsaimniekošanas pasākumus atbilstoši viņa piedāvājumā norādītajam aprakstam saskaņā ar līguma pielikumu Nr.8.</w:t>
      </w:r>
    </w:p>
    <w:p w:rsidR="00B811E3" w:rsidRPr="00B811E3" w:rsidRDefault="00B811E3" w:rsidP="00B811E3">
      <w:pPr>
        <w:numPr>
          <w:ilvl w:val="1"/>
          <w:numId w:val="6"/>
        </w:num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B811E3" w:rsidRPr="00B811E3" w:rsidRDefault="00B811E3" w:rsidP="00B811E3">
      <w:pPr>
        <w:numPr>
          <w:ilvl w:val="1"/>
          <w:numId w:val="6"/>
        </w:num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Būvuzņēmējam ir pienākums tiesību aktos noteiktajā kārtībā izstrādāt un kārtot Darbu veikšanas dokumentāciju visā Darbu veikšanas laikā, </w:t>
      </w:r>
      <w:proofErr w:type="spellStart"/>
      <w:r w:rsidRPr="00B811E3">
        <w:rPr>
          <w:rFonts w:ascii="Times New Roman" w:eastAsia="Times New Roman" w:hAnsi="Times New Roman" w:cs="Times New Roman"/>
          <w:sz w:val="24"/>
          <w:szCs w:val="24"/>
        </w:rPr>
        <w:t>t.sk</w:t>
      </w:r>
      <w:proofErr w:type="spellEnd"/>
      <w:r w:rsidRPr="00B811E3">
        <w:rPr>
          <w:rFonts w:ascii="Times New Roman" w:eastAsia="Times New Roman" w:hAnsi="Times New Roman" w:cs="Times New Roman"/>
          <w:sz w:val="24"/>
          <w:szCs w:val="24"/>
        </w:rPr>
        <w:t>. būvdarbu žurnālu, rakšanas atļauja, atzinumu par gatavību nodošanai ekspluatācijā.</w:t>
      </w:r>
    </w:p>
    <w:p w:rsidR="00B811E3" w:rsidRPr="00B811E3" w:rsidRDefault="00B811E3" w:rsidP="00B811E3">
      <w:pPr>
        <w:numPr>
          <w:ilvl w:val="1"/>
          <w:numId w:val="6"/>
        </w:num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Pasūtītājs ir tiesīgs pēc saviem ieskatiem veikt Darbu izpildes pārbaudes.</w:t>
      </w:r>
    </w:p>
    <w:p w:rsidR="00B811E3" w:rsidRPr="00B811E3" w:rsidRDefault="00B811E3" w:rsidP="00B811E3">
      <w:pPr>
        <w:numPr>
          <w:ilvl w:val="1"/>
          <w:numId w:val="6"/>
        </w:num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B811E3" w:rsidRPr="00B811E3" w:rsidRDefault="00B811E3" w:rsidP="00B811E3">
      <w:pPr>
        <w:numPr>
          <w:ilvl w:val="1"/>
          <w:numId w:val="6"/>
        </w:num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Darbu organizatoriskie jautājumi tiek risināti un izskatīti </w:t>
      </w:r>
      <w:proofErr w:type="spellStart"/>
      <w:r w:rsidRPr="00B811E3">
        <w:rPr>
          <w:rFonts w:ascii="Times New Roman" w:eastAsia="Times New Roman" w:hAnsi="Times New Roman" w:cs="Times New Roman"/>
          <w:sz w:val="24"/>
          <w:szCs w:val="24"/>
        </w:rPr>
        <w:t>būvsapulcēs</w:t>
      </w:r>
      <w:proofErr w:type="spellEnd"/>
      <w:r w:rsidRPr="00B811E3">
        <w:rPr>
          <w:rFonts w:ascii="Times New Roman" w:eastAsia="Times New Roman" w:hAnsi="Times New Roman" w:cs="Times New Roman"/>
          <w:sz w:val="24"/>
          <w:szCs w:val="24"/>
        </w:rPr>
        <w:t xml:space="preserve">, kurās piedalās Darbu vadītājs, būvuzraugs, Pasūtītāja pilnvarots pārstāvis, kā arī Pasūtītāja pieaicinātās personas. </w:t>
      </w:r>
      <w:proofErr w:type="spellStart"/>
      <w:r w:rsidRPr="00B811E3">
        <w:rPr>
          <w:rFonts w:ascii="Times New Roman" w:eastAsia="Times New Roman" w:hAnsi="Times New Roman" w:cs="Times New Roman"/>
          <w:sz w:val="24"/>
          <w:szCs w:val="24"/>
        </w:rPr>
        <w:t>Būvsapulču</w:t>
      </w:r>
      <w:proofErr w:type="spellEnd"/>
      <w:r w:rsidRPr="00B811E3">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B811E3" w:rsidRPr="00B811E3" w:rsidRDefault="00B811E3" w:rsidP="00B811E3">
      <w:pPr>
        <w:numPr>
          <w:ilvl w:val="1"/>
          <w:numId w:val="6"/>
        </w:num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Būvuzņēmējam ir pienākums pēc Pasūtītāja pieprasījuma sniegt atskaiti par Darbu gaitu vai informāciju par ar Darbiem saistītiem jautājumiem. </w:t>
      </w:r>
      <w:smartTag w:uri="schemas-tilde-lv/tildestengine" w:element="veidnes">
        <w:smartTagPr>
          <w:attr w:name="text" w:val="Atskaite"/>
          <w:attr w:name="baseform" w:val="Atskaite"/>
          <w:attr w:name="id" w:val="-1"/>
        </w:smartTagPr>
        <w:r w:rsidRPr="00B811E3">
          <w:rPr>
            <w:rFonts w:ascii="Times New Roman" w:eastAsia="Times New Roman" w:hAnsi="Times New Roman" w:cs="Times New Roman"/>
            <w:sz w:val="24"/>
            <w:szCs w:val="24"/>
          </w:rPr>
          <w:t>Atskaite</w:t>
        </w:r>
      </w:smartTag>
      <w:r w:rsidRPr="00B811E3">
        <w:rPr>
          <w:rFonts w:ascii="Times New Roman" w:eastAsia="Times New Roman" w:hAnsi="Times New Roman" w:cs="Times New Roman"/>
          <w:sz w:val="24"/>
          <w:szCs w:val="24"/>
        </w:rPr>
        <w:t xml:space="preserve"> tiek iesniegta Pasūtītājam 3 (trīs) darba dienu laikā, ja Pasūtītājs nav noteicis ilgāku atskaites vai informācijas iesniegšanas termiņu.</w:t>
      </w:r>
    </w:p>
    <w:p w:rsidR="00B811E3" w:rsidRPr="00B811E3" w:rsidRDefault="00B811E3" w:rsidP="00B811E3">
      <w:pPr>
        <w:numPr>
          <w:ilvl w:val="1"/>
          <w:numId w:val="6"/>
        </w:num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B811E3" w:rsidRPr="00B811E3" w:rsidRDefault="00B811E3" w:rsidP="00B811E3">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B811E3">
        <w:rPr>
          <w:rFonts w:ascii="Times New Roman" w:eastAsia="Times New Roman" w:hAnsi="Times New Roman" w:cs="Times New Roman"/>
          <w:color w:val="000000"/>
          <w:spacing w:val="-1"/>
          <w:sz w:val="24"/>
          <w:szCs w:val="24"/>
        </w:rPr>
        <w:t xml:space="preserve">Gadījumā, ja </w:t>
      </w:r>
      <w:r w:rsidRPr="00B811E3">
        <w:rPr>
          <w:rFonts w:ascii="Times New Roman" w:eastAsia="Times New Roman" w:hAnsi="Times New Roman" w:cs="Times New Roman"/>
          <w:sz w:val="24"/>
          <w:szCs w:val="24"/>
        </w:rPr>
        <w:t>Būvuzņēmējs</w:t>
      </w:r>
      <w:r w:rsidRPr="00B811E3">
        <w:rPr>
          <w:rFonts w:ascii="Times New Roman" w:eastAsia="Times New Roman" w:hAnsi="Times New Roman" w:cs="Times New Roman"/>
          <w:color w:val="000000"/>
          <w:spacing w:val="-1"/>
          <w:sz w:val="24"/>
          <w:szCs w:val="24"/>
        </w:rPr>
        <w:t xml:space="preserve"> </w:t>
      </w:r>
      <w:r w:rsidRPr="00B811E3">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B811E3">
        <w:rPr>
          <w:rFonts w:ascii="Times New Roman" w:eastAsia="Times New Roman" w:hAnsi="Times New Roman" w:cs="Times New Roman"/>
          <w:color w:val="000000"/>
          <w:spacing w:val="2"/>
          <w:sz w:val="24"/>
          <w:szCs w:val="24"/>
        </w:rPr>
        <w:t xml:space="preserve">drošību vai kvalitāti, </w:t>
      </w:r>
      <w:r w:rsidRPr="00B811E3">
        <w:rPr>
          <w:rFonts w:ascii="Times New Roman" w:eastAsia="Times New Roman" w:hAnsi="Times New Roman" w:cs="Times New Roman"/>
          <w:sz w:val="24"/>
          <w:szCs w:val="24"/>
        </w:rPr>
        <w:t>Būvuzņēmējam</w:t>
      </w:r>
      <w:r w:rsidRPr="00B811E3">
        <w:rPr>
          <w:rFonts w:ascii="Times New Roman" w:eastAsia="Times New Roman" w:hAnsi="Times New Roman" w:cs="Times New Roman"/>
          <w:color w:val="000000"/>
          <w:spacing w:val="2"/>
          <w:sz w:val="24"/>
          <w:szCs w:val="24"/>
        </w:rPr>
        <w:t xml:space="preserve"> </w:t>
      </w:r>
      <w:r w:rsidRPr="00B811E3">
        <w:rPr>
          <w:rFonts w:ascii="Times New Roman" w:eastAsia="Times New Roman" w:hAnsi="Times New Roman" w:cs="Times New Roman"/>
          <w:color w:val="000000"/>
          <w:spacing w:val="2"/>
          <w:sz w:val="24"/>
          <w:szCs w:val="24"/>
        </w:rPr>
        <w:lastRenderedPageBreak/>
        <w:t xml:space="preserve">ir pienākums nekavējoties rakstiski paziņot par to </w:t>
      </w:r>
      <w:r w:rsidRPr="00B811E3">
        <w:rPr>
          <w:rFonts w:ascii="Times New Roman" w:eastAsia="Times New Roman" w:hAnsi="Times New Roman" w:cs="Times New Roman"/>
          <w:color w:val="000000"/>
          <w:spacing w:val="1"/>
          <w:sz w:val="24"/>
          <w:szCs w:val="24"/>
        </w:rPr>
        <w:t xml:space="preserve">Pasūtītājam. </w:t>
      </w:r>
      <w:r w:rsidRPr="00B811E3">
        <w:rPr>
          <w:rFonts w:ascii="Times New Roman" w:eastAsia="Times New Roman" w:hAnsi="Times New Roman" w:cs="Times New Roman"/>
          <w:sz w:val="24"/>
          <w:szCs w:val="24"/>
        </w:rPr>
        <w:t>Būvuzņēmējs</w:t>
      </w:r>
      <w:r w:rsidRPr="00B811E3">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B811E3">
        <w:rPr>
          <w:rFonts w:ascii="Times New Roman" w:eastAsia="Times New Roman" w:hAnsi="Times New Roman" w:cs="Times New Roman"/>
          <w:color w:val="000000"/>
          <w:sz w:val="24"/>
          <w:szCs w:val="24"/>
        </w:rPr>
        <w:t>Ja Darbu izpilde ir tikusi apturēta, tā tiek atsākta pēc tam, kad Puses ir vienojušās un</w:t>
      </w:r>
      <w:r w:rsidRPr="00B811E3">
        <w:rPr>
          <w:rFonts w:ascii="Times New Roman" w:eastAsia="Times New Roman" w:hAnsi="Times New Roman" w:cs="Times New Roman"/>
          <w:color w:val="000000"/>
          <w:spacing w:val="4"/>
          <w:sz w:val="24"/>
          <w:szCs w:val="24"/>
        </w:rPr>
        <w:t xml:space="preserve"> kad Pasūtītājs ir </w:t>
      </w:r>
      <w:r w:rsidRPr="00B811E3">
        <w:rPr>
          <w:rFonts w:ascii="Times New Roman" w:eastAsia="Times New Roman" w:hAnsi="Times New Roman" w:cs="Times New Roman"/>
          <w:color w:val="000000"/>
          <w:sz w:val="24"/>
          <w:szCs w:val="24"/>
        </w:rPr>
        <w:t>devis rīkojumu turpināt Darbus saskaņā ar Līguma noteiktajiem darba apjomiem.</w:t>
      </w:r>
    </w:p>
    <w:p w:rsidR="00B811E3" w:rsidRPr="00B811E3" w:rsidRDefault="00B811E3" w:rsidP="00B811E3">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B811E3">
        <w:rPr>
          <w:rFonts w:ascii="Times New Roman" w:eastAsia="Times New Roman" w:hAnsi="Times New Roman" w:cs="Times New Roman"/>
          <w:color w:val="000000"/>
          <w:sz w:val="24"/>
          <w:szCs w:val="24"/>
        </w:rPr>
        <w:t xml:space="preserve"> </w:t>
      </w:r>
      <w:r w:rsidRPr="00B811E3">
        <w:rPr>
          <w:rFonts w:ascii="Times New Roman" w:eastAsia="Times New Roman" w:hAnsi="Times New Roman" w:cs="Times New Roman"/>
          <w:sz w:val="24"/>
          <w:szCs w:val="24"/>
        </w:rPr>
        <w:t>Būvuzņēmējs</w:t>
      </w:r>
      <w:r w:rsidRPr="00B811E3">
        <w:rPr>
          <w:rFonts w:ascii="Times New Roman" w:eastAsia="Times New Roman" w:hAnsi="Times New Roman" w:cs="Times New Roman"/>
          <w:color w:val="000000"/>
          <w:sz w:val="24"/>
          <w:szCs w:val="24"/>
        </w:rPr>
        <w:t xml:space="preserve"> ir tiesīgs izdarīt atkāpes no tehniskā projekta </w:t>
      </w:r>
      <w:r w:rsidRPr="00B811E3">
        <w:rPr>
          <w:rFonts w:ascii="Times New Roman" w:eastAsia="Times New Roman" w:hAnsi="Times New Roman" w:cs="Times New Roman"/>
          <w:color w:val="000000"/>
          <w:spacing w:val="1"/>
          <w:sz w:val="24"/>
          <w:szCs w:val="24"/>
        </w:rPr>
        <w:t xml:space="preserve">tikai ar iepriekšēju rakstisku Pasūtītāja un </w:t>
      </w:r>
      <w:proofErr w:type="spellStart"/>
      <w:r w:rsidRPr="00B811E3">
        <w:rPr>
          <w:rFonts w:ascii="Times New Roman" w:eastAsia="Times New Roman" w:hAnsi="Times New Roman" w:cs="Times New Roman"/>
          <w:color w:val="000000"/>
          <w:spacing w:val="1"/>
          <w:sz w:val="24"/>
          <w:szCs w:val="24"/>
        </w:rPr>
        <w:t>autoruzrauga</w:t>
      </w:r>
      <w:proofErr w:type="spellEnd"/>
      <w:r w:rsidRPr="00B811E3">
        <w:rPr>
          <w:rFonts w:ascii="Times New Roman" w:eastAsia="Times New Roman" w:hAnsi="Times New Roman" w:cs="Times New Roman"/>
          <w:color w:val="000000"/>
          <w:spacing w:val="1"/>
          <w:sz w:val="24"/>
          <w:szCs w:val="24"/>
        </w:rPr>
        <w:t xml:space="preserve"> piekrišanu. </w:t>
      </w:r>
      <w:r w:rsidRPr="00B811E3">
        <w:rPr>
          <w:rFonts w:ascii="Times New Roman" w:eastAsia="Times New Roman" w:hAnsi="Times New Roman" w:cs="Times New Roman"/>
          <w:color w:val="000000"/>
          <w:spacing w:val="-1"/>
          <w:sz w:val="24"/>
          <w:szCs w:val="24"/>
        </w:rPr>
        <w:t xml:space="preserve">Tāpat arī jebkuru Līgumā neparedzētu darbu veikšanu </w:t>
      </w:r>
      <w:r w:rsidRPr="00B811E3">
        <w:rPr>
          <w:rFonts w:ascii="Times New Roman" w:eastAsia="Times New Roman" w:hAnsi="Times New Roman" w:cs="Times New Roman"/>
          <w:sz w:val="24"/>
          <w:szCs w:val="24"/>
        </w:rPr>
        <w:t>Būvuzņēmējs</w:t>
      </w:r>
      <w:r w:rsidRPr="00B811E3">
        <w:rPr>
          <w:rFonts w:ascii="Times New Roman" w:eastAsia="Times New Roman" w:hAnsi="Times New Roman" w:cs="Times New Roman"/>
          <w:color w:val="000000"/>
          <w:spacing w:val="-1"/>
          <w:sz w:val="24"/>
          <w:szCs w:val="24"/>
        </w:rPr>
        <w:t xml:space="preserve"> ir tiesīgs uzsākt tikai ar Pasūtītāja atļauju.</w:t>
      </w:r>
    </w:p>
    <w:p w:rsidR="00B811E3" w:rsidRPr="00B811E3" w:rsidRDefault="00B811E3" w:rsidP="00B811E3">
      <w:pPr>
        <w:numPr>
          <w:ilvl w:val="1"/>
          <w:numId w:val="6"/>
        </w:num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Būvuzņēmējs 10 (desmit) darba dienu laikā pēc līguma parakstīšanas vai tajā pašā dienā, kad tiks uzsākti darbi objektā, iesniegs Pasūtīja nozīmētam darba drošības koordinatoram darba drošības nodrošināšanas plānu objektā atbilstoši </w:t>
      </w:r>
      <w:r w:rsidRPr="00B811E3">
        <w:rPr>
          <w:rFonts w:ascii="Times New Roman" w:eastAsia="Times New Roman" w:hAnsi="Times New Roman" w:cs="Times New Roman"/>
          <w:bCs/>
          <w:sz w:val="24"/>
          <w:szCs w:val="24"/>
        </w:rPr>
        <w:t xml:space="preserve">Ministru kabineta </w:t>
      </w:r>
      <w:r w:rsidRPr="00B811E3">
        <w:rPr>
          <w:rFonts w:ascii="Times New Roman" w:eastAsia="Times New Roman" w:hAnsi="Times New Roman" w:cs="Times New Roman"/>
          <w:sz w:val="24"/>
          <w:szCs w:val="24"/>
        </w:rPr>
        <w:t xml:space="preserve">2003.gada 25.februāra </w:t>
      </w:r>
      <w:r w:rsidRPr="00B811E3">
        <w:rPr>
          <w:rFonts w:ascii="Times New Roman" w:eastAsia="Times New Roman" w:hAnsi="Times New Roman" w:cs="Times New Roman"/>
          <w:bCs/>
          <w:sz w:val="24"/>
          <w:szCs w:val="24"/>
        </w:rPr>
        <w:t>noteikumu Nr.92</w:t>
      </w:r>
      <w:r w:rsidRPr="00B811E3">
        <w:rPr>
          <w:rFonts w:ascii="Times New Roman" w:eastAsia="Times New Roman" w:hAnsi="Times New Roman" w:cs="Times New Roman"/>
          <w:b/>
          <w:bCs/>
          <w:sz w:val="24"/>
          <w:szCs w:val="24"/>
        </w:rPr>
        <w:t xml:space="preserve"> </w:t>
      </w:r>
      <w:r w:rsidRPr="00B811E3">
        <w:rPr>
          <w:rFonts w:ascii="Times New Roman" w:eastAsia="Times New Roman" w:hAnsi="Times New Roman" w:cs="Times New Roman"/>
          <w:bCs/>
          <w:sz w:val="24"/>
          <w:szCs w:val="24"/>
        </w:rPr>
        <w:t>„Darba aizsardzības prasības, veicot būvdarbus”</w:t>
      </w:r>
      <w:r w:rsidRPr="00B811E3">
        <w:rPr>
          <w:rFonts w:ascii="Times New Roman" w:eastAsia="Times New Roman" w:hAnsi="Times New Roman" w:cs="Times New Roman"/>
          <w:sz w:val="24"/>
          <w:szCs w:val="24"/>
        </w:rPr>
        <w:t xml:space="preserve"> kas izdoti saskaņā ar Darba aizsardzības likuma 25.panta 6.punktu. </w:t>
      </w:r>
    </w:p>
    <w:p w:rsidR="00B811E3" w:rsidRPr="00B811E3" w:rsidRDefault="00B811E3" w:rsidP="00B811E3">
      <w:pPr>
        <w:spacing w:before="120" w:after="0" w:line="240" w:lineRule="auto"/>
        <w:ind w:left="454"/>
        <w:rPr>
          <w:rFonts w:ascii="Times New Roman" w:eastAsia="Times New Roman" w:hAnsi="Times New Roman" w:cs="Times New Roman"/>
          <w:sz w:val="28"/>
          <w:szCs w:val="24"/>
        </w:rPr>
      </w:pPr>
    </w:p>
    <w:p w:rsidR="00B811E3" w:rsidRPr="00B811E3" w:rsidRDefault="00B811E3" w:rsidP="00B811E3">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DARBA SAMAKSA UN NORĒĶINU KĀRTĪBA</w:t>
      </w:r>
    </w:p>
    <w:p w:rsidR="00B811E3" w:rsidRPr="00B811E3" w:rsidRDefault="00B811E3" w:rsidP="00B811E3">
      <w:pPr>
        <w:numPr>
          <w:ilvl w:val="1"/>
          <w:numId w:val="4"/>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3.1.</w:t>
      </w:r>
      <w:r w:rsidRPr="00B811E3">
        <w:rPr>
          <w:rFonts w:ascii="Times New Roman" w:eastAsia="Times New Roman" w:hAnsi="Times New Roman" w:cs="Times New Roman"/>
          <w:sz w:val="24"/>
          <w:szCs w:val="24"/>
        </w:rPr>
        <w:tab/>
        <w:t xml:space="preserve">Par Darbu izpildi Pasūtītājs apņemas samaksāt Būvuzņēmējam Līguma summu Ls........... (summa cipariem) (..................................................... summa vārdiem) (turpmāk līguma tekstā - “Līguma summa”), kas sastāv no līgumcenas Ls .................(summa cipariem) (........................................... summa vārdiem) un pievienotās vērtības nodokļa 22 % apmērā, </w:t>
      </w:r>
      <w:proofErr w:type="spellStart"/>
      <w:r w:rsidRPr="00B811E3">
        <w:rPr>
          <w:rFonts w:ascii="Times New Roman" w:eastAsia="Times New Roman" w:hAnsi="Times New Roman" w:cs="Times New Roman"/>
          <w:sz w:val="24"/>
          <w:szCs w:val="24"/>
        </w:rPr>
        <w:t>t.i</w:t>
      </w:r>
      <w:proofErr w:type="spellEnd"/>
      <w:r w:rsidRPr="00B811E3">
        <w:rPr>
          <w:rFonts w:ascii="Times New Roman" w:eastAsia="Times New Roman" w:hAnsi="Times New Roman" w:cs="Times New Roman"/>
          <w:sz w:val="24"/>
          <w:szCs w:val="24"/>
        </w:rPr>
        <w:t>., Ls ..................(summa cipariem) (..........................................summa vārdiem), saskaņā ar iepirkumā iesniegto Pretendenta finanšu piedāvājumu (Līguma pielikums Nr.2).</w:t>
      </w:r>
    </w:p>
    <w:p w:rsidR="00B811E3" w:rsidRPr="00B811E3" w:rsidRDefault="00B811E3" w:rsidP="00B811E3">
      <w:pPr>
        <w:tabs>
          <w:tab w:val="left" w:pos="0"/>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3.2.</w:t>
      </w:r>
      <w:r w:rsidRPr="00B811E3">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w:t>
      </w:r>
      <w:proofErr w:type="spellStart"/>
      <w:r w:rsidRPr="00B811E3">
        <w:rPr>
          <w:rFonts w:ascii="Times New Roman" w:eastAsia="Times New Roman" w:hAnsi="Times New Roman" w:cs="Times New Roman"/>
          <w:sz w:val="24"/>
          <w:szCs w:val="24"/>
        </w:rPr>
        <w:t>t.sk</w:t>
      </w:r>
      <w:proofErr w:type="spellEnd"/>
      <w:r w:rsidRPr="00B811E3">
        <w:rPr>
          <w:rFonts w:ascii="Times New Roman" w:eastAsia="Times New Roman" w:hAnsi="Times New Roman" w:cs="Times New Roman"/>
          <w:sz w:val="24"/>
          <w:szCs w:val="24"/>
        </w:rPr>
        <w:t xml:space="preserve">. PVN, un nodevu maksājumus valsts un pašvaldības budžetos un citus maksājumus, kas būs jāizdara Būvuzņēmējam, lai pienācīgi un pilnībā izpildītu Darbus. Tās tehniskā projekta realizācijai nepieciešamās pozīcijas, kuras nav atsevišķi izdalītas Tāmēs, ir iekļautas citās Tāmes pozīcijās. </w:t>
      </w:r>
    </w:p>
    <w:p w:rsidR="00B811E3" w:rsidRPr="00B811E3" w:rsidRDefault="00B811E3" w:rsidP="00B811E3">
      <w:pPr>
        <w:tabs>
          <w:tab w:val="left" w:pos="0"/>
          <w:tab w:val="left" w:pos="480"/>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3.3.</w:t>
      </w:r>
      <w:r w:rsidRPr="00B811E3">
        <w:rPr>
          <w:rFonts w:ascii="Times New Roman" w:eastAsia="Times New Roman" w:hAnsi="Times New Roman" w:cs="Times New Roman"/>
          <w:sz w:val="24"/>
          <w:szCs w:val="24"/>
        </w:rPr>
        <w:tab/>
        <w:t>Kopējās Līguma summas samaksu Būvuzņēmējam Pasūtītājs veic šādā kārtībā:</w:t>
      </w:r>
    </w:p>
    <w:p w:rsidR="00B811E3" w:rsidRPr="00B811E3" w:rsidRDefault="00B811E3" w:rsidP="00B811E3">
      <w:pPr>
        <w:spacing w:before="120" w:after="0" w:line="240" w:lineRule="auto"/>
        <w:ind w:left="710"/>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3.3.1. A</w:t>
      </w:r>
      <w:r w:rsidRPr="00B811E3">
        <w:rPr>
          <w:rFonts w:ascii="Times New Roman" w:eastAsia="Times New Roman" w:hAnsi="Times New Roman" w:cs="Times New Roman"/>
          <w:spacing w:val="-5"/>
          <w:sz w:val="24"/>
          <w:szCs w:val="24"/>
        </w:rPr>
        <w:t xml:space="preserve">vanss </w:t>
      </w:r>
      <w:r w:rsidRPr="00B811E3">
        <w:rPr>
          <w:rFonts w:ascii="Times New Roman" w:eastAsia="Times New Roman" w:hAnsi="Times New Roman" w:cs="Times New Roman"/>
          <w:sz w:val="24"/>
          <w:szCs w:val="24"/>
        </w:rPr>
        <w:t>___ (__________) % (</w:t>
      </w:r>
      <w:r w:rsidRPr="00B811E3">
        <w:rPr>
          <w:rFonts w:ascii="Times New Roman" w:eastAsia="Times New Roman" w:hAnsi="Times New Roman" w:cs="Times New Roman"/>
          <w:i/>
          <w:sz w:val="24"/>
          <w:szCs w:val="24"/>
        </w:rPr>
        <w:t xml:space="preserve">avansa apmērs līgumā tiek norādīts atbilstoši uzvarējušā pretendenta piedāvājumam) </w:t>
      </w:r>
      <w:r w:rsidRPr="00B811E3">
        <w:rPr>
          <w:rFonts w:ascii="Times New Roman" w:eastAsia="Times New Roman" w:hAnsi="Times New Roman" w:cs="Times New Roman"/>
          <w:sz w:val="24"/>
          <w:szCs w:val="24"/>
        </w:rPr>
        <w:t xml:space="preserve">apmērā no Līguma kopējās summas tiek </w:t>
      </w:r>
      <w:r w:rsidRPr="006B06F3">
        <w:rPr>
          <w:rFonts w:ascii="Times New Roman" w:eastAsia="Times New Roman" w:hAnsi="Times New Roman" w:cs="Times New Roman"/>
          <w:sz w:val="24"/>
          <w:szCs w:val="24"/>
        </w:rPr>
        <w:t xml:space="preserve">samaksāts 10 (desmit) darba dienu laikā pēc </w:t>
      </w:r>
      <w:r w:rsidR="00F47514" w:rsidRPr="006B06F3">
        <w:rPr>
          <w:rFonts w:ascii="Times New Roman" w:eastAsia="Times New Roman" w:hAnsi="Times New Roman" w:cs="Times New Roman"/>
          <w:sz w:val="24"/>
          <w:szCs w:val="24"/>
        </w:rPr>
        <w:t xml:space="preserve">līguma izpildes nodrošinājuma, </w:t>
      </w:r>
      <w:r w:rsidRPr="006B06F3">
        <w:rPr>
          <w:rFonts w:ascii="Times New Roman" w:eastAsia="Times New Roman" w:hAnsi="Times New Roman" w:cs="Times New Roman"/>
          <w:sz w:val="24"/>
          <w:szCs w:val="24"/>
        </w:rPr>
        <w:t>avansa</w:t>
      </w:r>
      <w:r w:rsidRPr="00B811E3">
        <w:rPr>
          <w:rFonts w:ascii="Times New Roman" w:eastAsia="Times New Roman" w:hAnsi="Times New Roman" w:cs="Times New Roman"/>
          <w:sz w:val="24"/>
          <w:szCs w:val="24"/>
        </w:rPr>
        <w:t xml:space="preserve"> atgriešanas garantijas, Būvuzņēmēja civiltiesiskās atbildības obligātās apdrošināšanas līguma un atbilstošā rēķina saņemšanas. </w:t>
      </w:r>
    </w:p>
    <w:p w:rsidR="00B811E3" w:rsidRPr="00B811E3" w:rsidRDefault="00B811E3" w:rsidP="00B811E3">
      <w:pPr>
        <w:spacing w:before="120" w:after="0" w:line="240" w:lineRule="auto"/>
        <w:ind w:left="710"/>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3.3.2. Kārtējie maksājumi tiek maksāti tikai tad, kad Būvuzņēmējs iesniedzis Darbu izpildes aktus par avansā saņemtās summas izlietojumu un Pasūtītājs šos Darbus ir apstiprinājis. </w:t>
      </w:r>
    </w:p>
    <w:p w:rsidR="00B811E3" w:rsidRPr="00B811E3" w:rsidRDefault="00B811E3" w:rsidP="00B811E3">
      <w:pPr>
        <w:spacing w:before="120" w:after="0" w:line="240" w:lineRule="auto"/>
        <w:ind w:left="710"/>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3.3.3. Tekošie maksājumi tiek maksāti ik mēnesi 90 (deviņdesmit) % apmērā no atbilstošajā mēnesī faktiski veiktajiem Darbiem 20 (divdesmit) darba dienu laikā pēc Uzņēmēja iesniegtiem un Pasūtītāja apstiprinātiem veikto Darbu aktiem un atbilstošā rēķina no Būvuzņēmēja saņemšanas. Termiņu sāk skaitīt no pēdējā iesniegtā un akceptētā atbilstošā dokumenta saņemšanas dienas.</w:t>
      </w:r>
    </w:p>
    <w:p w:rsidR="00B811E3" w:rsidRPr="00B811E3" w:rsidRDefault="00B811E3" w:rsidP="00B811E3">
      <w:pPr>
        <w:tabs>
          <w:tab w:val="num" w:pos="720"/>
          <w:tab w:val="num" w:pos="1276"/>
          <w:tab w:val="num" w:pos="2160"/>
        </w:tabs>
        <w:spacing w:before="120" w:after="0" w:line="240" w:lineRule="auto"/>
        <w:ind w:left="720"/>
        <w:jc w:val="both"/>
        <w:rPr>
          <w:rFonts w:ascii="Times New Roman" w:eastAsia="Times New Roman" w:hAnsi="Times New Roman" w:cs="Times New Roman"/>
          <w:color w:val="FF0000"/>
          <w:spacing w:val="2"/>
          <w:sz w:val="24"/>
          <w:szCs w:val="24"/>
        </w:rPr>
      </w:pPr>
      <w:r w:rsidRPr="00B811E3">
        <w:rPr>
          <w:rFonts w:ascii="Times New Roman" w:eastAsia="Times New Roman" w:hAnsi="Times New Roman" w:cs="Times New Roman"/>
          <w:sz w:val="24"/>
          <w:szCs w:val="24"/>
        </w:rPr>
        <w:t>3.3.4. Galīgo norēķinu (ieturējumu 10 (desmit) % apmērā) par Būvdarbiem Pasūtītājs veic 20 (divdesmit) darba dienu laikā pēc Būves nodošanas ekspluatācijā ar Liepājas reģiona novadu būvvaldes aktu, atbilstoša rēķina saņemšanas no Būvuzņēmēja, kā arī veikto Darbu garantijas laika garantijas saņemšanas.</w:t>
      </w:r>
    </w:p>
    <w:p w:rsidR="00B811E3" w:rsidRPr="00B811E3" w:rsidRDefault="00B811E3" w:rsidP="00B811E3">
      <w:pPr>
        <w:numPr>
          <w:ilvl w:val="2"/>
          <w:numId w:val="15"/>
        </w:numPr>
        <w:tabs>
          <w:tab w:val="left" w:pos="720"/>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pacing w:val="2"/>
          <w:sz w:val="24"/>
          <w:szCs w:val="24"/>
        </w:rPr>
        <w:t>Maksājumi tiks veikti uz Izpildītāja norādīto bankas kontu.</w:t>
      </w:r>
    </w:p>
    <w:p w:rsidR="00B811E3" w:rsidRPr="00B811E3" w:rsidRDefault="00B811E3" w:rsidP="00B811E3">
      <w:pPr>
        <w:tabs>
          <w:tab w:val="left" w:pos="180"/>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lastRenderedPageBreak/>
        <w:t>3.4. Nekvalitatīvi vai neatbilstoši veiktie Darbi netiek pieņemti un apmaksāti līdz defektu novēršanai un šo Darbu pieņemšanai.</w:t>
      </w:r>
    </w:p>
    <w:p w:rsidR="00B811E3" w:rsidRPr="00B811E3" w:rsidRDefault="00B811E3" w:rsidP="00B811E3">
      <w:pPr>
        <w:tabs>
          <w:tab w:val="left" w:pos="0"/>
        </w:tabs>
        <w:spacing w:before="120" w:after="0" w:line="240" w:lineRule="auto"/>
        <w:ind w:left="180" w:hanging="180"/>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3.5. Par samaksas brīdi uzskatāms bankas atzīmes datums Pasūtītāja maksājuma uzdevumā.</w:t>
      </w:r>
    </w:p>
    <w:p w:rsidR="00B811E3" w:rsidRPr="00B811E3" w:rsidRDefault="00B811E3" w:rsidP="00B811E3">
      <w:pPr>
        <w:tabs>
          <w:tab w:val="left" w:pos="567"/>
        </w:tabs>
        <w:spacing w:before="120" w:after="0" w:line="240" w:lineRule="auto"/>
        <w:ind w:left="454"/>
        <w:rPr>
          <w:rFonts w:ascii="Times New Roman" w:eastAsia="Times New Roman" w:hAnsi="Times New Roman" w:cs="Times New Roman"/>
          <w:sz w:val="24"/>
          <w:szCs w:val="24"/>
        </w:rPr>
      </w:pPr>
    </w:p>
    <w:p w:rsidR="00B811E3" w:rsidRPr="00B811E3" w:rsidRDefault="00B811E3" w:rsidP="00B811E3">
      <w:pPr>
        <w:tabs>
          <w:tab w:val="left" w:pos="993"/>
        </w:tabs>
        <w:spacing w:before="120" w:after="0" w:line="240" w:lineRule="auto"/>
        <w:ind w:left="454"/>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4. LĪGUMA IZPILDES TERMIŅI</w:t>
      </w:r>
    </w:p>
    <w:p w:rsidR="00B811E3" w:rsidRPr="00B811E3" w:rsidRDefault="00B811E3" w:rsidP="00B811E3">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B811E3">
        <w:rPr>
          <w:rFonts w:ascii="Times New Roman" w:eastAsia="Times New Roman" w:hAnsi="Times New Roman" w:cs="Times New Roman"/>
          <w:bCs/>
          <w:sz w:val="24"/>
          <w:szCs w:val="24"/>
        </w:rPr>
        <w:t xml:space="preserve"> Līguma darbības termiņš – līdz visu pušu saistību izpildei;</w:t>
      </w:r>
    </w:p>
    <w:p w:rsidR="00B811E3" w:rsidRPr="00B811E3" w:rsidRDefault="00B811E3" w:rsidP="00B811E3">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B811E3">
        <w:rPr>
          <w:rFonts w:ascii="Times New Roman" w:eastAsia="Times New Roman" w:hAnsi="Times New Roman" w:cs="Times New Roman"/>
          <w:sz w:val="24"/>
          <w:szCs w:val="24"/>
        </w:rPr>
        <w:t>Būvdarbu izpildi Būvuzņēmējs veic Darbu izpildes grafikā (Līguma pielikums Nr.4), noteiktajos termiņos.</w:t>
      </w:r>
    </w:p>
    <w:p w:rsidR="00B811E3" w:rsidRPr="00B811E3" w:rsidRDefault="00B811E3" w:rsidP="00B811E3">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B811E3">
        <w:rPr>
          <w:rFonts w:ascii="Times New Roman" w:eastAsia="Times New Roman" w:hAnsi="Times New Roman" w:cs="Times New Roman"/>
          <w:sz w:val="24"/>
          <w:szCs w:val="24"/>
        </w:rPr>
        <w:t xml:space="preserve">Pilnīgu Līgumā noteikto ar būvniecības procesu saistīto darbu izpildi (tai skaitā būves nodošanu ekspluatācijā) Būvuzņēmējs pabeidz </w:t>
      </w:r>
      <w:r w:rsidRPr="00B811E3">
        <w:rPr>
          <w:rFonts w:ascii="Times New Roman" w:eastAsia="Times New Roman" w:hAnsi="Times New Roman" w:cs="Times New Roman"/>
          <w:sz w:val="24"/>
          <w:szCs w:val="24"/>
          <w:u w:val="single"/>
        </w:rPr>
        <w:t>līdz 201</w:t>
      </w:r>
      <w:r w:rsidR="00072745">
        <w:rPr>
          <w:rFonts w:ascii="Times New Roman" w:eastAsia="Times New Roman" w:hAnsi="Times New Roman" w:cs="Times New Roman"/>
          <w:sz w:val="24"/>
          <w:szCs w:val="24"/>
          <w:u w:val="single"/>
        </w:rPr>
        <w:t>2</w:t>
      </w:r>
      <w:r w:rsidRPr="00B811E3">
        <w:rPr>
          <w:rFonts w:ascii="Times New Roman" w:eastAsia="Times New Roman" w:hAnsi="Times New Roman" w:cs="Times New Roman"/>
          <w:sz w:val="24"/>
          <w:szCs w:val="24"/>
          <w:u w:val="single"/>
        </w:rPr>
        <w:t xml:space="preserve">.gada _____________ </w:t>
      </w:r>
      <w:r w:rsidRPr="00F47514">
        <w:rPr>
          <w:rFonts w:ascii="Times New Roman" w:eastAsia="Times New Roman" w:hAnsi="Times New Roman" w:cs="Times New Roman"/>
          <w:sz w:val="24"/>
          <w:szCs w:val="24"/>
        </w:rPr>
        <w:t>(</w:t>
      </w:r>
      <w:r w:rsidRPr="00F47514">
        <w:rPr>
          <w:rFonts w:ascii="Times New Roman" w:eastAsia="Times New Roman" w:hAnsi="Times New Roman" w:cs="Times New Roman"/>
          <w:i/>
          <w:sz w:val="24"/>
          <w:szCs w:val="24"/>
        </w:rPr>
        <w:t>piedāvājumā norādītais darbu pabeigšanas termiņš)</w:t>
      </w:r>
      <w:r w:rsidRPr="00F47514">
        <w:rPr>
          <w:rFonts w:ascii="Times New Roman" w:eastAsia="Times New Roman" w:hAnsi="Times New Roman" w:cs="Times New Roman"/>
          <w:sz w:val="24"/>
          <w:szCs w:val="24"/>
        </w:rPr>
        <w:t>.</w:t>
      </w:r>
    </w:p>
    <w:p w:rsidR="00B811E3" w:rsidRPr="00B811E3" w:rsidRDefault="00B811E3" w:rsidP="00B811E3">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B811E3">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4.2.punktam un Objekta nodošanu 4.3.punktā minētajā termiņā.</w:t>
      </w:r>
    </w:p>
    <w:p w:rsidR="00B811E3" w:rsidRPr="00B811E3" w:rsidRDefault="00B811E3" w:rsidP="00B811E3">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p>
    <w:p w:rsidR="00B811E3" w:rsidRPr="00B811E3" w:rsidRDefault="00B811E3" w:rsidP="00B811E3">
      <w:pPr>
        <w:tabs>
          <w:tab w:val="left" w:pos="993"/>
        </w:tabs>
        <w:spacing w:before="120" w:after="0" w:line="240" w:lineRule="auto"/>
        <w:ind w:left="454"/>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5. DARBU NODOŠANA – PIEŅEMŠANA</w:t>
      </w:r>
    </w:p>
    <w:p w:rsidR="00B811E3" w:rsidRPr="00B811E3" w:rsidRDefault="00B811E3" w:rsidP="00B811E3">
      <w:pPr>
        <w:tabs>
          <w:tab w:val="left" w:pos="0"/>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5.1. Pēc visu Būvdarbu pabeigšanas Būvuzņēmējs veic ēkas gaisa apmaiņas koeficienta pārbaudi un iesniedz Pasūtītājam apliecinājumu par Darbu pilnīgu pabeigšanu un visu ar Būvdarbu veikšanu saistīto dokumentāciju (projekta dokumentāciju, Būvdarbu veikšanas dokumentāciju, </w:t>
      </w:r>
      <w:proofErr w:type="spellStart"/>
      <w:r w:rsidRPr="00B811E3">
        <w:rPr>
          <w:rFonts w:ascii="Times New Roman" w:eastAsia="Times New Roman" w:hAnsi="Times New Roman" w:cs="Times New Roman"/>
          <w:sz w:val="24"/>
          <w:szCs w:val="24"/>
        </w:rPr>
        <w:t>izpilddokumentāciju</w:t>
      </w:r>
      <w:proofErr w:type="spellEnd"/>
      <w:r w:rsidRPr="00B811E3">
        <w:rPr>
          <w:rFonts w:ascii="Times New Roman" w:eastAsia="Times New Roman" w:hAnsi="Times New Roman" w:cs="Times New Roman"/>
          <w:sz w:val="24"/>
          <w:szCs w:val="24"/>
        </w:rPr>
        <w:t xml:space="preserve"> </w:t>
      </w:r>
      <w:proofErr w:type="spellStart"/>
      <w:r w:rsidRPr="00B811E3">
        <w:rPr>
          <w:rFonts w:ascii="Times New Roman" w:eastAsia="Times New Roman" w:hAnsi="Times New Roman" w:cs="Times New Roman"/>
          <w:sz w:val="24"/>
          <w:szCs w:val="24"/>
        </w:rPr>
        <w:t>u.c</w:t>
      </w:r>
      <w:proofErr w:type="spellEnd"/>
      <w:r w:rsidRPr="00B811E3">
        <w:rPr>
          <w:rFonts w:ascii="Times New Roman" w:eastAsia="Times New Roman" w:hAnsi="Times New Roman" w:cs="Times New Roman"/>
          <w:sz w:val="24"/>
          <w:szCs w:val="24"/>
        </w:rPr>
        <w:t>.).</w:t>
      </w:r>
    </w:p>
    <w:p w:rsidR="00B811E3" w:rsidRPr="00B811E3" w:rsidRDefault="00B811E3" w:rsidP="00B811E3">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 vai aktu.</w:t>
      </w:r>
    </w:p>
    <w:p w:rsidR="00B811E3" w:rsidRPr="00B811E3" w:rsidRDefault="00B811E3" w:rsidP="00B811E3">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B811E3">
        <w:rPr>
          <w:rFonts w:ascii="Times New Roman" w:eastAsia="Times New Roman" w:hAnsi="Times New Roman" w:cs="Times New Roman"/>
          <w:color w:val="000000"/>
          <w:spacing w:val="1"/>
          <w:sz w:val="24"/>
          <w:szCs w:val="24"/>
        </w:rPr>
        <w:t xml:space="preserve">5.3. Darbu nodošanas protokolā vai aktā jābūt norādītai šādai </w:t>
      </w:r>
      <w:r w:rsidRPr="00B811E3">
        <w:rPr>
          <w:rFonts w:ascii="Times New Roman" w:eastAsia="Times New Roman" w:hAnsi="Times New Roman" w:cs="Times New Roman"/>
          <w:color w:val="000000"/>
          <w:spacing w:val="-6"/>
          <w:sz w:val="24"/>
          <w:szCs w:val="24"/>
        </w:rPr>
        <w:t>informācijai:</w:t>
      </w:r>
    </w:p>
    <w:p w:rsidR="00B811E3" w:rsidRPr="00B811E3" w:rsidRDefault="00B811E3" w:rsidP="00B811E3">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B811E3">
        <w:rPr>
          <w:rFonts w:ascii="Times New Roman" w:eastAsia="Times New Roman" w:hAnsi="Times New Roman" w:cs="Times New Roman"/>
          <w:color w:val="000000"/>
          <w:spacing w:val="-6"/>
          <w:sz w:val="24"/>
          <w:szCs w:val="24"/>
        </w:rPr>
        <w:t>5.3.1. kas piedalās būvdarbu nodošanas sapulcē;</w:t>
      </w:r>
    </w:p>
    <w:p w:rsidR="00B811E3" w:rsidRPr="00B811E3" w:rsidRDefault="00B811E3" w:rsidP="00B811E3">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B811E3">
        <w:rPr>
          <w:rFonts w:ascii="Times New Roman" w:eastAsia="Times New Roman" w:hAnsi="Times New Roman" w:cs="Times New Roman"/>
          <w:color w:val="000000"/>
          <w:spacing w:val="-5"/>
          <w:sz w:val="24"/>
          <w:szCs w:val="24"/>
        </w:rPr>
        <w:t>5.3.2. defekti, kas atklāti būvdarbu nodošanas laikā;</w:t>
      </w:r>
    </w:p>
    <w:p w:rsidR="00B811E3" w:rsidRPr="00B811E3" w:rsidRDefault="00B811E3" w:rsidP="00B811E3">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B811E3">
        <w:rPr>
          <w:rFonts w:ascii="Times New Roman" w:eastAsia="Times New Roman" w:hAnsi="Times New Roman" w:cs="Times New Roman"/>
          <w:color w:val="000000"/>
          <w:spacing w:val="-1"/>
          <w:sz w:val="24"/>
          <w:szCs w:val="24"/>
        </w:rPr>
        <w:t>5.3.3. termiņš, kādā jānovērš atklātie defekti, un nākamās pārbaudes datums;</w:t>
      </w:r>
    </w:p>
    <w:p w:rsidR="00B811E3" w:rsidRPr="00B811E3" w:rsidRDefault="00B811E3" w:rsidP="00B811E3">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B811E3">
        <w:rPr>
          <w:rFonts w:ascii="Times New Roman" w:eastAsia="Times New Roman" w:hAnsi="Times New Roman" w:cs="Times New Roman"/>
          <w:color w:val="000000"/>
          <w:spacing w:val="-1"/>
          <w:sz w:val="24"/>
          <w:szCs w:val="24"/>
        </w:rPr>
        <w:t>5.3.4.cik lielā mērā būvdarbi tiek nodoti vai arī nodošana tiek atteikta.</w:t>
      </w:r>
    </w:p>
    <w:p w:rsidR="00B811E3" w:rsidRPr="00B811E3" w:rsidRDefault="00B811E3" w:rsidP="00B811E3">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B811E3">
        <w:rPr>
          <w:rFonts w:ascii="Times New Roman" w:eastAsia="Times New Roman" w:hAnsi="Times New Roman" w:cs="Times New Roman"/>
          <w:color w:val="000000"/>
          <w:spacing w:val="-7"/>
          <w:sz w:val="24"/>
          <w:szCs w:val="24"/>
        </w:rPr>
        <w:t>5.4.</w:t>
      </w:r>
      <w:r w:rsidRPr="00B811E3">
        <w:rPr>
          <w:rFonts w:ascii="Times New Roman" w:eastAsia="Times New Roman" w:hAnsi="Times New Roman" w:cs="Times New Roman"/>
          <w:color w:val="000000"/>
          <w:sz w:val="24"/>
          <w:szCs w:val="24"/>
        </w:rPr>
        <w:tab/>
      </w:r>
      <w:r w:rsidRPr="00B811E3">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B811E3">
        <w:rPr>
          <w:rFonts w:ascii="Times New Roman" w:eastAsia="Times New Roman" w:hAnsi="Times New Roman" w:cs="Times New Roman"/>
          <w:color w:val="000000"/>
          <w:spacing w:val="-1"/>
          <w:sz w:val="24"/>
          <w:szCs w:val="24"/>
        </w:rPr>
        <w:t>tiek atklāti defekti.</w:t>
      </w:r>
    </w:p>
    <w:p w:rsidR="00B811E3" w:rsidRPr="00B811E3" w:rsidRDefault="00B811E3" w:rsidP="00B811E3">
      <w:pPr>
        <w:tabs>
          <w:tab w:val="left" w:pos="567"/>
          <w:tab w:val="left" w:pos="993"/>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color w:val="000000"/>
          <w:spacing w:val="-5"/>
          <w:sz w:val="24"/>
          <w:szCs w:val="24"/>
        </w:rPr>
        <w:t>5.5.</w:t>
      </w:r>
      <w:r w:rsidRPr="00B811E3">
        <w:rPr>
          <w:rFonts w:ascii="Times New Roman" w:eastAsia="Times New Roman" w:hAnsi="Times New Roman" w:cs="Times New Roman"/>
          <w:color w:val="000000"/>
          <w:sz w:val="24"/>
          <w:szCs w:val="24"/>
        </w:rPr>
        <w:tab/>
      </w:r>
      <w:r w:rsidRPr="00B811E3">
        <w:rPr>
          <w:rFonts w:ascii="Times New Roman" w:eastAsia="Times New Roman" w:hAnsi="Times New Roman" w:cs="Times New Roman"/>
          <w:sz w:val="24"/>
          <w:szCs w:val="24"/>
        </w:rPr>
        <w:t>Būvdarbu nodošanas protokolu vai aktu paraksta Puses, kā arī citas personas, kas piedalās Būvdarbu nodošanas procedūrā. Katrai Pusei paliek viens parakstīts protokola (akta) eksemplārs.</w:t>
      </w:r>
    </w:p>
    <w:p w:rsidR="00B811E3" w:rsidRPr="00B811E3" w:rsidRDefault="00B811E3" w:rsidP="00B811E3">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B811E3">
        <w:rPr>
          <w:rFonts w:ascii="Times New Roman" w:eastAsia="Times New Roman" w:hAnsi="Times New Roman" w:cs="Times New Roman"/>
          <w:color w:val="000000"/>
          <w:spacing w:val="6"/>
          <w:sz w:val="24"/>
          <w:szCs w:val="24"/>
        </w:rPr>
        <w:t xml:space="preserve">5.6. </w:t>
      </w:r>
      <w:r w:rsidRPr="00B811E3">
        <w:rPr>
          <w:rFonts w:ascii="Times New Roman" w:eastAsia="Times New Roman" w:hAnsi="Times New Roman" w:cs="Times New Roman"/>
          <w:color w:val="000000"/>
          <w:spacing w:val="4"/>
          <w:sz w:val="24"/>
          <w:szCs w:val="24"/>
        </w:rPr>
        <w:t xml:space="preserve">Pārbaudes laikā konstatētos defektus novērš </w:t>
      </w:r>
      <w:r w:rsidRPr="00B811E3">
        <w:rPr>
          <w:rFonts w:ascii="Times New Roman" w:eastAsia="Times New Roman" w:hAnsi="Times New Roman" w:cs="Times New Roman"/>
          <w:sz w:val="24"/>
          <w:szCs w:val="24"/>
        </w:rPr>
        <w:t>Būvuzņēmēj</w:t>
      </w:r>
      <w:r w:rsidRPr="00B811E3">
        <w:rPr>
          <w:rFonts w:ascii="Times New Roman" w:eastAsia="Times New Roman" w:hAnsi="Times New Roman" w:cs="Times New Roman"/>
          <w:color w:val="000000"/>
          <w:spacing w:val="4"/>
          <w:sz w:val="24"/>
          <w:szCs w:val="24"/>
        </w:rPr>
        <w:t xml:space="preserve">s uz sava rēķina protokolā (aktā) </w:t>
      </w:r>
      <w:r w:rsidRPr="00B811E3">
        <w:rPr>
          <w:rFonts w:ascii="Times New Roman" w:eastAsia="Times New Roman" w:hAnsi="Times New Roman" w:cs="Times New Roman"/>
          <w:color w:val="000000"/>
          <w:spacing w:val="6"/>
          <w:sz w:val="24"/>
          <w:szCs w:val="24"/>
        </w:rPr>
        <w:t xml:space="preserve">noteiktajā termiņā. Protokolā (aktā) norādītais defektu novēršanas termiņš nav uzskatāms par </w:t>
      </w:r>
      <w:r w:rsidRPr="00B811E3">
        <w:rPr>
          <w:rFonts w:ascii="Times New Roman" w:eastAsia="Times New Roman" w:hAnsi="Times New Roman" w:cs="Times New Roman"/>
          <w:color w:val="000000"/>
          <w:spacing w:val="-1"/>
          <w:sz w:val="24"/>
          <w:szCs w:val="24"/>
        </w:rPr>
        <w:t>Līguma izpildes termiņa pagarinājumu.</w:t>
      </w:r>
    </w:p>
    <w:p w:rsidR="00B811E3" w:rsidRPr="00B811E3" w:rsidRDefault="00B811E3" w:rsidP="00B811E3">
      <w:pPr>
        <w:tabs>
          <w:tab w:val="left" w:pos="567"/>
          <w:tab w:val="left" w:pos="993"/>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color w:val="000000"/>
          <w:spacing w:val="3"/>
          <w:sz w:val="24"/>
          <w:szCs w:val="24"/>
        </w:rPr>
        <w:t>5.7. J</w:t>
      </w:r>
      <w:r w:rsidRPr="00B811E3">
        <w:rPr>
          <w:rFonts w:ascii="Times New Roman" w:eastAsia="Times New Roman" w:hAnsi="Times New Roman" w:cs="Times New Roman"/>
          <w:sz w:val="24"/>
          <w:szCs w:val="24"/>
        </w:rPr>
        <w:t xml:space="preserve">a netiek konstatēti defekti un tiek konstatēts, ka būvdarbi ir paveikti kvalitatīvi un atbilstoši Tehniskajam projektam un Pasūtītāja norādījumiem, Puses sastāda savstarpējo pieņemšanas – nodošanas aktu. </w:t>
      </w:r>
    </w:p>
    <w:p w:rsidR="00B811E3" w:rsidRPr="00B811E3" w:rsidRDefault="00B811E3" w:rsidP="00B811E3">
      <w:pPr>
        <w:tabs>
          <w:tab w:val="left" w:pos="567"/>
          <w:tab w:val="left" w:pos="993"/>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color w:val="000000"/>
          <w:spacing w:val="-1"/>
          <w:sz w:val="24"/>
          <w:szCs w:val="24"/>
        </w:rPr>
        <w:t xml:space="preserve">5.8. </w:t>
      </w:r>
      <w:r w:rsidRPr="00B811E3">
        <w:rPr>
          <w:rFonts w:ascii="Times New Roman" w:eastAsia="Times New Roman" w:hAnsi="Times New Roman" w:cs="Times New Roman"/>
          <w:sz w:val="24"/>
          <w:szCs w:val="24"/>
        </w:rPr>
        <w:t xml:space="preserve">Pēc visu Būvdarbu pabeigšanas būve tiek pieņemta ekspluatācijā atbilstoši būvniecību regulējošajos tiesību aktos noteiktajai kārtībai. Būvdarbi tiek uzskatīti par izpildītiem un nodotiem Pasūtītājam ar brīdi, kad tiek parakstīts Liepājas reģiona novadu būvvaldes </w:t>
      </w:r>
      <w:smartTag w:uri="schemas-tilde-lv/tildestengine" w:element="veidnes">
        <w:smartTagPr>
          <w:attr w:name="id" w:val="-1"/>
          <w:attr w:name="baseform" w:val="akts"/>
          <w:attr w:name="text" w:val="akts"/>
        </w:smartTagPr>
        <w:r w:rsidRPr="00B811E3">
          <w:rPr>
            <w:rFonts w:ascii="Times New Roman" w:eastAsia="Times New Roman" w:hAnsi="Times New Roman" w:cs="Times New Roman"/>
            <w:sz w:val="24"/>
            <w:szCs w:val="24"/>
          </w:rPr>
          <w:t>akts</w:t>
        </w:r>
      </w:smartTag>
      <w:r w:rsidRPr="00B811E3">
        <w:rPr>
          <w:rFonts w:ascii="Times New Roman" w:eastAsia="Times New Roman" w:hAnsi="Times New Roman" w:cs="Times New Roman"/>
          <w:sz w:val="24"/>
          <w:szCs w:val="24"/>
        </w:rPr>
        <w:t xml:space="preserve"> par būves nodošanu ekspluatācijā.</w:t>
      </w:r>
    </w:p>
    <w:p w:rsidR="00B811E3" w:rsidRPr="00B811E3" w:rsidRDefault="00B811E3" w:rsidP="00B811E3">
      <w:pPr>
        <w:tabs>
          <w:tab w:val="left" w:pos="567"/>
          <w:tab w:val="left" w:pos="993"/>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lastRenderedPageBreak/>
        <w:t>5.9. Liepājas reģiona novadu būvvaldes aktu Puses paraksta 3 (trīs) darba dienu laikā pēc būves pieņemšanas ekspluatācijā, ar nosacījumu, ka būves pieņemšana ekspluatācijā ir notikusi bez iebildēm.</w:t>
      </w:r>
    </w:p>
    <w:p w:rsidR="00B811E3" w:rsidRPr="00B811E3" w:rsidRDefault="00B811E3" w:rsidP="00B811E3">
      <w:pPr>
        <w:tabs>
          <w:tab w:val="left" w:pos="567"/>
          <w:tab w:val="left" w:pos="993"/>
        </w:tabs>
        <w:spacing w:before="120" w:after="0" w:line="240" w:lineRule="auto"/>
        <w:jc w:val="both"/>
        <w:rPr>
          <w:rFonts w:ascii="Times New Roman" w:eastAsia="Times New Roman" w:hAnsi="Times New Roman" w:cs="Times New Roman"/>
          <w:sz w:val="24"/>
          <w:szCs w:val="24"/>
        </w:rPr>
      </w:pPr>
    </w:p>
    <w:p w:rsidR="00B811E3" w:rsidRPr="00B811E3" w:rsidRDefault="00B811E3" w:rsidP="00B811E3">
      <w:pPr>
        <w:tabs>
          <w:tab w:val="left" w:pos="567"/>
          <w:tab w:val="left" w:pos="993"/>
        </w:tabs>
        <w:spacing w:before="120" w:after="0" w:line="240" w:lineRule="auto"/>
        <w:jc w:val="center"/>
        <w:rPr>
          <w:rFonts w:ascii="Times New Roman" w:eastAsia="Times New Roman" w:hAnsi="Times New Roman" w:cs="Times New Roman"/>
          <w:sz w:val="24"/>
          <w:szCs w:val="24"/>
        </w:rPr>
      </w:pPr>
      <w:r w:rsidRPr="00B811E3">
        <w:rPr>
          <w:rFonts w:ascii="Times New Roman" w:eastAsia="Times New Roman" w:hAnsi="Times New Roman" w:cs="Times New Roman"/>
          <w:b/>
          <w:sz w:val="24"/>
          <w:szCs w:val="24"/>
        </w:rPr>
        <w:t>6. PUŠU ATBILDĪBA</w:t>
      </w:r>
    </w:p>
    <w:p w:rsidR="00B811E3" w:rsidRPr="00B811E3" w:rsidRDefault="00B811E3" w:rsidP="00B811E3">
      <w:pPr>
        <w:tabs>
          <w:tab w:val="left" w:pos="0"/>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6.1. Puses ir atbildīgas par Līgumā noteikto saistību pilnīgu izpildi atbilstoši Līguma nosacījumiem.</w:t>
      </w:r>
    </w:p>
    <w:p w:rsidR="00B811E3" w:rsidRPr="00B811E3" w:rsidRDefault="00B811E3" w:rsidP="00B811E3">
      <w:pPr>
        <w:spacing w:before="120" w:after="0" w:line="240" w:lineRule="auto"/>
        <w:jc w:val="both"/>
        <w:rPr>
          <w:rFonts w:ascii="Times New Roman" w:eastAsia="Times New Roman" w:hAnsi="Times New Roman" w:cs="Times New Roman"/>
          <w:sz w:val="24"/>
          <w:szCs w:val="20"/>
        </w:rPr>
      </w:pPr>
      <w:r w:rsidRPr="00B811E3">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B811E3">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B811E3" w:rsidRPr="00B811E3" w:rsidRDefault="00B811E3" w:rsidP="00B811E3">
      <w:pPr>
        <w:spacing w:before="120" w:after="0" w:line="240" w:lineRule="auto"/>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B811E3" w:rsidRPr="00B811E3" w:rsidRDefault="00B811E3" w:rsidP="00B811E3">
      <w:pPr>
        <w:spacing w:before="120" w:after="0" w:line="240" w:lineRule="auto"/>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B811E3" w:rsidRPr="00B811E3" w:rsidRDefault="00B811E3" w:rsidP="00B811E3">
      <w:pPr>
        <w:spacing w:before="120" w:after="0" w:line="240" w:lineRule="auto"/>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B811E3" w:rsidRPr="00B811E3" w:rsidRDefault="00B811E3" w:rsidP="00B811E3">
      <w:pPr>
        <w:spacing w:before="120" w:after="0" w:line="240" w:lineRule="auto"/>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6.6. Bojājumi jānovērš ar Pasūtītāju saskaņotā laikā.</w:t>
      </w:r>
    </w:p>
    <w:p w:rsidR="00B811E3" w:rsidRPr="00B811E3" w:rsidRDefault="00B811E3" w:rsidP="00B811E3">
      <w:pPr>
        <w:spacing w:before="120" w:after="0" w:line="240" w:lineRule="auto"/>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6.7. Būvuzņēmējam 3 (trīs) darba dienu laikā (izņemot avārijas situācijas (</w:t>
      </w:r>
      <w:proofErr w:type="spellStart"/>
      <w:r w:rsidRPr="00B811E3">
        <w:rPr>
          <w:rFonts w:ascii="Times New Roman" w:eastAsia="Times New Roman" w:hAnsi="Times New Roman" w:cs="Times New Roman"/>
          <w:sz w:val="24"/>
          <w:szCs w:val="24"/>
          <w:lang w:eastAsia="lv-LV"/>
        </w:rPr>
        <w:t>t.i</w:t>
      </w:r>
      <w:proofErr w:type="spellEnd"/>
      <w:r w:rsidRPr="00B811E3">
        <w:rPr>
          <w:rFonts w:ascii="Times New Roman" w:eastAsia="Times New Roman" w:hAnsi="Times New Roman" w:cs="Times New Roman"/>
          <w:sz w:val="24"/>
          <w:szCs w:val="24"/>
          <w:lang w:eastAsia="lv-LV"/>
        </w:rPr>
        <w:t>. tādus apstākļus, kas apgrūtina vai dara par neiespējamu novērst radītos zaudējumus)) pēc Pasūtītāja paziņojuma saņemšanas par saviem līdzekļiem jānovērš Pasūtītājam radītie bojājumi.</w:t>
      </w:r>
    </w:p>
    <w:p w:rsidR="00B811E3" w:rsidRPr="00B811E3" w:rsidRDefault="00B811E3" w:rsidP="00B811E3">
      <w:pPr>
        <w:spacing w:before="120" w:after="0" w:line="240" w:lineRule="auto"/>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B811E3" w:rsidRPr="00B811E3" w:rsidRDefault="00B811E3" w:rsidP="00B811E3">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Būvuzņēmējam 5 (piecu) darba dienu laikā pēc pretenzijas saņemšanas jāsamaksā Pasūtītājam bojājumu novēršanas izdevumi. </w:t>
      </w:r>
    </w:p>
    <w:p w:rsidR="00B811E3" w:rsidRPr="00B811E3" w:rsidRDefault="00B811E3" w:rsidP="00B811E3">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B811E3">
        <w:rPr>
          <w:rFonts w:ascii="Times New Roman" w:eastAsia="Times New Roman" w:hAnsi="Times New Roman" w:cs="Times New Roman"/>
          <w:sz w:val="24"/>
          <w:szCs w:val="24"/>
          <w:lang w:eastAsia="lv-LV"/>
        </w:rPr>
        <w:t xml:space="preserve">6.10. Gadījumā, ja bojājumu novēršanas izdevumu apmaksa netiek veikta Līguma 6.9.punktā minētajā termiņa, tad Pasūtītājs bojājumu novēršanas izdevumu summu ietur no Būvuzņēmēja ikmēneša vai gala maksājuma. </w:t>
      </w:r>
    </w:p>
    <w:p w:rsidR="00B811E3" w:rsidRPr="00B811E3" w:rsidRDefault="00B811E3" w:rsidP="00B811E3">
      <w:pPr>
        <w:tabs>
          <w:tab w:val="left" w:pos="0"/>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6.11. Ja Būvuzņēmējs neievēro noteiktos Līguma 4.punktā un Darbu veikšanas grafikā noteiktos termiņus (Līguma pielikums Nr.4), tad viņš maksā Pasūtītājam līgumsodu 0,1 % apmērā no kopējās Līguma summas par katru nokavēto dienu.</w:t>
      </w:r>
    </w:p>
    <w:p w:rsidR="00B811E3" w:rsidRPr="00B811E3" w:rsidRDefault="00B811E3" w:rsidP="00B811E3">
      <w:pPr>
        <w:tabs>
          <w:tab w:val="left" w:pos="0"/>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6.12. Ja Pasūtītājs neveic savlaicīgi līguma 3.punktā noteiktos maksājumus, tad viņš maksā Būvuzņēmējam līgumsodu 0,1 % apmērā no nokavētā maksājuma summas par katru maksājuma kavējuma dienu.</w:t>
      </w:r>
    </w:p>
    <w:p w:rsidR="00B811E3" w:rsidRPr="00B811E3" w:rsidRDefault="00B811E3" w:rsidP="00B811E3">
      <w:pPr>
        <w:tabs>
          <w:tab w:val="left" w:pos="567"/>
        </w:tabs>
        <w:spacing w:before="120" w:after="0" w:line="240" w:lineRule="auto"/>
        <w:ind w:left="454"/>
        <w:rPr>
          <w:rFonts w:ascii="Times New Roman" w:eastAsia="Times New Roman" w:hAnsi="Times New Roman" w:cs="Times New Roman"/>
          <w:sz w:val="24"/>
          <w:szCs w:val="24"/>
        </w:rPr>
      </w:pPr>
    </w:p>
    <w:p w:rsidR="00B811E3" w:rsidRPr="00B811E3" w:rsidRDefault="00B811E3" w:rsidP="00B811E3">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NEPĀRVARAMA VARA UN ĀRKĀRTĒJI APSTĀKĻI.</w:t>
      </w:r>
    </w:p>
    <w:p w:rsidR="00B811E3" w:rsidRPr="00B811E3" w:rsidRDefault="00B811E3" w:rsidP="00B811E3">
      <w:pPr>
        <w:tabs>
          <w:tab w:val="left" w:pos="0"/>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7.1. Puses tiek atbrīvotas no atbildības par Līguma pilnīgu vai daļēju neizpildi, ja šāda neizpilde radusies nepārvaramas varas apstākļu rezultātā, kuru darbība sākusies pēc Līguma </w:t>
      </w:r>
      <w:r w:rsidRPr="00B811E3">
        <w:rPr>
          <w:rFonts w:ascii="Times New Roman" w:eastAsia="Times New Roman" w:hAnsi="Times New Roman" w:cs="Times New Roman"/>
          <w:sz w:val="24"/>
          <w:szCs w:val="24"/>
        </w:rPr>
        <w:lastRenderedPageBreak/>
        <w:t>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B811E3" w:rsidRPr="00B811E3" w:rsidRDefault="00B811E3" w:rsidP="00B811E3">
      <w:pPr>
        <w:tabs>
          <w:tab w:val="left" w:pos="0"/>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w:t>
      </w:r>
      <w:smartTag w:uri="schemas-tilde-lv/tildestengine" w:element="veidnes">
        <w:smartTagPr>
          <w:attr w:name="id" w:val="-1"/>
          <w:attr w:name="baseform" w:val="izziņa"/>
          <w:attr w:name="text" w:val="izziņa"/>
        </w:smartTagPr>
        <w:r w:rsidRPr="00B811E3">
          <w:rPr>
            <w:rFonts w:ascii="Times New Roman" w:eastAsia="Times New Roman" w:hAnsi="Times New Roman" w:cs="Times New Roman"/>
            <w:sz w:val="24"/>
            <w:szCs w:val="24"/>
          </w:rPr>
          <w:t>izziņa</w:t>
        </w:r>
      </w:smartTag>
      <w:r w:rsidRPr="00B811E3">
        <w:rPr>
          <w:rFonts w:ascii="Times New Roman" w:eastAsia="Times New Roman" w:hAnsi="Times New Roman" w:cs="Times New Roman"/>
          <w:sz w:val="24"/>
          <w:szCs w:val="24"/>
        </w:rPr>
        <w:t>,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B811E3" w:rsidRPr="00B811E3" w:rsidRDefault="00B811E3" w:rsidP="00B811E3">
      <w:pPr>
        <w:tabs>
          <w:tab w:val="left" w:pos="0"/>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B811E3" w:rsidRPr="00B811E3" w:rsidRDefault="00B811E3" w:rsidP="00B811E3">
      <w:pPr>
        <w:tabs>
          <w:tab w:val="left" w:pos="567"/>
        </w:tabs>
        <w:spacing w:before="120" w:after="0" w:line="240" w:lineRule="auto"/>
        <w:ind w:left="454"/>
        <w:rPr>
          <w:rFonts w:ascii="Times New Roman" w:eastAsia="Times New Roman" w:hAnsi="Times New Roman" w:cs="Times New Roman"/>
          <w:sz w:val="24"/>
          <w:szCs w:val="24"/>
        </w:rPr>
      </w:pPr>
    </w:p>
    <w:p w:rsidR="00B811E3" w:rsidRPr="00B811E3" w:rsidRDefault="00B811E3" w:rsidP="00B811E3">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GARANTIJAS SAISTĪBAS</w:t>
      </w:r>
    </w:p>
    <w:p w:rsidR="00B811E3" w:rsidRPr="00B811E3" w:rsidRDefault="00B811E3" w:rsidP="00B811E3">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8.1. Būvuzņēmējs atbilstoši šī Līguma nosacījumiem iesniedz Pasūtītājam šādas garantijas:</w:t>
      </w:r>
    </w:p>
    <w:p w:rsidR="00B811E3" w:rsidRPr="00B811E3" w:rsidRDefault="00B811E3" w:rsidP="00B811E3">
      <w:pPr>
        <w:shd w:val="clear" w:color="auto" w:fill="FFFFFF"/>
        <w:tabs>
          <w:tab w:val="left" w:pos="518"/>
        </w:tabs>
        <w:spacing w:before="120" w:after="0" w:line="240" w:lineRule="auto"/>
        <w:ind w:left="570"/>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8.1.1. avansa atgriešanas garantiju;</w:t>
      </w:r>
    </w:p>
    <w:p w:rsidR="00B811E3" w:rsidRPr="00B811E3" w:rsidRDefault="00B811E3" w:rsidP="00B811E3">
      <w:pPr>
        <w:shd w:val="clear" w:color="auto" w:fill="FFFFFF"/>
        <w:tabs>
          <w:tab w:val="left" w:pos="518"/>
        </w:tabs>
        <w:spacing w:before="120" w:after="0" w:line="240" w:lineRule="auto"/>
        <w:ind w:left="570"/>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8.1.2. līguma izpildes nodrošinājumu (darbu izpildes garantiju);</w:t>
      </w:r>
    </w:p>
    <w:p w:rsidR="00B811E3" w:rsidRPr="00B811E3" w:rsidRDefault="00B811E3" w:rsidP="00B811E3">
      <w:pPr>
        <w:shd w:val="clear" w:color="auto" w:fill="FFFFFF"/>
        <w:tabs>
          <w:tab w:val="left" w:pos="518"/>
        </w:tabs>
        <w:spacing w:before="120" w:after="0" w:line="240" w:lineRule="auto"/>
        <w:ind w:left="570"/>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8.1.3. garantijas laika garantiju.</w:t>
      </w:r>
    </w:p>
    <w:p w:rsidR="00B811E3" w:rsidRPr="00B811E3" w:rsidRDefault="00B811E3" w:rsidP="00B811E3">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8.2. Avansa atgriešanas garantija:</w:t>
      </w:r>
    </w:p>
    <w:p w:rsidR="00B811E3" w:rsidRPr="00B811E3" w:rsidRDefault="00B811E3" w:rsidP="00B811E3">
      <w:pPr>
        <w:shd w:val="clear" w:color="auto" w:fill="FFFFFF"/>
        <w:tabs>
          <w:tab w:val="left" w:pos="518"/>
        </w:tabs>
        <w:spacing w:before="120" w:after="0" w:line="240" w:lineRule="auto"/>
        <w:ind w:left="513"/>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8.2.1. Avansa atgriešanas garantiju Būvuzņēmējs iesniedz pasūtītājam reizē ar avansa rēķinu.</w:t>
      </w:r>
    </w:p>
    <w:p w:rsidR="00B811E3" w:rsidRPr="00B811E3" w:rsidRDefault="00B811E3" w:rsidP="00B811E3">
      <w:pPr>
        <w:shd w:val="clear" w:color="auto" w:fill="FFFFFF"/>
        <w:tabs>
          <w:tab w:val="left" w:pos="518"/>
        </w:tabs>
        <w:spacing w:before="120" w:after="0" w:line="240" w:lineRule="auto"/>
        <w:ind w:left="513"/>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8.2.2. Avansa atgriešanas garantiju Pasūtītājs ir tiesīgs izmantot, ja Būvuzņēmējs neizpilda darbus par visu avansā izmaksātās summas apjomu un neatgriež Līguma 3.3.1.punktā izmaksātās avansa summas starpību Pasūtītājam.</w:t>
      </w:r>
    </w:p>
    <w:p w:rsidR="00B811E3" w:rsidRPr="00B811E3" w:rsidRDefault="00B811E3" w:rsidP="00B811E3">
      <w:pPr>
        <w:shd w:val="clear" w:color="auto" w:fill="FFFFFF"/>
        <w:tabs>
          <w:tab w:val="left" w:pos="518"/>
        </w:tabs>
        <w:spacing w:before="120" w:after="0" w:line="240" w:lineRule="auto"/>
        <w:ind w:left="513"/>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8.2.3. Pasūtītājs avansa atgriešanas garantiju atgriež Būvuzņēmējam, kad Būvuzņēmējs iesniedzis Darbu izpildes aktus par avansā saņemtās summas izlietojumu un Pasūtītājs šos Darbus ir apstiprinājis.</w:t>
      </w:r>
    </w:p>
    <w:p w:rsidR="00B811E3" w:rsidRPr="00B811E3" w:rsidRDefault="00B811E3" w:rsidP="00B811E3">
      <w:pPr>
        <w:tabs>
          <w:tab w:val="left" w:pos="426"/>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8.3. Līguma izpildes nodrošinājums (darbu izpildes garantija):</w:t>
      </w:r>
    </w:p>
    <w:p w:rsidR="00B811E3" w:rsidRPr="00B811E3" w:rsidRDefault="00B811E3" w:rsidP="00B811E3">
      <w:pPr>
        <w:tabs>
          <w:tab w:val="left" w:pos="426"/>
        </w:tabs>
        <w:spacing w:before="120" w:after="0" w:line="240" w:lineRule="auto"/>
        <w:ind w:left="456"/>
        <w:jc w:val="both"/>
        <w:rPr>
          <w:rFonts w:ascii="Times New Roman" w:eastAsia="Times New Roman" w:hAnsi="Times New Roman" w:cs="Times New Roman"/>
          <w:sz w:val="24"/>
          <w:szCs w:val="24"/>
        </w:rPr>
      </w:pPr>
      <w:r w:rsidRPr="006B06F3">
        <w:rPr>
          <w:rFonts w:ascii="Times New Roman" w:eastAsia="Times New Roman" w:hAnsi="Times New Roman" w:cs="Times New Roman"/>
          <w:sz w:val="24"/>
          <w:szCs w:val="24"/>
        </w:rPr>
        <w:t>8.3.1. Būvuzņēmējs 10 (desmit) darba dienu laikā pēc Līguma parakstīšanas iesniedz</w:t>
      </w:r>
      <w:r w:rsidRPr="00B811E3">
        <w:rPr>
          <w:rFonts w:ascii="Times New Roman" w:eastAsia="Times New Roman" w:hAnsi="Times New Roman" w:cs="Times New Roman"/>
          <w:sz w:val="24"/>
          <w:szCs w:val="24"/>
        </w:rPr>
        <w:t xml:space="preserve"> </w:t>
      </w:r>
      <w:r w:rsidRPr="006B06F3">
        <w:rPr>
          <w:rFonts w:ascii="Times New Roman" w:eastAsia="Times New Roman" w:hAnsi="Times New Roman" w:cs="Times New Roman"/>
          <w:sz w:val="24"/>
          <w:szCs w:val="24"/>
        </w:rPr>
        <w:t>Pasūtītājam kredītiestādes (bankas) izdotu Līguma izpildes nodrošinājumu (darbu</w:t>
      </w:r>
      <w:r w:rsidRPr="00B811E3">
        <w:rPr>
          <w:rFonts w:ascii="Times New Roman" w:eastAsia="Times New Roman" w:hAnsi="Times New Roman" w:cs="Times New Roman"/>
          <w:sz w:val="24"/>
          <w:szCs w:val="24"/>
        </w:rPr>
        <w:t xml:space="preserve"> izpildes garantiju) 10% (desmit procentu) apmērā no kopējās Līguma summas (ar PVN) atbilstoši Līguma pielikumam Nr.1.</w:t>
      </w:r>
    </w:p>
    <w:p w:rsidR="00B811E3" w:rsidRPr="00B811E3" w:rsidRDefault="00B811E3" w:rsidP="00B811E3">
      <w:pPr>
        <w:tabs>
          <w:tab w:val="left" w:pos="426"/>
          <w:tab w:val="num" w:pos="1134"/>
        </w:tabs>
        <w:spacing w:before="120" w:after="0" w:line="240" w:lineRule="auto"/>
        <w:ind w:left="456"/>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8.3.2. Līguma izpildes nodrošinājumam (darbu izpildes garantijai) ir jābūt spēkā vienu mēnesi pēc Līguma 4.3.punktā noteiktā termiņa (atbilstoši uzvarējušā pretendenta piedāvājumā norādītājam darbu izpildes termiņam).</w:t>
      </w:r>
    </w:p>
    <w:p w:rsidR="00B811E3" w:rsidRPr="00B811E3" w:rsidRDefault="00B811E3" w:rsidP="00B811E3">
      <w:pPr>
        <w:tabs>
          <w:tab w:val="left" w:pos="426"/>
        </w:tabs>
        <w:spacing w:before="120" w:after="0" w:line="240" w:lineRule="auto"/>
        <w:ind w:left="456"/>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8.3.3. Līguma izpildes nodrošinājumu (darbu izpildes garantiju) Pasūtītājs ir tiesīgs izmantot, lai kompensētu Būvuzņēmēja saistību neizpildes rezultātā Pasūtītājam nodarītos zaudējumus vai lai ieturētu līgumsodu.</w:t>
      </w:r>
    </w:p>
    <w:p w:rsidR="00B811E3" w:rsidRPr="00B811E3" w:rsidRDefault="00B811E3" w:rsidP="00B811E3">
      <w:pPr>
        <w:tabs>
          <w:tab w:val="left" w:pos="426"/>
        </w:tabs>
        <w:spacing w:before="120" w:after="0" w:line="240" w:lineRule="auto"/>
        <w:ind w:left="456"/>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8.3.4. Gadījumā, ja Pasūtītājs lauž līgumu 10.3.punktā minētajos gadījumos, Pasūtītājs ietur pilnu Līguma izpildes nodrošinājuma summu.</w:t>
      </w:r>
    </w:p>
    <w:p w:rsidR="00B811E3" w:rsidRPr="00B811E3" w:rsidRDefault="00B811E3" w:rsidP="00B811E3">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8.4. Garantijas laika garantija:</w:t>
      </w:r>
    </w:p>
    <w:p w:rsidR="00B811E3" w:rsidRPr="00B811E3" w:rsidRDefault="00B811E3" w:rsidP="00B811E3">
      <w:pPr>
        <w:shd w:val="clear" w:color="auto" w:fill="FFFFFF"/>
        <w:tabs>
          <w:tab w:val="left" w:pos="518"/>
        </w:tabs>
        <w:spacing w:before="120" w:after="0" w:line="240" w:lineRule="auto"/>
        <w:ind w:left="456"/>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lastRenderedPageBreak/>
        <w:t xml:space="preserve">8.4.1. Būvuzņēmējs garantē būvdarbu un pielietoto materiālu kvalitāti, funkcionālo darbību, atbilstību Līgumam un tehniskajam projektam. </w:t>
      </w:r>
    </w:p>
    <w:p w:rsidR="00B811E3" w:rsidRPr="00B811E3" w:rsidRDefault="00B811E3" w:rsidP="00B811E3">
      <w:pPr>
        <w:tabs>
          <w:tab w:val="left" w:pos="426"/>
        </w:tabs>
        <w:spacing w:before="120" w:after="0" w:line="240" w:lineRule="auto"/>
        <w:ind w:left="456"/>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8.4.2. Būvuzņēmējs ne vēlāk kā 10 (desmit) darba dienu laikā no akta par būves pieņemšanu ekspluatācijā parakstīšanas brīža iesniedz Pasūtītājam Darbu garantijas laika garantiju 10% (desmit procentu) apmērā no Līguma summas, kā atlīdzības saņēmēju norādot Pasūtītāju, </w:t>
      </w:r>
      <w:r w:rsidRPr="00B811E3">
        <w:rPr>
          <w:rFonts w:ascii="Times New Roman" w:eastAsia="Times New Roman" w:hAnsi="Times New Roman" w:cs="Times New Roman"/>
          <w:sz w:val="24"/>
          <w:szCs w:val="24"/>
          <w:u w:val="single"/>
        </w:rPr>
        <w:t>garantijas noteikumus iepriekš saskaņojot ar Pasūtītāju</w:t>
      </w:r>
      <w:r w:rsidRPr="00B811E3">
        <w:rPr>
          <w:rFonts w:ascii="Times New Roman" w:eastAsia="Times New Roman" w:hAnsi="Times New Roman" w:cs="Times New Roman"/>
          <w:sz w:val="24"/>
          <w:szCs w:val="24"/>
        </w:rPr>
        <w:t>.</w:t>
      </w:r>
    </w:p>
    <w:p w:rsidR="006B06F3" w:rsidRDefault="00B811E3" w:rsidP="00B811E3">
      <w:pPr>
        <w:tabs>
          <w:tab w:val="left" w:pos="426"/>
        </w:tabs>
        <w:spacing w:before="120" w:after="0" w:line="240" w:lineRule="auto"/>
        <w:ind w:left="456"/>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8.4.3. Garantijas laika garantijai jānodrošina Līguma 8.4.9.</w:t>
      </w:r>
      <w:r w:rsidR="006B06F3">
        <w:rPr>
          <w:rFonts w:ascii="Times New Roman" w:eastAsia="Times New Roman" w:hAnsi="Times New Roman" w:cs="Times New Roman"/>
          <w:sz w:val="24"/>
          <w:szCs w:val="24"/>
        </w:rPr>
        <w:t>,</w:t>
      </w:r>
      <w:r w:rsidRPr="00B811E3">
        <w:rPr>
          <w:rFonts w:ascii="Times New Roman" w:eastAsia="Times New Roman" w:hAnsi="Times New Roman" w:cs="Times New Roman"/>
          <w:sz w:val="24"/>
          <w:szCs w:val="24"/>
        </w:rPr>
        <w:t xml:space="preserve"> 8.4.10.</w:t>
      </w:r>
      <w:r w:rsidR="006B06F3">
        <w:rPr>
          <w:rFonts w:ascii="Times New Roman" w:eastAsia="Times New Roman" w:hAnsi="Times New Roman" w:cs="Times New Roman"/>
          <w:sz w:val="24"/>
          <w:szCs w:val="24"/>
        </w:rPr>
        <w:t xml:space="preserve"> un 8.4.11.</w:t>
      </w:r>
      <w:r w:rsidRPr="00B811E3">
        <w:rPr>
          <w:rFonts w:ascii="Times New Roman" w:eastAsia="Times New Roman" w:hAnsi="Times New Roman" w:cs="Times New Roman"/>
          <w:sz w:val="24"/>
          <w:szCs w:val="24"/>
        </w:rPr>
        <w:t>punktā minēto nosacījumu izpildi.</w:t>
      </w:r>
      <w:r w:rsidR="00BC1416">
        <w:rPr>
          <w:rFonts w:ascii="Times New Roman" w:eastAsia="Times New Roman" w:hAnsi="Times New Roman" w:cs="Times New Roman"/>
          <w:sz w:val="24"/>
          <w:szCs w:val="24"/>
        </w:rPr>
        <w:t xml:space="preserve"> </w:t>
      </w:r>
    </w:p>
    <w:p w:rsidR="00B811E3" w:rsidRPr="00B811E3" w:rsidRDefault="00B811E3" w:rsidP="00B811E3">
      <w:pPr>
        <w:tabs>
          <w:tab w:val="left" w:pos="426"/>
        </w:tabs>
        <w:spacing w:before="120" w:after="0" w:line="240" w:lineRule="auto"/>
        <w:ind w:left="456"/>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8.4.4. Būvdarbu garantijas laika garantijai ir jābūt spēkā uz visu Būvuzņēmēja doto Darbu garantijas laiku. </w:t>
      </w:r>
    </w:p>
    <w:p w:rsidR="00B811E3" w:rsidRPr="00B811E3" w:rsidRDefault="00B811E3" w:rsidP="00B811E3">
      <w:pPr>
        <w:tabs>
          <w:tab w:val="left" w:pos="426"/>
        </w:tabs>
        <w:spacing w:before="120" w:after="0" w:line="240" w:lineRule="auto"/>
        <w:ind w:left="456"/>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8.4.5. Būvuzņēmējs uzņemas atbildību par trūkumiem un defektiem izmantotajos materiālos un veiktajos </w:t>
      </w:r>
      <w:r w:rsidRPr="00B811E3">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atbilstoši piedāvājumam ir </w:t>
      </w:r>
      <w:r w:rsidRPr="00B811E3">
        <w:rPr>
          <w:rFonts w:ascii="Times New Roman" w:eastAsia="Times New Roman" w:hAnsi="Times New Roman" w:cs="Times New Roman"/>
          <w:b/>
          <w:spacing w:val="3"/>
          <w:sz w:val="24"/>
          <w:szCs w:val="24"/>
        </w:rPr>
        <w:t>____ (____________)</w:t>
      </w:r>
      <w:r w:rsidRPr="00B811E3">
        <w:rPr>
          <w:rFonts w:ascii="Times New Roman" w:eastAsia="Times New Roman" w:hAnsi="Times New Roman" w:cs="Times New Roman"/>
          <w:b/>
          <w:sz w:val="24"/>
          <w:szCs w:val="24"/>
        </w:rPr>
        <w:t xml:space="preserve"> </w:t>
      </w:r>
      <w:r w:rsidR="00BC1416" w:rsidRPr="006B06F3">
        <w:rPr>
          <w:rFonts w:ascii="Times New Roman" w:eastAsia="Times New Roman" w:hAnsi="Times New Roman" w:cs="Times New Roman"/>
          <w:sz w:val="24"/>
          <w:szCs w:val="24"/>
        </w:rPr>
        <w:t>gadi</w:t>
      </w:r>
      <w:r w:rsidRPr="00B811E3">
        <w:rPr>
          <w:rFonts w:ascii="Times New Roman" w:eastAsia="Times New Roman" w:hAnsi="Times New Roman" w:cs="Times New Roman"/>
          <w:sz w:val="24"/>
          <w:szCs w:val="24"/>
        </w:rPr>
        <w:t xml:space="preserve"> no Liepājas reģiona novadu būvvaldes akta</w:t>
      </w:r>
      <w:r w:rsidRPr="00B811E3">
        <w:rPr>
          <w:rFonts w:ascii="Times New Roman" w:eastAsia="Times New Roman" w:hAnsi="Times New Roman" w:cs="Times New Roman"/>
          <w:spacing w:val="-1"/>
          <w:sz w:val="24"/>
          <w:szCs w:val="24"/>
        </w:rPr>
        <w:t xml:space="preserve"> parakstīšanas brīža.</w:t>
      </w:r>
    </w:p>
    <w:p w:rsidR="00B811E3" w:rsidRPr="00B811E3" w:rsidRDefault="00B811E3" w:rsidP="00B811E3">
      <w:pPr>
        <w:widowControl w:val="0"/>
        <w:shd w:val="clear" w:color="auto" w:fill="FFFFFF"/>
        <w:tabs>
          <w:tab w:val="left" w:pos="518"/>
        </w:tabs>
        <w:autoSpaceDE w:val="0"/>
        <w:autoSpaceDN w:val="0"/>
        <w:adjustRightInd w:val="0"/>
        <w:spacing w:before="120" w:after="0" w:line="240" w:lineRule="auto"/>
        <w:ind w:left="456"/>
        <w:jc w:val="both"/>
        <w:rPr>
          <w:rFonts w:ascii="Times New Roman" w:eastAsia="Times New Roman" w:hAnsi="Times New Roman" w:cs="Times New Roman"/>
          <w:color w:val="000000"/>
          <w:spacing w:val="-1"/>
          <w:sz w:val="24"/>
          <w:szCs w:val="24"/>
        </w:rPr>
      </w:pPr>
      <w:r w:rsidRPr="00B811E3">
        <w:rPr>
          <w:rFonts w:ascii="Times New Roman" w:eastAsia="Times New Roman" w:hAnsi="Times New Roman" w:cs="Times New Roman"/>
          <w:sz w:val="24"/>
          <w:szCs w:val="24"/>
        </w:rPr>
        <w:t xml:space="preserve">8.4.6. </w:t>
      </w:r>
      <w:r w:rsidRPr="00B811E3">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B811E3">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B811E3">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B811E3">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B811E3">
        <w:rPr>
          <w:rFonts w:ascii="Times New Roman" w:eastAsia="Times New Roman" w:hAnsi="Times New Roman" w:cs="Times New Roman"/>
          <w:color w:val="000000"/>
          <w:spacing w:val="-1"/>
          <w:sz w:val="24"/>
          <w:szCs w:val="24"/>
        </w:rPr>
        <w:t>(trim) darba dienām, ja vien Puses nevienojas par īsāku termiņu.</w:t>
      </w:r>
    </w:p>
    <w:p w:rsidR="00B811E3" w:rsidRPr="00B811E3" w:rsidRDefault="00B811E3" w:rsidP="00B811E3">
      <w:pPr>
        <w:widowControl w:val="0"/>
        <w:shd w:val="clear" w:color="auto" w:fill="FFFFFF"/>
        <w:tabs>
          <w:tab w:val="left" w:pos="518"/>
        </w:tabs>
        <w:autoSpaceDE w:val="0"/>
        <w:autoSpaceDN w:val="0"/>
        <w:adjustRightInd w:val="0"/>
        <w:spacing w:before="120" w:after="0" w:line="240" w:lineRule="auto"/>
        <w:ind w:left="456"/>
        <w:jc w:val="both"/>
        <w:rPr>
          <w:rFonts w:ascii="Times New Roman" w:eastAsia="Times New Roman" w:hAnsi="Times New Roman" w:cs="Times New Roman"/>
          <w:color w:val="000000"/>
          <w:sz w:val="24"/>
          <w:szCs w:val="24"/>
        </w:rPr>
      </w:pPr>
      <w:r w:rsidRPr="00B811E3">
        <w:rPr>
          <w:rFonts w:ascii="Times New Roman" w:eastAsia="Times New Roman" w:hAnsi="Times New Roman" w:cs="Times New Roman"/>
          <w:color w:val="000000"/>
          <w:sz w:val="24"/>
          <w:szCs w:val="24"/>
        </w:rPr>
        <w:t xml:space="preserve">8.4.7. Puses sastāda defektu aktu, tajā norādot bojājumus, neatbilstības vai </w:t>
      </w:r>
      <w:r w:rsidRPr="00B811E3">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B811E3">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B811E3">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B811E3">
        <w:rPr>
          <w:rFonts w:ascii="Times New Roman" w:eastAsia="Times New Roman" w:hAnsi="Times New Roman" w:cs="Times New Roman"/>
          <w:color w:val="000000"/>
          <w:spacing w:val="-1"/>
          <w:sz w:val="24"/>
          <w:szCs w:val="24"/>
        </w:rPr>
        <w:t>Būvuzņēmējam.</w:t>
      </w:r>
    </w:p>
    <w:p w:rsidR="00B811E3" w:rsidRPr="00B811E3" w:rsidRDefault="00B811E3" w:rsidP="00B811E3">
      <w:pPr>
        <w:widowControl w:val="0"/>
        <w:shd w:val="clear" w:color="auto" w:fill="FFFFFF"/>
        <w:tabs>
          <w:tab w:val="left" w:pos="518"/>
        </w:tabs>
        <w:autoSpaceDE w:val="0"/>
        <w:autoSpaceDN w:val="0"/>
        <w:adjustRightInd w:val="0"/>
        <w:spacing w:before="120" w:after="0" w:line="240" w:lineRule="auto"/>
        <w:ind w:left="456"/>
        <w:jc w:val="both"/>
        <w:rPr>
          <w:rFonts w:ascii="Times New Roman" w:eastAsia="Times New Roman" w:hAnsi="Times New Roman" w:cs="Times New Roman"/>
          <w:color w:val="000000"/>
          <w:sz w:val="24"/>
          <w:szCs w:val="24"/>
        </w:rPr>
      </w:pPr>
      <w:r w:rsidRPr="00B811E3">
        <w:rPr>
          <w:rFonts w:ascii="Times New Roman" w:eastAsia="Times New Roman" w:hAnsi="Times New Roman" w:cs="Times New Roman"/>
          <w:color w:val="000000"/>
          <w:spacing w:val="-2"/>
          <w:sz w:val="24"/>
          <w:szCs w:val="24"/>
        </w:rPr>
        <w:t>8.4.8.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B811E3" w:rsidRPr="00B811E3" w:rsidRDefault="00B811E3" w:rsidP="00B811E3">
      <w:pPr>
        <w:widowControl w:val="0"/>
        <w:shd w:val="clear" w:color="auto" w:fill="FFFFFF"/>
        <w:tabs>
          <w:tab w:val="left" w:pos="518"/>
        </w:tabs>
        <w:autoSpaceDE w:val="0"/>
        <w:autoSpaceDN w:val="0"/>
        <w:adjustRightInd w:val="0"/>
        <w:spacing w:before="120" w:after="0" w:line="240" w:lineRule="auto"/>
        <w:ind w:left="456"/>
        <w:jc w:val="both"/>
        <w:rPr>
          <w:rFonts w:ascii="Times New Roman" w:eastAsia="Times New Roman" w:hAnsi="Times New Roman" w:cs="Times New Roman"/>
          <w:sz w:val="24"/>
          <w:szCs w:val="24"/>
        </w:rPr>
      </w:pPr>
      <w:r w:rsidRPr="00B811E3">
        <w:rPr>
          <w:rFonts w:ascii="Times New Roman" w:eastAsia="Times New Roman" w:hAnsi="Times New Roman" w:cs="Times New Roman"/>
          <w:color w:val="000000"/>
          <w:sz w:val="24"/>
          <w:szCs w:val="24"/>
        </w:rPr>
        <w:t xml:space="preserve">8.4.9. </w:t>
      </w:r>
      <w:r w:rsidRPr="00B811E3">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B811E3">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B811E3">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B811E3">
        <w:rPr>
          <w:rFonts w:ascii="Times New Roman" w:eastAsia="Times New Roman" w:hAnsi="Times New Roman" w:cs="Times New Roman"/>
          <w:spacing w:val="-1"/>
          <w:sz w:val="24"/>
          <w:szCs w:val="24"/>
        </w:rPr>
        <w:t xml:space="preserve">Būvdarbu garantijas laika garantijas sniedzējs. </w:t>
      </w:r>
    </w:p>
    <w:p w:rsidR="00B811E3" w:rsidRDefault="00B811E3" w:rsidP="00B811E3">
      <w:pPr>
        <w:widowControl w:val="0"/>
        <w:shd w:val="clear" w:color="auto" w:fill="FFFFFF"/>
        <w:tabs>
          <w:tab w:val="left" w:pos="518"/>
        </w:tabs>
        <w:autoSpaceDE w:val="0"/>
        <w:autoSpaceDN w:val="0"/>
        <w:adjustRightInd w:val="0"/>
        <w:spacing w:before="120" w:after="0" w:line="240" w:lineRule="auto"/>
        <w:ind w:left="456"/>
        <w:jc w:val="both"/>
        <w:rPr>
          <w:rFonts w:ascii="Times New Roman" w:eastAsia="Times New Roman" w:hAnsi="Times New Roman" w:cs="Times New Roman"/>
          <w:color w:val="000000"/>
          <w:spacing w:val="-1"/>
          <w:sz w:val="24"/>
          <w:szCs w:val="24"/>
        </w:rPr>
      </w:pPr>
      <w:r w:rsidRPr="00B811E3">
        <w:rPr>
          <w:rFonts w:ascii="Times New Roman" w:eastAsia="Times New Roman" w:hAnsi="Times New Roman" w:cs="Times New Roman"/>
          <w:color w:val="000000"/>
          <w:spacing w:val="-1"/>
          <w:sz w:val="24"/>
          <w:szCs w:val="24"/>
        </w:rPr>
        <w:t>8.4.10. Gadījumā, ja Būvdarbu veicējs kļuvis maksātnespējīgs vai likvidējies</w:t>
      </w:r>
      <w:proofErr w:type="gramStart"/>
      <w:r w:rsidRPr="00B811E3">
        <w:rPr>
          <w:rFonts w:ascii="Times New Roman" w:eastAsia="Times New Roman" w:hAnsi="Times New Roman" w:cs="Times New Roman"/>
          <w:color w:val="000000"/>
          <w:spacing w:val="-1"/>
          <w:sz w:val="24"/>
          <w:szCs w:val="24"/>
        </w:rPr>
        <w:t xml:space="preserve"> vai</w:t>
      </w:r>
      <w:proofErr w:type="gramEnd"/>
      <w:r w:rsidRPr="00B811E3">
        <w:rPr>
          <w:rFonts w:ascii="Times New Roman" w:eastAsia="Times New Roman" w:hAnsi="Times New Roman" w:cs="Times New Roman"/>
          <w:color w:val="000000"/>
          <w:spacing w:val="-1"/>
          <w:sz w:val="24"/>
          <w:szCs w:val="24"/>
        </w:rPr>
        <w:t xml:space="preserve"> zaudējis tiesības veikt attiecīgo profesionālo darbību Darbu garantijas laikā, tad visu 8.4.punktā minēto saistību izpildi nodrošina Būvdarbu garantijas laika garantijas sniedzējs.</w:t>
      </w:r>
    </w:p>
    <w:p w:rsidR="002F212C" w:rsidRPr="002F212C" w:rsidRDefault="002F212C" w:rsidP="002F212C">
      <w:pPr>
        <w:widowControl w:val="0"/>
        <w:shd w:val="clear" w:color="auto" w:fill="FFFFFF"/>
        <w:tabs>
          <w:tab w:val="left" w:pos="518"/>
        </w:tabs>
        <w:autoSpaceDE w:val="0"/>
        <w:autoSpaceDN w:val="0"/>
        <w:adjustRightInd w:val="0"/>
        <w:spacing w:before="120" w:after="0" w:line="240" w:lineRule="auto"/>
        <w:ind w:left="456"/>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8.4.11. Gadījumā, ja būvdarbu garantijas laikā tiek konstatēts, ka nav sasniegti Būvuzņēmēja piedāvājumā norādītie sasniedzamie rezultāti vai arī notiek atkāpes no sasniegtajiem rezultātiem (līguma pielikums Nr.6), tad </w:t>
      </w:r>
      <w:r w:rsidRPr="00B811E3">
        <w:rPr>
          <w:rFonts w:ascii="Times New Roman" w:eastAsia="Times New Roman" w:hAnsi="Times New Roman" w:cs="Times New Roman"/>
          <w:color w:val="000000"/>
          <w:spacing w:val="-1"/>
          <w:sz w:val="24"/>
          <w:szCs w:val="24"/>
        </w:rPr>
        <w:t>Būvdarbu garantijas laika garantijas sniedzējs</w:t>
      </w:r>
      <w:r>
        <w:rPr>
          <w:rFonts w:ascii="Times New Roman" w:eastAsia="Times New Roman" w:hAnsi="Times New Roman" w:cs="Times New Roman"/>
          <w:color w:val="000000"/>
          <w:spacing w:val="-1"/>
          <w:sz w:val="24"/>
          <w:szCs w:val="24"/>
        </w:rPr>
        <w:t xml:space="preserve"> izmaksā Pasūtītājam </w:t>
      </w:r>
      <w:r w:rsidR="004B27F8">
        <w:rPr>
          <w:rFonts w:ascii="Times New Roman" w:eastAsia="Times New Roman" w:hAnsi="Times New Roman" w:cs="Times New Roman"/>
          <w:color w:val="000000"/>
          <w:spacing w:val="-1"/>
          <w:sz w:val="24"/>
          <w:szCs w:val="24"/>
        </w:rPr>
        <w:t xml:space="preserve">visu </w:t>
      </w:r>
      <w:r w:rsidR="006B06F3">
        <w:rPr>
          <w:rFonts w:ascii="Times New Roman" w:eastAsia="Times New Roman" w:hAnsi="Times New Roman" w:cs="Times New Roman"/>
          <w:color w:val="000000"/>
          <w:spacing w:val="-1"/>
          <w:sz w:val="24"/>
          <w:szCs w:val="24"/>
        </w:rPr>
        <w:t xml:space="preserve">8.4.2.punktā minēto </w:t>
      </w:r>
      <w:r w:rsidR="004B27F8" w:rsidRPr="00B811E3">
        <w:rPr>
          <w:rFonts w:ascii="Times New Roman" w:eastAsia="Times New Roman" w:hAnsi="Times New Roman" w:cs="Times New Roman"/>
          <w:sz w:val="24"/>
          <w:szCs w:val="24"/>
        </w:rPr>
        <w:t>Darbu garantijas laika garantij</w:t>
      </w:r>
      <w:r w:rsidR="004B27F8">
        <w:rPr>
          <w:rFonts w:ascii="Times New Roman" w:eastAsia="Times New Roman" w:hAnsi="Times New Roman" w:cs="Times New Roman"/>
          <w:sz w:val="24"/>
          <w:szCs w:val="24"/>
        </w:rPr>
        <w:t>as</w:t>
      </w:r>
      <w:r w:rsidR="004B27F8" w:rsidRPr="00B811E3">
        <w:rPr>
          <w:rFonts w:ascii="Times New Roman" w:eastAsia="Times New Roman" w:hAnsi="Times New Roman" w:cs="Times New Roman"/>
          <w:sz w:val="24"/>
          <w:szCs w:val="24"/>
        </w:rPr>
        <w:t xml:space="preserve"> summ</w:t>
      </w:r>
      <w:r w:rsidR="004B27F8">
        <w:rPr>
          <w:rFonts w:ascii="Times New Roman" w:eastAsia="Times New Roman" w:hAnsi="Times New Roman" w:cs="Times New Roman"/>
          <w:sz w:val="24"/>
          <w:szCs w:val="24"/>
        </w:rPr>
        <w:t xml:space="preserve">u. </w:t>
      </w:r>
    </w:p>
    <w:p w:rsidR="00B811E3" w:rsidRPr="00B811E3" w:rsidRDefault="00B811E3" w:rsidP="00B811E3">
      <w:pPr>
        <w:tabs>
          <w:tab w:val="left" w:pos="426"/>
        </w:tabs>
        <w:spacing w:before="120" w:after="0" w:line="240" w:lineRule="auto"/>
        <w:ind w:left="456"/>
        <w:jc w:val="both"/>
        <w:rPr>
          <w:rFonts w:ascii="Times New Roman" w:eastAsia="Times New Roman" w:hAnsi="Times New Roman" w:cs="Times New Roman"/>
          <w:sz w:val="24"/>
          <w:szCs w:val="24"/>
        </w:rPr>
      </w:pPr>
      <w:r w:rsidRPr="00B811E3">
        <w:rPr>
          <w:rFonts w:ascii="Times New Roman" w:eastAsia="Times New Roman" w:hAnsi="Times New Roman" w:cs="Times New Roman"/>
          <w:snapToGrid w:val="0"/>
          <w:sz w:val="24"/>
          <w:szCs w:val="24"/>
        </w:rPr>
        <w:lastRenderedPageBreak/>
        <w:t>8.4.1</w:t>
      </w:r>
      <w:r w:rsidR="004B27F8">
        <w:rPr>
          <w:rFonts w:ascii="Times New Roman" w:eastAsia="Times New Roman" w:hAnsi="Times New Roman" w:cs="Times New Roman"/>
          <w:snapToGrid w:val="0"/>
          <w:sz w:val="24"/>
          <w:szCs w:val="24"/>
        </w:rPr>
        <w:t>2</w:t>
      </w:r>
      <w:r w:rsidRPr="00B811E3">
        <w:rPr>
          <w:rFonts w:ascii="Times New Roman" w:eastAsia="Times New Roman" w:hAnsi="Times New Roman" w:cs="Times New Roman"/>
          <w:snapToGrid w:val="0"/>
          <w:sz w:val="24"/>
          <w:szCs w:val="24"/>
        </w:rPr>
        <w:t>. Ja Līgums tiek lauzts Līguma 10.1. un 10.3.punktā minētajos gadījumos, tad garantijas laiks par to darbu daļu, kas ir paveikta, sākas no Līguma laušanas datuma.</w:t>
      </w:r>
    </w:p>
    <w:p w:rsidR="00B811E3" w:rsidRPr="00B811E3" w:rsidRDefault="00B811E3" w:rsidP="00B811E3">
      <w:pPr>
        <w:tabs>
          <w:tab w:val="left" w:pos="426"/>
        </w:tabs>
        <w:spacing w:before="120" w:after="0" w:line="240" w:lineRule="auto"/>
        <w:ind w:left="456"/>
        <w:jc w:val="both"/>
        <w:rPr>
          <w:rFonts w:ascii="Times New Roman" w:eastAsia="Times New Roman" w:hAnsi="Times New Roman" w:cs="Times New Roman"/>
          <w:snapToGrid w:val="0"/>
          <w:sz w:val="24"/>
          <w:szCs w:val="24"/>
        </w:rPr>
      </w:pPr>
      <w:r w:rsidRPr="00B811E3">
        <w:rPr>
          <w:rFonts w:ascii="Times New Roman" w:eastAsia="Times New Roman" w:hAnsi="Times New Roman" w:cs="Times New Roman"/>
          <w:snapToGrid w:val="0"/>
          <w:sz w:val="24"/>
          <w:szCs w:val="24"/>
        </w:rPr>
        <w:t>8.4.1</w:t>
      </w:r>
      <w:r w:rsidR="004B27F8">
        <w:rPr>
          <w:rFonts w:ascii="Times New Roman" w:eastAsia="Times New Roman" w:hAnsi="Times New Roman" w:cs="Times New Roman"/>
          <w:snapToGrid w:val="0"/>
          <w:sz w:val="24"/>
          <w:szCs w:val="24"/>
        </w:rPr>
        <w:t>3</w:t>
      </w:r>
      <w:r w:rsidRPr="00B811E3">
        <w:rPr>
          <w:rFonts w:ascii="Times New Roman" w:eastAsia="Times New Roman" w:hAnsi="Times New Roman" w:cs="Times New Roman"/>
          <w:snapToGrid w:val="0"/>
          <w:sz w:val="24"/>
          <w:szCs w:val="24"/>
        </w:rPr>
        <w:t xml:space="preserve">. Laikā, kad ir spēkā Darbu garantijas laika garantija, līguma 8.4.punktā minēto saistību segšanai, ja Būvuzņēmējs nenovērš defektus uz sava rēķina, Pasūtītājs izmanto šo garantiju. </w:t>
      </w:r>
    </w:p>
    <w:p w:rsidR="00B811E3" w:rsidRPr="00B811E3" w:rsidRDefault="00B811E3" w:rsidP="00B811E3">
      <w:pPr>
        <w:tabs>
          <w:tab w:val="left" w:pos="426"/>
        </w:tabs>
        <w:spacing w:before="120" w:after="0" w:line="240" w:lineRule="auto"/>
        <w:ind w:left="456"/>
        <w:jc w:val="both"/>
        <w:rPr>
          <w:rFonts w:ascii="Times New Roman" w:eastAsia="Times New Roman" w:hAnsi="Times New Roman" w:cs="Times New Roman"/>
          <w:sz w:val="24"/>
          <w:szCs w:val="24"/>
        </w:rPr>
      </w:pPr>
    </w:p>
    <w:p w:rsidR="00B811E3" w:rsidRPr="00B811E3" w:rsidRDefault="00B811E3" w:rsidP="00B811E3">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APDROŠINĀŠANA</w:t>
      </w:r>
    </w:p>
    <w:p w:rsidR="00B811E3" w:rsidRPr="00B811E3" w:rsidRDefault="00B811E3" w:rsidP="00B811E3">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B811E3" w:rsidRPr="00B811E3" w:rsidRDefault="00B811E3" w:rsidP="00B811E3">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B811E3" w:rsidRPr="00B811E3" w:rsidRDefault="00B811E3" w:rsidP="00B811E3">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LĪGUMA IZBEIGŠANA</w:t>
      </w:r>
    </w:p>
    <w:p w:rsidR="00B811E3" w:rsidRPr="00B811E3" w:rsidRDefault="00B811E3" w:rsidP="00B811E3">
      <w:pPr>
        <w:tabs>
          <w:tab w:val="left" w:pos="0"/>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10.1. </w:t>
      </w:r>
      <w:smartTag w:uri="schemas-tilde-lv/tildestengine" w:element="veidnes">
        <w:smartTagPr>
          <w:attr w:name="id" w:val="-1"/>
          <w:attr w:name="baseform" w:val="līgums"/>
          <w:attr w:name="text" w:val="līgums"/>
        </w:smartTagPr>
        <w:r w:rsidRPr="00B811E3">
          <w:rPr>
            <w:rFonts w:ascii="Times New Roman" w:eastAsia="Times New Roman" w:hAnsi="Times New Roman" w:cs="Times New Roman"/>
            <w:sz w:val="24"/>
            <w:szCs w:val="24"/>
          </w:rPr>
          <w:t>Līgums</w:t>
        </w:r>
      </w:smartTag>
      <w:r w:rsidRPr="00B811E3">
        <w:rPr>
          <w:rFonts w:ascii="Times New Roman" w:eastAsia="Times New Roman" w:hAnsi="Times New Roman" w:cs="Times New Roman"/>
          <w:sz w:val="24"/>
          <w:szCs w:val="24"/>
        </w:rPr>
        <w:t xml:space="preserve"> var tikt izbeigts, Pusēm savstarpēji rakstiski vienojoties, vai arī šajā Līgumā noteiktajā kārtībā.</w:t>
      </w:r>
    </w:p>
    <w:p w:rsidR="00B811E3" w:rsidRPr="00B811E3" w:rsidRDefault="00B811E3" w:rsidP="00B811E3">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B811E3">
        <w:rPr>
          <w:rFonts w:ascii="Times New Roman" w:eastAsia="Times New Roman" w:hAnsi="Times New Roman" w:cs="Times New Roman"/>
          <w:sz w:val="24"/>
          <w:szCs w:val="24"/>
        </w:rPr>
        <w:t xml:space="preserve">10.2. Līgums zaudē spēku, ja 10 (desmit) darba dienu laikā no līguma parakstīšanas dienas Pasūtītajam netiek iesniegts </w:t>
      </w:r>
      <w:r w:rsidRPr="00B811E3">
        <w:rPr>
          <w:rFonts w:ascii="Times New Roman" w:eastAsia="Times New Roman" w:hAnsi="Times New Roman" w:cs="Times New Roman"/>
          <w:bCs/>
          <w:iCs/>
          <w:sz w:val="24"/>
          <w:szCs w:val="24"/>
        </w:rPr>
        <w:t>Līguma izpildes nodrošinājums.</w:t>
      </w:r>
    </w:p>
    <w:p w:rsidR="00B811E3" w:rsidRPr="00B811E3" w:rsidRDefault="00B811E3" w:rsidP="00B811E3">
      <w:pPr>
        <w:tabs>
          <w:tab w:val="left" w:pos="0"/>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10.3. Pasūtītājs, nosūtot </w:t>
      </w:r>
      <w:r w:rsidRPr="00B811E3">
        <w:rPr>
          <w:rFonts w:ascii="Times New Roman" w:eastAsia="Times New Roman" w:hAnsi="Times New Roman" w:cs="Times New Roman"/>
          <w:color w:val="000000"/>
          <w:spacing w:val="4"/>
          <w:sz w:val="24"/>
          <w:szCs w:val="24"/>
        </w:rPr>
        <w:t xml:space="preserve">5 (piecas) darba dienas iepriekš </w:t>
      </w:r>
      <w:r w:rsidRPr="00B811E3">
        <w:rPr>
          <w:rFonts w:ascii="Times New Roman" w:eastAsia="Times New Roman" w:hAnsi="Times New Roman" w:cs="Times New Roman"/>
          <w:sz w:val="24"/>
          <w:szCs w:val="24"/>
        </w:rPr>
        <w:t>Būvuzņēmējam rakstisku paziņojumu, ir tiesīgs vienpusēji lauzt Līgumu, ja:</w:t>
      </w:r>
    </w:p>
    <w:p w:rsidR="00B811E3" w:rsidRPr="00BC1416" w:rsidRDefault="00B811E3" w:rsidP="00BC1416">
      <w:pPr>
        <w:pStyle w:val="Sarakstarindkopa"/>
        <w:numPr>
          <w:ilvl w:val="2"/>
          <w:numId w:val="41"/>
        </w:numPr>
        <w:spacing w:before="120" w:after="0" w:line="240" w:lineRule="auto"/>
        <w:jc w:val="both"/>
        <w:rPr>
          <w:rFonts w:ascii="Times New Roman" w:eastAsia="Times New Roman" w:hAnsi="Times New Roman" w:cs="Times New Roman"/>
          <w:sz w:val="24"/>
          <w:szCs w:val="24"/>
        </w:rPr>
      </w:pPr>
      <w:r w:rsidRPr="00BC1416">
        <w:rPr>
          <w:rFonts w:ascii="Times New Roman" w:eastAsia="Times New Roman" w:hAnsi="Times New Roman" w:cs="Times New Roman"/>
          <w:sz w:val="24"/>
          <w:szCs w:val="24"/>
        </w:rPr>
        <w:t>Būvuzņēmējs neievēro jebkuru no Līguma 4.punktā noteiktajiem Darbu uzsākšanas un izpildes termiņiem saskaņā ar līgumam pievienoto Darbu izpildes grafiku (Līguma pielikums Nr.4) un ja Būvuzņēmējs nokavējums ir sasniedzis vismaz 5 (piecas) darba dienas;</w:t>
      </w:r>
    </w:p>
    <w:p w:rsidR="00B811E3" w:rsidRPr="00B811E3" w:rsidRDefault="00B811E3" w:rsidP="00B811E3">
      <w:pPr>
        <w:numPr>
          <w:ilvl w:val="2"/>
          <w:numId w:val="41"/>
        </w:num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Būvuzņēmējs neievēro likumīgus būvuzrauga vai Pasūtītāja norādījumus vai arī nepilda kādas Līgumā noteiktās saistības vai pienākumus un ja Būvuzņēmējs šādu neizpildi nav novērsis 5 (piecu) darba dienu laikā pēc attiecīga rakstiska Pasūtītāja vai būvuzrauga paziņojuma saņemšanas;</w:t>
      </w:r>
    </w:p>
    <w:p w:rsidR="00B811E3" w:rsidRPr="00B811E3" w:rsidRDefault="00B811E3" w:rsidP="00B811E3">
      <w:pPr>
        <w:numPr>
          <w:ilvl w:val="2"/>
          <w:numId w:val="41"/>
        </w:num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ir uzsākta Būvuzņēmēja likvidācija vai arī Būvuzņēmējs ir atzīts par maksātnespējīgu;</w:t>
      </w:r>
    </w:p>
    <w:p w:rsidR="00B811E3" w:rsidRPr="00B811E3" w:rsidRDefault="00B811E3" w:rsidP="00B811E3">
      <w:pPr>
        <w:numPr>
          <w:ilvl w:val="2"/>
          <w:numId w:val="41"/>
        </w:num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color w:val="000000"/>
          <w:spacing w:val="-1"/>
          <w:sz w:val="24"/>
          <w:szCs w:val="24"/>
        </w:rPr>
        <w:t>Būvuzņēmējs nomaina būvdarbu vadītāju bez saskaņošanas ar Pasūtītāju</w:t>
      </w:r>
      <w:r w:rsidRPr="00B811E3">
        <w:rPr>
          <w:rFonts w:ascii="Times New Roman" w:eastAsia="Times New Roman" w:hAnsi="Times New Roman" w:cs="Times New Roman"/>
          <w:sz w:val="24"/>
          <w:szCs w:val="24"/>
        </w:rPr>
        <w:t>;</w:t>
      </w:r>
    </w:p>
    <w:p w:rsidR="00B811E3" w:rsidRPr="00B811E3" w:rsidRDefault="00B811E3" w:rsidP="00B811E3">
      <w:pPr>
        <w:numPr>
          <w:ilvl w:val="2"/>
          <w:numId w:val="41"/>
        </w:numPr>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color w:val="000000"/>
          <w:spacing w:val="-1"/>
          <w:sz w:val="24"/>
          <w:szCs w:val="24"/>
        </w:rPr>
        <w:t>Būvuzņēmējs nomaina apakšuzņēmēju bez saskaņošanas ar Pasūtītāju</w:t>
      </w:r>
      <w:r w:rsidRPr="00B811E3">
        <w:rPr>
          <w:rFonts w:ascii="Times New Roman" w:eastAsia="Times New Roman" w:hAnsi="Times New Roman" w:cs="Times New Roman"/>
          <w:color w:val="000000"/>
          <w:spacing w:val="1"/>
          <w:sz w:val="24"/>
          <w:szCs w:val="24"/>
        </w:rPr>
        <w:t xml:space="preserve"> vai Pasūtītājs nepiekrīt </w:t>
      </w:r>
      <w:r w:rsidRPr="00B811E3">
        <w:rPr>
          <w:rFonts w:ascii="Times New Roman" w:eastAsia="Times New Roman" w:hAnsi="Times New Roman" w:cs="Times New Roman"/>
          <w:color w:val="000000"/>
          <w:spacing w:val="-1"/>
          <w:sz w:val="24"/>
          <w:szCs w:val="24"/>
        </w:rPr>
        <w:t xml:space="preserve">apakšuzņēmēja </w:t>
      </w:r>
      <w:r w:rsidRPr="00B811E3">
        <w:rPr>
          <w:rFonts w:ascii="Times New Roman" w:eastAsia="Times New Roman" w:hAnsi="Times New Roman" w:cs="Times New Roman"/>
          <w:sz w:val="24"/>
          <w:szCs w:val="24"/>
        </w:rPr>
        <w:t xml:space="preserve">(personas, uz kuru iespējām Būvuzņēmējs balstās) </w:t>
      </w:r>
      <w:r w:rsidRPr="00B811E3">
        <w:rPr>
          <w:rFonts w:ascii="Times New Roman" w:eastAsia="Times New Roman" w:hAnsi="Times New Roman" w:cs="Times New Roman"/>
          <w:color w:val="000000"/>
          <w:spacing w:val="1"/>
          <w:sz w:val="24"/>
          <w:szCs w:val="24"/>
        </w:rPr>
        <w:t>nomaiņai</w:t>
      </w:r>
      <w:r w:rsidRPr="00B811E3">
        <w:rPr>
          <w:rFonts w:ascii="Times New Roman" w:eastAsia="Times New Roman" w:hAnsi="Times New Roman" w:cs="Times New Roman"/>
          <w:sz w:val="24"/>
          <w:szCs w:val="24"/>
        </w:rPr>
        <w:t>;</w:t>
      </w:r>
    </w:p>
    <w:p w:rsidR="00B811E3" w:rsidRPr="00B811E3" w:rsidRDefault="00B811E3" w:rsidP="0045689E">
      <w:pPr>
        <w:tabs>
          <w:tab w:val="left" w:pos="720"/>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10.3.6. Darbos tiek nodarbinātas personas, kuras nav darba tiesiskajās attiecībās ar</w:t>
      </w:r>
      <w:proofErr w:type="gramStart"/>
      <w:r w:rsidRPr="00B811E3">
        <w:rPr>
          <w:rFonts w:ascii="Times New Roman" w:eastAsia="Times New Roman" w:hAnsi="Times New Roman" w:cs="Times New Roman"/>
          <w:sz w:val="24"/>
          <w:szCs w:val="24"/>
        </w:rPr>
        <w:t xml:space="preserve">  </w:t>
      </w:r>
      <w:proofErr w:type="gramEnd"/>
    </w:p>
    <w:p w:rsidR="00B811E3" w:rsidRPr="00B811E3" w:rsidRDefault="00B811E3" w:rsidP="00B811E3">
      <w:pPr>
        <w:tabs>
          <w:tab w:val="left" w:pos="720"/>
        </w:tabs>
        <w:spacing w:after="0" w:line="240" w:lineRule="auto"/>
        <w:ind w:left="539" w:hanging="539"/>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      </w:t>
      </w:r>
      <w:r w:rsidRPr="00B811E3">
        <w:rPr>
          <w:rFonts w:ascii="Times New Roman" w:eastAsia="Times New Roman" w:hAnsi="Times New Roman" w:cs="Times New Roman"/>
          <w:sz w:val="24"/>
          <w:szCs w:val="24"/>
        </w:rPr>
        <w:tab/>
      </w:r>
      <w:r w:rsidRPr="00B811E3">
        <w:rPr>
          <w:rFonts w:ascii="Times New Roman" w:eastAsia="Times New Roman" w:hAnsi="Times New Roman" w:cs="Times New Roman"/>
          <w:sz w:val="24"/>
          <w:szCs w:val="24"/>
        </w:rPr>
        <w:tab/>
        <w:t>Būvuzņēmēju vai tā norādītajiem apakšuzņēmējiem.</w:t>
      </w:r>
    </w:p>
    <w:p w:rsidR="00B811E3" w:rsidRPr="00B811E3" w:rsidRDefault="00B811E3" w:rsidP="0045689E">
      <w:pPr>
        <w:numPr>
          <w:ilvl w:val="1"/>
          <w:numId w:val="41"/>
        </w:numPr>
        <w:tabs>
          <w:tab w:val="left" w:pos="567"/>
        </w:tabs>
        <w:spacing w:before="120" w:after="0" w:line="240" w:lineRule="auto"/>
        <w:ind w:left="0" w:firstLine="0"/>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B811E3" w:rsidRPr="00B811E3" w:rsidRDefault="00B811E3" w:rsidP="0045689E">
      <w:pPr>
        <w:numPr>
          <w:ilvl w:val="1"/>
          <w:numId w:val="41"/>
        </w:numPr>
        <w:tabs>
          <w:tab w:val="left" w:pos="567"/>
        </w:tabs>
        <w:spacing w:before="120" w:after="0" w:line="240" w:lineRule="auto"/>
        <w:ind w:left="0" w:firstLine="0"/>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kopējās Līguma summas.</w:t>
      </w:r>
    </w:p>
    <w:p w:rsidR="00B811E3" w:rsidRPr="00B811E3" w:rsidRDefault="00B811E3" w:rsidP="0045689E">
      <w:pPr>
        <w:numPr>
          <w:ilvl w:val="1"/>
          <w:numId w:val="41"/>
        </w:numPr>
        <w:tabs>
          <w:tab w:val="left" w:pos="567"/>
        </w:tabs>
        <w:spacing w:before="120" w:after="0" w:line="240" w:lineRule="auto"/>
        <w:ind w:left="0" w:firstLine="0"/>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Izbeidzot Līgumu 10.1., 10.3. un 10.4.punktos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B811E3" w:rsidRPr="00B811E3" w:rsidRDefault="00B811E3" w:rsidP="0045689E">
      <w:pPr>
        <w:numPr>
          <w:ilvl w:val="1"/>
          <w:numId w:val="41"/>
        </w:numPr>
        <w:tabs>
          <w:tab w:val="left" w:pos="567"/>
        </w:tabs>
        <w:spacing w:before="120" w:after="0" w:line="240" w:lineRule="auto"/>
        <w:ind w:left="0" w:firstLine="0"/>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lastRenderedPageBreak/>
        <w:t>Ja, laužot Līgumu 10.1. un 10.3.punktos minētajos gadījumos, faktiski izpildīto Darbu izmaksas ir mazākas par Būvuzņēmējam Līguma 3.3.1.punktā minētā avansā izmaksātās summas apmēru, Būvuzņēmējs atmaksā Pasūtītājam neizmantoto avansa summu 10 (desmit) darba dienu laikā pēc 10.6.punktā minētā akta parakstīšanas.</w:t>
      </w:r>
    </w:p>
    <w:p w:rsidR="00B811E3" w:rsidRPr="00B811E3" w:rsidRDefault="00B811E3" w:rsidP="0045689E">
      <w:pPr>
        <w:numPr>
          <w:ilvl w:val="1"/>
          <w:numId w:val="41"/>
        </w:numPr>
        <w:tabs>
          <w:tab w:val="left" w:pos="567"/>
        </w:tabs>
        <w:spacing w:before="120" w:after="0" w:line="240" w:lineRule="auto"/>
        <w:ind w:left="0" w:firstLine="0"/>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Izdarot samaksu, Pasūtītājs ir tiesīgs ieturēt aprēķināto līgumsodu un zaudējumu atlīdzību.</w:t>
      </w:r>
    </w:p>
    <w:p w:rsidR="00B811E3" w:rsidRPr="00B811E3" w:rsidRDefault="00B811E3" w:rsidP="0045689E">
      <w:pPr>
        <w:numPr>
          <w:ilvl w:val="1"/>
          <w:numId w:val="41"/>
        </w:numPr>
        <w:tabs>
          <w:tab w:val="left" w:pos="567"/>
        </w:tabs>
        <w:spacing w:before="120" w:after="0" w:line="240" w:lineRule="auto"/>
        <w:ind w:left="0" w:firstLine="0"/>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Puses savstarpējo norēķinu šī Līguma 10.5. un 10.6.punktā minētajos gadījumos veic 30 (trīsdesmit) dienu laikā pēc šī Līguma 10.6.punktā minētā akta parakstīšanas un darbu garantijas laika garantijas saņemšanas attiecībā uz faktiski padarītajiem darbiem 10% (desmit procentu apmērā) no kopējā paveikto darbu apjoma.</w:t>
      </w:r>
    </w:p>
    <w:p w:rsidR="00B811E3" w:rsidRPr="00B811E3" w:rsidRDefault="00B811E3" w:rsidP="00B811E3">
      <w:pPr>
        <w:tabs>
          <w:tab w:val="left" w:pos="567"/>
        </w:tabs>
        <w:spacing w:before="120" w:after="0" w:line="240" w:lineRule="auto"/>
        <w:ind w:left="454"/>
        <w:jc w:val="both"/>
        <w:rPr>
          <w:rFonts w:ascii="Times New Roman" w:eastAsia="Times New Roman" w:hAnsi="Times New Roman" w:cs="Times New Roman"/>
          <w:sz w:val="24"/>
          <w:szCs w:val="24"/>
        </w:rPr>
      </w:pPr>
    </w:p>
    <w:p w:rsidR="00B811E3" w:rsidRPr="00B811E3" w:rsidRDefault="00B811E3" w:rsidP="00B811E3">
      <w:pPr>
        <w:numPr>
          <w:ilvl w:val="0"/>
          <w:numId w:val="41"/>
        </w:numPr>
        <w:tabs>
          <w:tab w:val="left" w:pos="993"/>
        </w:tabs>
        <w:spacing w:before="120"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STRĪDU IZSKATĪŠANAS KĀRTĪBA UN CITI NOSACĪJUMI</w:t>
      </w:r>
    </w:p>
    <w:p w:rsidR="00B811E3" w:rsidRPr="00B811E3" w:rsidRDefault="00B811E3" w:rsidP="0045689E">
      <w:pPr>
        <w:tabs>
          <w:tab w:val="left" w:pos="540"/>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1</w:t>
      </w:r>
      <w:r w:rsidR="0045689E">
        <w:rPr>
          <w:rFonts w:ascii="Times New Roman" w:eastAsia="Times New Roman" w:hAnsi="Times New Roman" w:cs="Times New Roman"/>
          <w:sz w:val="24"/>
          <w:szCs w:val="24"/>
        </w:rPr>
        <w:t>1</w:t>
      </w:r>
      <w:r w:rsidRPr="00B811E3">
        <w:rPr>
          <w:rFonts w:ascii="Times New Roman" w:eastAsia="Times New Roman" w:hAnsi="Times New Roman" w:cs="Times New Roman"/>
          <w:sz w:val="24"/>
          <w:szCs w:val="24"/>
        </w:rPr>
        <w:t>.1. Līguma izpildes laikā radušos strīdus Puses risina vienojoties vai, ja vienošanās nav iespējama, strīdu izskata tiesā Latvijas Republikas likumos noteiktajā kārtībā.</w:t>
      </w:r>
    </w:p>
    <w:p w:rsidR="00B811E3" w:rsidRDefault="0045689E" w:rsidP="0045689E">
      <w:pPr>
        <w:pStyle w:val="Sarakstarindkopa"/>
        <w:numPr>
          <w:ilvl w:val="1"/>
          <w:numId w:val="43"/>
        </w:numPr>
        <w:tabs>
          <w:tab w:val="left" w:pos="0"/>
        </w:tabs>
        <w:spacing w:before="120"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11E3" w:rsidRPr="0045689E">
        <w:rPr>
          <w:rFonts w:ascii="Times New Roman" w:eastAsia="Times New Roman" w:hAnsi="Times New Roman" w:cs="Times New Roman"/>
          <w:sz w:val="24"/>
          <w:szCs w:val="24"/>
        </w:rPr>
        <w:t>Ja kādai no Pusēm tiek mainīts juridiskais statuss vai paraksta tiesības, vai adrese, tā nekavējoties, ne vēlāk kā 3 (trīs) darba dienu laikā, rakstiski par to paziņo otrai Pusei.</w:t>
      </w:r>
    </w:p>
    <w:p w:rsidR="00B811E3" w:rsidRPr="0045689E" w:rsidRDefault="00B811E3" w:rsidP="0045689E">
      <w:pPr>
        <w:pStyle w:val="Sarakstarindkopa"/>
        <w:numPr>
          <w:ilvl w:val="1"/>
          <w:numId w:val="43"/>
        </w:numPr>
        <w:tabs>
          <w:tab w:val="left" w:pos="0"/>
        </w:tabs>
        <w:spacing w:before="120" w:after="0" w:line="240" w:lineRule="auto"/>
        <w:ind w:left="0" w:firstLine="0"/>
        <w:jc w:val="both"/>
        <w:rPr>
          <w:rFonts w:ascii="Times New Roman" w:eastAsia="Times New Roman" w:hAnsi="Times New Roman" w:cs="Times New Roman"/>
          <w:sz w:val="24"/>
          <w:szCs w:val="24"/>
        </w:rPr>
      </w:pPr>
      <w:r w:rsidRPr="0045689E">
        <w:rPr>
          <w:rFonts w:ascii="Times New Roman" w:eastAsia="Times New Roman" w:hAnsi="Times New Roman" w:cs="Times New Roman"/>
          <w:sz w:val="24"/>
          <w:szCs w:val="24"/>
        </w:rPr>
        <w:t>Līgums sastādīts 2 (divos) eksemplāros, no kuriem viens glabājas pie Pasūtītāja, otrs - pie Būvuzņēmēja.</w:t>
      </w:r>
    </w:p>
    <w:p w:rsidR="00B811E3" w:rsidRPr="00B811E3" w:rsidRDefault="00B811E3" w:rsidP="0045689E">
      <w:pPr>
        <w:numPr>
          <w:ilvl w:val="1"/>
          <w:numId w:val="43"/>
        </w:numPr>
        <w:tabs>
          <w:tab w:val="left" w:pos="0"/>
        </w:tabs>
        <w:spacing w:before="120" w:after="0" w:line="240" w:lineRule="auto"/>
        <w:ind w:left="0" w:firstLine="0"/>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 Līguma visi pielikumi, kas minēti Līguma 1.1.punktā, kā arī visi šī līguma ietvaros rakstiski noformētie un abu pušu parakstītie grozījumi un papildinājumi ir neatņemamas šī līguma sastāvdaļas.</w:t>
      </w:r>
    </w:p>
    <w:p w:rsidR="00B811E3" w:rsidRPr="00B811E3" w:rsidRDefault="00B811E3" w:rsidP="00B811E3">
      <w:pPr>
        <w:tabs>
          <w:tab w:val="left" w:pos="567"/>
        </w:tabs>
        <w:spacing w:before="120" w:after="0" w:line="240" w:lineRule="auto"/>
        <w:ind w:left="454"/>
        <w:rPr>
          <w:rFonts w:ascii="Times New Roman" w:eastAsia="Times New Roman" w:hAnsi="Times New Roman" w:cs="Times New Roman"/>
          <w:sz w:val="24"/>
          <w:szCs w:val="24"/>
        </w:rPr>
      </w:pPr>
    </w:p>
    <w:p w:rsidR="00B811E3" w:rsidRPr="00B811E3" w:rsidRDefault="00B811E3" w:rsidP="00B811E3">
      <w:pPr>
        <w:numPr>
          <w:ilvl w:val="0"/>
          <w:numId w:val="11"/>
        </w:numPr>
        <w:tabs>
          <w:tab w:val="left" w:pos="993"/>
        </w:tabs>
        <w:spacing w:before="120"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KONTAKTPERSONAS</w:t>
      </w:r>
    </w:p>
    <w:p w:rsidR="00B811E3" w:rsidRPr="00B811E3" w:rsidRDefault="00B811E3" w:rsidP="00B811E3">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 Kontaktpersona no Pasūtītāja puses: </w:t>
      </w:r>
    </w:p>
    <w:p w:rsidR="00B811E3" w:rsidRPr="00B811E3" w:rsidRDefault="00B811E3" w:rsidP="00B811E3">
      <w:pPr>
        <w:tabs>
          <w:tab w:val="left" w:pos="567"/>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Priekules pirmsskolas izglītības iestādes ”Dzirnaviņas” vadītāja Ina </w:t>
      </w:r>
      <w:proofErr w:type="spellStart"/>
      <w:r w:rsidRPr="00B811E3">
        <w:rPr>
          <w:rFonts w:ascii="Times New Roman" w:eastAsia="Times New Roman" w:hAnsi="Times New Roman" w:cs="Times New Roman"/>
          <w:sz w:val="24"/>
          <w:szCs w:val="24"/>
        </w:rPr>
        <w:t>Dalbiņa</w:t>
      </w:r>
      <w:proofErr w:type="spellEnd"/>
      <w:r w:rsidRPr="00B811E3">
        <w:rPr>
          <w:rFonts w:ascii="Times New Roman" w:eastAsia="Times New Roman" w:hAnsi="Times New Roman" w:cs="Times New Roman"/>
          <w:sz w:val="24"/>
          <w:szCs w:val="24"/>
        </w:rPr>
        <w:t xml:space="preserve">, </w:t>
      </w:r>
      <w:proofErr w:type="spellStart"/>
      <w:r w:rsidRPr="00B811E3">
        <w:rPr>
          <w:rFonts w:ascii="Times New Roman" w:eastAsia="Times New Roman" w:hAnsi="Times New Roman" w:cs="Times New Roman"/>
          <w:sz w:val="24"/>
          <w:szCs w:val="24"/>
        </w:rPr>
        <w:t>tel</w:t>
      </w:r>
      <w:proofErr w:type="spellEnd"/>
      <w:r w:rsidRPr="00B811E3">
        <w:rPr>
          <w:rFonts w:ascii="Times New Roman" w:eastAsia="Times New Roman" w:hAnsi="Times New Roman" w:cs="Times New Roman"/>
          <w:sz w:val="24"/>
          <w:szCs w:val="24"/>
        </w:rPr>
        <w:t>. 26341151</w:t>
      </w:r>
      <w:r w:rsidRPr="00B811E3">
        <w:rPr>
          <w:rFonts w:ascii="Times New Roman" w:eastAsia="Times New Roman" w:hAnsi="Times New Roman" w:cs="Times New Roman"/>
          <w:bCs/>
          <w:sz w:val="24"/>
          <w:szCs w:val="24"/>
        </w:rPr>
        <w:t>.</w:t>
      </w:r>
    </w:p>
    <w:p w:rsidR="00B811E3" w:rsidRPr="00B811E3" w:rsidRDefault="00B811E3" w:rsidP="00B811E3">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Kontaktpersona no Būvuzņēmēja puses:</w:t>
      </w:r>
    </w:p>
    <w:p w:rsidR="00B811E3" w:rsidRPr="00B811E3" w:rsidRDefault="00B811E3" w:rsidP="0045689E">
      <w:pPr>
        <w:spacing w:before="120" w:after="0" w:line="240" w:lineRule="auto"/>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_______________________; </w:t>
      </w:r>
      <w:r w:rsidRPr="00B811E3">
        <w:rPr>
          <w:rFonts w:ascii="Times New Roman" w:eastAsia="Times New Roman" w:hAnsi="Times New Roman" w:cs="Times New Roman"/>
          <w:sz w:val="24"/>
          <w:szCs w:val="24"/>
        </w:rPr>
        <w:tab/>
        <w:t>tālrunis: _____________.</w:t>
      </w:r>
    </w:p>
    <w:p w:rsidR="00B811E3" w:rsidRPr="00B811E3" w:rsidRDefault="0045689E" w:rsidP="0045689E">
      <w:pPr>
        <w:tabs>
          <w:tab w:val="left" w:pos="993"/>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B811E3" w:rsidRPr="00B811E3">
        <w:rPr>
          <w:rFonts w:ascii="Times New Roman" w:eastAsia="Times New Roman" w:hAnsi="Times New Roman" w:cs="Times New Roman"/>
          <w:i/>
          <w:sz w:val="24"/>
          <w:szCs w:val="24"/>
        </w:rPr>
        <w:t>(amats, vārds, uzvārds)</w:t>
      </w:r>
    </w:p>
    <w:p w:rsidR="00B811E3" w:rsidRPr="0045689E" w:rsidRDefault="00B811E3" w:rsidP="0045689E">
      <w:pPr>
        <w:pStyle w:val="Sarakstarindkopa"/>
        <w:numPr>
          <w:ilvl w:val="0"/>
          <w:numId w:val="11"/>
        </w:numPr>
        <w:tabs>
          <w:tab w:val="left" w:pos="993"/>
        </w:tabs>
        <w:spacing w:before="120" w:after="0" w:line="240" w:lineRule="auto"/>
        <w:jc w:val="center"/>
        <w:rPr>
          <w:rFonts w:ascii="Times New Roman" w:eastAsia="Times New Roman" w:hAnsi="Times New Roman" w:cs="Times New Roman"/>
          <w:b/>
          <w:sz w:val="24"/>
          <w:szCs w:val="24"/>
        </w:rPr>
      </w:pPr>
      <w:r w:rsidRPr="0045689E">
        <w:rPr>
          <w:rFonts w:ascii="Times New Roman" w:eastAsia="Times New Roman" w:hAnsi="Times New Roman" w:cs="Times New Roman"/>
          <w:b/>
          <w:sz w:val="24"/>
          <w:szCs w:val="24"/>
        </w:rPr>
        <w:t>PUŠU REKVIZĪTI</w:t>
      </w:r>
    </w:p>
    <w:p w:rsidR="00B811E3" w:rsidRPr="00B811E3" w:rsidRDefault="00B811E3" w:rsidP="00B811E3">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B811E3" w:rsidRPr="00B811E3" w:rsidTr="00E85E0A">
        <w:tc>
          <w:tcPr>
            <w:tcW w:w="4608" w:type="dxa"/>
          </w:tcPr>
          <w:p w:rsidR="00B811E3" w:rsidRPr="00B811E3" w:rsidRDefault="00B811E3" w:rsidP="00B811E3">
            <w:pPr>
              <w:spacing w:after="0" w:line="240" w:lineRule="auto"/>
              <w:ind w:left="454"/>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Pasūtītājs:</w:t>
            </w:r>
          </w:p>
          <w:p w:rsidR="00B811E3" w:rsidRPr="00B811E3" w:rsidRDefault="00B811E3" w:rsidP="00B811E3">
            <w:pPr>
              <w:spacing w:after="0" w:line="240" w:lineRule="auto"/>
              <w:ind w:left="454"/>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Priekules novada dome</w:t>
            </w:r>
          </w:p>
          <w:p w:rsidR="00B811E3" w:rsidRPr="00B811E3" w:rsidRDefault="00B811E3" w:rsidP="00B811E3">
            <w:pPr>
              <w:spacing w:after="0" w:line="240" w:lineRule="auto"/>
              <w:ind w:left="454"/>
              <w:rPr>
                <w:rFonts w:ascii="Times New Roman" w:eastAsia="Times New Roman" w:hAnsi="Times New Roman" w:cs="Times New Roman"/>
                <w:sz w:val="24"/>
                <w:szCs w:val="24"/>
              </w:rPr>
            </w:pPr>
            <w:proofErr w:type="spellStart"/>
            <w:r w:rsidRPr="00B811E3">
              <w:rPr>
                <w:rFonts w:ascii="Times New Roman" w:eastAsia="Times New Roman" w:hAnsi="Times New Roman" w:cs="Times New Roman"/>
                <w:sz w:val="24"/>
                <w:szCs w:val="24"/>
              </w:rPr>
              <w:t>Reģ.Nr</w:t>
            </w:r>
            <w:proofErr w:type="spellEnd"/>
            <w:r w:rsidRPr="00B811E3">
              <w:rPr>
                <w:rFonts w:ascii="Times New Roman" w:eastAsia="Times New Roman" w:hAnsi="Times New Roman" w:cs="Times New Roman"/>
                <w:sz w:val="24"/>
                <w:szCs w:val="24"/>
              </w:rPr>
              <w:t xml:space="preserve">. 90000031601 </w:t>
            </w:r>
          </w:p>
          <w:p w:rsidR="00B811E3" w:rsidRPr="00B811E3" w:rsidRDefault="00B811E3" w:rsidP="00B811E3">
            <w:pPr>
              <w:spacing w:after="0" w:line="240" w:lineRule="auto"/>
              <w:ind w:left="454"/>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Adrese: Saules iela 1, Priekule, Priekules novads, LV-3434</w:t>
            </w:r>
          </w:p>
          <w:p w:rsidR="00B811E3" w:rsidRPr="00B811E3" w:rsidRDefault="00B811E3" w:rsidP="00B811E3">
            <w:pPr>
              <w:spacing w:after="0" w:line="240" w:lineRule="auto"/>
              <w:ind w:left="454"/>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A/S </w:t>
            </w:r>
            <w:proofErr w:type="spellStart"/>
            <w:r w:rsidRPr="00B811E3">
              <w:rPr>
                <w:rFonts w:ascii="Times New Roman" w:eastAsia="Times New Roman" w:hAnsi="Times New Roman" w:cs="Times New Roman"/>
                <w:sz w:val="24"/>
                <w:szCs w:val="24"/>
              </w:rPr>
              <w:t>Swedbank</w:t>
            </w:r>
            <w:proofErr w:type="spellEnd"/>
            <w:r w:rsidRPr="00B811E3">
              <w:rPr>
                <w:rFonts w:ascii="Times New Roman" w:eastAsia="Times New Roman" w:hAnsi="Times New Roman" w:cs="Times New Roman"/>
                <w:sz w:val="24"/>
                <w:szCs w:val="24"/>
              </w:rPr>
              <w:t>, kods HABALV22</w:t>
            </w:r>
          </w:p>
          <w:p w:rsidR="00B811E3" w:rsidRPr="00B811E3" w:rsidRDefault="00B811E3" w:rsidP="00B811E3">
            <w:pPr>
              <w:spacing w:after="0" w:line="240" w:lineRule="auto"/>
              <w:ind w:left="454"/>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Konts: LV30HABA0551018598451</w:t>
            </w:r>
          </w:p>
          <w:p w:rsidR="00B811E3" w:rsidRPr="00B811E3" w:rsidRDefault="00B811E3" w:rsidP="00B811E3">
            <w:pPr>
              <w:spacing w:after="0" w:line="240" w:lineRule="auto"/>
              <w:ind w:left="454"/>
              <w:rPr>
                <w:rFonts w:ascii="Times New Roman" w:eastAsia="Times New Roman" w:hAnsi="Times New Roman" w:cs="Times New Roman"/>
                <w:sz w:val="24"/>
                <w:szCs w:val="24"/>
              </w:rPr>
            </w:pPr>
          </w:p>
          <w:p w:rsidR="00B811E3" w:rsidRPr="00B811E3" w:rsidRDefault="00B811E3" w:rsidP="00B811E3">
            <w:pPr>
              <w:spacing w:after="0" w:line="240" w:lineRule="auto"/>
              <w:ind w:left="454"/>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Priekules novada domes priekšsēdētāja </w:t>
            </w:r>
          </w:p>
          <w:p w:rsidR="00B811E3" w:rsidRPr="00B811E3" w:rsidRDefault="00B811E3" w:rsidP="00B811E3">
            <w:pPr>
              <w:spacing w:after="0" w:line="240" w:lineRule="auto"/>
              <w:ind w:left="454"/>
              <w:rPr>
                <w:rFonts w:ascii="Times New Roman" w:eastAsia="Times New Roman" w:hAnsi="Times New Roman" w:cs="Times New Roman"/>
                <w:sz w:val="24"/>
                <w:szCs w:val="24"/>
              </w:rPr>
            </w:pPr>
          </w:p>
          <w:p w:rsidR="00B811E3" w:rsidRPr="00B811E3" w:rsidRDefault="00B811E3" w:rsidP="00B811E3">
            <w:pPr>
              <w:spacing w:after="0" w:line="240" w:lineRule="auto"/>
              <w:ind w:left="454"/>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__________________ Vija </w:t>
            </w:r>
            <w:proofErr w:type="spellStart"/>
            <w:r w:rsidRPr="00B811E3">
              <w:rPr>
                <w:rFonts w:ascii="Times New Roman" w:eastAsia="Times New Roman" w:hAnsi="Times New Roman" w:cs="Times New Roman"/>
                <w:sz w:val="24"/>
                <w:szCs w:val="24"/>
              </w:rPr>
              <w:t>Jablonska</w:t>
            </w:r>
            <w:proofErr w:type="spellEnd"/>
          </w:p>
          <w:p w:rsidR="00B811E3" w:rsidRPr="00B811E3" w:rsidRDefault="00B811E3" w:rsidP="00B811E3">
            <w:pPr>
              <w:spacing w:after="0" w:line="240" w:lineRule="auto"/>
              <w:ind w:left="454"/>
              <w:rPr>
                <w:rFonts w:ascii="Times New Roman" w:eastAsia="Times New Roman" w:hAnsi="Times New Roman" w:cs="Times New Roman"/>
                <w:sz w:val="24"/>
                <w:szCs w:val="24"/>
              </w:rPr>
            </w:pPr>
          </w:p>
          <w:p w:rsidR="00B811E3" w:rsidRPr="00B811E3" w:rsidRDefault="00B811E3" w:rsidP="00B811E3">
            <w:pPr>
              <w:spacing w:after="0" w:line="240" w:lineRule="auto"/>
              <w:ind w:left="454"/>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       </w:t>
            </w:r>
            <w:proofErr w:type="spellStart"/>
            <w:r w:rsidRPr="00B811E3">
              <w:rPr>
                <w:rFonts w:ascii="Times New Roman" w:eastAsia="Times New Roman" w:hAnsi="Times New Roman" w:cs="Times New Roman"/>
                <w:sz w:val="24"/>
                <w:szCs w:val="24"/>
              </w:rPr>
              <w:t>Z.v</w:t>
            </w:r>
            <w:proofErr w:type="spellEnd"/>
            <w:r w:rsidRPr="00B811E3">
              <w:rPr>
                <w:rFonts w:ascii="Times New Roman" w:eastAsia="Times New Roman" w:hAnsi="Times New Roman" w:cs="Times New Roman"/>
                <w:sz w:val="24"/>
                <w:szCs w:val="24"/>
              </w:rPr>
              <w:t>.</w:t>
            </w:r>
          </w:p>
        </w:tc>
        <w:tc>
          <w:tcPr>
            <w:tcW w:w="4289" w:type="dxa"/>
          </w:tcPr>
          <w:p w:rsidR="00B811E3" w:rsidRPr="00B811E3" w:rsidRDefault="00B811E3" w:rsidP="00B811E3">
            <w:pPr>
              <w:spacing w:after="0" w:line="240" w:lineRule="auto"/>
              <w:ind w:left="454"/>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Būvuzņēmējs:</w:t>
            </w:r>
          </w:p>
          <w:p w:rsidR="00B811E3" w:rsidRPr="00B811E3" w:rsidRDefault="00B811E3" w:rsidP="00B811E3">
            <w:pPr>
              <w:spacing w:after="0" w:line="240" w:lineRule="auto"/>
              <w:ind w:left="454"/>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w:t>
            </w:r>
          </w:p>
          <w:p w:rsidR="00B811E3" w:rsidRPr="00B811E3" w:rsidRDefault="00B811E3" w:rsidP="00B811E3">
            <w:pPr>
              <w:spacing w:after="0" w:line="240" w:lineRule="auto"/>
              <w:ind w:left="454"/>
              <w:rPr>
                <w:rFonts w:ascii="Times New Roman" w:eastAsia="Times New Roman" w:hAnsi="Times New Roman" w:cs="Times New Roman"/>
                <w:sz w:val="24"/>
                <w:szCs w:val="24"/>
              </w:rPr>
            </w:pPr>
            <w:proofErr w:type="spellStart"/>
            <w:r w:rsidRPr="00B811E3">
              <w:rPr>
                <w:rFonts w:ascii="Times New Roman" w:eastAsia="Times New Roman" w:hAnsi="Times New Roman" w:cs="Times New Roman"/>
                <w:sz w:val="24"/>
                <w:szCs w:val="24"/>
              </w:rPr>
              <w:t>Reģ.Nr</w:t>
            </w:r>
            <w:proofErr w:type="spellEnd"/>
            <w:r w:rsidRPr="00B811E3">
              <w:rPr>
                <w:rFonts w:ascii="Times New Roman" w:eastAsia="Times New Roman" w:hAnsi="Times New Roman" w:cs="Times New Roman"/>
                <w:sz w:val="24"/>
                <w:szCs w:val="24"/>
              </w:rPr>
              <w:t xml:space="preserve">. </w:t>
            </w:r>
          </w:p>
          <w:p w:rsidR="00B811E3" w:rsidRPr="00B811E3" w:rsidRDefault="00B811E3" w:rsidP="00B811E3">
            <w:pPr>
              <w:spacing w:after="0" w:line="240" w:lineRule="auto"/>
              <w:ind w:left="454"/>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Adrese:</w:t>
            </w:r>
          </w:p>
          <w:p w:rsidR="00B811E3" w:rsidRPr="00B811E3" w:rsidRDefault="00B811E3" w:rsidP="00B811E3">
            <w:pPr>
              <w:spacing w:after="0" w:line="240" w:lineRule="auto"/>
              <w:ind w:left="454"/>
              <w:rPr>
                <w:rFonts w:ascii="Times New Roman" w:eastAsia="Times New Roman" w:hAnsi="Times New Roman" w:cs="Times New Roman"/>
                <w:sz w:val="24"/>
                <w:szCs w:val="24"/>
              </w:rPr>
            </w:pPr>
          </w:p>
          <w:p w:rsidR="00B811E3" w:rsidRPr="00B811E3" w:rsidRDefault="00B811E3" w:rsidP="00B811E3">
            <w:pPr>
              <w:spacing w:after="0" w:line="240" w:lineRule="auto"/>
              <w:ind w:left="454"/>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Bankas rekvizīti</w:t>
            </w:r>
          </w:p>
          <w:p w:rsidR="00B811E3" w:rsidRPr="00B811E3" w:rsidRDefault="00B811E3" w:rsidP="00B811E3">
            <w:pPr>
              <w:spacing w:after="0" w:line="240" w:lineRule="auto"/>
              <w:ind w:left="454"/>
              <w:rPr>
                <w:rFonts w:ascii="Times New Roman" w:eastAsia="Times New Roman" w:hAnsi="Times New Roman" w:cs="Times New Roman"/>
                <w:sz w:val="24"/>
                <w:szCs w:val="24"/>
              </w:rPr>
            </w:pPr>
          </w:p>
          <w:p w:rsidR="00B811E3" w:rsidRPr="00B811E3" w:rsidRDefault="00B811E3" w:rsidP="00B811E3">
            <w:pPr>
              <w:spacing w:after="0" w:line="240" w:lineRule="auto"/>
              <w:ind w:left="454"/>
              <w:rPr>
                <w:rFonts w:ascii="Times New Roman" w:eastAsia="Times New Roman" w:hAnsi="Times New Roman" w:cs="Times New Roman"/>
                <w:sz w:val="24"/>
                <w:szCs w:val="24"/>
              </w:rPr>
            </w:pPr>
          </w:p>
          <w:p w:rsidR="00B811E3" w:rsidRPr="00B811E3" w:rsidRDefault="00B811E3" w:rsidP="00B811E3">
            <w:pPr>
              <w:spacing w:after="0" w:line="240" w:lineRule="auto"/>
              <w:ind w:left="454"/>
              <w:rPr>
                <w:rFonts w:ascii="Times New Roman" w:eastAsia="Times New Roman" w:hAnsi="Times New Roman" w:cs="Times New Roman"/>
                <w:i/>
                <w:sz w:val="24"/>
                <w:szCs w:val="24"/>
              </w:rPr>
            </w:pPr>
            <w:r w:rsidRPr="00B811E3">
              <w:rPr>
                <w:rFonts w:ascii="Times New Roman" w:eastAsia="Times New Roman" w:hAnsi="Times New Roman" w:cs="Times New Roman"/>
                <w:i/>
                <w:sz w:val="24"/>
                <w:szCs w:val="24"/>
              </w:rPr>
              <w:t>amats</w:t>
            </w:r>
          </w:p>
          <w:p w:rsidR="00B811E3" w:rsidRPr="00B811E3" w:rsidRDefault="00B811E3" w:rsidP="00B811E3">
            <w:pPr>
              <w:spacing w:after="0" w:line="240" w:lineRule="auto"/>
              <w:ind w:left="454"/>
              <w:rPr>
                <w:rFonts w:ascii="Times New Roman" w:eastAsia="Times New Roman" w:hAnsi="Times New Roman" w:cs="Times New Roman"/>
                <w:sz w:val="24"/>
                <w:szCs w:val="24"/>
              </w:rPr>
            </w:pPr>
          </w:p>
          <w:p w:rsidR="00B811E3" w:rsidRPr="00B811E3" w:rsidRDefault="00B811E3" w:rsidP="00B811E3">
            <w:pPr>
              <w:spacing w:after="0" w:line="240" w:lineRule="auto"/>
              <w:ind w:left="454"/>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___________________                                  </w:t>
            </w:r>
          </w:p>
          <w:p w:rsidR="00B811E3" w:rsidRPr="00B811E3" w:rsidRDefault="00B811E3" w:rsidP="00B811E3">
            <w:pPr>
              <w:spacing w:after="0" w:line="240" w:lineRule="auto"/>
              <w:ind w:left="454"/>
              <w:rPr>
                <w:rFonts w:ascii="Times New Roman" w:eastAsia="Times New Roman" w:hAnsi="Times New Roman" w:cs="Times New Roman"/>
                <w:i/>
                <w:sz w:val="24"/>
                <w:szCs w:val="24"/>
              </w:rPr>
            </w:pPr>
            <w:r w:rsidRPr="00B811E3">
              <w:rPr>
                <w:rFonts w:ascii="Times New Roman" w:eastAsia="Times New Roman" w:hAnsi="Times New Roman" w:cs="Times New Roman"/>
                <w:i/>
                <w:sz w:val="24"/>
                <w:szCs w:val="24"/>
              </w:rPr>
              <w:t xml:space="preserve"> (paraksts, atšifrējums)</w:t>
            </w:r>
          </w:p>
          <w:p w:rsidR="00B811E3" w:rsidRPr="00B811E3" w:rsidRDefault="00B811E3" w:rsidP="00B811E3">
            <w:pPr>
              <w:spacing w:after="0" w:line="240" w:lineRule="auto"/>
              <w:ind w:left="454"/>
              <w:rPr>
                <w:rFonts w:ascii="Times New Roman" w:eastAsia="Times New Roman" w:hAnsi="Times New Roman" w:cs="Times New Roman"/>
                <w:sz w:val="24"/>
                <w:szCs w:val="24"/>
              </w:rPr>
            </w:pPr>
            <w:proofErr w:type="spellStart"/>
            <w:r w:rsidRPr="00B811E3">
              <w:rPr>
                <w:rFonts w:ascii="Times New Roman" w:eastAsia="Times New Roman" w:hAnsi="Times New Roman" w:cs="Times New Roman"/>
                <w:sz w:val="24"/>
                <w:szCs w:val="24"/>
              </w:rPr>
              <w:t>Z.v</w:t>
            </w:r>
            <w:proofErr w:type="spellEnd"/>
            <w:r w:rsidRPr="00B811E3">
              <w:rPr>
                <w:rFonts w:ascii="Times New Roman" w:eastAsia="Times New Roman" w:hAnsi="Times New Roman" w:cs="Times New Roman"/>
                <w:sz w:val="24"/>
                <w:szCs w:val="24"/>
              </w:rPr>
              <w:t>.</w:t>
            </w:r>
          </w:p>
        </w:tc>
      </w:tr>
      <w:bookmarkEnd w:id="0"/>
      <w:bookmarkEnd w:id="1"/>
    </w:tbl>
    <w:p w:rsidR="00B811E3" w:rsidRPr="00B811E3" w:rsidRDefault="00B811E3" w:rsidP="00B811E3">
      <w:pPr>
        <w:spacing w:after="0" w:line="240" w:lineRule="auto"/>
        <w:rPr>
          <w:rFonts w:ascii="Times New Roman" w:eastAsia="Times New Roman" w:hAnsi="Times New Roman" w:cs="Times New Roman"/>
          <w:b/>
          <w:sz w:val="28"/>
          <w:szCs w:val="24"/>
        </w:rPr>
      </w:pPr>
    </w:p>
    <w:p w:rsidR="00B811E3" w:rsidRPr="00B811E3" w:rsidRDefault="00B811E3" w:rsidP="00B811E3">
      <w:pPr>
        <w:tabs>
          <w:tab w:val="center" w:pos="4153"/>
          <w:tab w:val="right" w:pos="8306"/>
        </w:tabs>
        <w:spacing w:after="0" w:line="240" w:lineRule="auto"/>
        <w:jc w:val="right"/>
        <w:rPr>
          <w:rFonts w:ascii="Times New Roman" w:eastAsia="Times New Roman" w:hAnsi="Times New Roman" w:cs="Times New Roman"/>
          <w:sz w:val="28"/>
          <w:szCs w:val="24"/>
        </w:rPr>
      </w:pPr>
      <w:r w:rsidRPr="00B811E3">
        <w:rPr>
          <w:rFonts w:ascii="Times New Roman" w:eastAsia="Times New Roman" w:hAnsi="Times New Roman" w:cs="Times New Roman"/>
          <w:sz w:val="28"/>
          <w:szCs w:val="24"/>
        </w:rPr>
        <w:br w:type="page"/>
      </w:r>
    </w:p>
    <w:p w:rsidR="002D7153" w:rsidRDefault="002D7153" w:rsidP="00B811E3">
      <w:pPr>
        <w:tabs>
          <w:tab w:val="center" w:pos="4153"/>
          <w:tab w:val="right" w:pos="8306"/>
        </w:tabs>
        <w:spacing w:after="0" w:line="240" w:lineRule="auto"/>
        <w:jc w:val="right"/>
        <w:rPr>
          <w:rFonts w:ascii="Times New Roman" w:eastAsia="Times New Roman" w:hAnsi="Times New Roman" w:cs="Times New Roman"/>
          <w:sz w:val="24"/>
          <w:szCs w:val="24"/>
        </w:rPr>
      </w:pPr>
    </w:p>
    <w:p w:rsidR="00B811E3" w:rsidRPr="00B811E3" w:rsidRDefault="00B811E3" w:rsidP="00B811E3">
      <w:pPr>
        <w:tabs>
          <w:tab w:val="center" w:pos="4153"/>
          <w:tab w:val="right" w:pos="8306"/>
        </w:tabs>
        <w:spacing w:after="0" w:line="240" w:lineRule="auto"/>
        <w:jc w:val="right"/>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Līguma pielikums Nr.1</w:t>
      </w:r>
    </w:p>
    <w:p w:rsidR="00B811E3" w:rsidRPr="00B811E3" w:rsidRDefault="00B811E3" w:rsidP="00B811E3">
      <w:pPr>
        <w:spacing w:after="0" w:line="240" w:lineRule="auto"/>
        <w:jc w:val="both"/>
        <w:rPr>
          <w:rFonts w:ascii="Times New Roman" w:eastAsia="Times New Roman" w:hAnsi="Times New Roman" w:cs="Times New Roman"/>
          <w:sz w:val="24"/>
          <w:szCs w:val="24"/>
        </w:rPr>
      </w:pPr>
    </w:p>
    <w:p w:rsidR="00B811E3" w:rsidRPr="00B811E3" w:rsidRDefault="00B811E3" w:rsidP="00B811E3">
      <w:pPr>
        <w:spacing w:after="0" w:line="240" w:lineRule="auto"/>
        <w:jc w:val="center"/>
        <w:rPr>
          <w:rFonts w:ascii="Times New Roman" w:eastAsia="Times New Roman" w:hAnsi="Times New Roman" w:cs="Times New Roman"/>
          <w:b/>
          <w:bCs/>
          <w:iCs/>
          <w:sz w:val="24"/>
          <w:szCs w:val="24"/>
        </w:rPr>
      </w:pPr>
      <w:r w:rsidRPr="00B811E3">
        <w:rPr>
          <w:rFonts w:ascii="Times New Roman" w:eastAsia="Times New Roman" w:hAnsi="Times New Roman" w:cs="Times New Roman"/>
          <w:b/>
          <w:bCs/>
          <w:iCs/>
          <w:sz w:val="24"/>
          <w:szCs w:val="24"/>
        </w:rPr>
        <w:t>LĪGUMA IZPILDES NODROŠINĀJUMS</w:t>
      </w:r>
    </w:p>
    <w:p w:rsidR="00B811E3" w:rsidRPr="00B811E3" w:rsidRDefault="00B811E3" w:rsidP="00B811E3">
      <w:pPr>
        <w:spacing w:after="0" w:line="240" w:lineRule="auto"/>
        <w:jc w:val="center"/>
        <w:rPr>
          <w:rFonts w:ascii="Times New Roman" w:eastAsia="Times New Roman" w:hAnsi="Times New Roman" w:cs="Times New Roman"/>
          <w:b/>
          <w:sz w:val="24"/>
          <w:u w:val="single"/>
        </w:rPr>
      </w:pPr>
      <w:r w:rsidRPr="00B811E3">
        <w:rPr>
          <w:rFonts w:ascii="Times New Roman" w:eastAsia="Times New Roman" w:hAnsi="Times New Roman" w:cs="Times New Roman"/>
          <w:b/>
          <w:sz w:val="24"/>
          <w:u w:val="single"/>
        </w:rPr>
        <w:t>Tiek iesniegta uz garantijas izsniedzējas iestādes veidlapas</w:t>
      </w:r>
    </w:p>
    <w:p w:rsidR="00B811E3" w:rsidRPr="00B811E3" w:rsidRDefault="00B811E3" w:rsidP="00B811E3">
      <w:pPr>
        <w:spacing w:after="0" w:line="240" w:lineRule="auto"/>
        <w:jc w:val="center"/>
        <w:rPr>
          <w:rFonts w:ascii="Times New Roman" w:eastAsia="Times New Roman" w:hAnsi="Times New Roman" w:cs="Times New Roman"/>
          <w:sz w:val="24"/>
          <w:szCs w:val="24"/>
        </w:rPr>
      </w:pPr>
    </w:p>
    <w:p w:rsidR="00B811E3" w:rsidRPr="00B811E3" w:rsidRDefault="00B811E3" w:rsidP="00B811E3">
      <w:pPr>
        <w:autoSpaceDE w:val="0"/>
        <w:autoSpaceDN w:val="0"/>
        <w:adjustRightInd w:val="0"/>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___.___._______. </w:t>
      </w:r>
      <w:proofErr w:type="spellStart"/>
      <w:r w:rsidRPr="00B811E3">
        <w:rPr>
          <w:rFonts w:ascii="Times New Roman" w:eastAsia="Times New Roman" w:hAnsi="Times New Roman" w:cs="Times New Roman"/>
          <w:sz w:val="24"/>
          <w:szCs w:val="24"/>
        </w:rPr>
        <w:t>Nr</w:t>
      </w:r>
      <w:proofErr w:type="spellEnd"/>
      <w:r w:rsidRPr="00B811E3">
        <w:rPr>
          <w:rFonts w:ascii="Times New Roman" w:eastAsia="Times New Roman" w:hAnsi="Times New Roman" w:cs="Times New Roman"/>
          <w:sz w:val="24"/>
          <w:szCs w:val="24"/>
        </w:rPr>
        <w:t>._______________</w:t>
      </w:r>
      <w:r w:rsidRPr="00B811E3">
        <w:rPr>
          <w:rFonts w:ascii="Times New Roman" w:eastAsia="Times New Roman" w:hAnsi="Times New Roman" w:cs="Times New Roman"/>
          <w:sz w:val="24"/>
          <w:szCs w:val="24"/>
        </w:rPr>
        <w:tab/>
      </w:r>
    </w:p>
    <w:p w:rsidR="00B811E3" w:rsidRPr="00B811E3" w:rsidRDefault="00B811E3" w:rsidP="00B811E3">
      <w:pPr>
        <w:spacing w:after="0" w:line="240" w:lineRule="auto"/>
        <w:ind w:left="1080" w:hanging="1080"/>
        <w:jc w:val="right"/>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Priekules novada dome,</w:t>
      </w:r>
    </w:p>
    <w:p w:rsidR="00B811E3" w:rsidRPr="00B811E3" w:rsidRDefault="00B811E3" w:rsidP="00B811E3">
      <w:pPr>
        <w:spacing w:after="0" w:line="240" w:lineRule="auto"/>
        <w:ind w:left="1080" w:hanging="1080"/>
        <w:jc w:val="right"/>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reģ.Nr.90000031601</w:t>
      </w:r>
    </w:p>
    <w:p w:rsidR="00B811E3" w:rsidRPr="00B811E3" w:rsidRDefault="00B811E3" w:rsidP="00B811E3">
      <w:pPr>
        <w:spacing w:after="0" w:line="240" w:lineRule="auto"/>
        <w:ind w:left="1080"/>
        <w:jc w:val="right"/>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Saules iela 1, Priekule, </w:t>
      </w:r>
    </w:p>
    <w:p w:rsidR="00B811E3" w:rsidRPr="00B811E3" w:rsidRDefault="00B811E3" w:rsidP="00B811E3">
      <w:pPr>
        <w:spacing w:after="0" w:line="240" w:lineRule="auto"/>
        <w:ind w:left="1080"/>
        <w:jc w:val="right"/>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Priekules novads, LV-3434</w:t>
      </w:r>
    </w:p>
    <w:p w:rsidR="00B811E3" w:rsidRPr="00B811E3" w:rsidRDefault="00B811E3" w:rsidP="00B811E3">
      <w:pPr>
        <w:tabs>
          <w:tab w:val="left" w:pos="1080"/>
        </w:tabs>
        <w:spacing w:after="0" w:line="240" w:lineRule="auto"/>
        <w:ind w:left="-3" w:firstLine="3"/>
        <w:rPr>
          <w:rFonts w:ascii="Times New Roman" w:eastAsia="Times New Roman" w:hAnsi="Times New Roman" w:cs="Times New Roman"/>
          <w:b/>
          <w:sz w:val="24"/>
          <w:szCs w:val="24"/>
        </w:rPr>
      </w:pPr>
    </w:p>
    <w:p w:rsidR="00B811E3" w:rsidRPr="00B811E3" w:rsidRDefault="00B811E3" w:rsidP="00B811E3">
      <w:pPr>
        <w:tabs>
          <w:tab w:val="left" w:pos="1080"/>
        </w:tabs>
        <w:spacing w:after="0" w:line="240" w:lineRule="auto"/>
        <w:ind w:left="-3" w:firstLine="3"/>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 xml:space="preserve">Līgums: </w:t>
      </w:r>
      <w:r w:rsidRPr="00B811E3">
        <w:rPr>
          <w:rFonts w:ascii="Times New Roman" w:eastAsia="Times New Roman" w:hAnsi="Times New Roman" w:cs="Times New Roman"/>
          <w:b/>
          <w:sz w:val="24"/>
          <w:szCs w:val="24"/>
        </w:rPr>
        <w:tab/>
        <w:t xml:space="preserve">„Būvdarbi projektam </w:t>
      </w:r>
      <w:r w:rsidRPr="00B811E3">
        <w:rPr>
          <w:rFonts w:ascii="Times New Roman" w:eastAsia="Times New Roman" w:hAnsi="Times New Roman" w:cs="Times New Roman"/>
          <w:sz w:val="24"/>
          <w:szCs w:val="24"/>
        </w:rPr>
        <w:t>„„Siltumnīcefekta gāzu emisiju samazināšana un energoefektivitātes paaugstināšana Priekules pirmsskolas izglītības iestādē ”Dzirnaviņas”</w:t>
      </w:r>
      <w:r w:rsidRPr="00B811E3">
        <w:rPr>
          <w:rFonts w:ascii="Times New Roman" w:eastAsia="Times New Roman" w:hAnsi="Times New Roman" w:cs="Times New Roman"/>
          <w:b/>
          <w:sz w:val="24"/>
          <w:szCs w:val="24"/>
        </w:rPr>
        <w:t>”</w:t>
      </w:r>
    </w:p>
    <w:p w:rsidR="00B811E3" w:rsidRPr="00B811E3" w:rsidRDefault="00B811E3" w:rsidP="00B811E3">
      <w:pPr>
        <w:tabs>
          <w:tab w:val="left" w:pos="1170"/>
        </w:tabs>
        <w:spacing w:after="0" w:line="240" w:lineRule="auto"/>
        <w:rPr>
          <w:rFonts w:ascii="Times New Roman" w:eastAsia="Times New Roman" w:hAnsi="Times New Roman" w:cs="Times New Roman"/>
          <w:bCs/>
          <w:sz w:val="16"/>
          <w:szCs w:val="16"/>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caps/>
          <w:sz w:val="24"/>
          <w:szCs w:val="24"/>
        </w:rPr>
        <w:t>Tā kā</w:t>
      </w:r>
      <w:r w:rsidRPr="00B811E3">
        <w:rPr>
          <w:rFonts w:ascii="Times New Roman" w:eastAsia="Times New Roman" w:hAnsi="Times New Roman" w:cs="Times New Roman"/>
          <w:sz w:val="24"/>
          <w:szCs w:val="24"/>
        </w:rPr>
        <w:t xml:space="preserve"> ______________________________________________ </w:t>
      </w:r>
      <w:r w:rsidRPr="00B811E3">
        <w:rPr>
          <w:rFonts w:ascii="Times New Roman" w:eastAsia="Times New Roman" w:hAnsi="Times New Roman" w:cs="Times New Roman"/>
          <w:i/>
          <w:sz w:val="24"/>
          <w:szCs w:val="24"/>
        </w:rPr>
        <w:t>(Būvuzņēmēja nosaukums)</w:t>
      </w:r>
      <w:r w:rsidRPr="00B811E3">
        <w:rPr>
          <w:rFonts w:ascii="Times New Roman" w:eastAsia="Times New Roman" w:hAnsi="Times New Roman" w:cs="Times New Roman"/>
          <w:sz w:val="24"/>
          <w:szCs w:val="24"/>
        </w:rPr>
        <w:t xml:space="preserve"> (turpmāk tekstā saukts “Būvuzņēmējs”) ir atzīts par uzvarētāju atklātā konkursā </w:t>
      </w:r>
      <w:r w:rsidRPr="00B811E3">
        <w:rPr>
          <w:rFonts w:ascii="Times New Roman" w:eastAsia="Times New Roman" w:hAnsi="Times New Roman" w:cs="Times New Roman"/>
          <w:b/>
          <w:sz w:val="24"/>
          <w:szCs w:val="24"/>
        </w:rPr>
        <w:t>„Būvdarbi projektam „Siltumnīcefekta gāzu emisiju samazināšana un energoefektivitātes paaugstināšana Priekules pirmsskolas izglītības iestādē ”Dzirnaviņas”” atbilstoši augstām energoefektivitātes prasībām un izmantojot videi draudzīgus būvniecības materiālus un izstrādājumus”</w:t>
      </w:r>
      <w:r w:rsidRPr="00B811E3">
        <w:rPr>
          <w:rFonts w:ascii="Times New Roman" w:eastAsia="Times New Roman" w:hAnsi="Times New Roman" w:cs="Times New Roman"/>
          <w:sz w:val="24"/>
          <w:szCs w:val="24"/>
        </w:rPr>
        <w:t xml:space="preserve"> un </w:t>
      </w:r>
      <w:r w:rsidRPr="00B811E3">
        <w:rPr>
          <w:rFonts w:ascii="Times New Roman" w:eastAsia="Times New Roman" w:hAnsi="Times New Roman" w:cs="Times New Roman"/>
          <w:b/>
          <w:sz w:val="24"/>
          <w:szCs w:val="24"/>
        </w:rPr>
        <w:t xml:space="preserve">uzņēmies veikt projektā minētos rekonstrukcijas būvdarbus </w:t>
      </w:r>
      <w:r w:rsidRPr="00B811E3">
        <w:rPr>
          <w:rFonts w:ascii="Times New Roman" w:eastAsia="Times New Roman" w:hAnsi="Times New Roman" w:cs="Times New Roman"/>
          <w:sz w:val="24"/>
          <w:szCs w:val="24"/>
        </w:rPr>
        <w:t>starp</w:t>
      </w:r>
      <w:r w:rsidRPr="00B811E3">
        <w:rPr>
          <w:rFonts w:ascii="Times New Roman" w:eastAsia="Times New Roman" w:hAnsi="Times New Roman" w:cs="Times New Roman"/>
          <w:b/>
          <w:sz w:val="24"/>
          <w:szCs w:val="24"/>
        </w:rPr>
        <w:t xml:space="preserve"> </w:t>
      </w:r>
      <w:r w:rsidRPr="00B811E3">
        <w:rPr>
          <w:rFonts w:ascii="Times New Roman" w:eastAsia="Times New Roman" w:hAnsi="Times New Roman" w:cs="Times New Roman"/>
          <w:sz w:val="24"/>
          <w:szCs w:val="24"/>
        </w:rPr>
        <w:t xml:space="preserve">Priekules novada </w:t>
      </w:r>
      <w:r w:rsidRPr="00B811E3">
        <w:rPr>
          <w:rFonts w:ascii="Times New Roman" w:eastAsia="Times New Roman" w:hAnsi="Times New Roman" w:cs="Times New Roman"/>
          <w:bCs/>
          <w:sz w:val="24"/>
          <w:szCs w:val="24"/>
        </w:rPr>
        <w:t>domi</w:t>
      </w:r>
      <w:r w:rsidRPr="00B811E3">
        <w:rPr>
          <w:rFonts w:ascii="Times New Roman" w:eastAsia="Times New Roman" w:hAnsi="Times New Roman" w:cs="Times New Roman"/>
          <w:sz w:val="24"/>
          <w:szCs w:val="24"/>
        </w:rPr>
        <w:t xml:space="preserve"> (turpmāk tekstā saukts “Pasūtītājs”) un Būvuzņēmēju 201</w:t>
      </w:r>
      <w:r w:rsidR="002D7153">
        <w:rPr>
          <w:rFonts w:ascii="Times New Roman" w:eastAsia="Times New Roman" w:hAnsi="Times New Roman" w:cs="Times New Roman"/>
          <w:sz w:val="24"/>
          <w:szCs w:val="24"/>
        </w:rPr>
        <w:t>2</w:t>
      </w:r>
      <w:r w:rsidRPr="00B811E3">
        <w:rPr>
          <w:rFonts w:ascii="Times New Roman" w:eastAsia="Times New Roman" w:hAnsi="Times New Roman" w:cs="Times New Roman"/>
          <w:sz w:val="24"/>
          <w:szCs w:val="24"/>
        </w:rPr>
        <w:t xml:space="preserve">.gada ___.____________ noslēgtajā Līgumā </w:t>
      </w:r>
      <w:proofErr w:type="spellStart"/>
      <w:r w:rsidRPr="00B811E3">
        <w:rPr>
          <w:rFonts w:ascii="Times New Roman" w:eastAsia="Times New Roman" w:hAnsi="Times New Roman" w:cs="Times New Roman"/>
          <w:sz w:val="24"/>
          <w:szCs w:val="24"/>
        </w:rPr>
        <w:t>Nr</w:t>
      </w:r>
      <w:proofErr w:type="spellEnd"/>
      <w:r w:rsidRPr="00B811E3">
        <w:rPr>
          <w:rFonts w:ascii="Times New Roman" w:eastAsia="Times New Roman" w:hAnsi="Times New Roman" w:cs="Times New Roman"/>
          <w:sz w:val="24"/>
          <w:szCs w:val="24"/>
        </w:rPr>
        <w:t>. ________ (turpmāk tekstā saukts „Līgums”) noteiktajā kārtībā, apjomā un termiņos,</w:t>
      </w:r>
    </w:p>
    <w:p w:rsidR="00B811E3" w:rsidRPr="00B811E3" w:rsidRDefault="00B811E3" w:rsidP="00B811E3">
      <w:pPr>
        <w:spacing w:after="0" w:line="240" w:lineRule="auto"/>
        <w:jc w:val="both"/>
        <w:rPr>
          <w:rFonts w:ascii="Times New Roman" w:eastAsia="Times New Roman" w:hAnsi="Times New Roman" w:cs="Times New Roman"/>
          <w:caps/>
          <w:sz w:val="16"/>
          <w:szCs w:val="16"/>
        </w:rPr>
      </w:pPr>
    </w:p>
    <w:p w:rsidR="00B811E3" w:rsidRPr="00B811E3" w:rsidRDefault="00B811E3" w:rsidP="00B811E3">
      <w:pPr>
        <w:spacing w:after="0" w:line="240" w:lineRule="auto"/>
        <w:jc w:val="both"/>
        <w:rPr>
          <w:rFonts w:ascii="Times New Roman" w:eastAsia="Times New Roman" w:hAnsi="Times New Roman" w:cs="Times New Roman"/>
          <w:sz w:val="16"/>
          <w:szCs w:val="16"/>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caps/>
          <w:sz w:val="24"/>
          <w:szCs w:val="24"/>
        </w:rPr>
        <w:t>Un tā kā</w:t>
      </w:r>
      <w:r w:rsidRPr="00B811E3">
        <w:rPr>
          <w:rFonts w:ascii="Times New Roman" w:eastAsia="Times New Roman" w:hAnsi="Times New Roman" w:cs="Times New Roman"/>
          <w:sz w:val="24"/>
          <w:szCs w:val="24"/>
        </w:rPr>
        <w:t xml:space="preserve"> Līgumā ir norādīts, ka Būvuzņēmējs iesniedz Pasūtītājam </w:t>
      </w:r>
      <w:r w:rsidRPr="00B811E3">
        <w:rPr>
          <w:rFonts w:ascii="Times New Roman" w:eastAsia="Times New Roman" w:hAnsi="Times New Roman" w:cs="Times New Roman"/>
          <w:i/>
          <w:sz w:val="24"/>
          <w:szCs w:val="24"/>
        </w:rPr>
        <w:t>bankas</w:t>
      </w:r>
      <w:r w:rsidRPr="00B811E3">
        <w:rPr>
          <w:rFonts w:ascii="Times New Roman" w:eastAsia="Times New Roman" w:hAnsi="Times New Roman" w:cs="Times New Roman"/>
          <w:sz w:val="24"/>
          <w:szCs w:val="24"/>
        </w:rPr>
        <w:t xml:space="preserve"> </w:t>
      </w:r>
      <w:r w:rsidRPr="00B811E3">
        <w:rPr>
          <w:rFonts w:ascii="Times New Roman" w:eastAsia="Times New Roman" w:hAnsi="Times New Roman" w:cs="Times New Roman"/>
          <w:i/>
          <w:sz w:val="24"/>
          <w:szCs w:val="24"/>
        </w:rPr>
        <w:t>vai apdrošināšanas kompānijas</w:t>
      </w:r>
      <w:r w:rsidRPr="00B811E3">
        <w:rPr>
          <w:rFonts w:ascii="Times New Roman" w:eastAsia="Times New Roman" w:hAnsi="Times New Roman" w:cs="Times New Roman"/>
          <w:sz w:val="24"/>
          <w:szCs w:val="24"/>
        </w:rPr>
        <w:t xml:space="preserve"> izsniegtu līguma izpildes nodrošinājumu (darbu izpildes garantiju) 10% (desmit procentu) apmērā no kopējās Līguma summas (</w:t>
      </w:r>
      <w:proofErr w:type="spellStart"/>
      <w:r w:rsidRPr="00B811E3">
        <w:rPr>
          <w:rFonts w:ascii="Times New Roman" w:eastAsia="Times New Roman" w:hAnsi="Times New Roman" w:cs="Times New Roman"/>
          <w:sz w:val="24"/>
          <w:szCs w:val="24"/>
        </w:rPr>
        <w:t>t.sk</w:t>
      </w:r>
      <w:proofErr w:type="spellEnd"/>
      <w:r w:rsidRPr="00B811E3">
        <w:rPr>
          <w:rFonts w:ascii="Times New Roman" w:eastAsia="Times New Roman" w:hAnsi="Times New Roman" w:cs="Times New Roman"/>
          <w:sz w:val="24"/>
          <w:szCs w:val="24"/>
        </w:rPr>
        <w:t>. PVN) kā nodrošinājumu Būvuzņēmēja Līgumā noteikto saistību izpildei,</w:t>
      </w:r>
    </w:p>
    <w:p w:rsidR="00B811E3" w:rsidRPr="00B811E3" w:rsidRDefault="00B811E3" w:rsidP="00B811E3">
      <w:pPr>
        <w:spacing w:after="0" w:line="240" w:lineRule="auto"/>
        <w:jc w:val="both"/>
        <w:rPr>
          <w:rFonts w:ascii="Times New Roman" w:eastAsia="Times New Roman" w:hAnsi="Times New Roman" w:cs="Times New Roman"/>
          <w:sz w:val="16"/>
          <w:szCs w:val="16"/>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caps/>
          <w:sz w:val="24"/>
          <w:szCs w:val="24"/>
        </w:rPr>
        <w:t>Un tā kā mēs</w:t>
      </w:r>
      <w:r w:rsidRPr="00B811E3">
        <w:rPr>
          <w:rFonts w:ascii="Times New Roman" w:eastAsia="Times New Roman" w:hAnsi="Times New Roman" w:cs="Times New Roman"/>
          <w:sz w:val="24"/>
          <w:szCs w:val="24"/>
        </w:rPr>
        <w:t xml:space="preserve"> esam piekrituši dot Būvuzņēmējam līguma izpildes nodrošinājumu (darbu izpildes garantiju),</w:t>
      </w:r>
    </w:p>
    <w:p w:rsidR="00B811E3" w:rsidRPr="00B811E3" w:rsidRDefault="00B811E3" w:rsidP="00B811E3">
      <w:pPr>
        <w:spacing w:after="0" w:line="240" w:lineRule="auto"/>
        <w:jc w:val="both"/>
        <w:rPr>
          <w:rFonts w:ascii="Times New Roman" w:eastAsia="Times New Roman" w:hAnsi="Times New Roman" w:cs="Times New Roman"/>
          <w:sz w:val="16"/>
          <w:szCs w:val="16"/>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caps/>
          <w:sz w:val="24"/>
          <w:szCs w:val="24"/>
        </w:rPr>
        <w:t>mēs</w:t>
      </w:r>
      <w:r w:rsidRPr="00B811E3">
        <w:rPr>
          <w:rFonts w:ascii="Times New Roman" w:eastAsia="Times New Roman" w:hAnsi="Times New Roman" w:cs="Times New Roman"/>
          <w:sz w:val="24"/>
          <w:szCs w:val="24"/>
        </w:rPr>
        <w:t xml:space="preserve">, _______________________ </w:t>
      </w:r>
      <w:r w:rsidRPr="00B811E3">
        <w:rPr>
          <w:rFonts w:ascii="Times New Roman" w:eastAsia="Times New Roman" w:hAnsi="Times New Roman" w:cs="Times New Roman"/>
          <w:i/>
          <w:sz w:val="24"/>
          <w:szCs w:val="24"/>
        </w:rPr>
        <w:t xml:space="preserve">(bankas vai apdrošināšanas kompānijas nosaukums un adrese) </w:t>
      </w:r>
      <w:r w:rsidRPr="00B811E3">
        <w:rPr>
          <w:rFonts w:ascii="Times New Roman" w:eastAsia="Times New Roman" w:hAnsi="Times New Roman" w:cs="Times New Roman"/>
          <w:sz w:val="24"/>
          <w:szCs w:val="24"/>
        </w:rPr>
        <w:t xml:space="preserve">apstiprinām, ka mēs galvojam Jums par Būvuzņēmēja savlaicīgu un pienācīgu Līguma saistību izpildi un uzņemamies saistības attiecībā pret Jums par summu, kas nepārsniedz ___________________ </w:t>
      </w:r>
      <w:r w:rsidRPr="00B811E3">
        <w:rPr>
          <w:rFonts w:ascii="Times New Roman" w:eastAsia="Times New Roman" w:hAnsi="Times New Roman" w:cs="Times New Roman"/>
          <w:i/>
          <w:sz w:val="24"/>
          <w:szCs w:val="24"/>
        </w:rPr>
        <w:t>(summa vārdos un skaitļos).</w:t>
      </w:r>
      <w:r w:rsidRPr="00B811E3">
        <w:rPr>
          <w:rFonts w:ascii="Times New Roman" w:eastAsia="Times New Roman" w:hAnsi="Times New Roman" w:cs="Times New Roman"/>
          <w:sz w:val="24"/>
          <w:szCs w:val="24"/>
        </w:rPr>
        <w:t xml:space="preserve"> Mēs apņemamies, saņemot Jūsu pirmo rakstisko pieprasījumu, kurā minēts, ka Būvuzņēmējs nav izpildījis Līguma saistības, bez iebildumiem vai argumentiem izmaksāt jebkuru summu, kas nepārsniedz iepriekšminēto līguma izpildes nodrošinājuma summu 10 (desmit) darba dienu laikā no pieprasījuma saņemšanas dienas, neprasot Jums pierādīt vai pamatot savu prasību vai pieprasītās summas lielumu.</w:t>
      </w:r>
    </w:p>
    <w:p w:rsidR="00B811E3" w:rsidRPr="00B811E3" w:rsidRDefault="00B811E3" w:rsidP="00B811E3">
      <w:pPr>
        <w:spacing w:after="0" w:line="240" w:lineRule="auto"/>
        <w:jc w:val="both"/>
        <w:rPr>
          <w:rFonts w:ascii="Times New Roman" w:eastAsia="Times New Roman" w:hAnsi="Times New Roman" w:cs="Times New Roman"/>
          <w:sz w:val="16"/>
          <w:szCs w:val="16"/>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Jebkura prasība saistībā ar šo līguma izpildes nodrošinājumu ir rakstveidā jānosūta uz adresi ________________________________________________________ ierakstītā vēstulē.</w:t>
      </w:r>
    </w:p>
    <w:p w:rsidR="00B811E3" w:rsidRPr="00B811E3" w:rsidRDefault="00B811E3" w:rsidP="00B811E3">
      <w:pPr>
        <w:shd w:val="clear" w:color="auto" w:fill="FFFFFF"/>
        <w:spacing w:before="120" w:after="0" w:line="266" w:lineRule="exact"/>
        <w:ind w:left="11"/>
        <w:jc w:val="both"/>
        <w:rPr>
          <w:rFonts w:ascii="Times New Roman" w:eastAsia="Times New Roman" w:hAnsi="Times New Roman" w:cs="Times New Roman"/>
          <w:sz w:val="24"/>
          <w:szCs w:val="24"/>
        </w:rPr>
      </w:pPr>
      <w:r w:rsidRPr="00B811E3">
        <w:rPr>
          <w:rFonts w:ascii="Times New Roman" w:eastAsia="Times New Roman" w:hAnsi="Times New Roman" w:cs="Times New Roman"/>
          <w:color w:val="000000"/>
          <w:sz w:val="24"/>
          <w:szCs w:val="24"/>
        </w:rPr>
        <w:t>Mēs neaizkavēsim maksājumu, un nekādā gadījumā neatkāpsimies no pienākuma veikt maksājumu. Par maksājuma izpildi mēs rakstiski informēsim Pasūtītāju 5 (piecu) darba dienu laikā no pieprasījuma saņemšanas dienas.</w:t>
      </w:r>
    </w:p>
    <w:p w:rsidR="00B811E3" w:rsidRPr="00B811E3" w:rsidRDefault="00B811E3" w:rsidP="00B811E3">
      <w:pPr>
        <w:spacing w:after="0" w:line="240" w:lineRule="auto"/>
        <w:rPr>
          <w:rFonts w:ascii="Times New Roman" w:eastAsia="Times New Roman" w:hAnsi="Times New Roman" w:cs="Times New Roman"/>
          <w:sz w:val="16"/>
          <w:szCs w:val="16"/>
        </w:rPr>
      </w:pPr>
    </w:p>
    <w:p w:rsidR="00B811E3" w:rsidRPr="00B811E3" w:rsidRDefault="00B811E3" w:rsidP="00B811E3">
      <w:pPr>
        <w:spacing w:after="0" w:line="240" w:lineRule="auto"/>
        <w:jc w:val="both"/>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Šis līguma izpildes nodrošinājums ir spēkā līdz 201</w:t>
      </w:r>
      <w:r w:rsidR="002D7153">
        <w:rPr>
          <w:rFonts w:ascii="Times New Roman" w:eastAsia="Times New Roman" w:hAnsi="Times New Roman" w:cs="Times New Roman"/>
          <w:sz w:val="24"/>
          <w:szCs w:val="24"/>
        </w:rPr>
        <w:t>2</w:t>
      </w:r>
      <w:r w:rsidRPr="00B811E3">
        <w:rPr>
          <w:rFonts w:ascii="Times New Roman" w:eastAsia="Times New Roman" w:hAnsi="Times New Roman" w:cs="Times New Roman"/>
          <w:sz w:val="24"/>
          <w:szCs w:val="24"/>
        </w:rPr>
        <w:t xml:space="preserve">.gada ___.___________________ </w:t>
      </w:r>
      <w:r w:rsidRPr="00B811E3">
        <w:rPr>
          <w:rFonts w:ascii="Times New Roman" w:eastAsia="Times New Roman" w:hAnsi="Times New Roman" w:cs="Times New Roman"/>
          <w:i/>
          <w:sz w:val="24"/>
          <w:szCs w:val="24"/>
        </w:rPr>
        <w:t>(atbilstoši Līguma 8.3.2.punktam)</w:t>
      </w:r>
      <w:r w:rsidRPr="00B811E3">
        <w:rPr>
          <w:rFonts w:ascii="Times New Roman" w:eastAsia="Times New Roman" w:hAnsi="Times New Roman" w:cs="Times New Roman"/>
          <w:sz w:val="24"/>
          <w:szCs w:val="24"/>
        </w:rPr>
        <w:t>.</w:t>
      </w:r>
    </w:p>
    <w:p w:rsidR="00B811E3" w:rsidRPr="00B811E3" w:rsidRDefault="00B811E3" w:rsidP="00B811E3">
      <w:pPr>
        <w:spacing w:after="0" w:line="240" w:lineRule="auto"/>
        <w:ind w:right="1983"/>
        <w:jc w:val="right"/>
        <w:rPr>
          <w:rFonts w:ascii="Times New Roman" w:eastAsia="Times New Roman" w:hAnsi="Times New Roman" w:cs="Times New Roman"/>
          <w:sz w:val="16"/>
          <w:szCs w:val="16"/>
        </w:rPr>
      </w:pPr>
    </w:p>
    <w:p w:rsidR="00B811E3" w:rsidRPr="00B811E3" w:rsidRDefault="00B811E3" w:rsidP="00B811E3">
      <w:pPr>
        <w:spacing w:after="0" w:line="240" w:lineRule="auto"/>
        <w:rPr>
          <w:rFonts w:ascii="Times New Roman" w:eastAsia="Times New Roman" w:hAnsi="Times New Roman" w:cs="Times New Roman"/>
          <w:snapToGrid w:val="0"/>
          <w:sz w:val="24"/>
          <w:szCs w:val="24"/>
        </w:rPr>
      </w:pPr>
      <w:r w:rsidRPr="00B811E3">
        <w:rPr>
          <w:rFonts w:ascii="Times New Roman" w:eastAsia="Times New Roman" w:hAnsi="Times New Roman" w:cs="Times New Roman"/>
          <w:snapToGrid w:val="0"/>
          <w:sz w:val="24"/>
          <w:szCs w:val="24"/>
        </w:rPr>
        <w:t>&lt;amata nosaukums&gt;</w:t>
      </w:r>
      <w:r w:rsidRPr="00B811E3">
        <w:rPr>
          <w:rFonts w:ascii="Times New Roman" w:eastAsia="Times New Roman" w:hAnsi="Times New Roman" w:cs="Times New Roman"/>
          <w:snapToGrid w:val="0"/>
          <w:sz w:val="24"/>
          <w:szCs w:val="24"/>
        </w:rPr>
        <w:tab/>
      </w:r>
      <w:r w:rsidRPr="00B811E3">
        <w:rPr>
          <w:rFonts w:ascii="Times New Roman" w:eastAsia="Times New Roman" w:hAnsi="Times New Roman" w:cs="Times New Roman"/>
          <w:snapToGrid w:val="0"/>
          <w:sz w:val="24"/>
          <w:szCs w:val="24"/>
        </w:rPr>
        <w:tab/>
        <w:t>&lt;paraksts&gt;</w:t>
      </w:r>
      <w:r w:rsidRPr="00B811E3">
        <w:rPr>
          <w:rFonts w:ascii="Times New Roman" w:eastAsia="Times New Roman" w:hAnsi="Times New Roman" w:cs="Times New Roman"/>
          <w:snapToGrid w:val="0"/>
          <w:sz w:val="24"/>
          <w:szCs w:val="24"/>
        </w:rPr>
        <w:tab/>
      </w:r>
      <w:r w:rsidRPr="00B811E3">
        <w:rPr>
          <w:rFonts w:ascii="Times New Roman" w:eastAsia="Times New Roman" w:hAnsi="Times New Roman" w:cs="Times New Roman"/>
          <w:snapToGrid w:val="0"/>
          <w:sz w:val="24"/>
          <w:szCs w:val="24"/>
        </w:rPr>
        <w:tab/>
        <w:t>&lt;paraksta atšifrējums&gt;</w:t>
      </w:r>
    </w:p>
    <w:p w:rsidR="00B811E3" w:rsidRPr="00B811E3" w:rsidRDefault="00B811E3" w:rsidP="002D7153">
      <w:pPr>
        <w:tabs>
          <w:tab w:val="left" w:pos="5400"/>
        </w:tabs>
        <w:spacing w:after="0" w:line="240" w:lineRule="auto"/>
        <w:rPr>
          <w:rFonts w:ascii="Times New Roman" w:eastAsia="Times New Roman" w:hAnsi="Times New Roman" w:cs="Times New Roman"/>
          <w:sz w:val="24"/>
          <w:szCs w:val="24"/>
        </w:rPr>
      </w:pPr>
      <w:proofErr w:type="spellStart"/>
      <w:r w:rsidRPr="00B811E3">
        <w:rPr>
          <w:rFonts w:ascii="Times New Roman" w:eastAsia="Times New Roman" w:hAnsi="Times New Roman" w:cs="Times New Roman"/>
          <w:sz w:val="24"/>
          <w:szCs w:val="24"/>
        </w:rPr>
        <w:t>Z.v</w:t>
      </w:r>
      <w:proofErr w:type="spellEnd"/>
      <w:r w:rsidRPr="00B811E3">
        <w:rPr>
          <w:rFonts w:ascii="Times New Roman" w:eastAsia="Times New Roman" w:hAnsi="Times New Roman" w:cs="Times New Roman"/>
          <w:sz w:val="24"/>
          <w:szCs w:val="24"/>
        </w:rPr>
        <w:t>.</w:t>
      </w:r>
      <w:r w:rsidRPr="00B811E3">
        <w:rPr>
          <w:rFonts w:ascii="Times New Roman" w:eastAsia="Times New Roman" w:hAnsi="Times New Roman" w:cs="Times New Roman"/>
          <w:sz w:val="28"/>
          <w:szCs w:val="24"/>
          <w:lang w:val="de-DE"/>
        </w:rPr>
        <w:br w:type="page"/>
      </w:r>
    </w:p>
    <w:p w:rsidR="002D7153" w:rsidRDefault="002D7153" w:rsidP="00B811E3">
      <w:pPr>
        <w:spacing w:after="0" w:line="240" w:lineRule="auto"/>
        <w:jc w:val="right"/>
        <w:rPr>
          <w:rFonts w:ascii="Times New Roman" w:eastAsia="Times New Roman" w:hAnsi="Times New Roman" w:cs="Times New Roman"/>
          <w:sz w:val="24"/>
          <w:szCs w:val="24"/>
        </w:rPr>
      </w:pPr>
    </w:p>
    <w:p w:rsidR="00B811E3" w:rsidRPr="00B811E3" w:rsidRDefault="00B811E3" w:rsidP="00B811E3">
      <w:pPr>
        <w:spacing w:after="0" w:line="240" w:lineRule="auto"/>
        <w:jc w:val="right"/>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Līguma pielikums Nr.2</w:t>
      </w:r>
    </w:p>
    <w:p w:rsidR="00B811E3" w:rsidRPr="00B811E3" w:rsidRDefault="00B811E3" w:rsidP="00B811E3">
      <w:pPr>
        <w:spacing w:after="0" w:line="240" w:lineRule="auto"/>
        <w:jc w:val="right"/>
        <w:rPr>
          <w:rFonts w:ascii="Times New Roman" w:eastAsia="Times New Roman" w:hAnsi="Times New Roman" w:cs="Times New Roman"/>
          <w:sz w:val="24"/>
          <w:szCs w:val="24"/>
        </w:rPr>
      </w:pPr>
    </w:p>
    <w:p w:rsidR="00B811E3" w:rsidRPr="00B811E3" w:rsidRDefault="00B811E3" w:rsidP="00B811E3">
      <w:pPr>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FINANŠU PIEDĀVĀJUMS</w:t>
      </w:r>
    </w:p>
    <w:p w:rsidR="00B811E3" w:rsidRPr="00B811E3" w:rsidRDefault="00B811E3" w:rsidP="00B811E3">
      <w:pPr>
        <w:spacing w:after="0" w:line="240" w:lineRule="auto"/>
        <w:jc w:val="center"/>
        <w:rPr>
          <w:rFonts w:ascii="Times New Roman" w:eastAsia="Times New Roman" w:hAnsi="Times New Roman" w:cs="Times New Roman"/>
          <w:sz w:val="24"/>
          <w:szCs w:val="24"/>
        </w:rPr>
      </w:pPr>
    </w:p>
    <w:p w:rsidR="00B811E3" w:rsidRPr="00B811E3" w:rsidRDefault="00B811E3" w:rsidP="00B811E3">
      <w:pPr>
        <w:spacing w:after="0" w:line="240" w:lineRule="auto"/>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(tiks kopēts no uzvarējušā pretendenta iesniegtā piedāvājuma iepirkumā)</w:t>
      </w:r>
    </w:p>
    <w:p w:rsidR="00B811E3" w:rsidRPr="00B811E3" w:rsidRDefault="00B811E3" w:rsidP="00B811E3">
      <w:pPr>
        <w:spacing w:after="0" w:line="240" w:lineRule="auto"/>
        <w:jc w:val="center"/>
        <w:rPr>
          <w:rFonts w:ascii="Times New Roman" w:eastAsia="Times New Roman" w:hAnsi="Times New Roman" w:cs="Times New Roman"/>
          <w:sz w:val="24"/>
          <w:szCs w:val="24"/>
        </w:rPr>
      </w:pPr>
    </w:p>
    <w:p w:rsidR="00B811E3" w:rsidRPr="00B811E3" w:rsidRDefault="00B811E3" w:rsidP="00B811E3">
      <w:pPr>
        <w:spacing w:after="0" w:line="240" w:lineRule="auto"/>
        <w:jc w:val="center"/>
        <w:rPr>
          <w:rFonts w:ascii="Times New Roman" w:eastAsia="Times New Roman" w:hAnsi="Times New Roman" w:cs="Times New Roman"/>
          <w:sz w:val="24"/>
          <w:szCs w:val="24"/>
        </w:rPr>
      </w:pPr>
    </w:p>
    <w:p w:rsidR="00B811E3" w:rsidRPr="00B811E3" w:rsidRDefault="00B811E3" w:rsidP="00B811E3">
      <w:pPr>
        <w:spacing w:after="0" w:line="240" w:lineRule="auto"/>
        <w:jc w:val="center"/>
        <w:rPr>
          <w:rFonts w:ascii="Times New Roman" w:eastAsia="Times New Roman" w:hAnsi="Times New Roman" w:cs="Times New Roman"/>
          <w:sz w:val="24"/>
          <w:szCs w:val="24"/>
        </w:rPr>
      </w:pPr>
    </w:p>
    <w:p w:rsidR="00B811E3" w:rsidRPr="00B811E3" w:rsidRDefault="00B811E3" w:rsidP="00B811E3">
      <w:pPr>
        <w:spacing w:after="0" w:line="240" w:lineRule="auto"/>
        <w:jc w:val="center"/>
        <w:rPr>
          <w:rFonts w:ascii="Times New Roman" w:eastAsia="Times New Roman" w:hAnsi="Times New Roman" w:cs="Times New Roman"/>
          <w:sz w:val="24"/>
          <w:szCs w:val="24"/>
        </w:rPr>
      </w:pPr>
    </w:p>
    <w:p w:rsidR="00B811E3" w:rsidRPr="00B811E3" w:rsidRDefault="00B811E3" w:rsidP="00B811E3">
      <w:pPr>
        <w:spacing w:after="0" w:line="240" w:lineRule="auto"/>
        <w:jc w:val="center"/>
        <w:rPr>
          <w:rFonts w:ascii="Times New Roman" w:eastAsia="Times New Roman" w:hAnsi="Times New Roman" w:cs="Times New Roman"/>
          <w:sz w:val="24"/>
          <w:szCs w:val="24"/>
        </w:rPr>
      </w:pPr>
    </w:p>
    <w:p w:rsidR="00B811E3" w:rsidRPr="00B811E3" w:rsidRDefault="00B811E3" w:rsidP="00B811E3">
      <w:pPr>
        <w:spacing w:after="0" w:line="240" w:lineRule="auto"/>
        <w:jc w:val="center"/>
        <w:rPr>
          <w:rFonts w:ascii="Times New Roman" w:eastAsia="Times New Roman" w:hAnsi="Times New Roman" w:cs="Times New Roman"/>
          <w:sz w:val="24"/>
          <w:szCs w:val="24"/>
        </w:rPr>
      </w:pPr>
    </w:p>
    <w:p w:rsidR="00B811E3" w:rsidRPr="00B811E3" w:rsidRDefault="00B811E3" w:rsidP="00B811E3">
      <w:pPr>
        <w:spacing w:after="0" w:line="240" w:lineRule="auto"/>
        <w:jc w:val="center"/>
        <w:rPr>
          <w:rFonts w:ascii="Times New Roman" w:eastAsia="Times New Roman" w:hAnsi="Times New Roman" w:cs="Times New Roman"/>
          <w:sz w:val="24"/>
          <w:szCs w:val="24"/>
        </w:rPr>
      </w:pPr>
    </w:p>
    <w:p w:rsidR="00B811E3" w:rsidRPr="00B811E3" w:rsidRDefault="00B811E3" w:rsidP="00B811E3">
      <w:pPr>
        <w:spacing w:after="0" w:line="240" w:lineRule="auto"/>
        <w:jc w:val="right"/>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Līguma pielikums Nr.3</w:t>
      </w:r>
    </w:p>
    <w:p w:rsidR="00B811E3" w:rsidRPr="00B811E3" w:rsidRDefault="00B811E3" w:rsidP="00B811E3">
      <w:pPr>
        <w:spacing w:after="0" w:line="240" w:lineRule="auto"/>
        <w:jc w:val="right"/>
        <w:rPr>
          <w:rFonts w:ascii="Times New Roman" w:eastAsia="Times New Roman" w:hAnsi="Times New Roman" w:cs="Times New Roman"/>
          <w:sz w:val="24"/>
          <w:szCs w:val="24"/>
        </w:rPr>
      </w:pPr>
    </w:p>
    <w:p w:rsidR="00B811E3" w:rsidRPr="00B811E3" w:rsidRDefault="00B811E3" w:rsidP="00B811E3">
      <w:pPr>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TĀMES</w:t>
      </w:r>
    </w:p>
    <w:p w:rsidR="00B811E3" w:rsidRPr="00B811E3" w:rsidRDefault="00B811E3" w:rsidP="00B811E3">
      <w:pPr>
        <w:spacing w:after="0" w:line="240" w:lineRule="auto"/>
        <w:jc w:val="center"/>
        <w:rPr>
          <w:rFonts w:ascii="Times New Roman" w:eastAsia="Times New Roman" w:hAnsi="Times New Roman" w:cs="Times New Roman"/>
          <w:b/>
          <w:sz w:val="24"/>
          <w:szCs w:val="24"/>
        </w:rPr>
      </w:pPr>
    </w:p>
    <w:p w:rsidR="00B811E3" w:rsidRPr="00B811E3" w:rsidRDefault="00B811E3" w:rsidP="00B811E3">
      <w:pPr>
        <w:spacing w:after="0" w:line="240" w:lineRule="auto"/>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(tiks kopētas no uzvarējušā pretendenta iesniegtā piedāvājuma iepirkumā)</w:t>
      </w:r>
    </w:p>
    <w:p w:rsidR="00B811E3" w:rsidRPr="00B811E3" w:rsidRDefault="00B811E3" w:rsidP="00B811E3">
      <w:pPr>
        <w:spacing w:after="0" w:line="240" w:lineRule="auto"/>
        <w:jc w:val="center"/>
        <w:rPr>
          <w:rFonts w:ascii="Times New Roman" w:eastAsia="Times New Roman" w:hAnsi="Times New Roman" w:cs="Times New Roman"/>
          <w:b/>
          <w:sz w:val="24"/>
          <w:szCs w:val="24"/>
        </w:rPr>
      </w:pPr>
    </w:p>
    <w:p w:rsidR="00B811E3" w:rsidRPr="00B811E3" w:rsidRDefault="00B811E3" w:rsidP="00B811E3">
      <w:pPr>
        <w:tabs>
          <w:tab w:val="left" w:pos="-57"/>
          <w:tab w:val="num" w:pos="1260"/>
        </w:tabs>
        <w:spacing w:after="0" w:line="240" w:lineRule="auto"/>
        <w:rPr>
          <w:rFonts w:ascii="Times New Roman" w:eastAsia="Times New Roman" w:hAnsi="Times New Roman" w:cs="Times New Roman"/>
          <w:sz w:val="28"/>
          <w:szCs w:val="24"/>
        </w:rPr>
      </w:pPr>
    </w:p>
    <w:p w:rsidR="00B811E3" w:rsidRPr="00B811E3" w:rsidRDefault="00B811E3" w:rsidP="00B811E3">
      <w:pPr>
        <w:tabs>
          <w:tab w:val="left" w:pos="-57"/>
          <w:tab w:val="num" w:pos="1260"/>
        </w:tabs>
        <w:spacing w:after="0" w:line="240" w:lineRule="auto"/>
        <w:rPr>
          <w:rFonts w:ascii="Times New Roman" w:eastAsia="Times New Roman" w:hAnsi="Times New Roman" w:cs="Times New Roman"/>
          <w:sz w:val="28"/>
          <w:szCs w:val="24"/>
        </w:rPr>
      </w:pPr>
    </w:p>
    <w:p w:rsidR="00B811E3" w:rsidRPr="00B811E3" w:rsidRDefault="00B811E3" w:rsidP="00B811E3">
      <w:pPr>
        <w:tabs>
          <w:tab w:val="left" w:pos="-57"/>
          <w:tab w:val="num" w:pos="1260"/>
        </w:tabs>
        <w:spacing w:after="0" w:line="240" w:lineRule="auto"/>
        <w:rPr>
          <w:rFonts w:ascii="Times New Roman" w:eastAsia="Times New Roman" w:hAnsi="Times New Roman" w:cs="Times New Roman"/>
          <w:sz w:val="28"/>
          <w:szCs w:val="24"/>
        </w:rPr>
      </w:pPr>
    </w:p>
    <w:p w:rsidR="00B811E3" w:rsidRPr="00B811E3" w:rsidRDefault="00B811E3" w:rsidP="00B811E3">
      <w:pPr>
        <w:tabs>
          <w:tab w:val="left" w:pos="-57"/>
          <w:tab w:val="num" w:pos="1260"/>
        </w:tabs>
        <w:spacing w:after="0" w:line="240" w:lineRule="auto"/>
        <w:rPr>
          <w:rFonts w:ascii="Times New Roman" w:eastAsia="Times New Roman" w:hAnsi="Times New Roman" w:cs="Times New Roman"/>
          <w:sz w:val="28"/>
          <w:szCs w:val="24"/>
        </w:rPr>
      </w:pPr>
    </w:p>
    <w:p w:rsidR="00B811E3" w:rsidRPr="00B811E3" w:rsidRDefault="00B811E3" w:rsidP="00B811E3">
      <w:pPr>
        <w:tabs>
          <w:tab w:val="left" w:pos="-57"/>
          <w:tab w:val="num" w:pos="1260"/>
        </w:tabs>
        <w:spacing w:after="0" w:line="240" w:lineRule="auto"/>
        <w:rPr>
          <w:rFonts w:ascii="Times New Roman" w:eastAsia="Times New Roman" w:hAnsi="Times New Roman" w:cs="Times New Roman"/>
          <w:sz w:val="28"/>
          <w:szCs w:val="24"/>
        </w:rPr>
      </w:pPr>
    </w:p>
    <w:p w:rsidR="00B811E3" w:rsidRPr="00B811E3" w:rsidRDefault="00B811E3" w:rsidP="00B811E3">
      <w:pPr>
        <w:tabs>
          <w:tab w:val="left" w:pos="-57"/>
          <w:tab w:val="num" w:pos="1260"/>
        </w:tabs>
        <w:spacing w:after="0" w:line="240" w:lineRule="auto"/>
        <w:jc w:val="right"/>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Līguma pielikums Nr.4</w:t>
      </w:r>
    </w:p>
    <w:p w:rsidR="00B811E3" w:rsidRPr="00B811E3" w:rsidRDefault="00B811E3" w:rsidP="00B811E3">
      <w:pPr>
        <w:tabs>
          <w:tab w:val="left" w:pos="-57"/>
          <w:tab w:val="num" w:pos="1260"/>
        </w:tabs>
        <w:spacing w:after="0" w:line="240" w:lineRule="auto"/>
        <w:jc w:val="right"/>
        <w:rPr>
          <w:rFonts w:ascii="Times New Roman" w:eastAsia="Times New Roman" w:hAnsi="Times New Roman" w:cs="Times New Roman"/>
          <w:sz w:val="24"/>
          <w:szCs w:val="24"/>
        </w:rPr>
      </w:pPr>
    </w:p>
    <w:p w:rsidR="00B811E3" w:rsidRPr="00B811E3" w:rsidRDefault="00B811E3" w:rsidP="00B811E3">
      <w:pPr>
        <w:tabs>
          <w:tab w:val="left" w:pos="-57"/>
          <w:tab w:val="num" w:pos="1260"/>
        </w:tabs>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DARBU IZPILDES KALENDĀRAIS GRAFIKS</w:t>
      </w:r>
    </w:p>
    <w:p w:rsidR="00B811E3" w:rsidRPr="00B811E3" w:rsidRDefault="00B811E3" w:rsidP="00B811E3">
      <w:pPr>
        <w:tabs>
          <w:tab w:val="left" w:pos="-57"/>
          <w:tab w:val="num" w:pos="1260"/>
        </w:tabs>
        <w:spacing w:after="0" w:line="240" w:lineRule="auto"/>
        <w:jc w:val="center"/>
        <w:rPr>
          <w:rFonts w:ascii="Times New Roman" w:eastAsia="Times New Roman" w:hAnsi="Times New Roman" w:cs="Times New Roman"/>
          <w:b/>
          <w:sz w:val="24"/>
          <w:szCs w:val="24"/>
        </w:rPr>
      </w:pPr>
    </w:p>
    <w:p w:rsidR="00B811E3" w:rsidRPr="00B811E3" w:rsidRDefault="00B811E3" w:rsidP="00B811E3">
      <w:pPr>
        <w:spacing w:after="0" w:line="240" w:lineRule="auto"/>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(tiks kopēts no uzvarējušā pretendenta iesniegtā piedāvājuma iepirkumā)</w:t>
      </w:r>
    </w:p>
    <w:p w:rsidR="00B811E3" w:rsidRPr="00B811E3" w:rsidRDefault="00B811E3" w:rsidP="00B811E3">
      <w:pPr>
        <w:spacing w:after="0" w:line="240" w:lineRule="auto"/>
        <w:jc w:val="center"/>
        <w:rPr>
          <w:rFonts w:ascii="Times New Roman" w:eastAsia="Times New Roman" w:hAnsi="Times New Roman" w:cs="Times New Roman"/>
          <w:sz w:val="24"/>
          <w:szCs w:val="24"/>
        </w:rPr>
      </w:pPr>
    </w:p>
    <w:p w:rsidR="00B811E3" w:rsidRPr="00B811E3" w:rsidRDefault="00B811E3" w:rsidP="00B811E3">
      <w:pPr>
        <w:spacing w:after="0" w:line="240" w:lineRule="auto"/>
        <w:jc w:val="center"/>
        <w:rPr>
          <w:rFonts w:ascii="Times New Roman" w:eastAsia="Times New Roman" w:hAnsi="Times New Roman" w:cs="Times New Roman"/>
          <w:sz w:val="24"/>
          <w:szCs w:val="24"/>
        </w:rPr>
      </w:pPr>
    </w:p>
    <w:p w:rsidR="00B811E3" w:rsidRPr="00B811E3" w:rsidRDefault="00B811E3" w:rsidP="00B811E3">
      <w:pPr>
        <w:spacing w:after="0" w:line="240" w:lineRule="auto"/>
        <w:jc w:val="center"/>
        <w:rPr>
          <w:rFonts w:ascii="Times New Roman" w:eastAsia="Times New Roman" w:hAnsi="Times New Roman" w:cs="Times New Roman"/>
          <w:sz w:val="24"/>
          <w:szCs w:val="24"/>
        </w:rPr>
      </w:pPr>
    </w:p>
    <w:p w:rsidR="00B811E3" w:rsidRPr="00B811E3" w:rsidRDefault="00B811E3" w:rsidP="00B811E3">
      <w:pPr>
        <w:spacing w:after="0" w:line="240" w:lineRule="auto"/>
        <w:jc w:val="center"/>
        <w:rPr>
          <w:rFonts w:ascii="Times New Roman" w:eastAsia="Times New Roman" w:hAnsi="Times New Roman" w:cs="Times New Roman"/>
          <w:sz w:val="24"/>
          <w:szCs w:val="24"/>
        </w:rPr>
      </w:pPr>
    </w:p>
    <w:p w:rsidR="00B811E3" w:rsidRPr="00B811E3" w:rsidRDefault="00B811E3" w:rsidP="00B811E3">
      <w:pPr>
        <w:tabs>
          <w:tab w:val="left" w:pos="-57"/>
          <w:tab w:val="num" w:pos="1260"/>
        </w:tabs>
        <w:spacing w:after="0" w:line="240" w:lineRule="auto"/>
        <w:jc w:val="right"/>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Līguma pielikums Nr.5</w:t>
      </w:r>
    </w:p>
    <w:p w:rsidR="00B811E3" w:rsidRPr="00B811E3" w:rsidRDefault="00B811E3" w:rsidP="00B811E3">
      <w:pPr>
        <w:tabs>
          <w:tab w:val="left" w:pos="-57"/>
          <w:tab w:val="num" w:pos="1260"/>
        </w:tabs>
        <w:spacing w:after="0" w:line="240" w:lineRule="auto"/>
        <w:jc w:val="right"/>
        <w:rPr>
          <w:rFonts w:ascii="Times New Roman" w:eastAsia="Times New Roman" w:hAnsi="Times New Roman" w:cs="Times New Roman"/>
          <w:sz w:val="24"/>
          <w:szCs w:val="24"/>
        </w:rPr>
      </w:pPr>
    </w:p>
    <w:p w:rsidR="00B811E3" w:rsidRPr="00B811E3" w:rsidRDefault="00B811E3" w:rsidP="00B811E3">
      <w:pPr>
        <w:tabs>
          <w:tab w:val="left" w:pos="-57"/>
          <w:tab w:val="num" w:pos="1260"/>
        </w:tabs>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bCs/>
          <w:sz w:val="24"/>
          <w:szCs w:val="24"/>
        </w:rPr>
        <w:t>Apliecinājums par ēkas rekonstrukcijā neizmantojamiem materiāliem</w:t>
      </w:r>
    </w:p>
    <w:p w:rsidR="00B811E3" w:rsidRPr="00B811E3" w:rsidRDefault="00B811E3" w:rsidP="00B811E3">
      <w:pPr>
        <w:spacing w:after="0" w:line="240" w:lineRule="auto"/>
        <w:jc w:val="center"/>
        <w:rPr>
          <w:rFonts w:ascii="Times New Roman" w:eastAsia="Times New Roman" w:hAnsi="Times New Roman" w:cs="Times New Roman"/>
          <w:sz w:val="24"/>
          <w:szCs w:val="24"/>
        </w:rPr>
      </w:pPr>
    </w:p>
    <w:p w:rsidR="00B811E3" w:rsidRPr="00B811E3" w:rsidRDefault="00B811E3" w:rsidP="00B811E3">
      <w:pPr>
        <w:spacing w:after="0" w:line="240" w:lineRule="auto"/>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(tiks kopēts no uzvarējušā pretendenta iesniegtā piedāvājuma iepirkumā)</w:t>
      </w:r>
    </w:p>
    <w:p w:rsidR="00B811E3" w:rsidRPr="00B811E3" w:rsidRDefault="00B811E3" w:rsidP="00B811E3">
      <w:pPr>
        <w:spacing w:after="0" w:line="240" w:lineRule="auto"/>
        <w:jc w:val="center"/>
        <w:rPr>
          <w:rFonts w:ascii="Times New Roman" w:eastAsia="Times New Roman" w:hAnsi="Times New Roman" w:cs="Times New Roman"/>
          <w:sz w:val="24"/>
          <w:szCs w:val="24"/>
        </w:rPr>
      </w:pPr>
    </w:p>
    <w:p w:rsidR="00B811E3" w:rsidRPr="00B811E3" w:rsidRDefault="00B811E3" w:rsidP="00B811E3">
      <w:pPr>
        <w:spacing w:after="0" w:line="240" w:lineRule="auto"/>
        <w:jc w:val="center"/>
        <w:rPr>
          <w:rFonts w:ascii="Times New Roman" w:eastAsia="Times New Roman" w:hAnsi="Times New Roman" w:cs="Times New Roman"/>
          <w:sz w:val="24"/>
          <w:szCs w:val="24"/>
        </w:rPr>
      </w:pPr>
    </w:p>
    <w:p w:rsidR="00B811E3" w:rsidRPr="00B811E3" w:rsidRDefault="00B811E3" w:rsidP="00B811E3">
      <w:pPr>
        <w:spacing w:after="0" w:line="240" w:lineRule="auto"/>
        <w:jc w:val="center"/>
        <w:rPr>
          <w:rFonts w:ascii="Times New Roman" w:eastAsia="Times New Roman" w:hAnsi="Times New Roman" w:cs="Times New Roman"/>
          <w:sz w:val="24"/>
          <w:szCs w:val="24"/>
        </w:rPr>
      </w:pPr>
    </w:p>
    <w:p w:rsidR="00B811E3" w:rsidRPr="00B811E3" w:rsidRDefault="00B811E3" w:rsidP="00B811E3">
      <w:pPr>
        <w:spacing w:after="0" w:line="240" w:lineRule="auto"/>
        <w:jc w:val="center"/>
        <w:rPr>
          <w:rFonts w:ascii="Times New Roman" w:eastAsia="Times New Roman" w:hAnsi="Times New Roman" w:cs="Times New Roman"/>
          <w:sz w:val="24"/>
          <w:szCs w:val="24"/>
        </w:rPr>
      </w:pPr>
    </w:p>
    <w:p w:rsidR="00B811E3" w:rsidRPr="00B811E3" w:rsidRDefault="00B811E3" w:rsidP="00B811E3">
      <w:pPr>
        <w:tabs>
          <w:tab w:val="left" w:pos="-57"/>
          <w:tab w:val="num" w:pos="1260"/>
        </w:tabs>
        <w:spacing w:after="0" w:line="240" w:lineRule="auto"/>
        <w:jc w:val="right"/>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Līguma pielikums Nr.6</w:t>
      </w:r>
    </w:p>
    <w:p w:rsidR="00B811E3" w:rsidRPr="00B811E3" w:rsidRDefault="00B811E3" w:rsidP="00B811E3">
      <w:pPr>
        <w:tabs>
          <w:tab w:val="left" w:pos="-57"/>
          <w:tab w:val="num" w:pos="1260"/>
        </w:tabs>
        <w:spacing w:after="0" w:line="240" w:lineRule="auto"/>
        <w:jc w:val="right"/>
        <w:rPr>
          <w:rFonts w:ascii="Times New Roman" w:eastAsia="Times New Roman" w:hAnsi="Times New Roman" w:cs="Times New Roman"/>
          <w:sz w:val="24"/>
          <w:szCs w:val="24"/>
        </w:rPr>
      </w:pPr>
    </w:p>
    <w:p w:rsidR="00B811E3" w:rsidRPr="00B811E3" w:rsidRDefault="00B811E3" w:rsidP="00B811E3">
      <w:pPr>
        <w:spacing w:after="0" w:line="240" w:lineRule="auto"/>
        <w:jc w:val="center"/>
        <w:rPr>
          <w:rFonts w:ascii="Times New Roman" w:eastAsia="Times New Roman" w:hAnsi="Times New Roman" w:cs="Times New Roman"/>
          <w:b/>
          <w:bCs/>
          <w:sz w:val="24"/>
          <w:szCs w:val="24"/>
        </w:rPr>
      </w:pPr>
      <w:r w:rsidRPr="00B811E3">
        <w:rPr>
          <w:rFonts w:ascii="Times New Roman" w:eastAsia="Times New Roman" w:hAnsi="Times New Roman" w:cs="Times New Roman"/>
          <w:b/>
          <w:bCs/>
          <w:sz w:val="24"/>
          <w:szCs w:val="24"/>
        </w:rPr>
        <w:t>Apliecinājums par projekta realizācijas gaitā sasniedzamiem rezultātiem</w:t>
      </w:r>
    </w:p>
    <w:p w:rsidR="00B811E3" w:rsidRPr="00B811E3" w:rsidRDefault="00B811E3" w:rsidP="00B811E3">
      <w:pPr>
        <w:spacing w:after="0" w:line="240" w:lineRule="auto"/>
        <w:jc w:val="center"/>
        <w:rPr>
          <w:rFonts w:ascii="Times New Roman" w:eastAsia="Times New Roman" w:hAnsi="Times New Roman" w:cs="Times New Roman"/>
          <w:b/>
          <w:sz w:val="24"/>
          <w:szCs w:val="24"/>
        </w:rPr>
      </w:pPr>
    </w:p>
    <w:p w:rsidR="00B811E3" w:rsidRPr="00B811E3" w:rsidRDefault="00B811E3" w:rsidP="00B811E3">
      <w:pPr>
        <w:spacing w:after="0" w:line="240" w:lineRule="auto"/>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(tiks kopēts no uzvarējušā pretendenta iesniegtā piedāvājuma iepirkumā)</w:t>
      </w:r>
    </w:p>
    <w:p w:rsidR="00B811E3" w:rsidRPr="00B811E3" w:rsidRDefault="00B811E3" w:rsidP="00B811E3">
      <w:pPr>
        <w:spacing w:after="0" w:line="240" w:lineRule="auto"/>
        <w:jc w:val="center"/>
        <w:rPr>
          <w:rFonts w:ascii="Times New Roman" w:eastAsia="Times New Roman" w:hAnsi="Times New Roman" w:cs="Times New Roman"/>
          <w:sz w:val="24"/>
          <w:szCs w:val="24"/>
        </w:rPr>
      </w:pPr>
    </w:p>
    <w:p w:rsidR="00B811E3" w:rsidRPr="00B811E3" w:rsidRDefault="00B811E3" w:rsidP="00B811E3">
      <w:pPr>
        <w:tabs>
          <w:tab w:val="left" w:pos="-57"/>
          <w:tab w:val="num" w:pos="1260"/>
        </w:tabs>
        <w:spacing w:after="0" w:line="240" w:lineRule="auto"/>
        <w:jc w:val="center"/>
        <w:rPr>
          <w:rFonts w:ascii="Times New Roman" w:eastAsia="Times New Roman" w:hAnsi="Times New Roman" w:cs="Times New Roman"/>
          <w:b/>
          <w:sz w:val="24"/>
          <w:szCs w:val="24"/>
        </w:rPr>
      </w:pPr>
    </w:p>
    <w:p w:rsidR="00B811E3" w:rsidRPr="00B811E3" w:rsidRDefault="00B811E3" w:rsidP="00B811E3">
      <w:pPr>
        <w:spacing w:after="0" w:line="240" w:lineRule="auto"/>
        <w:jc w:val="right"/>
        <w:rPr>
          <w:rFonts w:ascii="Times New Roman" w:eastAsia="Times New Roman" w:hAnsi="Times New Roman" w:cs="Times New Roman"/>
          <w:b/>
          <w:sz w:val="24"/>
          <w:szCs w:val="24"/>
        </w:rPr>
      </w:pPr>
      <w:r w:rsidRPr="00B811E3">
        <w:rPr>
          <w:rFonts w:ascii="Times New Roman" w:eastAsia="Times New Roman" w:hAnsi="Times New Roman" w:cs="Times New Roman"/>
          <w:b/>
          <w:sz w:val="40"/>
          <w:szCs w:val="40"/>
        </w:rPr>
        <w:br w:type="page"/>
      </w:r>
    </w:p>
    <w:p w:rsidR="00B811E3" w:rsidRPr="00B811E3" w:rsidRDefault="00B811E3" w:rsidP="00B811E3">
      <w:pPr>
        <w:spacing w:after="0" w:line="240" w:lineRule="auto"/>
        <w:jc w:val="center"/>
        <w:rPr>
          <w:rFonts w:ascii="Times New Roman" w:eastAsia="Times New Roman" w:hAnsi="Times New Roman" w:cs="Times New Roman"/>
          <w:sz w:val="24"/>
          <w:szCs w:val="24"/>
        </w:rPr>
      </w:pPr>
    </w:p>
    <w:p w:rsidR="00B811E3" w:rsidRPr="00B811E3" w:rsidRDefault="00B811E3" w:rsidP="00B811E3">
      <w:pPr>
        <w:tabs>
          <w:tab w:val="left" w:pos="-57"/>
          <w:tab w:val="num" w:pos="1260"/>
        </w:tabs>
        <w:spacing w:after="0" w:line="240" w:lineRule="auto"/>
        <w:jc w:val="right"/>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Līguma pielikums Nr.7</w:t>
      </w:r>
    </w:p>
    <w:p w:rsidR="00B811E3" w:rsidRPr="00B811E3" w:rsidRDefault="00B811E3" w:rsidP="00B811E3">
      <w:pPr>
        <w:tabs>
          <w:tab w:val="left" w:pos="-57"/>
          <w:tab w:val="num" w:pos="1260"/>
        </w:tabs>
        <w:spacing w:after="0" w:line="240" w:lineRule="auto"/>
        <w:jc w:val="right"/>
        <w:rPr>
          <w:rFonts w:ascii="Times New Roman" w:eastAsia="Times New Roman" w:hAnsi="Times New Roman" w:cs="Times New Roman"/>
          <w:sz w:val="24"/>
          <w:szCs w:val="24"/>
        </w:rPr>
      </w:pPr>
    </w:p>
    <w:p w:rsidR="00B811E3" w:rsidRPr="00B811E3" w:rsidRDefault="00B811E3" w:rsidP="00B811E3">
      <w:pPr>
        <w:spacing w:after="0" w:line="240" w:lineRule="auto"/>
        <w:jc w:val="center"/>
        <w:rPr>
          <w:rFonts w:ascii="Times New Roman" w:eastAsia="Times New Roman" w:hAnsi="Times New Roman" w:cs="Times New Roman"/>
          <w:b/>
          <w:bCs/>
          <w:sz w:val="24"/>
          <w:szCs w:val="24"/>
        </w:rPr>
      </w:pPr>
      <w:r w:rsidRPr="00B811E3">
        <w:rPr>
          <w:rFonts w:ascii="Times New Roman" w:eastAsia="Times New Roman" w:hAnsi="Times New Roman" w:cs="Times New Roman"/>
          <w:b/>
          <w:bCs/>
          <w:sz w:val="24"/>
          <w:szCs w:val="24"/>
        </w:rPr>
        <w:t>Darbu izpildes papildus nosacījumi</w:t>
      </w:r>
    </w:p>
    <w:p w:rsidR="00B811E3" w:rsidRPr="00B811E3" w:rsidRDefault="00B811E3" w:rsidP="00B811E3">
      <w:pPr>
        <w:spacing w:after="0" w:line="240" w:lineRule="auto"/>
        <w:jc w:val="center"/>
        <w:rPr>
          <w:rFonts w:ascii="Times New Roman" w:eastAsia="Times New Roman" w:hAnsi="Times New Roman" w:cs="Times New Roman"/>
          <w:b/>
          <w:sz w:val="24"/>
          <w:szCs w:val="24"/>
        </w:rPr>
      </w:pPr>
    </w:p>
    <w:p w:rsidR="00B811E3" w:rsidRPr="00B811E3" w:rsidRDefault="00B811E3" w:rsidP="00B811E3">
      <w:pPr>
        <w:tabs>
          <w:tab w:val="left" w:pos="-57"/>
          <w:tab w:val="num" w:pos="1260"/>
        </w:tabs>
        <w:spacing w:after="0" w:line="240" w:lineRule="auto"/>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(tiks kopēts no uzvarējušā pretendenta iesniegtā piedāvājuma iepirkumā)</w:t>
      </w:r>
    </w:p>
    <w:p w:rsidR="00B811E3" w:rsidRPr="00B811E3" w:rsidRDefault="00B811E3" w:rsidP="00B811E3">
      <w:pPr>
        <w:tabs>
          <w:tab w:val="left" w:pos="-57"/>
          <w:tab w:val="num" w:pos="1260"/>
        </w:tabs>
        <w:spacing w:after="0" w:line="240" w:lineRule="auto"/>
        <w:jc w:val="center"/>
        <w:rPr>
          <w:rFonts w:ascii="Times New Roman" w:eastAsia="Times New Roman" w:hAnsi="Times New Roman" w:cs="Times New Roman"/>
          <w:sz w:val="24"/>
          <w:szCs w:val="24"/>
        </w:rPr>
      </w:pPr>
    </w:p>
    <w:p w:rsidR="00B811E3" w:rsidRPr="00B811E3" w:rsidRDefault="00B811E3" w:rsidP="00B811E3">
      <w:pPr>
        <w:tabs>
          <w:tab w:val="left" w:pos="-57"/>
          <w:tab w:val="num" w:pos="1260"/>
        </w:tabs>
        <w:spacing w:after="0" w:line="240" w:lineRule="auto"/>
        <w:jc w:val="center"/>
        <w:rPr>
          <w:rFonts w:ascii="Times New Roman" w:eastAsia="Times New Roman" w:hAnsi="Times New Roman" w:cs="Times New Roman"/>
          <w:sz w:val="24"/>
          <w:szCs w:val="24"/>
        </w:rPr>
      </w:pPr>
    </w:p>
    <w:p w:rsidR="00B811E3" w:rsidRPr="00B811E3" w:rsidRDefault="00B811E3" w:rsidP="00B811E3">
      <w:pPr>
        <w:tabs>
          <w:tab w:val="left" w:pos="-57"/>
          <w:tab w:val="num" w:pos="1260"/>
        </w:tabs>
        <w:spacing w:after="0" w:line="240" w:lineRule="auto"/>
        <w:jc w:val="center"/>
        <w:rPr>
          <w:rFonts w:ascii="Times New Roman" w:eastAsia="Times New Roman" w:hAnsi="Times New Roman" w:cs="Times New Roman"/>
          <w:sz w:val="24"/>
          <w:szCs w:val="24"/>
        </w:rPr>
      </w:pPr>
    </w:p>
    <w:p w:rsidR="00B811E3" w:rsidRPr="00B811E3" w:rsidRDefault="00B811E3" w:rsidP="00B811E3">
      <w:pPr>
        <w:tabs>
          <w:tab w:val="left" w:pos="-57"/>
          <w:tab w:val="num" w:pos="1260"/>
        </w:tabs>
        <w:spacing w:after="0" w:line="240" w:lineRule="auto"/>
        <w:jc w:val="center"/>
        <w:rPr>
          <w:rFonts w:ascii="Times New Roman" w:eastAsia="Times New Roman" w:hAnsi="Times New Roman" w:cs="Times New Roman"/>
          <w:sz w:val="24"/>
          <w:szCs w:val="24"/>
        </w:rPr>
      </w:pPr>
    </w:p>
    <w:p w:rsidR="00B811E3" w:rsidRPr="00B811E3" w:rsidRDefault="00B811E3" w:rsidP="00B811E3">
      <w:pPr>
        <w:tabs>
          <w:tab w:val="left" w:pos="-57"/>
          <w:tab w:val="num" w:pos="1260"/>
        </w:tabs>
        <w:spacing w:after="0" w:line="240" w:lineRule="auto"/>
        <w:jc w:val="center"/>
        <w:rPr>
          <w:rFonts w:ascii="Times New Roman" w:eastAsia="Times New Roman" w:hAnsi="Times New Roman" w:cs="Times New Roman"/>
          <w:sz w:val="24"/>
          <w:szCs w:val="24"/>
        </w:rPr>
      </w:pPr>
    </w:p>
    <w:p w:rsidR="00B811E3" w:rsidRPr="00B811E3" w:rsidRDefault="00B811E3" w:rsidP="00B811E3">
      <w:pPr>
        <w:tabs>
          <w:tab w:val="left" w:pos="-57"/>
          <w:tab w:val="num" w:pos="1260"/>
        </w:tabs>
        <w:spacing w:after="0" w:line="240" w:lineRule="auto"/>
        <w:jc w:val="center"/>
        <w:rPr>
          <w:rFonts w:ascii="Times New Roman" w:eastAsia="Times New Roman" w:hAnsi="Times New Roman" w:cs="Times New Roman"/>
          <w:sz w:val="24"/>
          <w:szCs w:val="24"/>
        </w:rPr>
      </w:pPr>
    </w:p>
    <w:p w:rsidR="00B811E3" w:rsidRPr="00B811E3" w:rsidRDefault="00B811E3" w:rsidP="00B811E3">
      <w:pPr>
        <w:tabs>
          <w:tab w:val="left" w:pos="-57"/>
          <w:tab w:val="num" w:pos="1260"/>
        </w:tabs>
        <w:spacing w:after="0" w:line="240" w:lineRule="auto"/>
        <w:jc w:val="right"/>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Līguma pielikums Nr.8</w:t>
      </w:r>
    </w:p>
    <w:p w:rsidR="00B811E3" w:rsidRPr="00B811E3" w:rsidRDefault="00B811E3" w:rsidP="00B811E3">
      <w:pPr>
        <w:tabs>
          <w:tab w:val="left" w:pos="-57"/>
          <w:tab w:val="num" w:pos="1260"/>
        </w:tabs>
        <w:spacing w:after="0" w:line="240" w:lineRule="auto"/>
        <w:jc w:val="right"/>
        <w:rPr>
          <w:rFonts w:ascii="Times New Roman" w:eastAsia="Times New Roman" w:hAnsi="Times New Roman" w:cs="Times New Roman"/>
          <w:sz w:val="24"/>
          <w:szCs w:val="24"/>
        </w:rPr>
      </w:pPr>
    </w:p>
    <w:p w:rsidR="00B811E3" w:rsidRPr="00B811E3" w:rsidRDefault="00B811E3" w:rsidP="00B811E3">
      <w:pPr>
        <w:spacing w:after="0" w:line="240" w:lineRule="auto"/>
        <w:jc w:val="center"/>
        <w:rPr>
          <w:rFonts w:ascii="Times New Roman" w:eastAsia="Times New Roman" w:hAnsi="Times New Roman" w:cs="Times New Roman"/>
          <w:b/>
          <w:bCs/>
          <w:sz w:val="24"/>
          <w:szCs w:val="24"/>
        </w:rPr>
      </w:pPr>
      <w:r w:rsidRPr="00B811E3">
        <w:rPr>
          <w:rFonts w:ascii="Times New Roman" w:eastAsia="Times New Roman" w:hAnsi="Times New Roman" w:cs="Times New Roman"/>
          <w:b/>
          <w:bCs/>
          <w:sz w:val="24"/>
          <w:szCs w:val="24"/>
        </w:rPr>
        <w:t>Tehniskā specifikācija</w:t>
      </w:r>
    </w:p>
    <w:p w:rsidR="00B811E3" w:rsidRPr="00B811E3" w:rsidRDefault="00B811E3" w:rsidP="00B811E3">
      <w:pPr>
        <w:spacing w:after="0" w:line="240" w:lineRule="auto"/>
        <w:jc w:val="center"/>
        <w:rPr>
          <w:rFonts w:ascii="Times New Roman" w:eastAsia="Times New Roman" w:hAnsi="Times New Roman" w:cs="Times New Roman"/>
          <w:b/>
          <w:sz w:val="24"/>
          <w:szCs w:val="24"/>
        </w:rPr>
      </w:pPr>
    </w:p>
    <w:p w:rsidR="00B811E3" w:rsidRPr="00B811E3" w:rsidRDefault="00B811E3" w:rsidP="00B811E3">
      <w:pPr>
        <w:tabs>
          <w:tab w:val="left" w:pos="-57"/>
          <w:tab w:val="num" w:pos="1260"/>
        </w:tabs>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sz w:val="24"/>
          <w:szCs w:val="24"/>
        </w:rPr>
        <w:t>(tiks kopēts no uzvarējušā pretendenta iesniegtā piedāvājuma iepirkumā)</w:t>
      </w:r>
    </w:p>
    <w:p w:rsidR="00B811E3" w:rsidRPr="00B811E3" w:rsidRDefault="00B811E3" w:rsidP="00B811E3">
      <w:pPr>
        <w:tabs>
          <w:tab w:val="left" w:pos="-57"/>
          <w:tab w:val="num" w:pos="1260"/>
        </w:tabs>
        <w:spacing w:after="0" w:line="240" w:lineRule="auto"/>
        <w:jc w:val="center"/>
        <w:rPr>
          <w:rFonts w:ascii="Times New Roman" w:eastAsia="Times New Roman" w:hAnsi="Times New Roman" w:cs="Times New Roman"/>
          <w:b/>
          <w:sz w:val="24"/>
          <w:szCs w:val="24"/>
        </w:rPr>
      </w:pPr>
    </w:p>
    <w:p w:rsidR="00B811E3" w:rsidRPr="00B811E3" w:rsidRDefault="00B811E3" w:rsidP="00B811E3">
      <w:pPr>
        <w:spacing w:after="0" w:line="240" w:lineRule="auto"/>
        <w:jc w:val="right"/>
        <w:rPr>
          <w:rFonts w:ascii="Times New Roman" w:eastAsia="Times New Roman" w:hAnsi="Times New Roman" w:cs="Times New Roman"/>
          <w:b/>
          <w:sz w:val="40"/>
          <w:szCs w:val="40"/>
        </w:rPr>
      </w:pPr>
      <w:r w:rsidRPr="00B811E3">
        <w:rPr>
          <w:rFonts w:ascii="Times New Roman" w:eastAsia="Times New Roman" w:hAnsi="Times New Roman" w:cs="Times New Roman"/>
          <w:b/>
          <w:sz w:val="40"/>
          <w:szCs w:val="40"/>
        </w:rPr>
        <w:br w:type="page"/>
      </w:r>
    </w:p>
    <w:p w:rsidR="00802B63" w:rsidRDefault="00802B63" w:rsidP="00B811E3">
      <w:pPr>
        <w:spacing w:after="0" w:line="240" w:lineRule="auto"/>
        <w:jc w:val="right"/>
        <w:rPr>
          <w:rFonts w:ascii="Times New Roman" w:eastAsia="Times New Roman" w:hAnsi="Times New Roman" w:cs="Times New Roman"/>
          <w:sz w:val="24"/>
          <w:szCs w:val="24"/>
        </w:rPr>
      </w:pPr>
    </w:p>
    <w:p w:rsidR="00B811E3" w:rsidRPr="00B811E3" w:rsidRDefault="00B811E3" w:rsidP="00B811E3">
      <w:pPr>
        <w:spacing w:after="0" w:line="240" w:lineRule="auto"/>
        <w:jc w:val="right"/>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Līguma pielikums Nr.9</w:t>
      </w:r>
    </w:p>
    <w:p w:rsidR="00B811E3" w:rsidRPr="00B811E3" w:rsidRDefault="00B811E3" w:rsidP="00B811E3">
      <w:pPr>
        <w:spacing w:after="0" w:line="240" w:lineRule="auto"/>
        <w:jc w:val="right"/>
        <w:rPr>
          <w:rFonts w:ascii="Times New Roman" w:eastAsia="Times New Roman" w:hAnsi="Times New Roman" w:cs="Times New Roman"/>
          <w:sz w:val="24"/>
          <w:szCs w:val="24"/>
        </w:rPr>
      </w:pPr>
    </w:p>
    <w:p w:rsidR="00B811E3" w:rsidRPr="00B811E3" w:rsidRDefault="00B811E3" w:rsidP="00B811E3">
      <w:pPr>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Būvobjekta nodarbināto saraksts</w:t>
      </w:r>
    </w:p>
    <w:p w:rsidR="00B811E3" w:rsidRPr="00B811E3" w:rsidRDefault="00B811E3" w:rsidP="00B811E3">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B811E3">
        <w:rPr>
          <w:rFonts w:ascii="Times New Roman" w:eastAsia="Times New Roman" w:hAnsi="Times New Roman" w:cs="Times New Roman"/>
          <w:sz w:val="24"/>
          <w:szCs w:val="24"/>
          <w:lang w:val="nb-NO"/>
        </w:rPr>
        <w:t xml:space="preserve">Saskaņā ar 2008.gada 29.janvāra                      </w:t>
      </w:r>
    </w:p>
    <w:p w:rsidR="00B811E3" w:rsidRPr="00B811E3" w:rsidRDefault="00B811E3" w:rsidP="00B811E3">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B811E3">
        <w:rPr>
          <w:rFonts w:ascii="Times New Roman" w:eastAsia="Times New Roman" w:hAnsi="Times New Roman" w:cs="Times New Roman"/>
          <w:sz w:val="24"/>
          <w:szCs w:val="24"/>
          <w:lang w:val="nb-NO"/>
        </w:rPr>
        <w:t>MK noteikumiem Nr.48</w:t>
      </w:r>
    </w:p>
    <w:p w:rsidR="00B811E3" w:rsidRPr="00B811E3" w:rsidRDefault="00B811E3" w:rsidP="00B811E3">
      <w:pPr>
        <w:spacing w:after="0" w:line="240" w:lineRule="auto"/>
        <w:rPr>
          <w:rFonts w:ascii="Times New Roman" w:eastAsia="Times New Roman" w:hAnsi="Times New Roman" w:cs="Times New Roman"/>
          <w:b/>
          <w:sz w:val="24"/>
          <w:szCs w:val="24"/>
          <w:lang w:val="nb-NO"/>
        </w:rPr>
      </w:pPr>
      <w:r w:rsidRPr="00B811E3">
        <w:rPr>
          <w:rFonts w:ascii="Times New Roman" w:eastAsia="Times New Roman" w:hAnsi="Times New Roman" w:cs="Times New Roman"/>
          <w:b/>
          <w:sz w:val="24"/>
          <w:szCs w:val="24"/>
          <w:lang w:val="nb-NO"/>
        </w:rPr>
        <w:t>Objekts: _______________________________________________________________</w:t>
      </w:r>
    </w:p>
    <w:p w:rsidR="00B811E3" w:rsidRPr="00B811E3" w:rsidRDefault="00B811E3" w:rsidP="00B811E3">
      <w:pPr>
        <w:spacing w:after="0" w:line="240" w:lineRule="auto"/>
        <w:rPr>
          <w:rFonts w:ascii="Times New Roman" w:eastAsia="Times New Roman" w:hAnsi="Times New Roman" w:cs="Times New Roman"/>
          <w:b/>
          <w:sz w:val="24"/>
          <w:szCs w:val="24"/>
          <w:lang w:val="nb-NO"/>
        </w:rPr>
      </w:pPr>
    </w:p>
    <w:p w:rsidR="00B811E3" w:rsidRPr="00B811E3" w:rsidRDefault="00B811E3" w:rsidP="00B811E3">
      <w:pPr>
        <w:spacing w:after="0" w:line="240" w:lineRule="auto"/>
        <w:rPr>
          <w:rFonts w:ascii="Times New Roman" w:eastAsia="Times New Roman" w:hAnsi="Times New Roman" w:cs="Times New Roman"/>
          <w:b/>
          <w:sz w:val="24"/>
          <w:szCs w:val="24"/>
          <w:lang w:val="nb-NO"/>
        </w:rPr>
      </w:pPr>
      <w:r w:rsidRPr="00B811E3">
        <w:rPr>
          <w:rFonts w:ascii="Times New Roman" w:eastAsia="Times New Roman" w:hAnsi="Times New Roman" w:cs="Times New Roman"/>
          <w:b/>
          <w:sz w:val="24"/>
          <w:szCs w:val="24"/>
          <w:lang w:val="nb-NO"/>
        </w:rPr>
        <w:t>Objekta atrašanās vieta___________________________________________________</w:t>
      </w:r>
    </w:p>
    <w:p w:rsidR="00B811E3" w:rsidRPr="00B811E3" w:rsidRDefault="00B811E3" w:rsidP="00B811E3">
      <w:pPr>
        <w:spacing w:after="0" w:line="240" w:lineRule="auto"/>
        <w:rPr>
          <w:rFonts w:ascii="Times New Roman" w:eastAsia="Times New Roman" w:hAnsi="Times New Roman" w:cs="Times New Roman"/>
          <w:b/>
          <w:sz w:val="24"/>
          <w:szCs w:val="24"/>
          <w:lang w:val="nb-NO"/>
        </w:rPr>
      </w:pPr>
    </w:p>
    <w:p w:rsidR="00B811E3" w:rsidRPr="00B811E3" w:rsidRDefault="00B811E3" w:rsidP="00B811E3">
      <w:pPr>
        <w:spacing w:after="0" w:line="240" w:lineRule="auto"/>
        <w:rPr>
          <w:rFonts w:ascii="Times New Roman" w:eastAsia="Times New Roman" w:hAnsi="Times New Roman" w:cs="Times New Roman"/>
          <w:b/>
          <w:sz w:val="24"/>
          <w:szCs w:val="24"/>
          <w:lang w:val="nb-NO"/>
        </w:rPr>
      </w:pPr>
      <w:r w:rsidRPr="00B811E3">
        <w:rPr>
          <w:rFonts w:ascii="Times New Roman" w:eastAsia="Times New Roman" w:hAnsi="Times New Roman" w:cs="Times New Roman"/>
          <w:b/>
          <w:sz w:val="24"/>
          <w:szCs w:val="24"/>
          <w:lang w:val="nb-NO"/>
        </w:rPr>
        <w:t xml:space="preserve">Galvenais būvuzņēmējs___________________________________________________ </w:t>
      </w:r>
    </w:p>
    <w:p w:rsidR="00B811E3" w:rsidRPr="00B811E3" w:rsidRDefault="00B811E3" w:rsidP="00B811E3">
      <w:pPr>
        <w:spacing w:after="0" w:line="240" w:lineRule="auto"/>
        <w:rPr>
          <w:rFonts w:ascii="Times New Roman" w:eastAsia="Times New Roman" w:hAnsi="Times New Roman" w:cs="Times New Roman"/>
          <w:b/>
          <w:sz w:val="24"/>
          <w:szCs w:val="24"/>
          <w:lang w:val="nb-NO"/>
        </w:rPr>
      </w:pPr>
    </w:p>
    <w:p w:rsidR="00B811E3" w:rsidRPr="00B811E3" w:rsidRDefault="00B811E3" w:rsidP="00B811E3">
      <w:pPr>
        <w:spacing w:after="0" w:line="240" w:lineRule="auto"/>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Darbuzņēmējs___________________________________________________________</w:t>
      </w:r>
    </w:p>
    <w:p w:rsidR="00B811E3" w:rsidRPr="00B811E3" w:rsidRDefault="00B811E3" w:rsidP="00B811E3">
      <w:pPr>
        <w:spacing w:after="0" w:line="240" w:lineRule="auto"/>
        <w:rPr>
          <w:rFonts w:ascii="Times New Roman" w:eastAsia="Times New Roman" w:hAnsi="Times New Roman" w:cs="Times New Roman"/>
          <w:b/>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B811E3" w:rsidRPr="00B811E3" w:rsidTr="00E85E0A">
        <w:tc>
          <w:tcPr>
            <w:tcW w:w="803"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roofErr w:type="spellStart"/>
            <w:r w:rsidRPr="00B811E3">
              <w:rPr>
                <w:rFonts w:ascii="Times New Roman" w:eastAsia="Times New Roman" w:hAnsi="Times New Roman" w:cs="Times New Roman"/>
                <w:b/>
                <w:sz w:val="24"/>
                <w:szCs w:val="24"/>
              </w:rPr>
              <w:t>Nr</w:t>
            </w:r>
            <w:proofErr w:type="spellEnd"/>
            <w:r w:rsidRPr="00B811E3">
              <w:rPr>
                <w:rFonts w:ascii="Times New Roman" w:eastAsia="Times New Roman" w:hAnsi="Times New Roman" w:cs="Times New Roman"/>
                <w:b/>
                <w:sz w:val="24"/>
                <w:szCs w:val="24"/>
              </w:rPr>
              <w:t xml:space="preserve">. </w:t>
            </w:r>
            <w:proofErr w:type="spellStart"/>
            <w:r w:rsidRPr="00B811E3">
              <w:rPr>
                <w:rFonts w:ascii="Times New Roman" w:eastAsia="Times New Roman" w:hAnsi="Times New Roman" w:cs="Times New Roman"/>
                <w:b/>
                <w:sz w:val="24"/>
                <w:szCs w:val="24"/>
              </w:rPr>
              <w:t>p.k</w:t>
            </w:r>
            <w:proofErr w:type="spellEnd"/>
            <w:r w:rsidRPr="00B811E3">
              <w:rPr>
                <w:rFonts w:ascii="Times New Roman" w:eastAsia="Times New Roman" w:hAnsi="Times New Roman" w:cs="Times New Roman"/>
                <w:b/>
                <w:sz w:val="24"/>
                <w:szCs w:val="24"/>
              </w:rPr>
              <w:t>.</w:t>
            </w:r>
          </w:p>
        </w:tc>
        <w:tc>
          <w:tcPr>
            <w:tcW w:w="3637"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Darbinieka vārds, uzvārds</w:t>
            </w:r>
          </w:p>
        </w:tc>
        <w:tc>
          <w:tcPr>
            <w:tcW w:w="2166"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 xml:space="preserve">Personas kods/ vai darba atļaujas </w:t>
            </w:r>
            <w:proofErr w:type="spellStart"/>
            <w:r w:rsidRPr="00B811E3">
              <w:rPr>
                <w:rFonts w:ascii="Times New Roman" w:eastAsia="Times New Roman" w:hAnsi="Times New Roman" w:cs="Times New Roman"/>
                <w:b/>
                <w:sz w:val="24"/>
                <w:szCs w:val="24"/>
              </w:rPr>
              <w:t>Nr</w:t>
            </w:r>
            <w:proofErr w:type="spellEnd"/>
            <w:r w:rsidRPr="00B811E3">
              <w:rPr>
                <w:rFonts w:ascii="Times New Roman" w:eastAsia="Times New Roman" w:hAnsi="Times New Roman" w:cs="Times New Roman"/>
                <w:b/>
                <w:sz w:val="24"/>
                <w:szCs w:val="24"/>
              </w:rPr>
              <w:t>. (ārzemniekiem)</w:t>
            </w:r>
          </w:p>
        </w:tc>
        <w:tc>
          <w:tcPr>
            <w:tcW w:w="2565" w:type="dxa"/>
            <w:shd w:val="clear" w:color="auto" w:fill="auto"/>
          </w:tcPr>
          <w:p w:rsidR="00B811E3" w:rsidRPr="00B811E3" w:rsidRDefault="00B811E3" w:rsidP="00B811E3">
            <w:pPr>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b/>
                <w:sz w:val="24"/>
                <w:szCs w:val="24"/>
              </w:rPr>
              <w:t>Darba līguma vai uzņēmuma (nodarbinātības) līguma datums, numurs</w:t>
            </w:r>
          </w:p>
        </w:tc>
      </w:tr>
      <w:tr w:rsidR="00B811E3" w:rsidRPr="00B811E3" w:rsidTr="00E85E0A">
        <w:tc>
          <w:tcPr>
            <w:tcW w:w="803" w:type="dxa"/>
            <w:shd w:val="clear" w:color="auto" w:fill="auto"/>
          </w:tcPr>
          <w:p w:rsidR="00B811E3" w:rsidRPr="00B811E3" w:rsidRDefault="00B811E3" w:rsidP="00B811E3">
            <w:pPr>
              <w:numPr>
                <w:ilvl w:val="0"/>
                <w:numId w:val="42"/>
              </w:numPr>
              <w:spacing w:after="0" w:line="240" w:lineRule="auto"/>
              <w:rPr>
                <w:rFonts w:ascii="Times New Roman" w:eastAsia="Times New Roman" w:hAnsi="Times New Roman" w:cs="Times New Roman"/>
                <w:b/>
                <w:sz w:val="24"/>
                <w:szCs w:val="24"/>
              </w:rPr>
            </w:pPr>
          </w:p>
        </w:tc>
        <w:tc>
          <w:tcPr>
            <w:tcW w:w="3637"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166"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565"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r>
      <w:tr w:rsidR="00B811E3" w:rsidRPr="00B811E3" w:rsidTr="00E85E0A">
        <w:tc>
          <w:tcPr>
            <w:tcW w:w="803" w:type="dxa"/>
            <w:shd w:val="clear" w:color="auto" w:fill="auto"/>
          </w:tcPr>
          <w:p w:rsidR="00B811E3" w:rsidRPr="00B811E3" w:rsidRDefault="00B811E3" w:rsidP="00B811E3">
            <w:pPr>
              <w:numPr>
                <w:ilvl w:val="0"/>
                <w:numId w:val="42"/>
              </w:numPr>
              <w:spacing w:after="0" w:line="240" w:lineRule="auto"/>
              <w:rPr>
                <w:rFonts w:ascii="Times New Roman" w:eastAsia="Times New Roman" w:hAnsi="Times New Roman" w:cs="Times New Roman"/>
                <w:b/>
                <w:sz w:val="24"/>
                <w:szCs w:val="24"/>
              </w:rPr>
            </w:pPr>
          </w:p>
        </w:tc>
        <w:tc>
          <w:tcPr>
            <w:tcW w:w="3637"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166"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565"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r>
      <w:tr w:rsidR="00B811E3" w:rsidRPr="00B811E3" w:rsidTr="00E85E0A">
        <w:tc>
          <w:tcPr>
            <w:tcW w:w="803" w:type="dxa"/>
            <w:shd w:val="clear" w:color="auto" w:fill="auto"/>
          </w:tcPr>
          <w:p w:rsidR="00B811E3" w:rsidRPr="00B811E3" w:rsidRDefault="00B811E3" w:rsidP="00B811E3">
            <w:pPr>
              <w:numPr>
                <w:ilvl w:val="0"/>
                <w:numId w:val="42"/>
              </w:numPr>
              <w:spacing w:after="0" w:line="240" w:lineRule="auto"/>
              <w:rPr>
                <w:rFonts w:ascii="Times New Roman" w:eastAsia="Times New Roman" w:hAnsi="Times New Roman" w:cs="Times New Roman"/>
                <w:b/>
                <w:sz w:val="24"/>
                <w:szCs w:val="24"/>
              </w:rPr>
            </w:pPr>
          </w:p>
        </w:tc>
        <w:tc>
          <w:tcPr>
            <w:tcW w:w="3637"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166"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565"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r>
      <w:tr w:rsidR="00B811E3" w:rsidRPr="00B811E3" w:rsidTr="00E85E0A">
        <w:tc>
          <w:tcPr>
            <w:tcW w:w="803" w:type="dxa"/>
            <w:shd w:val="clear" w:color="auto" w:fill="auto"/>
          </w:tcPr>
          <w:p w:rsidR="00B811E3" w:rsidRPr="00B811E3" w:rsidRDefault="00B811E3" w:rsidP="00B811E3">
            <w:pPr>
              <w:numPr>
                <w:ilvl w:val="0"/>
                <w:numId w:val="42"/>
              </w:numPr>
              <w:spacing w:after="0" w:line="240" w:lineRule="auto"/>
              <w:rPr>
                <w:rFonts w:ascii="Times New Roman" w:eastAsia="Times New Roman" w:hAnsi="Times New Roman" w:cs="Times New Roman"/>
                <w:b/>
                <w:sz w:val="24"/>
                <w:szCs w:val="24"/>
              </w:rPr>
            </w:pPr>
          </w:p>
        </w:tc>
        <w:tc>
          <w:tcPr>
            <w:tcW w:w="3637"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166"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565"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r>
      <w:tr w:rsidR="00B811E3" w:rsidRPr="00B811E3" w:rsidTr="00E85E0A">
        <w:tc>
          <w:tcPr>
            <w:tcW w:w="803" w:type="dxa"/>
            <w:shd w:val="clear" w:color="auto" w:fill="auto"/>
          </w:tcPr>
          <w:p w:rsidR="00B811E3" w:rsidRPr="00B811E3" w:rsidRDefault="00B811E3" w:rsidP="00B811E3">
            <w:pPr>
              <w:numPr>
                <w:ilvl w:val="0"/>
                <w:numId w:val="42"/>
              </w:numPr>
              <w:spacing w:after="0" w:line="240" w:lineRule="auto"/>
              <w:rPr>
                <w:rFonts w:ascii="Times New Roman" w:eastAsia="Times New Roman" w:hAnsi="Times New Roman" w:cs="Times New Roman"/>
                <w:b/>
                <w:sz w:val="24"/>
                <w:szCs w:val="24"/>
              </w:rPr>
            </w:pPr>
          </w:p>
        </w:tc>
        <w:tc>
          <w:tcPr>
            <w:tcW w:w="3637"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166"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565"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r>
      <w:tr w:rsidR="00B811E3" w:rsidRPr="00B811E3" w:rsidTr="00E85E0A">
        <w:tc>
          <w:tcPr>
            <w:tcW w:w="803" w:type="dxa"/>
            <w:shd w:val="clear" w:color="auto" w:fill="auto"/>
          </w:tcPr>
          <w:p w:rsidR="00B811E3" w:rsidRPr="00B811E3" w:rsidRDefault="00B811E3" w:rsidP="00B811E3">
            <w:pPr>
              <w:numPr>
                <w:ilvl w:val="0"/>
                <w:numId w:val="42"/>
              </w:numPr>
              <w:spacing w:after="0" w:line="240" w:lineRule="auto"/>
              <w:rPr>
                <w:rFonts w:ascii="Times New Roman" w:eastAsia="Times New Roman" w:hAnsi="Times New Roman" w:cs="Times New Roman"/>
                <w:b/>
                <w:sz w:val="24"/>
                <w:szCs w:val="24"/>
              </w:rPr>
            </w:pPr>
          </w:p>
        </w:tc>
        <w:tc>
          <w:tcPr>
            <w:tcW w:w="3637"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166"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565"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r>
      <w:tr w:rsidR="00B811E3" w:rsidRPr="00B811E3" w:rsidTr="00E85E0A">
        <w:tc>
          <w:tcPr>
            <w:tcW w:w="803" w:type="dxa"/>
            <w:shd w:val="clear" w:color="auto" w:fill="auto"/>
          </w:tcPr>
          <w:p w:rsidR="00B811E3" w:rsidRPr="00B811E3" w:rsidRDefault="00B811E3" w:rsidP="00B811E3">
            <w:pPr>
              <w:numPr>
                <w:ilvl w:val="0"/>
                <w:numId w:val="42"/>
              </w:numPr>
              <w:spacing w:after="0" w:line="240" w:lineRule="auto"/>
              <w:rPr>
                <w:rFonts w:ascii="Times New Roman" w:eastAsia="Times New Roman" w:hAnsi="Times New Roman" w:cs="Times New Roman"/>
                <w:b/>
                <w:sz w:val="24"/>
                <w:szCs w:val="24"/>
              </w:rPr>
            </w:pPr>
          </w:p>
        </w:tc>
        <w:tc>
          <w:tcPr>
            <w:tcW w:w="3637"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166"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565"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r>
      <w:tr w:rsidR="00B811E3" w:rsidRPr="00B811E3" w:rsidTr="00E85E0A">
        <w:tc>
          <w:tcPr>
            <w:tcW w:w="803" w:type="dxa"/>
            <w:shd w:val="clear" w:color="auto" w:fill="auto"/>
          </w:tcPr>
          <w:p w:rsidR="00B811E3" w:rsidRPr="00B811E3" w:rsidRDefault="00B811E3" w:rsidP="00B811E3">
            <w:pPr>
              <w:numPr>
                <w:ilvl w:val="0"/>
                <w:numId w:val="42"/>
              </w:numPr>
              <w:spacing w:after="0" w:line="240" w:lineRule="auto"/>
              <w:rPr>
                <w:rFonts w:ascii="Times New Roman" w:eastAsia="Times New Roman" w:hAnsi="Times New Roman" w:cs="Times New Roman"/>
                <w:b/>
                <w:sz w:val="24"/>
                <w:szCs w:val="24"/>
              </w:rPr>
            </w:pPr>
          </w:p>
        </w:tc>
        <w:tc>
          <w:tcPr>
            <w:tcW w:w="3637"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166"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565"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r>
      <w:tr w:rsidR="00B811E3" w:rsidRPr="00B811E3" w:rsidTr="00E85E0A">
        <w:tc>
          <w:tcPr>
            <w:tcW w:w="803" w:type="dxa"/>
            <w:shd w:val="clear" w:color="auto" w:fill="auto"/>
          </w:tcPr>
          <w:p w:rsidR="00B811E3" w:rsidRPr="00B811E3" w:rsidRDefault="00B811E3" w:rsidP="00B811E3">
            <w:pPr>
              <w:numPr>
                <w:ilvl w:val="0"/>
                <w:numId w:val="42"/>
              </w:numPr>
              <w:spacing w:after="0" w:line="240" w:lineRule="auto"/>
              <w:rPr>
                <w:rFonts w:ascii="Times New Roman" w:eastAsia="Times New Roman" w:hAnsi="Times New Roman" w:cs="Times New Roman"/>
                <w:b/>
                <w:sz w:val="24"/>
                <w:szCs w:val="24"/>
              </w:rPr>
            </w:pPr>
          </w:p>
        </w:tc>
        <w:tc>
          <w:tcPr>
            <w:tcW w:w="3637"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166"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565"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r>
      <w:tr w:rsidR="00B811E3" w:rsidRPr="00B811E3" w:rsidTr="00E85E0A">
        <w:tc>
          <w:tcPr>
            <w:tcW w:w="803" w:type="dxa"/>
            <w:shd w:val="clear" w:color="auto" w:fill="auto"/>
          </w:tcPr>
          <w:p w:rsidR="00B811E3" w:rsidRPr="00B811E3" w:rsidRDefault="00B811E3" w:rsidP="00B811E3">
            <w:pPr>
              <w:numPr>
                <w:ilvl w:val="0"/>
                <w:numId w:val="42"/>
              </w:numPr>
              <w:spacing w:after="0" w:line="240" w:lineRule="auto"/>
              <w:rPr>
                <w:rFonts w:ascii="Times New Roman" w:eastAsia="Times New Roman" w:hAnsi="Times New Roman" w:cs="Times New Roman"/>
                <w:b/>
                <w:sz w:val="24"/>
                <w:szCs w:val="24"/>
              </w:rPr>
            </w:pPr>
          </w:p>
        </w:tc>
        <w:tc>
          <w:tcPr>
            <w:tcW w:w="3637"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166"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565"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r>
      <w:tr w:rsidR="00B811E3" w:rsidRPr="00B811E3" w:rsidTr="00E85E0A">
        <w:tc>
          <w:tcPr>
            <w:tcW w:w="803" w:type="dxa"/>
            <w:shd w:val="clear" w:color="auto" w:fill="auto"/>
          </w:tcPr>
          <w:p w:rsidR="00B811E3" w:rsidRPr="00B811E3" w:rsidRDefault="00B811E3" w:rsidP="00B811E3">
            <w:pPr>
              <w:numPr>
                <w:ilvl w:val="0"/>
                <w:numId w:val="42"/>
              </w:numPr>
              <w:spacing w:after="0" w:line="240" w:lineRule="auto"/>
              <w:rPr>
                <w:rFonts w:ascii="Times New Roman" w:eastAsia="Times New Roman" w:hAnsi="Times New Roman" w:cs="Times New Roman"/>
                <w:b/>
                <w:sz w:val="24"/>
                <w:szCs w:val="24"/>
              </w:rPr>
            </w:pPr>
          </w:p>
        </w:tc>
        <w:tc>
          <w:tcPr>
            <w:tcW w:w="3637"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166"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565"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r>
      <w:tr w:rsidR="00B811E3" w:rsidRPr="00B811E3" w:rsidTr="00E85E0A">
        <w:tc>
          <w:tcPr>
            <w:tcW w:w="803" w:type="dxa"/>
            <w:shd w:val="clear" w:color="auto" w:fill="auto"/>
          </w:tcPr>
          <w:p w:rsidR="00B811E3" w:rsidRPr="00B811E3" w:rsidRDefault="00B811E3" w:rsidP="00B811E3">
            <w:pPr>
              <w:numPr>
                <w:ilvl w:val="0"/>
                <w:numId w:val="42"/>
              </w:numPr>
              <w:spacing w:after="0" w:line="240" w:lineRule="auto"/>
              <w:rPr>
                <w:rFonts w:ascii="Times New Roman" w:eastAsia="Times New Roman" w:hAnsi="Times New Roman" w:cs="Times New Roman"/>
                <w:b/>
                <w:sz w:val="24"/>
                <w:szCs w:val="24"/>
              </w:rPr>
            </w:pPr>
          </w:p>
        </w:tc>
        <w:tc>
          <w:tcPr>
            <w:tcW w:w="3637"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166"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565"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r>
      <w:tr w:rsidR="00B811E3" w:rsidRPr="00B811E3" w:rsidTr="00E85E0A">
        <w:tc>
          <w:tcPr>
            <w:tcW w:w="803" w:type="dxa"/>
            <w:shd w:val="clear" w:color="auto" w:fill="auto"/>
          </w:tcPr>
          <w:p w:rsidR="00B811E3" w:rsidRPr="00B811E3" w:rsidRDefault="00B811E3" w:rsidP="00B811E3">
            <w:pPr>
              <w:numPr>
                <w:ilvl w:val="0"/>
                <w:numId w:val="42"/>
              </w:numPr>
              <w:spacing w:after="0" w:line="240" w:lineRule="auto"/>
              <w:rPr>
                <w:rFonts w:ascii="Times New Roman" w:eastAsia="Times New Roman" w:hAnsi="Times New Roman" w:cs="Times New Roman"/>
                <w:b/>
                <w:sz w:val="24"/>
                <w:szCs w:val="24"/>
              </w:rPr>
            </w:pPr>
          </w:p>
        </w:tc>
        <w:tc>
          <w:tcPr>
            <w:tcW w:w="3637"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166"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565"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r>
      <w:tr w:rsidR="00B811E3" w:rsidRPr="00B811E3" w:rsidTr="00E85E0A">
        <w:tc>
          <w:tcPr>
            <w:tcW w:w="803" w:type="dxa"/>
            <w:shd w:val="clear" w:color="auto" w:fill="auto"/>
          </w:tcPr>
          <w:p w:rsidR="00B811E3" w:rsidRPr="00B811E3" w:rsidRDefault="00B811E3" w:rsidP="00B811E3">
            <w:pPr>
              <w:numPr>
                <w:ilvl w:val="0"/>
                <w:numId w:val="42"/>
              </w:numPr>
              <w:spacing w:after="0" w:line="240" w:lineRule="auto"/>
              <w:rPr>
                <w:rFonts w:ascii="Times New Roman" w:eastAsia="Times New Roman" w:hAnsi="Times New Roman" w:cs="Times New Roman"/>
                <w:b/>
                <w:sz w:val="24"/>
                <w:szCs w:val="24"/>
              </w:rPr>
            </w:pPr>
          </w:p>
        </w:tc>
        <w:tc>
          <w:tcPr>
            <w:tcW w:w="3637"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166"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565"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r>
      <w:tr w:rsidR="00B811E3" w:rsidRPr="00B811E3" w:rsidTr="00E85E0A">
        <w:tc>
          <w:tcPr>
            <w:tcW w:w="803" w:type="dxa"/>
            <w:shd w:val="clear" w:color="auto" w:fill="auto"/>
          </w:tcPr>
          <w:p w:rsidR="00B811E3" w:rsidRPr="00B811E3" w:rsidRDefault="00B811E3" w:rsidP="00B811E3">
            <w:pPr>
              <w:numPr>
                <w:ilvl w:val="0"/>
                <w:numId w:val="42"/>
              </w:numPr>
              <w:spacing w:after="0" w:line="240" w:lineRule="auto"/>
              <w:rPr>
                <w:rFonts w:ascii="Times New Roman" w:eastAsia="Times New Roman" w:hAnsi="Times New Roman" w:cs="Times New Roman"/>
                <w:b/>
                <w:sz w:val="24"/>
                <w:szCs w:val="24"/>
              </w:rPr>
            </w:pPr>
          </w:p>
        </w:tc>
        <w:tc>
          <w:tcPr>
            <w:tcW w:w="3637"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166"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565"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r>
      <w:tr w:rsidR="00B811E3" w:rsidRPr="00B811E3" w:rsidTr="00E85E0A">
        <w:tc>
          <w:tcPr>
            <w:tcW w:w="803" w:type="dxa"/>
            <w:shd w:val="clear" w:color="auto" w:fill="auto"/>
          </w:tcPr>
          <w:p w:rsidR="00B811E3" w:rsidRPr="00B811E3" w:rsidRDefault="00B811E3" w:rsidP="00B811E3">
            <w:pPr>
              <w:numPr>
                <w:ilvl w:val="0"/>
                <w:numId w:val="42"/>
              </w:numPr>
              <w:spacing w:after="0" w:line="240" w:lineRule="auto"/>
              <w:rPr>
                <w:rFonts w:ascii="Times New Roman" w:eastAsia="Times New Roman" w:hAnsi="Times New Roman" w:cs="Times New Roman"/>
                <w:b/>
                <w:sz w:val="24"/>
                <w:szCs w:val="24"/>
              </w:rPr>
            </w:pPr>
          </w:p>
        </w:tc>
        <w:tc>
          <w:tcPr>
            <w:tcW w:w="3637"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166"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565"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r>
      <w:tr w:rsidR="00B811E3" w:rsidRPr="00B811E3" w:rsidTr="00E85E0A">
        <w:tc>
          <w:tcPr>
            <w:tcW w:w="803" w:type="dxa"/>
            <w:shd w:val="clear" w:color="auto" w:fill="auto"/>
          </w:tcPr>
          <w:p w:rsidR="00B811E3" w:rsidRPr="00B811E3" w:rsidRDefault="00B811E3" w:rsidP="00B811E3">
            <w:pPr>
              <w:numPr>
                <w:ilvl w:val="0"/>
                <w:numId w:val="42"/>
              </w:numPr>
              <w:spacing w:after="0" w:line="240" w:lineRule="auto"/>
              <w:rPr>
                <w:rFonts w:ascii="Times New Roman" w:eastAsia="Times New Roman" w:hAnsi="Times New Roman" w:cs="Times New Roman"/>
                <w:b/>
                <w:sz w:val="24"/>
                <w:szCs w:val="24"/>
              </w:rPr>
            </w:pPr>
          </w:p>
        </w:tc>
        <w:tc>
          <w:tcPr>
            <w:tcW w:w="3637"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166"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565"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r>
      <w:tr w:rsidR="00B811E3" w:rsidRPr="00B811E3" w:rsidTr="00E85E0A">
        <w:tc>
          <w:tcPr>
            <w:tcW w:w="803" w:type="dxa"/>
            <w:shd w:val="clear" w:color="auto" w:fill="auto"/>
          </w:tcPr>
          <w:p w:rsidR="00B811E3" w:rsidRPr="00B811E3" w:rsidRDefault="00B811E3" w:rsidP="00B811E3">
            <w:pPr>
              <w:numPr>
                <w:ilvl w:val="0"/>
                <w:numId w:val="42"/>
              </w:numPr>
              <w:spacing w:after="0" w:line="240" w:lineRule="auto"/>
              <w:rPr>
                <w:rFonts w:ascii="Times New Roman" w:eastAsia="Times New Roman" w:hAnsi="Times New Roman" w:cs="Times New Roman"/>
                <w:b/>
                <w:sz w:val="24"/>
                <w:szCs w:val="24"/>
              </w:rPr>
            </w:pPr>
          </w:p>
        </w:tc>
        <w:tc>
          <w:tcPr>
            <w:tcW w:w="3637"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166"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565"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r>
      <w:tr w:rsidR="00B811E3" w:rsidRPr="00B811E3" w:rsidTr="00E85E0A">
        <w:tc>
          <w:tcPr>
            <w:tcW w:w="803" w:type="dxa"/>
            <w:shd w:val="clear" w:color="auto" w:fill="auto"/>
          </w:tcPr>
          <w:p w:rsidR="00B811E3" w:rsidRPr="00B811E3" w:rsidRDefault="00B811E3" w:rsidP="00B811E3">
            <w:pPr>
              <w:numPr>
                <w:ilvl w:val="0"/>
                <w:numId w:val="42"/>
              </w:numPr>
              <w:spacing w:after="0" w:line="240" w:lineRule="auto"/>
              <w:rPr>
                <w:rFonts w:ascii="Times New Roman" w:eastAsia="Times New Roman" w:hAnsi="Times New Roman" w:cs="Times New Roman"/>
                <w:b/>
                <w:sz w:val="24"/>
                <w:szCs w:val="24"/>
              </w:rPr>
            </w:pPr>
          </w:p>
        </w:tc>
        <w:tc>
          <w:tcPr>
            <w:tcW w:w="3637"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166"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565"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r>
      <w:tr w:rsidR="00B811E3" w:rsidRPr="00B811E3" w:rsidTr="00E85E0A">
        <w:tc>
          <w:tcPr>
            <w:tcW w:w="803" w:type="dxa"/>
            <w:shd w:val="clear" w:color="auto" w:fill="auto"/>
          </w:tcPr>
          <w:p w:rsidR="00B811E3" w:rsidRPr="00B811E3" w:rsidRDefault="00B811E3" w:rsidP="00B811E3">
            <w:pPr>
              <w:numPr>
                <w:ilvl w:val="0"/>
                <w:numId w:val="42"/>
              </w:numPr>
              <w:spacing w:after="0" w:line="240" w:lineRule="auto"/>
              <w:rPr>
                <w:rFonts w:ascii="Times New Roman" w:eastAsia="Times New Roman" w:hAnsi="Times New Roman" w:cs="Times New Roman"/>
                <w:b/>
                <w:sz w:val="24"/>
                <w:szCs w:val="24"/>
              </w:rPr>
            </w:pPr>
          </w:p>
        </w:tc>
        <w:tc>
          <w:tcPr>
            <w:tcW w:w="3637"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166"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565"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r>
      <w:tr w:rsidR="00B811E3" w:rsidRPr="00B811E3" w:rsidTr="00E85E0A">
        <w:tc>
          <w:tcPr>
            <w:tcW w:w="803" w:type="dxa"/>
            <w:shd w:val="clear" w:color="auto" w:fill="auto"/>
          </w:tcPr>
          <w:p w:rsidR="00B811E3" w:rsidRPr="00B811E3" w:rsidRDefault="00B811E3" w:rsidP="00B811E3">
            <w:pPr>
              <w:numPr>
                <w:ilvl w:val="0"/>
                <w:numId w:val="42"/>
              </w:numPr>
              <w:spacing w:after="0" w:line="240" w:lineRule="auto"/>
              <w:rPr>
                <w:rFonts w:ascii="Times New Roman" w:eastAsia="Times New Roman" w:hAnsi="Times New Roman" w:cs="Times New Roman"/>
                <w:b/>
                <w:sz w:val="24"/>
                <w:szCs w:val="24"/>
              </w:rPr>
            </w:pPr>
          </w:p>
        </w:tc>
        <w:tc>
          <w:tcPr>
            <w:tcW w:w="3637"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166"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565"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r>
      <w:tr w:rsidR="00B811E3" w:rsidRPr="00B811E3" w:rsidTr="00E85E0A">
        <w:tc>
          <w:tcPr>
            <w:tcW w:w="803" w:type="dxa"/>
            <w:shd w:val="clear" w:color="auto" w:fill="auto"/>
          </w:tcPr>
          <w:p w:rsidR="00B811E3" w:rsidRPr="00B811E3" w:rsidRDefault="00B811E3" w:rsidP="00B811E3">
            <w:pPr>
              <w:numPr>
                <w:ilvl w:val="0"/>
                <w:numId w:val="42"/>
              </w:numPr>
              <w:spacing w:after="0" w:line="240" w:lineRule="auto"/>
              <w:rPr>
                <w:rFonts w:ascii="Times New Roman" w:eastAsia="Times New Roman" w:hAnsi="Times New Roman" w:cs="Times New Roman"/>
                <w:b/>
                <w:sz w:val="24"/>
                <w:szCs w:val="24"/>
              </w:rPr>
            </w:pPr>
          </w:p>
        </w:tc>
        <w:tc>
          <w:tcPr>
            <w:tcW w:w="3637"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166"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565"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r>
      <w:tr w:rsidR="00B811E3" w:rsidRPr="00B811E3" w:rsidTr="00E85E0A">
        <w:tc>
          <w:tcPr>
            <w:tcW w:w="803" w:type="dxa"/>
            <w:shd w:val="clear" w:color="auto" w:fill="auto"/>
          </w:tcPr>
          <w:p w:rsidR="00B811E3" w:rsidRPr="00B811E3" w:rsidRDefault="00B811E3" w:rsidP="00B811E3">
            <w:pPr>
              <w:numPr>
                <w:ilvl w:val="0"/>
                <w:numId w:val="42"/>
              </w:numPr>
              <w:spacing w:after="0" w:line="240" w:lineRule="auto"/>
              <w:rPr>
                <w:rFonts w:ascii="Times New Roman" w:eastAsia="Times New Roman" w:hAnsi="Times New Roman" w:cs="Times New Roman"/>
                <w:b/>
                <w:sz w:val="24"/>
                <w:szCs w:val="24"/>
              </w:rPr>
            </w:pPr>
          </w:p>
        </w:tc>
        <w:tc>
          <w:tcPr>
            <w:tcW w:w="3637"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166"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565"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r>
      <w:tr w:rsidR="00B811E3" w:rsidRPr="00B811E3" w:rsidTr="00E85E0A">
        <w:tc>
          <w:tcPr>
            <w:tcW w:w="803" w:type="dxa"/>
            <w:shd w:val="clear" w:color="auto" w:fill="auto"/>
          </w:tcPr>
          <w:p w:rsidR="00B811E3" w:rsidRPr="00B811E3" w:rsidRDefault="00B811E3" w:rsidP="00B811E3">
            <w:pPr>
              <w:numPr>
                <w:ilvl w:val="0"/>
                <w:numId w:val="42"/>
              </w:numPr>
              <w:spacing w:after="0" w:line="240" w:lineRule="auto"/>
              <w:rPr>
                <w:rFonts w:ascii="Times New Roman" w:eastAsia="Times New Roman" w:hAnsi="Times New Roman" w:cs="Times New Roman"/>
                <w:b/>
                <w:sz w:val="24"/>
                <w:szCs w:val="24"/>
              </w:rPr>
            </w:pPr>
          </w:p>
        </w:tc>
        <w:tc>
          <w:tcPr>
            <w:tcW w:w="3637"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166"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565"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r>
      <w:tr w:rsidR="00B811E3" w:rsidRPr="00B811E3" w:rsidTr="00E85E0A">
        <w:tc>
          <w:tcPr>
            <w:tcW w:w="803" w:type="dxa"/>
            <w:shd w:val="clear" w:color="auto" w:fill="auto"/>
          </w:tcPr>
          <w:p w:rsidR="00B811E3" w:rsidRPr="00B811E3" w:rsidRDefault="00B811E3" w:rsidP="00B811E3">
            <w:pPr>
              <w:numPr>
                <w:ilvl w:val="0"/>
                <w:numId w:val="42"/>
              </w:numPr>
              <w:spacing w:after="0" w:line="240" w:lineRule="auto"/>
              <w:rPr>
                <w:rFonts w:ascii="Times New Roman" w:eastAsia="Times New Roman" w:hAnsi="Times New Roman" w:cs="Times New Roman"/>
                <w:b/>
                <w:sz w:val="24"/>
                <w:szCs w:val="24"/>
              </w:rPr>
            </w:pPr>
          </w:p>
        </w:tc>
        <w:tc>
          <w:tcPr>
            <w:tcW w:w="3637"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166"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c>
          <w:tcPr>
            <w:tcW w:w="2565" w:type="dxa"/>
            <w:shd w:val="clear" w:color="auto" w:fill="auto"/>
          </w:tcPr>
          <w:p w:rsidR="00B811E3" w:rsidRPr="00B811E3" w:rsidRDefault="00B811E3" w:rsidP="00B811E3">
            <w:pPr>
              <w:spacing w:after="0" w:line="240" w:lineRule="auto"/>
              <w:rPr>
                <w:rFonts w:ascii="Times New Roman" w:eastAsia="Times New Roman" w:hAnsi="Times New Roman" w:cs="Times New Roman"/>
                <w:b/>
                <w:sz w:val="24"/>
                <w:szCs w:val="24"/>
              </w:rPr>
            </w:pPr>
          </w:p>
        </w:tc>
      </w:tr>
    </w:tbl>
    <w:p w:rsidR="00B811E3" w:rsidRPr="00B811E3" w:rsidRDefault="00B811E3" w:rsidP="00B811E3">
      <w:pPr>
        <w:spacing w:after="0" w:line="240" w:lineRule="auto"/>
        <w:rPr>
          <w:rFonts w:ascii="Times New Roman" w:eastAsia="Times New Roman" w:hAnsi="Times New Roman" w:cs="Times New Roman"/>
          <w:sz w:val="24"/>
          <w:szCs w:val="24"/>
        </w:rPr>
      </w:pPr>
    </w:p>
    <w:p w:rsidR="00B811E3" w:rsidRPr="00B811E3" w:rsidRDefault="00B811E3" w:rsidP="00B811E3">
      <w:pPr>
        <w:spacing w:after="0" w:line="240" w:lineRule="auto"/>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Darbuzņēmēja pārstāvis: ___________________________________________________</w:t>
      </w:r>
    </w:p>
    <w:p w:rsidR="00B811E3" w:rsidRPr="00B811E3" w:rsidRDefault="00B811E3" w:rsidP="00B811E3">
      <w:pPr>
        <w:spacing w:after="0" w:line="240" w:lineRule="auto"/>
        <w:rPr>
          <w:rFonts w:ascii="Times New Roman" w:eastAsia="Times New Roman" w:hAnsi="Times New Roman" w:cs="Times New Roman"/>
          <w:sz w:val="24"/>
          <w:szCs w:val="24"/>
          <w:vertAlign w:val="superscript"/>
        </w:rPr>
      </w:pPr>
      <w:r w:rsidRPr="00B811E3">
        <w:rPr>
          <w:rFonts w:ascii="Times New Roman" w:eastAsia="Times New Roman" w:hAnsi="Times New Roman" w:cs="Times New Roman"/>
          <w:sz w:val="24"/>
          <w:szCs w:val="24"/>
          <w:vertAlign w:val="superscript"/>
        </w:rPr>
        <w:t xml:space="preserve">                                                                                                         (paraksts, amats, vārds, uzvārds)</w:t>
      </w:r>
    </w:p>
    <w:p w:rsidR="00B811E3" w:rsidRPr="00B811E3" w:rsidRDefault="00B811E3" w:rsidP="00B811E3">
      <w:pPr>
        <w:spacing w:after="0" w:line="240" w:lineRule="auto"/>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 xml:space="preserve">Datums:                                                  </w:t>
      </w:r>
      <w:proofErr w:type="spellStart"/>
      <w:r w:rsidRPr="00B811E3">
        <w:rPr>
          <w:rFonts w:ascii="Times New Roman" w:eastAsia="Times New Roman" w:hAnsi="Times New Roman" w:cs="Times New Roman"/>
          <w:sz w:val="24"/>
          <w:szCs w:val="24"/>
        </w:rPr>
        <w:t>Z.v</w:t>
      </w:r>
      <w:proofErr w:type="spellEnd"/>
      <w:r w:rsidRPr="00B811E3">
        <w:rPr>
          <w:rFonts w:ascii="Times New Roman" w:eastAsia="Times New Roman" w:hAnsi="Times New Roman" w:cs="Times New Roman"/>
          <w:sz w:val="24"/>
          <w:szCs w:val="24"/>
        </w:rPr>
        <w:t xml:space="preserve">.                                                   </w:t>
      </w:r>
    </w:p>
    <w:p w:rsidR="00B811E3" w:rsidRPr="00B811E3" w:rsidRDefault="00B811E3" w:rsidP="00B811E3">
      <w:pPr>
        <w:spacing w:after="0" w:line="240" w:lineRule="auto"/>
        <w:jc w:val="both"/>
        <w:rPr>
          <w:rFonts w:ascii="Times New Roman" w:eastAsia="Times New Roman" w:hAnsi="Times New Roman" w:cs="Times New Roman"/>
          <w:b/>
          <w:sz w:val="24"/>
          <w:szCs w:val="24"/>
          <w:lang w:val="nb-NO"/>
        </w:rPr>
      </w:pPr>
    </w:p>
    <w:p w:rsidR="00B811E3" w:rsidRPr="00B811E3" w:rsidRDefault="00B811E3" w:rsidP="00B811E3">
      <w:pPr>
        <w:tabs>
          <w:tab w:val="left" w:pos="-57"/>
          <w:tab w:val="num" w:pos="1260"/>
        </w:tabs>
        <w:spacing w:after="0" w:line="240" w:lineRule="auto"/>
        <w:rPr>
          <w:rFonts w:ascii="Times New Roman" w:eastAsia="Times New Roman" w:hAnsi="Times New Roman" w:cs="Times New Roman"/>
          <w:sz w:val="24"/>
          <w:szCs w:val="24"/>
        </w:rPr>
      </w:pPr>
    </w:p>
    <w:p w:rsidR="00B811E3" w:rsidRPr="00B811E3" w:rsidRDefault="00B811E3" w:rsidP="00B811E3">
      <w:pPr>
        <w:tabs>
          <w:tab w:val="left" w:pos="-57"/>
          <w:tab w:val="num" w:pos="1260"/>
        </w:tabs>
        <w:spacing w:after="0" w:line="240" w:lineRule="auto"/>
        <w:jc w:val="center"/>
        <w:rPr>
          <w:rFonts w:ascii="Times New Roman" w:eastAsia="Times New Roman" w:hAnsi="Times New Roman" w:cs="Times New Roman"/>
          <w:sz w:val="24"/>
          <w:szCs w:val="24"/>
        </w:rPr>
      </w:pPr>
      <w:r w:rsidRPr="00B811E3">
        <w:rPr>
          <w:rFonts w:ascii="Times New Roman" w:eastAsia="Times New Roman" w:hAnsi="Times New Roman" w:cs="Times New Roman"/>
          <w:sz w:val="28"/>
          <w:szCs w:val="24"/>
        </w:rPr>
        <w:br w:type="page"/>
      </w:r>
    </w:p>
    <w:p w:rsidR="00802B63" w:rsidRDefault="00802B63" w:rsidP="00B811E3">
      <w:pPr>
        <w:tabs>
          <w:tab w:val="left" w:pos="-57"/>
          <w:tab w:val="num" w:pos="1260"/>
        </w:tabs>
        <w:spacing w:after="0" w:line="240" w:lineRule="auto"/>
        <w:jc w:val="right"/>
        <w:rPr>
          <w:rFonts w:ascii="Times New Roman" w:eastAsia="Times New Roman" w:hAnsi="Times New Roman" w:cs="Times New Roman"/>
          <w:sz w:val="24"/>
          <w:szCs w:val="24"/>
        </w:rPr>
      </w:pPr>
    </w:p>
    <w:p w:rsidR="00B811E3" w:rsidRPr="00B811E3" w:rsidRDefault="00B811E3" w:rsidP="00B811E3">
      <w:pPr>
        <w:tabs>
          <w:tab w:val="left" w:pos="-57"/>
          <w:tab w:val="num" w:pos="1260"/>
        </w:tabs>
        <w:spacing w:after="0" w:line="240" w:lineRule="auto"/>
        <w:jc w:val="right"/>
        <w:rPr>
          <w:rFonts w:ascii="Times New Roman" w:eastAsia="Times New Roman" w:hAnsi="Times New Roman" w:cs="Times New Roman"/>
          <w:sz w:val="24"/>
          <w:szCs w:val="24"/>
        </w:rPr>
      </w:pPr>
      <w:r w:rsidRPr="00B811E3">
        <w:rPr>
          <w:rFonts w:ascii="Times New Roman" w:eastAsia="Times New Roman" w:hAnsi="Times New Roman" w:cs="Times New Roman"/>
          <w:sz w:val="24"/>
          <w:szCs w:val="24"/>
        </w:rPr>
        <w:t>Līguma pielikums Nr.10</w:t>
      </w:r>
    </w:p>
    <w:p w:rsidR="00B811E3" w:rsidRPr="00B811E3" w:rsidRDefault="00B811E3" w:rsidP="00B811E3">
      <w:pPr>
        <w:tabs>
          <w:tab w:val="left" w:pos="-57"/>
          <w:tab w:val="num" w:pos="1260"/>
        </w:tabs>
        <w:spacing w:after="0" w:line="240" w:lineRule="auto"/>
        <w:jc w:val="right"/>
        <w:rPr>
          <w:rFonts w:ascii="Times New Roman" w:eastAsia="Times New Roman" w:hAnsi="Times New Roman" w:cs="Times New Roman"/>
          <w:sz w:val="24"/>
          <w:szCs w:val="24"/>
        </w:rPr>
      </w:pPr>
    </w:p>
    <w:p w:rsidR="00B811E3" w:rsidRPr="00B811E3" w:rsidRDefault="00B811E3" w:rsidP="00B811E3">
      <w:pPr>
        <w:spacing w:after="0" w:line="240" w:lineRule="auto"/>
        <w:jc w:val="center"/>
        <w:rPr>
          <w:rFonts w:ascii="Times New Roman" w:eastAsia="Times New Roman" w:hAnsi="Times New Roman" w:cs="Times New Roman"/>
          <w:b/>
          <w:bCs/>
          <w:sz w:val="24"/>
          <w:szCs w:val="24"/>
        </w:rPr>
      </w:pPr>
      <w:r w:rsidRPr="00B811E3">
        <w:rPr>
          <w:rFonts w:ascii="Times New Roman" w:eastAsia="Times New Roman" w:hAnsi="Times New Roman" w:cs="Times New Roman"/>
          <w:b/>
          <w:bCs/>
          <w:sz w:val="24"/>
          <w:szCs w:val="24"/>
        </w:rPr>
        <w:t>Darbu veikšanas projekts</w:t>
      </w:r>
    </w:p>
    <w:p w:rsidR="00B811E3" w:rsidRPr="00B811E3" w:rsidRDefault="00B811E3" w:rsidP="00B811E3">
      <w:pPr>
        <w:spacing w:after="0" w:line="240" w:lineRule="auto"/>
        <w:jc w:val="center"/>
        <w:rPr>
          <w:rFonts w:ascii="Times New Roman" w:eastAsia="Times New Roman" w:hAnsi="Times New Roman" w:cs="Times New Roman"/>
          <w:b/>
          <w:sz w:val="24"/>
          <w:szCs w:val="24"/>
        </w:rPr>
      </w:pPr>
    </w:p>
    <w:p w:rsidR="00B811E3" w:rsidRPr="00B811E3" w:rsidRDefault="00B811E3" w:rsidP="00B811E3">
      <w:pPr>
        <w:tabs>
          <w:tab w:val="left" w:pos="-57"/>
          <w:tab w:val="num" w:pos="1260"/>
        </w:tabs>
        <w:spacing w:after="0" w:line="240" w:lineRule="auto"/>
        <w:jc w:val="center"/>
        <w:rPr>
          <w:rFonts w:ascii="Times New Roman" w:eastAsia="Times New Roman" w:hAnsi="Times New Roman" w:cs="Times New Roman"/>
          <w:b/>
          <w:sz w:val="24"/>
          <w:szCs w:val="24"/>
        </w:rPr>
      </w:pPr>
      <w:r w:rsidRPr="00B811E3">
        <w:rPr>
          <w:rFonts w:ascii="Times New Roman" w:eastAsia="Times New Roman" w:hAnsi="Times New Roman" w:cs="Times New Roman"/>
          <w:sz w:val="24"/>
          <w:szCs w:val="24"/>
        </w:rPr>
        <w:t xml:space="preserve">(Būvuzņēmējs brīvā formā iesniedz </w:t>
      </w:r>
      <w:r w:rsidR="004B27F8">
        <w:rPr>
          <w:rFonts w:ascii="Times New Roman" w:eastAsia="Times New Roman" w:hAnsi="Times New Roman" w:cs="Times New Roman"/>
          <w:sz w:val="24"/>
          <w:szCs w:val="24"/>
        </w:rPr>
        <w:t>pirms būvdarbu uzsākšanas</w:t>
      </w:r>
      <w:r w:rsidRPr="00B811E3">
        <w:rPr>
          <w:rFonts w:ascii="Times New Roman" w:eastAsia="Times New Roman" w:hAnsi="Times New Roman" w:cs="Times New Roman"/>
          <w:sz w:val="24"/>
          <w:szCs w:val="24"/>
        </w:rPr>
        <w:t>)</w:t>
      </w:r>
    </w:p>
    <w:p w:rsidR="00B811E3" w:rsidRPr="00B811E3" w:rsidRDefault="00B811E3" w:rsidP="00B811E3">
      <w:pPr>
        <w:tabs>
          <w:tab w:val="left" w:pos="-57"/>
          <w:tab w:val="num" w:pos="1260"/>
        </w:tabs>
        <w:spacing w:after="0" w:line="240" w:lineRule="auto"/>
        <w:jc w:val="center"/>
        <w:rPr>
          <w:rFonts w:ascii="Times New Roman" w:eastAsia="Times New Roman" w:hAnsi="Times New Roman" w:cs="Times New Roman"/>
          <w:b/>
          <w:sz w:val="24"/>
          <w:szCs w:val="24"/>
        </w:rPr>
      </w:pPr>
    </w:p>
    <w:p w:rsidR="00B811E3" w:rsidRPr="00B811E3" w:rsidRDefault="00B811E3" w:rsidP="00B811E3">
      <w:pPr>
        <w:spacing w:after="0" w:line="240" w:lineRule="auto"/>
        <w:jc w:val="right"/>
        <w:rPr>
          <w:rFonts w:ascii="Times New Roman" w:eastAsia="Times New Roman" w:hAnsi="Times New Roman" w:cs="Times New Roman"/>
          <w:b/>
          <w:sz w:val="24"/>
          <w:szCs w:val="24"/>
        </w:rPr>
      </w:pPr>
    </w:p>
    <w:p w:rsidR="00B811E3" w:rsidRPr="00B811E3" w:rsidRDefault="00B811E3" w:rsidP="00B811E3">
      <w:pPr>
        <w:tabs>
          <w:tab w:val="center" w:pos="4153"/>
          <w:tab w:val="right" w:pos="8306"/>
        </w:tabs>
        <w:spacing w:after="0" w:line="240" w:lineRule="auto"/>
        <w:jc w:val="right"/>
        <w:rPr>
          <w:rFonts w:ascii="Times New Roman" w:eastAsia="Times New Roman" w:hAnsi="Times New Roman" w:cs="Times New Roman"/>
          <w:sz w:val="28"/>
          <w:szCs w:val="24"/>
        </w:rPr>
      </w:pPr>
    </w:p>
    <w:p w:rsidR="00B811E3" w:rsidRPr="00B811E3" w:rsidRDefault="00B811E3" w:rsidP="00B811E3">
      <w:pPr>
        <w:tabs>
          <w:tab w:val="center" w:pos="4153"/>
          <w:tab w:val="right" w:pos="8306"/>
        </w:tabs>
        <w:spacing w:after="0" w:line="240" w:lineRule="auto"/>
        <w:jc w:val="right"/>
        <w:rPr>
          <w:rFonts w:ascii="Times New Roman" w:eastAsia="Times New Roman" w:hAnsi="Times New Roman" w:cs="Times New Roman"/>
          <w:sz w:val="28"/>
          <w:szCs w:val="24"/>
        </w:rPr>
      </w:pPr>
    </w:p>
    <w:p w:rsidR="00B811E3" w:rsidRPr="00B811E3" w:rsidRDefault="00B811E3" w:rsidP="00B811E3">
      <w:pPr>
        <w:tabs>
          <w:tab w:val="center" w:pos="4153"/>
          <w:tab w:val="right" w:pos="8306"/>
        </w:tabs>
        <w:spacing w:after="0" w:line="240" w:lineRule="auto"/>
        <w:rPr>
          <w:rFonts w:ascii="Times New Roman" w:eastAsia="Times New Roman" w:hAnsi="Times New Roman" w:cs="Times New Roman"/>
          <w:sz w:val="28"/>
          <w:szCs w:val="24"/>
        </w:rPr>
      </w:pPr>
    </w:p>
    <w:p w:rsidR="00E85E0A" w:rsidRDefault="00E85E0A"/>
    <w:sectPr w:rsidR="00E85E0A" w:rsidSect="00E85E0A">
      <w:headerReference w:type="even" r:id="rId26"/>
      <w:headerReference w:type="default" r:id="rId27"/>
      <w:footerReference w:type="even" r:id="rId28"/>
      <w:footerReference w:type="default" r:id="rId29"/>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C2" w:rsidRDefault="004712C2">
      <w:pPr>
        <w:spacing w:after="0" w:line="240" w:lineRule="auto"/>
      </w:pPr>
      <w:r>
        <w:separator/>
      </w:r>
    </w:p>
  </w:endnote>
  <w:endnote w:type="continuationSeparator" w:id="0">
    <w:p w:rsidR="004712C2" w:rsidRDefault="0047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0D" w:rsidRDefault="0040340D" w:rsidP="00E85E0A">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end"/>
    </w:r>
  </w:p>
  <w:p w:rsidR="0040340D" w:rsidRDefault="0040340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0D" w:rsidRDefault="0040340D" w:rsidP="00E85E0A">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separate"/>
    </w:r>
    <w:r w:rsidR="00795FD7">
      <w:rPr>
        <w:rStyle w:val="Lappusesnumurs"/>
        <w:rFonts w:eastAsia="Calibri"/>
        <w:noProof/>
      </w:rPr>
      <w:t>12</w:t>
    </w:r>
    <w:r>
      <w:rPr>
        <w:rStyle w:val="Lappusesnumurs"/>
        <w:rFonts w:eastAsia="Calibri"/>
      </w:rPr>
      <w:fldChar w:fldCharType="end"/>
    </w:r>
  </w:p>
  <w:p w:rsidR="0040340D" w:rsidRDefault="0040340D" w:rsidP="00E85E0A">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0D" w:rsidRDefault="0040340D" w:rsidP="00E85E0A">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end"/>
    </w:r>
  </w:p>
  <w:p w:rsidR="0040340D" w:rsidRDefault="0040340D">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0D" w:rsidRDefault="0040340D" w:rsidP="00E85E0A">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separate"/>
    </w:r>
    <w:r w:rsidR="00795FD7">
      <w:rPr>
        <w:rStyle w:val="Lappusesnumurs"/>
        <w:rFonts w:eastAsia="Calibri"/>
        <w:noProof/>
      </w:rPr>
      <w:t>35</w:t>
    </w:r>
    <w:r>
      <w:rPr>
        <w:rStyle w:val="Lappusesnumurs"/>
        <w:rFonts w:eastAsia="Calibri"/>
      </w:rPr>
      <w:fldChar w:fldCharType="end"/>
    </w:r>
  </w:p>
  <w:p w:rsidR="0040340D" w:rsidRDefault="0040340D">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0D" w:rsidRDefault="0040340D" w:rsidP="00E85E0A">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end"/>
    </w:r>
  </w:p>
  <w:p w:rsidR="0040340D" w:rsidRDefault="0040340D">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0D" w:rsidRDefault="0040340D" w:rsidP="00E85E0A">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separate"/>
    </w:r>
    <w:r w:rsidR="00795FD7">
      <w:rPr>
        <w:rStyle w:val="Lappusesnumurs"/>
        <w:rFonts w:eastAsia="Calibri"/>
        <w:noProof/>
      </w:rPr>
      <w:t>38</w:t>
    </w:r>
    <w:r>
      <w:rPr>
        <w:rStyle w:val="Lappusesnumurs"/>
        <w:rFonts w:eastAsia="Calibri"/>
      </w:rPr>
      <w:fldChar w:fldCharType="end"/>
    </w:r>
  </w:p>
  <w:p w:rsidR="0040340D" w:rsidRDefault="0040340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C2" w:rsidRDefault="004712C2">
      <w:pPr>
        <w:spacing w:after="0" w:line="240" w:lineRule="auto"/>
      </w:pPr>
      <w:r>
        <w:separator/>
      </w:r>
    </w:p>
  </w:footnote>
  <w:footnote w:type="continuationSeparator" w:id="0">
    <w:p w:rsidR="004712C2" w:rsidRDefault="00471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0D" w:rsidRDefault="0040340D">
    <w:pPr>
      <w:pStyle w:val="Galv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separate"/>
    </w:r>
    <w:r>
      <w:rPr>
        <w:rStyle w:val="Lappusesnumurs"/>
        <w:rFonts w:eastAsia="Calibri"/>
        <w:noProof/>
      </w:rPr>
      <w:t>3</w:t>
    </w:r>
    <w:r>
      <w:rPr>
        <w:rStyle w:val="Lappusesnumurs"/>
        <w:rFonts w:eastAsia="Calibri"/>
      </w:rPr>
      <w:fldChar w:fldCharType="end"/>
    </w:r>
  </w:p>
  <w:p w:rsidR="0040340D" w:rsidRDefault="0040340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0D" w:rsidRDefault="0040340D">
    <w:pPr>
      <w:pStyle w:val="Galvene"/>
      <w:framePr w:wrap="around" w:vAnchor="text" w:hAnchor="margin" w:xAlign="center" w:y="1"/>
      <w:rPr>
        <w:rStyle w:val="Lappusesnumurs"/>
        <w:rFonts w:eastAsia="Calibri"/>
      </w:rPr>
    </w:pPr>
  </w:p>
  <w:p w:rsidR="0040340D" w:rsidRDefault="0040340D" w:rsidP="00E85E0A">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0D" w:rsidRDefault="0040340D">
    <w:pPr>
      <w:pStyle w:val="Galv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end"/>
    </w:r>
  </w:p>
  <w:p w:rsidR="0040340D" w:rsidRDefault="0040340D">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0D" w:rsidRDefault="0040340D">
    <w:pPr>
      <w:pStyle w:val="Galvene"/>
      <w:framePr w:wrap="around" w:vAnchor="text" w:hAnchor="margin" w:xAlign="center" w:y="1"/>
      <w:rPr>
        <w:rStyle w:val="Lappusesnumurs"/>
        <w:rFonts w:eastAsia="Calibri"/>
      </w:rPr>
    </w:pPr>
  </w:p>
  <w:p w:rsidR="0040340D" w:rsidRDefault="0040340D" w:rsidP="00E85E0A">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0D" w:rsidRDefault="0040340D">
    <w:pPr>
      <w:pStyle w:val="Galv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end"/>
    </w:r>
  </w:p>
  <w:p w:rsidR="0040340D" w:rsidRDefault="0040340D">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0D" w:rsidRDefault="0040340D">
    <w:pPr>
      <w:pStyle w:val="Galvene"/>
      <w:framePr w:wrap="around" w:vAnchor="text" w:hAnchor="margin" w:xAlign="center" w:y="1"/>
      <w:rPr>
        <w:rStyle w:val="Lappusesnumurs"/>
        <w:rFonts w:eastAsia="Calibri"/>
      </w:rPr>
    </w:pPr>
  </w:p>
  <w:p w:rsidR="0040340D" w:rsidRDefault="0040340D" w:rsidP="00E85E0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F152CD"/>
    <w:multiLevelType w:val="multilevel"/>
    <w:tmpl w:val="A8E62060"/>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8"/>
      <w:numFmt w:val="decimal"/>
      <w:lvlText w:val="%1.%2.%3."/>
      <w:lvlJc w:val="left"/>
      <w:pPr>
        <w:tabs>
          <w:tab w:val="num" w:pos="1440"/>
        </w:tabs>
        <w:ind w:left="144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7AA0943"/>
    <w:multiLevelType w:val="multilevel"/>
    <w:tmpl w:val="8564E4C0"/>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1081"/>
        </w:tabs>
        <w:ind w:left="1081" w:hanging="540"/>
      </w:pPr>
      <w:rPr>
        <w:rFonts w:hint="default"/>
      </w:rPr>
    </w:lvl>
    <w:lvl w:ilvl="2">
      <w:start w:val="1"/>
      <w:numFmt w:val="decimal"/>
      <w:lvlText w:val="%1.%2.%3."/>
      <w:lvlJc w:val="left"/>
      <w:pPr>
        <w:tabs>
          <w:tab w:val="num" w:pos="1802"/>
        </w:tabs>
        <w:ind w:left="1802" w:hanging="720"/>
      </w:pPr>
      <w:rPr>
        <w:rFonts w:hint="default"/>
      </w:rPr>
    </w:lvl>
    <w:lvl w:ilvl="3">
      <w:start w:val="1"/>
      <w:numFmt w:val="decimal"/>
      <w:lvlText w:val="%1.%2.%3.%4."/>
      <w:lvlJc w:val="left"/>
      <w:pPr>
        <w:tabs>
          <w:tab w:val="num" w:pos="2343"/>
        </w:tabs>
        <w:ind w:left="2343" w:hanging="720"/>
      </w:pPr>
      <w:rPr>
        <w:rFonts w:hint="default"/>
      </w:rPr>
    </w:lvl>
    <w:lvl w:ilvl="4">
      <w:start w:val="1"/>
      <w:numFmt w:val="decimal"/>
      <w:lvlText w:val="%1.%2.%3.%4.%5."/>
      <w:lvlJc w:val="left"/>
      <w:pPr>
        <w:tabs>
          <w:tab w:val="num" w:pos="3244"/>
        </w:tabs>
        <w:ind w:left="3244" w:hanging="1080"/>
      </w:pPr>
      <w:rPr>
        <w:rFonts w:hint="default"/>
      </w:rPr>
    </w:lvl>
    <w:lvl w:ilvl="5">
      <w:start w:val="1"/>
      <w:numFmt w:val="decimal"/>
      <w:lvlText w:val="%1.%2.%3.%4.%5.%6."/>
      <w:lvlJc w:val="left"/>
      <w:pPr>
        <w:tabs>
          <w:tab w:val="num" w:pos="3785"/>
        </w:tabs>
        <w:ind w:left="3785" w:hanging="1080"/>
      </w:pPr>
      <w:rPr>
        <w:rFonts w:hint="default"/>
      </w:rPr>
    </w:lvl>
    <w:lvl w:ilvl="6">
      <w:start w:val="1"/>
      <w:numFmt w:val="decimal"/>
      <w:lvlText w:val="%1.%2.%3.%4.%5.%6.%7."/>
      <w:lvlJc w:val="left"/>
      <w:pPr>
        <w:tabs>
          <w:tab w:val="num" w:pos="4686"/>
        </w:tabs>
        <w:ind w:left="4686" w:hanging="1440"/>
      </w:pPr>
      <w:rPr>
        <w:rFonts w:hint="default"/>
      </w:rPr>
    </w:lvl>
    <w:lvl w:ilvl="7">
      <w:start w:val="1"/>
      <w:numFmt w:val="decimal"/>
      <w:lvlText w:val="%1.%2.%3.%4.%5.%6.%7.%8."/>
      <w:lvlJc w:val="left"/>
      <w:pPr>
        <w:tabs>
          <w:tab w:val="num" w:pos="5227"/>
        </w:tabs>
        <w:ind w:left="5227" w:hanging="1440"/>
      </w:pPr>
      <w:rPr>
        <w:rFonts w:hint="default"/>
      </w:rPr>
    </w:lvl>
    <w:lvl w:ilvl="8">
      <w:start w:val="1"/>
      <w:numFmt w:val="decimal"/>
      <w:lvlText w:val="%1.%2.%3.%4.%5.%6.%7.%8.%9."/>
      <w:lvlJc w:val="left"/>
      <w:pPr>
        <w:tabs>
          <w:tab w:val="num" w:pos="6128"/>
        </w:tabs>
        <w:ind w:left="6128" w:hanging="1800"/>
      </w:pPr>
      <w:rPr>
        <w:rFonts w:hint="default"/>
      </w:rPr>
    </w:lvl>
  </w:abstractNum>
  <w:abstractNum w:abstractNumId="5">
    <w:nsid w:val="1828748F"/>
    <w:multiLevelType w:val="hybridMultilevel"/>
    <w:tmpl w:val="AC7A69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DDC481D"/>
    <w:multiLevelType w:val="hybridMultilevel"/>
    <w:tmpl w:val="657805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9">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6C91A32"/>
    <w:multiLevelType w:val="hybridMultilevel"/>
    <w:tmpl w:val="D292BD3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852127F"/>
    <w:multiLevelType w:val="multilevel"/>
    <w:tmpl w:val="662ADC48"/>
    <w:lvl w:ilvl="0">
      <w:start w:val="10"/>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1674BE"/>
    <w:multiLevelType w:val="hybridMultilevel"/>
    <w:tmpl w:val="14A2EA8C"/>
    <w:lvl w:ilvl="0" w:tplc="DDF2371E">
      <w:start w:val="1"/>
      <w:numFmt w:val="bullet"/>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cs="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6">
    <w:nsid w:val="30F3168F"/>
    <w:multiLevelType w:val="hybridMultilevel"/>
    <w:tmpl w:val="3AC884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3A371B68"/>
    <w:multiLevelType w:val="multilevel"/>
    <w:tmpl w:val="CCEE57B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E615F2A"/>
    <w:multiLevelType w:val="multilevel"/>
    <w:tmpl w:val="0D42EDA0"/>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18131B3"/>
    <w:multiLevelType w:val="multilevel"/>
    <w:tmpl w:val="A28C779C"/>
    <w:lvl w:ilvl="0">
      <w:start w:val="13"/>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49EF0E78"/>
    <w:multiLevelType w:val="multilevel"/>
    <w:tmpl w:val="71FEAC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4">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3"/>
        </w:tabs>
        <w:ind w:left="1803"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4FB222E2"/>
    <w:multiLevelType w:val="multilevel"/>
    <w:tmpl w:val="C3F886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10"/>
        </w:tabs>
        <w:ind w:left="1210" w:hanging="36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270"/>
        </w:tabs>
        <w:ind w:left="3270" w:hanging="720"/>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600"/>
        </w:tabs>
        <w:ind w:left="8600" w:hanging="1800"/>
      </w:pPr>
      <w:rPr>
        <w:rFonts w:hint="default"/>
      </w:rPr>
    </w:lvl>
  </w:abstractNum>
  <w:abstractNum w:abstractNumId="26">
    <w:nsid w:val="51E91BAA"/>
    <w:multiLevelType w:val="hybridMultilevel"/>
    <w:tmpl w:val="E2A6A4B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nsid w:val="51F56116"/>
    <w:multiLevelType w:val="hybridMultilevel"/>
    <w:tmpl w:val="C0C8568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nsid w:val="53A5356B"/>
    <w:multiLevelType w:val="hybridMultilevel"/>
    <w:tmpl w:val="35B2769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53B0455B"/>
    <w:multiLevelType w:val="hybridMultilevel"/>
    <w:tmpl w:val="C5DAE8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CF90C53"/>
    <w:multiLevelType w:val="hybridMultilevel"/>
    <w:tmpl w:val="DA1870A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DAE2C51"/>
    <w:multiLevelType w:val="hybridMultilevel"/>
    <w:tmpl w:val="055CF174"/>
    <w:lvl w:ilvl="0" w:tplc="04260019">
      <w:start w:val="1"/>
      <w:numFmt w:val="lowerLetter"/>
      <w:lvlText w:val="%1."/>
      <w:lvlJc w:val="left"/>
      <w:pPr>
        <w:tabs>
          <w:tab w:val="num" w:pos="1211"/>
        </w:tabs>
        <w:ind w:left="1211" w:hanging="360"/>
      </w:pPr>
    </w:lvl>
    <w:lvl w:ilvl="1" w:tplc="04260019">
      <w:start w:val="14"/>
      <w:numFmt w:val="decimal"/>
      <w:lvlText w:val="%2."/>
      <w:lvlJc w:val="left"/>
      <w:pPr>
        <w:tabs>
          <w:tab w:val="num" w:pos="2291"/>
        </w:tabs>
        <w:ind w:left="2291" w:hanging="36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nsid w:val="5E0F1F6D"/>
    <w:multiLevelType w:val="hybridMultilevel"/>
    <w:tmpl w:val="439C4CBC"/>
    <w:lvl w:ilvl="0" w:tplc="525CFCB4">
      <w:start w:val="1"/>
      <w:numFmt w:val="bullet"/>
      <w:lvlText w:val=""/>
      <w:lvlJc w:val="left"/>
      <w:pPr>
        <w:tabs>
          <w:tab w:val="num" w:pos="720"/>
        </w:tabs>
        <w:ind w:left="720" w:hanging="360"/>
      </w:pPr>
      <w:rPr>
        <w:rFonts w:ascii="Symbol" w:hAnsi="Symbol" w:hint="default"/>
      </w:rPr>
    </w:lvl>
    <w:lvl w:ilvl="1" w:tplc="4AF04070" w:tentative="1">
      <w:start w:val="1"/>
      <w:numFmt w:val="bullet"/>
      <w:lvlText w:val="o"/>
      <w:lvlJc w:val="left"/>
      <w:pPr>
        <w:tabs>
          <w:tab w:val="num" w:pos="1440"/>
        </w:tabs>
        <w:ind w:left="1440" w:hanging="360"/>
      </w:pPr>
      <w:rPr>
        <w:rFonts w:ascii="Courier New" w:hAnsi="Courier New" w:cs="Courier New" w:hint="default"/>
      </w:rPr>
    </w:lvl>
    <w:lvl w:ilvl="2" w:tplc="5C1C0B42" w:tentative="1">
      <w:start w:val="1"/>
      <w:numFmt w:val="bullet"/>
      <w:lvlText w:val=""/>
      <w:lvlJc w:val="left"/>
      <w:pPr>
        <w:tabs>
          <w:tab w:val="num" w:pos="2160"/>
        </w:tabs>
        <w:ind w:left="2160" w:hanging="360"/>
      </w:pPr>
      <w:rPr>
        <w:rFonts w:ascii="Wingdings" w:hAnsi="Wingdings" w:hint="default"/>
      </w:rPr>
    </w:lvl>
    <w:lvl w:ilvl="3" w:tplc="333498E0" w:tentative="1">
      <w:start w:val="1"/>
      <w:numFmt w:val="bullet"/>
      <w:lvlText w:val=""/>
      <w:lvlJc w:val="left"/>
      <w:pPr>
        <w:tabs>
          <w:tab w:val="num" w:pos="2880"/>
        </w:tabs>
        <w:ind w:left="2880" w:hanging="360"/>
      </w:pPr>
      <w:rPr>
        <w:rFonts w:ascii="Symbol" w:hAnsi="Symbol" w:hint="default"/>
      </w:rPr>
    </w:lvl>
    <w:lvl w:ilvl="4" w:tplc="42F6449E">
      <w:start w:val="1"/>
      <w:numFmt w:val="bullet"/>
      <w:lvlText w:val="o"/>
      <w:lvlJc w:val="left"/>
      <w:pPr>
        <w:tabs>
          <w:tab w:val="num" w:pos="3600"/>
        </w:tabs>
        <w:ind w:left="3600" w:hanging="360"/>
      </w:pPr>
      <w:rPr>
        <w:rFonts w:ascii="Courier New" w:hAnsi="Courier New" w:cs="Courier New" w:hint="default"/>
      </w:rPr>
    </w:lvl>
    <w:lvl w:ilvl="5" w:tplc="B25299C8" w:tentative="1">
      <w:start w:val="1"/>
      <w:numFmt w:val="bullet"/>
      <w:lvlText w:val=""/>
      <w:lvlJc w:val="left"/>
      <w:pPr>
        <w:tabs>
          <w:tab w:val="num" w:pos="4320"/>
        </w:tabs>
        <w:ind w:left="4320" w:hanging="360"/>
      </w:pPr>
      <w:rPr>
        <w:rFonts w:ascii="Wingdings" w:hAnsi="Wingdings" w:hint="default"/>
      </w:rPr>
    </w:lvl>
    <w:lvl w:ilvl="6" w:tplc="F3FE1936" w:tentative="1">
      <w:start w:val="1"/>
      <w:numFmt w:val="bullet"/>
      <w:lvlText w:val=""/>
      <w:lvlJc w:val="left"/>
      <w:pPr>
        <w:tabs>
          <w:tab w:val="num" w:pos="5040"/>
        </w:tabs>
        <w:ind w:left="5040" w:hanging="360"/>
      </w:pPr>
      <w:rPr>
        <w:rFonts w:ascii="Symbol" w:hAnsi="Symbol" w:hint="default"/>
      </w:rPr>
    </w:lvl>
    <w:lvl w:ilvl="7" w:tplc="9FDC5C3C" w:tentative="1">
      <w:start w:val="1"/>
      <w:numFmt w:val="bullet"/>
      <w:lvlText w:val="o"/>
      <w:lvlJc w:val="left"/>
      <w:pPr>
        <w:tabs>
          <w:tab w:val="num" w:pos="5760"/>
        </w:tabs>
        <w:ind w:left="5760" w:hanging="360"/>
      </w:pPr>
      <w:rPr>
        <w:rFonts w:ascii="Courier New" w:hAnsi="Courier New" w:cs="Courier New" w:hint="default"/>
      </w:rPr>
    </w:lvl>
    <w:lvl w:ilvl="8" w:tplc="DE2A8782" w:tentative="1">
      <w:start w:val="1"/>
      <w:numFmt w:val="bullet"/>
      <w:lvlText w:val=""/>
      <w:lvlJc w:val="left"/>
      <w:pPr>
        <w:tabs>
          <w:tab w:val="num" w:pos="6480"/>
        </w:tabs>
        <w:ind w:left="6480" w:hanging="360"/>
      </w:pPr>
      <w:rPr>
        <w:rFonts w:ascii="Wingdings" w:hAnsi="Wingdings" w:hint="default"/>
      </w:rPr>
    </w:lvl>
  </w:abstractNum>
  <w:abstractNum w:abstractNumId="33">
    <w:nsid w:val="60BE17BD"/>
    <w:multiLevelType w:val="multilevel"/>
    <w:tmpl w:val="80D4B22C"/>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67CB2766"/>
    <w:multiLevelType w:val="hybridMultilevel"/>
    <w:tmpl w:val="7EFC0C52"/>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9C57C64"/>
    <w:multiLevelType w:val="hybridMultilevel"/>
    <w:tmpl w:val="162E504A"/>
    <w:lvl w:ilvl="0" w:tplc="04260011">
      <w:start w:val="3"/>
      <w:numFmt w:val="bullet"/>
      <w:lvlText w:val="-"/>
      <w:lvlJc w:val="left"/>
      <w:pPr>
        <w:ind w:left="1080" w:hanging="360"/>
      </w:pPr>
      <w:rPr>
        <w:rFonts w:ascii="Tahoma" w:eastAsia="Times New Roman" w:hAnsi="Tahoma" w:cs="Tahoma" w:hint="default"/>
      </w:rPr>
    </w:lvl>
    <w:lvl w:ilvl="1" w:tplc="04260019" w:tentative="1">
      <w:start w:val="1"/>
      <w:numFmt w:val="bullet"/>
      <w:lvlText w:val="o"/>
      <w:lvlJc w:val="left"/>
      <w:pPr>
        <w:ind w:left="1800" w:hanging="360"/>
      </w:pPr>
      <w:rPr>
        <w:rFonts w:ascii="Courier New" w:hAnsi="Courier New" w:cs="Courier New" w:hint="default"/>
      </w:rPr>
    </w:lvl>
    <w:lvl w:ilvl="2" w:tplc="0426001B" w:tentative="1">
      <w:start w:val="1"/>
      <w:numFmt w:val="bullet"/>
      <w:lvlText w:val=""/>
      <w:lvlJc w:val="left"/>
      <w:pPr>
        <w:ind w:left="2520" w:hanging="360"/>
      </w:pPr>
      <w:rPr>
        <w:rFonts w:ascii="Wingdings" w:hAnsi="Wingdings" w:hint="default"/>
      </w:rPr>
    </w:lvl>
    <w:lvl w:ilvl="3" w:tplc="0426000F" w:tentative="1">
      <w:start w:val="1"/>
      <w:numFmt w:val="bullet"/>
      <w:lvlText w:val=""/>
      <w:lvlJc w:val="left"/>
      <w:pPr>
        <w:ind w:left="3240" w:hanging="360"/>
      </w:pPr>
      <w:rPr>
        <w:rFonts w:ascii="Symbol" w:hAnsi="Symbol" w:hint="default"/>
      </w:rPr>
    </w:lvl>
    <w:lvl w:ilvl="4" w:tplc="04260019" w:tentative="1">
      <w:start w:val="1"/>
      <w:numFmt w:val="bullet"/>
      <w:lvlText w:val="o"/>
      <w:lvlJc w:val="left"/>
      <w:pPr>
        <w:ind w:left="3960" w:hanging="360"/>
      </w:pPr>
      <w:rPr>
        <w:rFonts w:ascii="Courier New" w:hAnsi="Courier New" w:cs="Courier New" w:hint="default"/>
      </w:rPr>
    </w:lvl>
    <w:lvl w:ilvl="5" w:tplc="0426001B" w:tentative="1">
      <w:start w:val="1"/>
      <w:numFmt w:val="bullet"/>
      <w:lvlText w:val=""/>
      <w:lvlJc w:val="left"/>
      <w:pPr>
        <w:ind w:left="4680" w:hanging="360"/>
      </w:pPr>
      <w:rPr>
        <w:rFonts w:ascii="Wingdings" w:hAnsi="Wingdings" w:hint="default"/>
      </w:rPr>
    </w:lvl>
    <w:lvl w:ilvl="6" w:tplc="0426000F" w:tentative="1">
      <w:start w:val="1"/>
      <w:numFmt w:val="bullet"/>
      <w:lvlText w:val=""/>
      <w:lvlJc w:val="left"/>
      <w:pPr>
        <w:ind w:left="5400" w:hanging="360"/>
      </w:pPr>
      <w:rPr>
        <w:rFonts w:ascii="Symbol" w:hAnsi="Symbol" w:hint="default"/>
      </w:rPr>
    </w:lvl>
    <w:lvl w:ilvl="7" w:tplc="04260019" w:tentative="1">
      <w:start w:val="1"/>
      <w:numFmt w:val="bullet"/>
      <w:lvlText w:val="o"/>
      <w:lvlJc w:val="left"/>
      <w:pPr>
        <w:ind w:left="6120" w:hanging="360"/>
      </w:pPr>
      <w:rPr>
        <w:rFonts w:ascii="Courier New" w:hAnsi="Courier New" w:cs="Courier New" w:hint="default"/>
      </w:rPr>
    </w:lvl>
    <w:lvl w:ilvl="8" w:tplc="0426001B" w:tentative="1">
      <w:start w:val="1"/>
      <w:numFmt w:val="bullet"/>
      <w:lvlText w:val=""/>
      <w:lvlJc w:val="left"/>
      <w:pPr>
        <w:ind w:left="6840" w:hanging="360"/>
      </w:pPr>
      <w:rPr>
        <w:rFonts w:ascii="Wingdings" w:hAnsi="Wingdings" w:hint="default"/>
      </w:rPr>
    </w:lvl>
  </w:abstractNum>
  <w:abstractNum w:abstractNumId="36">
    <w:nsid w:val="6CF12DF3"/>
    <w:multiLevelType w:val="multilevel"/>
    <w:tmpl w:val="4904A1AA"/>
    <w:lvl w:ilvl="0">
      <w:start w:val="1"/>
      <w:numFmt w:val="decimal"/>
      <w:lvlText w:val="%1."/>
      <w:lvlJc w:val="left"/>
      <w:rPr>
        <w:rFonts w:cs="Times New Roman" w:hint="default"/>
        <w:b/>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7">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78355B6C"/>
    <w:multiLevelType w:val="hybridMultilevel"/>
    <w:tmpl w:val="EAC4F1DA"/>
    <w:lvl w:ilvl="0" w:tplc="04260017">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39">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40">
    <w:nsid w:val="7BBD53A9"/>
    <w:multiLevelType w:val="hybridMultilevel"/>
    <w:tmpl w:val="726639FE"/>
    <w:lvl w:ilvl="0" w:tplc="FFFFFFFF">
      <w:start w:val="1"/>
      <w:numFmt w:val="decimal"/>
      <w:lvlText w:val="%1)"/>
      <w:lvlJc w:val="left"/>
      <w:pPr>
        <w:tabs>
          <w:tab w:val="num" w:pos="1560"/>
        </w:tabs>
        <w:ind w:left="1560" w:hanging="360"/>
      </w:pPr>
      <w:rPr>
        <w:rFonts w:hint="default"/>
      </w:rPr>
    </w:lvl>
    <w:lvl w:ilvl="1" w:tplc="FFFFFFFF">
      <w:start w:val="1"/>
      <w:numFmt w:val="bullet"/>
      <w:lvlText w:val="o"/>
      <w:lvlJc w:val="left"/>
      <w:pPr>
        <w:tabs>
          <w:tab w:val="num" w:pos="2280"/>
        </w:tabs>
        <w:ind w:left="2280" w:hanging="360"/>
      </w:pPr>
      <w:rPr>
        <w:rFonts w:ascii="Courier New" w:hAnsi="Courier New" w:hint="default"/>
      </w:rPr>
    </w:lvl>
    <w:lvl w:ilvl="2" w:tplc="FFFFFFFF">
      <w:start w:val="1"/>
      <w:numFmt w:val="bullet"/>
      <w:lvlText w:val=""/>
      <w:lvlJc w:val="left"/>
      <w:pPr>
        <w:tabs>
          <w:tab w:val="num" w:pos="3000"/>
        </w:tabs>
        <w:ind w:left="3000" w:hanging="360"/>
      </w:pPr>
      <w:rPr>
        <w:rFonts w:ascii="Wingdings" w:hAnsi="Wingdings" w:hint="default"/>
      </w:rPr>
    </w:lvl>
    <w:lvl w:ilvl="3" w:tplc="FFFFFFFF">
      <w:start w:val="1"/>
      <w:numFmt w:val="bullet"/>
      <w:lvlText w:val=""/>
      <w:lvlJc w:val="left"/>
      <w:pPr>
        <w:tabs>
          <w:tab w:val="num" w:pos="3720"/>
        </w:tabs>
        <w:ind w:left="3720" w:hanging="360"/>
      </w:pPr>
      <w:rPr>
        <w:rFonts w:ascii="Symbol" w:hAnsi="Symbol" w:hint="default"/>
      </w:rPr>
    </w:lvl>
    <w:lvl w:ilvl="4" w:tplc="FFFFFFFF">
      <w:start w:val="1"/>
      <w:numFmt w:val="bullet"/>
      <w:lvlText w:val="o"/>
      <w:lvlJc w:val="left"/>
      <w:pPr>
        <w:tabs>
          <w:tab w:val="num" w:pos="4440"/>
        </w:tabs>
        <w:ind w:left="4440" w:hanging="360"/>
      </w:pPr>
      <w:rPr>
        <w:rFonts w:ascii="Courier New" w:hAnsi="Courier New" w:hint="default"/>
      </w:rPr>
    </w:lvl>
    <w:lvl w:ilvl="5" w:tplc="FFFFFFFF">
      <w:start w:val="1"/>
      <w:numFmt w:val="bullet"/>
      <w:lvlText w:val=""/>
      <w:lvlJc w:val="left"/>
      <w:pPr>
        <w:tabs>
          <w:tab w:val="num" w:pos="5160"/>
        </w:tabs>
        <w:ind w:left="5160" w:hanging="360"/>
      </w:pPr>
      <w:rPr>
        <w:rFonts w:ascii="Wingdings" w:hAnsi="Wingdings" w:hint="default"/>
      </w:rPr>
    </w:lvl>
    <w:lvl w:ilvl="6" w:tplc="FFFFFFFF">
      <w:start w:val="1"/>
      <w:numFmt w:val="bullet"/>
      <w:lvlText w:val=""/>
      <w:lvlJc w:val="left"/>
      <w:pPr>
        <w:tabs>
          <w:tab w:val="num" w:pos="5880"/>
        </w:tabs>
        <w:ind w:left="5880" w:hanging="360"/>
      </w:pPr>
      <w:rPr>
        <w:rFonts w:ascii="Symbol" w:hAnsi="Symbol" w:hint="default"/>
      </w:rPr>
    </w:lvl>
    <w:lvl w:ilvl="7" w:tplc="FFFFFFFF">
      <w:start w:val="1"/>
      <w:numFmt w:val="bullet"/>
      <w:lvlText w:val="o"/>
      <w:lvlJc w:val="left"/>
      <w:pPr>
        <w:tabs>
          <w:tab w:val="num" w:pos="6600"/>
        </w:tabs>
        <w:ind w:left="6600" w:hanging="360"/>
      </w:pPr>
      <w:rPr>
        <w:rFonts w:ascii="Courier New" w:hAnsi="Courier New" w:hint="default"/>
      </w:rPr>
    </w:lvl>
    <w:lvl w:ilvl="8" w:tplc="FFFFFFFF">
      <w:start w:val="1"/>
      <w:numFmt w:val="bullet"/>
      <w:lvlText w:val=""/>
      <w:lvlJc w:val="left"/>
      <w:pPr>
        <w:tabs>
          <w:tab w:val="num" w:pos="7320"/>
        </w:tabs>
        <w:ind w:left="7320" w:hanging="360"/>
      </w:pPr>
      <w:rPr>
        <w:rFonts w:ascii="Wingdings" w:hAnsi="Wingdings" w:hint="default"/>
      </w:rPr>
    </w:lvl>
  </w:abstractNum>
  <w:abstractNum w:abstractNumId="41">
    <w:nsid w:val="7EF6771D"/>
    <w:multiLevelType w:val="multilevel"/>
    <w:tmpl w:val="A030CFB6"/>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6"/>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F066F39"/>
    <w:multiLevelType w:val="hybridMultilevel"/>
    <w:tmpl w:val="BBBC9D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2"/>
  </w:num>
  <w:num w:numId="2">
    <w:abstractNumId w:val="15"/>
  </w:num>
  <w:num w:numId="3">
    <w:abstractNumId w:val="22"/>
  </w:num>
  <w:num w:numId="4">
    <w:abstractNumId w:val="27"/>
  </w:num>
  <w:num w:numId="5">
    <w:abstractNumId w:val="9"/>
  </w:num>
  <w:num w:numId="6">
    <w:abstractNumId w:val="21"/>
  </w:num>
  <w:num w:numId="7">
    <w:abstractNumId w:val="37"/>
  </w:num>
  <w:num w:numId="8">
    <w:abstractNumId w:val="34"/>
  </w:num>
  <w:num w:numId="9">
    <w:abstractNumId w:val="17"/>
  </w:num>
  <w:num w:numId="10">
    <w:abstractNumId w:val="8"/>
  </w:num>
  <w:num w:numId="11">
    <w:abstractNumId w:val="18"/>
  </w:num>
  <w:num w:numId="12">
    <w:abstractNumId w:val="14"/>
  </w:num>
  <w:num w:numId="13">
    <w:abstractNumId w:val="2"/>
  </w:num>
  <w:num w:numId="14">
    <w:abstractNumId w:val="11"/>
  </w:num>
  <w:num w:numId="15">
    <w:abstractNumId w:val="13"/>
  </w:num>
  <w:num w:numId="16">
    <w:abstractNumId w:val="16"/>
  </w:num>
  <w:num w:numId="17">
    <w:abstractNumId w:val="10"/>
  </w:num>
  <w:num w:numId="18">
    <w:abstractNumId w:val="39"/>
  </w:num>
  <w:num w:numId="19">
    <w:abstractNumId w:val="24"/>
  </w:num>
  <w:num w:numId="20">
    <w:abstractNumId w:val="23"/>
  </w:num>
  <w:num w:numId="21">
    <w:abstractNumId w:val="40"/>
  </w:num>
  <w:num w:numId="22">
    <w:abstractNumId w:val="36"/>
  </w:num>
  <w:num w:numId="23">
    <w:abstractNumId w:val="7"/>
  </w:num>
  <w:num w:numId="24">
    <w:abstractNumId w:val="26"/>
  </w:num>
  <w:num w:numId="25">
    <w:abstractNumId w:val="3"/>
  </w:num>
  <w:num w:numId="26">
    <w:abstractNumId w:val="35"/>
  </w:num>
  <w:num w:numId="27">
    <w:abstractNumId w:val="42"/>
  </w:num>
  <w:num w:numId="28">
    <w:abstractNumId w:val="28"/>
  </w:num>
  <w:num w:numId="29">
    <w:abstractNumId w:val="29"/>
  </w:num>
  <w:num w:numId="30">
    <w:abstractNumId w:val="5"/>
  </w:num>
  <w:num w:numId="31">
    <w:abstractNumId w:val="0"/>
  </w:num>
  <w:num w:numId="32">
    <w:abstractNumId w:val="38"/>
  </w:num>
  <w:num w:numId="33">
    <w:abstractNumId w:val="33"/>
  </w:num>
  <w:num w:numId="34">
    <w:abstractNumId w:val="41"/>
  </w:num>
  <w:num w:numId="35">
    <w:abstractNumId w:val="25"/>
  </w:num>
  <w:num w:numId="36">
    <w:abstractNumId w:val="1"/>
  </w:num>
  <w:num w:numId="37">
    <w:abstractNumId w:val="4"/>
  </w:num>
  <w:num w:numId="38">
    <w:abstractNumId w:val="30"/>
  </w:num>
  <w:num w:numId="39">
    <w:abstractNumId w:val="20"/>
  </w:num>
  <w:num w:numId="40">
    <w:abstractNumId w:val="31"/>
  </w:num>
  <w:num w:numId="41">
    <w:abstractNumId w:val="12"/>
  </w:num>
  <w:num w:numId="42">
    <w:abstractNumId w:val="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E3"/>
    <w:rsid w:val="00001493"/>
    <w:rsid w:val="00003190"/>
    <w:rsid w:val="000356FD"/>
    <w:rsid w:val="0005728A"/>
    <w:rsid w:val="00072745"/>
    <w:rsid w:val="000C398F"/>
    <w:rsid w:val="00111646"/>
    <w:rsid w:val="00120F11"/>
    <w:rsid w:val="0018100A"/>
    <w:rsid w:val="00192F71"/>
    <w:rsid w:val="002A658F"/>
    <w:rsid w:val="002B52C6"/>
    <w:rsid w:val="002D7153"/>
    <w:rsid w:val="002F212C"/>
    <w:rsid w:val="00332EEC"/>
    <w:rsid w:val="0038678D"/>
    <w:rsid w:val="003B71B2"/>
    <w:rsid w:val="003C713F"/>
    <w:rsid w:val="003F7FEA"/>
    <w:rsid w:val="0040340D"/>
    <w:rsid w:val="004505E6"/>
    <w:rsid w:val="00451724"/>
    <w:rsid w:val="0045689E"/>
    <w:rsid w:val="004712C2"/>
    <w:rsid w:val="004B27F8"/>
    <w:rsid w:val="004E454B"/>
    <w:rsid w:val="005118A7"/>
    <w:rsid w:val="00512B34"/>
    <w:rsid w:val="00522254"/>
    <w:rsid w:val="005454BF"/>
    <w:rsid w:val="00596D57"/>
    <w:rsid w:val="0060188F"/>
    <w:rsid w:val="006439B4"/>
    <w:rsid w:val="00684E67"/>
    <w:rsid w:val="006B06F3"/>
    <w:rsid w:val="006B5AF1"/>
    <w:rsid w:val="00717ACE"/>
    <w:rsid w:val="00795FD7"/>
    <w:rsid w:val="007A704E"/>
    <w:rsid w:val="00802B63"/>
    <w:rsid w:val="00877945"/>
    <w:rsid w:val="0088429D"/>
    <w:rsid w:val="00890679"/>
    <w:rsid w:val="009C6762"/>
    <w:rsid w:val="00A049D2"/>
    <w:rsid w:val="00A82543"/>
    <w:rsid w:val="00AA165F"/>
    <w:rsid w:val="00B811E3"/>
    <w:rsid w:val="00B822BB"/>
    <w:rsid w:val="00BC1416"/>
    <w:rsid w:val="00BC3A08"/>
    <w:rsid w:val="00C5295F"/>
    <w:rsid w:val="00CA5691"/>
    <w:rsid w:val="00CB6091"/>
    <w:rsid w:val="00D94105"/>
    <w:rsid w:val="00E46D5F"/>
    <w:rsid w:val="00E52B90"/>
    <w:rsid w:val="00E537F2"/>
    <w:rsid w:val="00E631D2"/>
    <w:rsid w:val="00E85E0A"/>
    <w:rsid w:val="00E958B6"/>
    <w:rsid w:val="00EE09C3"/>
    <w:rsid w:val="00EF13D3"/>
    <w:rsid w:val="00F075C0"/>
    <w:rsid w:val="00F475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B811E3"/>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B811E3"/>
    <w:pPr>
      <w:keepNext/>
      <w:spacing w:before="240" w:after="60" w:line="240" w:lineRule="auto"/>
      <w:outlineLvl w:val="2"/>
    </w:pPr>
    <w:rPr>
      <w:rFonts w:ascii="Arial" w:eastAsia="Calibri" w:hAnsi="Arial" w:cs="Arial"/>
      <w:b/>
      <w:bCs/>
      <w:sz w:val="26"/>
      <w:szCs w:val="26"/>
    </w:rPr>
  </w:style>
  <w:style w:type="paragraph" w:styleId="Virsraksts4">
    <w:name w:val="heading 4"/>
    <w:basedOn w:val="Parasts"/>
    <w:next w:val="Parasts"/>
    <w:link w:val="Virsraksts4Rakstz"/>
    <w:qFormat/>
    <w:rsid w:val="00B811E3"/>
    <w:pPr>
      <w:keepNext/>
      <w:spacing w:before="240" w:after="60" w:line="240" w:lineRule="auto"/>
      <w:outlineLvl w:val="3"/>
    </w:pPr>
    <w:rPr>
      <w:rFonts w:ascii="Times New Roman" w:eastAsia="Times New Roman" w:hAnsi="Times New Roman" w:cs="Times New Roman"/>
      <w:b/>
      <w:bCs/>
      <w:sz w:val="28"/>
      <w:szCs w:val="28"/>
    </w:rPr>
  </w:style>
  <w:style w:type="paragraph" w:styleId="Virsraksts5">
    <w:name w:val="heading 5"/>
    <w:basedOn w:val="Parasts"/>
    <w:next w:val="Parasts"/>
    <w:link w:val="Virsraksts5Rakstz"/>
    <w:qFormat/>
    <w:rsid w:val="00B811E3"/>
    <w:pPr>
      <w:spacing w:before="240" w:after="60" w:line="240" w:lineRule="auto"/>
      <w:outlineLvl w:val="4"/>
    </w:pPr>
    <w:rPr>
      <w:rFonts w:ascii="Times New Roman" w:eastAsia="Times New Roman" w:hAnsi="Times New Roman" w:cs="Times New Roman"/>
      <w:b/>
      <w:bCs/>
      <w:i/>
      <w:iCs/>
      <w:sz w:val="26"/>
      <w:szCs w:val="26"/>
    </w:rPr>
  </w:style>
  <w:style w:type="paragraph" w:styleId="Virsraksts9">
    <w:name w:val="heading 9"/>
    <w:basedOn w:val="Parasts"/>
    <w:next w:val="Parasts"/>
    <w:link w:val="Virsraksts9Rakstz"/>
    <w:qFormat/>
    <w:rsid w:val="00B811E3"/>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811E3"/>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B811E3"/>
    <w:rPr>
      <w:rFonts w:ascii="Arial" w:eastAsia="Calibri" w:hAnsi="Arial" w:cs="Arial"/>
      <w:b/>
      <w:bCs/>
      <w:sz w:val="26"/>
      <w:szCs w:val="26"/>
    </w:rPr>
  </w:style>
  <w:style w:type="character" w:customStyle="1" w:styleId="Virsraksts4Rakstz">
    <w:name w:val="Virsraksts 4 Rakstz."/>
    <w:basedOn w:val="Noklusjumarindkopasfonts"/>
    <w:link w:val="Virsraksts4"/>
    <w:rsid w:val="00B811E3"/>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rsid w:val="00B811E3"/>
    <w:rPr>
      <w:rFonts w:ascii="Times New Roman" w:eastAsia="Times New Roman" w:hAnsi="Times New Roman" w:cs="Times New Roman"/>
      <w:b/>
      <w:bCs/>
      <w:i/>
      <w:iCs/>
      <w:sz w:val="26"/>
      <w:szCs w:val="26"/>
    </w:rPr>
  </w:style>
  <w:style w:type="character" w:customStyle="1" w:styleId="Virsraksts9Rakstz">
    <w:name w:val="Virsraksts 9 Rakstz."/>
    <w:basedOn w:val="Noklusjumarindkopasfonts"/>
    <w:link w:val="Virsraksts9"/>
    <w:rsid w:val="00B811E3"/>
    <w:rPr>
      <w:rFonts w:ascii="Times New Roman" w:eastAsia="Calibri" w:hAnsi="Times New Roman" w:cs="Times New Roman"/>
      <w:sz w:val="28"/>
      <w:szCs w:val="24"/>
    </w:rPr>
  </w:style>
  <w:style w:type="numbering" w:customStyle="1" w:styleId="Bezsaraksta1">
    <w:name w:val="Bez saraksta1"/>
    <w:next w:val="Bezsaraksta"/>
    <w:semiHidden/>
    <w:rsid w:val="00B811E3"/>
  </w:style>
  <w:style w:type="paragraph" w:styleId="Pamatteksts">
    <w:name w:val="Body Text"/>
    <w:basedOn w:val="Parasts"/>
    <w:link w:val="PamattekstsRakstz"/>
    <w:rsid w:val="00B811E3"/>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B811E3"/>
    <w:rPr>
      <w:rFonts w:ascii="Times New Roman" w:eastAsia="Times New Roman" w:hAnsi="Times New Roman" w:cs="Times New Roman"/>
      <w:sz w:val="28"/>
      <w:szCs w:val="24"/>
    </w:rPr>
  </w:style>
  <w:style w:type="paragraph" w:styleId="Galvene">
    <w:name w:val="header"/>
    <w:basedOn w:val="Parasts"/>
    <w:link w:val="GalveneRakstz"/>
    <w:rsid w:val="00B811E3"/>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B811E3"/>
    <w:rPr>
      <w:rFonts w:ascii="Times New Roman" w:eastAsia="Times New Roman" w:hAnsi="Times New Roman" w:cs="Times New Roman"/>
      <w:sz w:val="28"/>
      <w:szCs w:val="24"/>
    </w:rPr>
  </w:style>
  <w:style w:type="character" w:styleId="Lappusesnumurs">
    <w:name w:val="page number"/>
    <w:basedOn w:val="Noklusjumarindkopasfonts"/>
    <w:rsid w:val="00B811E3"/>
  </w:style>
  <w:style w:type="paragraph" w:styleId="Pamatteksts2">
    <w:name w:val="Body Text 2"/>
    <w:basedOn w:val="Parasts"/>
    <w:link w:val="Pamatteksts2Rakstz"/>
    <w:rsid w:val="00B811E3"/>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B811E3"/>
    <w:rPr>
      <w:rFonts w:ascii="Tahoma" w:eastAsia="Times New Roman" w:hAnsi="Tahoma" w:cs="Tahoma"/>
      <w:sz w:val="24"/>
      <w:szCs w:val="24"/>
    </w:rPr>
  </w:style>
  <w:style w:type="paragraph" w:styleId="Kjene">
    <w:name w:val="footer"/>
    <w:aliases w:val=" Rakstz. Rakstz. Rakstz. Rakstz. Rakstz. Rakstz., Rakstz. Rakstz. Rakstz. Rakstz. Rakstz. Rakstz. Rakstz. Rakstz. Rak Rakstz.  Rakstz., Rakstz. Rakstz. Rakstz. Rakstz. Rakstz. Rakstz. Rakstz. Rakstz. Rakstz. Rakstz. Rakstz. Rakstz. Rakstz."/>
    <w:basedOn w:val="Parasts"/>
    <w:link w:val="KjeneRakstz"/>
    <w:rsid w:val="00B811E3"/>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aliases w:val=" Rakstz. Rakstz. Rakstz. Rakstz. Rakstz. Rakstz. Rakstz., Rakstz. Rakstz. Rakstz. Rakstz. Rakstz. Rakstz. Rakstz. Rakstz. Rak Rakstz.  Rakstz. Rakstz."/>
    <w:basedOn w:val="Noklusjumarindkopasfonts"/>
    <w:link w:val="Kjene"/>
    <w:rsid w:val="00B811E3"/>
    <w:rPr>
      <w:rFonts w:ascii="Times New Roman" w:eastAsia="Times New Roman" w:hAnsi="Times New Roman" w:cs="Times New Roman"/>
      <w:sz w:val="28"/>
      <w:szCs w:val="24"/>
    </w:rPr>
  </w:style>
  <w:style w:type="character" w:styleId="Hipersaite">
    <w:name w:val="Hyperlink"/>
    <w:rsid w:val="00B811E3"/>
    <w:rPr>
      <w:color w:val="0000FF"/>
      <w:u w:val="single"/>
    </w:rPr>
  </w:style>
  <w:style w:type="table" w:styleId="Reatabula">
    <w:name w:val="Table Grid"/>
    <w:basedOn w:val="Parastatabula"/>
    <w:rsid w:val="00B811E3"/>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B811E3"/>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B811E3"/>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B811E3"/>
    <w:rPr>
      <w:rFonts w:ascii="Times New Roman" w:eastAsia="ヒラギノ角ゴ Pro W3" w:hAnsi="Times New Roman" w:cs="Times New Roman"/>
      <w:color w:val="000000"/>
      <w:sz w:val="20"/>
      <w:szCs w:val="20"/>
      <w:lang w:eastAsia="lv-LV"/>
    </w:rPr>
  </w:style>
  <w:style w:type="paragraph" w:customStyle="1" w:styleId="CommentText1">
    <w:name w:val="Comment Text1"/>
    <w:rsid w:val="00B811E3"/>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B811E3"/>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B811E3"/>
    <w:rPr>
      <w:rFonts w:ascii="Times New Roman" w:eastAsia="Times New Roman" w:hAnsi="Times New Roman" w:cs="Times New Roman"/>
      <w:sz w:val="20"/>
      <w:szCs w:val="20"/>
      <w:lang w:val="en-GB"/>
    </w:rPr>
  </w:style>
  <w:style w:type="paragraph" w:styleId="Sarakstanumurs">
    <w:name w:val="List Number"/>
    <w:next w:val="Sarakstanumurs2"/>
    <w:rsid w:val="00B811E3"/>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B811E3"/>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B811E3"/>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B811E3"/>
    <w:rPr>
      <w:b/>
      <w:bCs/>
    </w:rPr>
  </w:style>
  <w:style w:type="paragraph" w:customStyle="1" w:styleId="Stils1">
    <w:name w:val="Stils1"/>
    <w:basedOn w:val="Parasts"/>
    <w:rsid w:val="00B811E3"/>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B811E3"/>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B811E3"/>
    <w:rPr>
      <w:rFonts w:ascii="Times New Roman" w:eastAsia="Times New Roman" w:hAnsi="Times New Roman" w:cs="Times New Roman"/>
      <w:sz w:val="28"/>
      <w:szCs w:val="24"/>
    </w:rPr>
  </w:style>
  <w:style w:type="paragraph" w:styleId="Pamatteksts3">
    <w:name w:val="Body Text 3"/>
    <w:basedOn w:val="Parasts"/>
    <w:link w:val="Pamatteksts3Rakstz"/>
    <w:rsid w:val="00B811E3"/>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B811E3"/>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B811E3"/>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B811E3"/>
    <w:rPr>
      <w:rFonts w:ascii="Times New Roman" w:eastAsia="Times New Roman" w:hAnsi="Times New Roman" w:cs="Times New Roman"/>
      <w:sz w:val="16"/>
      <w:szCs w:val="16"/>
    </w:rPr>
  </w:style>
  <w:style w:type="paragraph" w:styleId="Nosaukums">
    <w:name w:val="Title"/>
    <w:basedOn w:val="Parasts"/>
    <w:link w:val="NosaukumsRakstz"/>
    <w:qFormat/>
    <w:rsid w:val="00B811E3"/>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B811E3"/>
    <w:rPr>
      <w:rFonts w:ascii="Times New Roman" w:eastAsia="Times New Roman" w:hAnsi="Times New Roman" w:cs="Times New Roman"/>
      <w:b/>
      <w:sz w:val="28"/>
      <w:szCs w:val="20"/>
    </w:rPr>
  </w:style>
  <w:style w:type="paragraph" w:customStyle="1" w:styleId="naisnod">
    <w:name w:val="naisnod"/>
    <w:basedOn w:val="Parasts"/>
    <w:rsid w:val="00B811E3"/>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B811E3"/>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B811E3"/>
    <w:rPr>
      <w:rFonts w:ascii="Tahoma" w:eastAsia="Times New Roman" w:hAnsi="Tahoma" w:cs="Tahoma"/>
      <w:sz w:val="16"/>
      <w:szCs w:val="16"/>
    </w:rPr>
  </w:style>
  <w:style w:type="character" w:customStyle="1" w:styleId="FootnoteCharacters">
    <w:name w:val="Footnote Characters"/>
    <w:rsid w:val="00B811E3"/>
    <w:rPr>
      <w:vertAlign w:val="superscript"/>
    </w:rPr>
  </w:style>
  <w:style w:type="character" w:styleId="Vresatsauce">
    <w:name w:val="footnote reference"/>
    <w:rsid w:val="00B811E3"/>
    <w:rPr>
      <w:vertAlign w:val="superscript"/>
    </w:rPr>
  </w:style>
  <w:style w:type="paragraph" w:styleId="Vresteksts">
    <w:name w:val="footnote text"/>
    <w:basedOn w:val="Parasts"/>
    <w:link w:val="VrestekstsRakstz"/>
    <w:semiHidden/>
    <w:rsid w:val="00B811E3"/>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semiHidden/>
    <w:rsid w:val="00B811E3"/>
    <w:rPr>
      <w:rFonts w:ascii="Times New Roman" w:eastAsia="Times New Roman" w:hAnsi="Times New Roman" w:cs="Times New Roman"/>
      <w:sz w:val="20"/>
      <w:szCs w:val="20"/>
    </w:rPr>
  </w:style>
  <w:style w:type="paragraph" w:customStyle="1" w:styleId="Paragrfs">
    <w:name w:val="Paragrāfs"/>
    <w:basedOn w:val="Parasts"/>
    <w:rsid w:val="00B811E3"/>
    <w:pPr>
      <w:suppressAutoHyphens/>
      <w:spacing w:after="0" w:line="100" w:lineRule="atLeast"/>
      <w:ind w:left="851" w:hanging="851"/>
      <w:jc w:val="both"/>
    </w:pPr>
    <w:rPr>
      <w:rFonts w:ascii="Arial" w:eastAsia="Times New Roman" w:hAnsi="Arial" w:cs="Arial"/>
      <w:kern w:val="22"/>
      <w:sz w:val="20"/>
      <w:szCs w:val="20"/>
      <w:lang w:eastAsia="ar-SA"/>
    </w:rPr>
  </w:style>
  <w:style w:type="paragraph" w:customStyle="1" w:styleId="naisf">
    <w:name w:val="naisf"/>
    <w:basedOn w:val="Parasts"/>
    <w:rsid w:val="00B811E3"/>
    <w:pPr>
      <w:spacing w:before="100" w:beforeAutospacing="1" w:after="100" w:afterAutospacing="1" w:line="240" w:lineRule="auto"/>
      <w:jc w:val="both"/>
    </w:pPr>
    <w:rPr>
      <w:rFonts w:ascii="Calibri" w:eastAsia="Times New Roman" w:hAnsi="Calibri" w:cs="Calibri"/>
      <w:sz w:val="24"/>
      <w:szCs w:val="24"/>
      <w:lang w:val="en-GB"/>
    </w:rPr>
  </w:style>
  <w:style w:type="character" w:customStyle="1" w:styleId="CharChar10">
    <w:name w:val="Char Char10"/>
    <w:locked/>
    <w:rsid w:val="00B811E3"/>
    <w:rPr>
      <w:rFonts w:ascii="Calibri" w:hAnsi="Calibri" w:cs="Calibri"/>
      <w:sz w:val="24"/>
      <w:szCs w:val="24"/>
      <w:lang w:val="en-GB" w:eastAsia="en-US" w:bidi="ar-SA"/>
    </w:rPr>
  </w:style>
  <w:style w:type="paragraph" w:customStyle="1" w:styleId="Apakpunkts">
    <w:name w:val="Apakšpunkts"/>
    <w:basedOn w:val="Parasts"/>
    <w:link w:val="ApakpunktsChar"/>
    <w:rsid w:val="00B811E3"/>
    <w:pPr>
      <w:suppressAutoHyphens/>
      <w:spacing w:after="0" w:line="100" w:lineRule="atLeast"/>
      <w:ind w:left="851" w:hanging="851"/>
    </w:pPr>
    <w:rPr>
      <w:rFonts w:ascii="Arial" w:eastAsia="Times New Roman" w:hAnsi="Arial" w:cs="Arial"/>
      <w:b/>
      <w:bCs/>
      <w:kern w:val="22"/>
      <w:sz w:val="20"/>
      <w:szCs w:val="20"/>
      <w:lang w:eastAsia="ar-SA"/>
    </w:rPr>
  </w:style>
  <w:style w:type="paragraph" w:customStyle="1" w:styleId="Sarakstarindkopa1">
    <w:name w:val="Saraksta rindkopa1"/>
    <w:basedOn w:val="Parasts"/>
    <w:qFormat/>
    <w:rsid w:val="00B811E3"/>
    <w:pPr>
      <w:ind w:left="720"/>
    </w:pPr>
    <w:rPr>
      <w:rFonts w:ascii="Calibri" w:eastAsia="Times New Roman" w:hAnsi="Calibri" w:cs="Calibri"/>
      <w:lang w:eastAsia="lv-LV"/>
    </w:rPr>
  </w:style>
  <w:style w:type="paragraph" w:customStyle="1" w:styleId="Stils2">
    <w:name w:val="Stils2"/>
    <w:basedOn w:val="Parasts"/>
    <w:rsid w:val="00B811E3"/>
    <w:pPr>
      <w:tabs>
        <w:tab w:val="num" w:pos="814"/>
      </w:tabs>
      <w:spacing w:after="0" w:line="240" w:lineRule="auto"/>
      <w:ind w:left="81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B811E3"/>
    <w:pPr>
      <w:tabs>
        <w:tab w:val="num" w:pos="2547"/>
      </w:tabs>
      <w:spacing w:after="0" w:line="240" w:lineRule="auto"/>
      <w:ind w:left="2547" w:hanging="567"/>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B811E3"/>
    <w:pPr>
      <w:tabs>
        <w:tab w:val="num" w:pos="2537"/>
      </w:tabs>
      <w:spacing w:after="0" w:line="240" w:lineRule="auto"/>
      <w:ind w:left="2537" w:hanging="737"/>
      <w:jc w:val="both"/>
    </w:pPr>
    <w:rPr>
      <w:rFonts w:ascii="Times New Roman" w:eastAsia="Times New Roman" w:hAnsi="Times New Roman" w:cs="Times New Roman"/>
      <w:sz w:val="20"/>
      <w:szCs w:val="20"/>
      <w:lang w:eastAsia="lv-LV" w:bidi="lo-LA"/>
    </w:rPr>
  </w:style>
  <w:style w:type="paragraph" w:styleId="Alfabtiskaisrdtjs1">
    <w:name w:val="index 1"/>
    <w:basedOn w:val="Parasts"/>
    <w:next w:val="Parasts"/>
    <w:autoRedefine/>
    <w:unhideWhenUsed/>
    <w:rsid w:val="00B811E3"/>
    <w:pPr>
      <w:spacing w:after="0" w:line="240" w:lineRule="auto"/>
    </w:pPr>
    <w:rPr>
      <w:rFonts w:ascii="Times New Roman" w:eastAsia="Times New Roman" w:hAnsi="Times New Roman" w:cs="Times New Roman"/>
      <w:lang w:eastAsia="lv-LV"/>
    </w:rPr>
  </w:style>
  <w:style w:type="paragraph" w:customStyle="1" w:styleId="Punkts">
    <w:name w:val="Punkts"/>
    <w:basedOn w:val="Parasts"/>
    <w:next w:val="Apakpunkts"/>
    <w:rsid w:val="00B811E3"/>
    <w:pPr>
      <w:spacing w:after="0" w:line="240" w:lineRule="auto"/>
      <w:ind w:left="720" w:hanging="360"/>
    </w:pPr>
    <w:rPr>
      <w:rFonts w:ascii="Arial" w:eastAsia="Times New Roman" w:hAnsi="Arial" w:cs="Times New Roman"/>
      <w:b/>
      <w:sz w:val="20"/>
      <w:szCs w:val="24"/>
      <w:lang w:eastAsia="lv-LV"/>
    </w:rPr>
  </w:style>
  <w:style w:type="character" w:customStyle="1" w:styleId="ApakpunktsChar">
    <w:name w:val="Apakšpunkts Char"/>
    <w:link w:val="Apakpunkts"/>
    <w:rsid w:val="00B811E3"/>
    <w:rPr>
      <w:rFonts w:ascii="Arial" w:eastAsia="Times New Roman" w:hAnsi="Arial" w:cs="Arial"/>
      <w:b/>
      <w:bCs/>
      <w:kern w:val="22"/>
      <w:sz w:val="20"/>
      <w:szCs w:val="20"/>
      <w:lang w:eastAsia="ar-SA"/>
    </w:rPr>
  </w:style>
  <w:style w:type="paragraph" w:customStyle="1" w:styleId="BodyText21">
    <w:name w:val="Body Text 21"/>
    <w:rsid w:val="00B811E3"/>
    <w:pPr>
      <w:spacing w:after="120" w:line="480" w:lineRule="auto"/>
    </w:pPr>
    <w:rPr>
      <w:rFonts w:ascii="Calibri" w:eastAsia="ヒラギノ角ゴ Pro W3" w:hAnsi="Calibri" w:cs="Times New Roman"/>
      <w:color w:val="000000"/>
      <w:szCs w:val="20"/>
      <w:lang w:eastAsia="lv-LV"/>
    </w:rPr>
  </w:style>
  <w:style w:type="character" w:customStyle="1" w:styleId="RakstzRakstzRakstzRakstzRakstzRakstzChar">
    <w:name w:val="Rakstz. Rakstz. Rakstz. Rakstz. Rakstz. Rakstz. Char"/>
    <w:aliases w:val=" Rakstz. Rakstz. Rakstz. Rakstz. Rakstz. Rakstz. Rakstz. Rakstz. Rak Rakstz.  Rakstz. Char"/>
    <w:rsid w:val="00B811E3"/>
    <w:rPr>
      <w:sz w:val="24"/>
      <w:szCs w:val="24"/>
      <w:lang w:val="en-GB" w:eastAsia="en-US" w:bidi="ar-SA"/>
    </w:rPr>
  </w:style>
  <w:style w:type="character" w:customStyle="1" w:styleId="Izsmalcintsizclums1">
    <w:name w:val="Izsmalcināts izcēlums1"/>
    <w:qFormat/>
    <w:rsid w:val="00B811E3"/>
    <w:rPr>
      <w:i/>
      <w:iCs/>
      <w:color w:val="808080"/>
    </w:rPr>
  </w:style>
  <w:style w:type="paragraph" w:styleId="Saturs1">
    <w:name w:val="toc 1"/>
    <w:basedOn w:val="Parasts"/>
    <w:next w:val="Parasts"/>
    <w:autoRedefine/>
    <w:rsid w:val="00B811E3"/>
    <w:pPr>
      <w:tabs>
        <w:tab w:val="right" w:leader="dot" w:pos="8990"/>
      </w:tabs>
      <w:spacing w:after="0" w:line="240" w:lineRule="auto"/>
      <w:jc w:val="both"/>
    </w:pPr>
    <w:rPr>
      <w:rFonts w:ascii="Times New Roman" w:eastAsia="Times New Roman" w:hAnsi="Times New Roman" w:cs="Times New Roman"/>
      <w:noProof/>
      <w:sz w:val="28"/>
      <w:szCs w:val="28"/>
    </w:rPr>
  </w:style>
  <w:style w:type="paragraph" w:customStyle="1" w:styleId="Rindkopa">
    <w:name w:val="Rindkopa"/>
    <w:basedOn w:val="Parasts"/>
    <w:next w:val="Parasts"/>
    <w:rsid w:val="00B811E3"/>
    <w:pPr>
      <w:spacing w:after="0" w:line="240" w:lineRule="auto"/>
      <w:ind w:left="851"/>
      <w:jc w:val="both"/>
    </w:pPr>
    <w:rPr>
      <w:rFonts w:ascii="Arial" w:eastAsia="Times New Roman" w:hAnsi="Arial" w:cs="Times New Roman"/>
      <w:sz w:val="20"/>
      <w:szCs w:val="24"/>
      <w:lang w:val="en-US"/>
    </w:rPr>
  </w:style>
  <w:style w:type="character" w:customStyle="1" w:styleId="apple-style-span">
    <w:name w:val="apple-style-span"/>
    <w:basedOn w:val="Noklusjumarindkopasfonts"/>
    <w:rsid w:val="00B811E3"/>
  </w:style>
  <w:style w:type="character" w:customStyle="1" w:styleId="CharChar4">
    <w:name w:val="Char Char4"/>
    <w:rsid w:val="00B811E3"/>
    <w:rPr>
      <w:lang w:val="lv-LV" w:eastAsia="en-US" w:bidi="ar-SA"/>
    </w:rPr>
  </w:style>
  <w:style w:type="paragraph" w:customStyle="1" w:styleId="Bezatstarpm1">
    <w:name w:val="Bez atstarpēm1"/>
    <w:qFormat/>
    <w:rsid w:val="00B811E3"/>
    <w:pPr>
      <w:spacing w:after="0" w:line="240" w:lineRule="auto"/>
    </w:pPr>
    <w:rPr>
      <w:rFonts w:ascii="Calibri" w:eastAsia="Calibri" w:hAnsi="Calibri" w:cs="Times New Roman"/>
    </w:rPr>
  </w:style>
  <w:style w:type="paragraph" w:styleId="Sarakstarindkopa">
    <w:name w:val="List Paragraph"/>
    <w:basedOn w:val="Parasts"/>
    <w:uiPriority w:val="34"/>
    <w:qFormat/>
    <w:rsid w:val="00BC14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B811E3"/>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B811E3"/>
    <w:pPr>
      <w:keepNext/>
      <w:spacing w:before="240" w:after="60" w:line="240" w:lineRule="auto"/>
      <w:outlineLvl w:val="2"/>
    </w:pPr>
    <w:rPr>
      <w:rFonts w:ascii="Arial" w:eastAsia="Calibri" w:hAnsi="Arial" w:cs="Arial"/>
      <w:b/>
      <w:bCs/>
      <w:sz w:val="26"/>
      <w:szCs w:val="26"/>
    </w:rPr>
  </w:style>
  <w:style w:type="paragraph" w:styleId="Virsraksts4">
    <w:name w:val="heading 4"/>
    <w:basedOn w:val="Parasts"/>
    <w:next w:val="Parasts"/>
    <w:link w:val="Virsraksts4Rakstz"/>
    <w:qFormat/>
    <w:rsid w:val="00B811E3"/>
    <w:pPr>
      <w:keepNext/>
      <w:spacing w:before="240" w:after="60" w:line="240" w:lineRule="auto"/>
      <w:outlineLvl w:val="3"/>
    </w:pPr>
    <w:rPr>
      <w:rFonts w:ascii="Times New Roman" w:eastAsia="Times New Roman" w:hAnsi="Times New Roman" w:cs="Times New Roman"/>
      <w:b/>
      <w:bCs/>
      <w:sz w:val="28"/>
      <w:szCs w:val="28"/>
    </w:rPr>
  </w:style>
  <w:style w:type="paragraph" w:styleId="Virsraksts5">
    <w:name w:val="heading 5"/>
    <w:basedOn w:val="Parasts"/>
    <w:next w:val="Parasts"/>
    <w:link w:val="Virsraksts5Rakstz"/>
    <w:qFormat/>
    <w:rsid w:val="00B811E3"/>
    <w:pPr>
      <w:spacing w:before="240" w:after="60" w:line="240" w:lineRule="auto"/>
      <w:outlineLvl w:val="4"/>
    </w:pPr>
    <w:rPr>
      <w:rFonts w:ascii="Times New Roman" w:eastAsia="Times New Roman" w:hAnsi="Times New Roman" w:cs="Times New Roman"/>
      <w:b/>
      <w:bCs/>
      <w:i/>
      <w:iCs/>
      <w:sz w:val="26"/>
      <w:szCs w:val="26"/>
    </w:rPr>
  </w:style>
  <w:style w:type="paragraph" w:styleId="Virsraksts9">
    <w:name w:val="heading 9"/>
    <w:basedOn w:val="Parasts"/>
    <w:next w:val="Parasts"/>
    <w:link w:val="Virsraksts9Rakstz"/>
    <w:qFormat/>
    <w:rsid w:val="00B811E3"/>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811E3"/>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B811E3"/>
    <w:rPr>
      <w:rFonts w:ascii="Arial" w:eastAsia="Calibri" w:hAnsi="Arial" w:cs="Arial"/>
      <w:b/>
      <w:bCs/>
      <w:sz w:val="26"/>
      <w:szCs w:val="26"/>
    </w:rPr>
  </w:style>
  <w:style w:type="character" w:customStyle="1" w:styleId="Virsraksts4Rakstz">
    <w:name w:val="Virsraksts 4 Rakstz."/>
    <w:basedOn w:val="Noklusjumarindkopasfonts"/>
    <w:link w:val="Virsraksts4"/>
    <w:rsid w:val="00B811E3"/>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rsid w:val="00B811E3"/>
    <w:rPr>
      <w:rFonts w:ascii="Times New Roman" w:eastAsia="Times New Roman" w:hAnsi="Times New Roman" w:cs="Times New Roman"/>
      <w:b/>
      <w:bCs/>
      <w:i/>
      <w:iCs/>
      <w:sz w:val="26"/>
      <w:szCs w:val="26"/>
    </w:rPr>
  </w:style>
  <w:style w:type="character" w:customStyle="1" w:styleId="Virsraksts9Rakstz">
    <w:name w:val="Virsraksts 9 Rakstz."/>
    <w:basedOn w:val="Noklusjumarindkopasfonts"/>
    <w:link w:val="Virsraksts9"/>
    <w:rsid w:val="00B811E3"/>
    <w:rPr>
      <w:rFonts w:ascii="Times New Roman" w:eastAsia="Calibri" w:hAnsi="Times New Roman" w:cs="Times New Roman"/>
      <w:sz w:val="28"/>
      <w:szCs w:val="24"/>
    </w:rPr>
  </w:style>
  <w:style w:type="numbering" w:customStyle="1" w:styleId="Bezsaraksta1">
    <w:name w:val="Bez saraksta1"/>
    <w:next w:val="Bezsaraksta"/>
    <w:semiHidden/>
    <w:rsid w:val="00B811E3"/>
  </w:style>
  <w:style w:type="paragraph" w:styleId="Pamatteksts">
    <w:name w:val="Body Text"/>
    <w:basedOn w:val="Parasts"/>
    <w:link w:val="PamattekstsRakstz"/>
    <w:rsid w:val="00B811E3"/>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B811E3"/>
    <w:rPr>
      <w:rFonts w:ascii="Times New Roman" w:eastAsia="Times New Roman" w:hAnsi="Times New Roman" w:cs="Times New Roman"/>
      <w:sz w:val="28"/>
      <w:szCs w:val="24"/>
    </w:rPr>
  </w:style>
  <w:style w:type="paragraph" w:styleId="Galvene">
    <w:name w:val="header"/>
    <w:basedOn w:val="Parasts"/>
    <w:link w:val="GalveneRakstz"/>
    <w:rsid w:val="00B811E3"/>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B811E3"/>
    <w:rPr>
      <w:rFonts w:ascii="Times New Roman" w:eastAsia="Times New Roman" w:hAnsi="Times New Roman" w:cs="Times New Roman"/>
      <w:sz w:val="28"/>
      <w:szCs w:val="24"/>
    </w:rPr>
  </w:style>
  <w:style w:type="character" w:styleId="Lappusesnumurs">
    <w:name w:val="page number"/>
    <w:basedOn w:val="Noklusjumarindkopasfonts"/>
    <w:rsid w:val="00B811E3"/>
  </w:style>
  <w:style w:type="paragraph" w:styleId="Pamatteksts2">
    <w:name w:val="Body Text 2"/>
    <w:basedOn w:val="Parasts"/>
    <w:link w:val="Pamatteksts2Rakstz"/>
    <w:rsid w:val="00B811E3"/>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B811E3"/>
    <w:rPr>
      <w:rFonts w:ascii="Tahoma" w:eastAsia="Times New Roman" w:hAnsi="Tahoma" w:cs="Tahoma"/>
      <w:sz w:val="24"/>
      <w:szCs w:val="24"/>
    </w:rPr>
  </w:style>
  <w:style w:type="paragraph" w:styleId="Kjene">
    <w:name w:val="footer"/>
    <w:aliases w:val=" Rakstz. Rakstz. Rakstz. Rakstz. Rakstz. Rakstz., Rakstz. Rakstz. Rakstz. Rakstz. Rakstz. Rakstz. Rakstz. Rakstz. Rak Rakstz.  Rakstz., Rakstz. Rakstz. Rakstz. Rakstz. Rakstz. Rakstz. Rakstz. Rakstz. Rakstz. Rakstz. Rakstz. Rakstz. Rakstz."/>
    <w:basedOn w:val="Parasts"/>
    <w:link w:val="KjeneRakstz"/>
    <w:rsid w:val="00B811E3"/>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aliases w:val=" Rakstz. Rakstz. Rakstz. Rakstz. Rakstz. Rakstz. Rakstz., Rakstz. Rakstz. Rakstz. Rakstz. Rakstz. Rakstz. Rakstz. Rakstz. Rak Rakstz.  Rakstz. Rakstz."/>
    <w:basedOn w:val="Noklusjumarindkopasfonts"/>
    <w:link w:val="Kjene"/>
    <w:rsid w:val="00B811E3"/>
    <w:rPr>
      <w:rFonts w:ascii="Times New Roman" w:eastAsia="Times New Roman" w:hAnsi="Times New Roman" w:cs="Times New Roman"/>
      <w:sz w:val="28"/>
      <w:szCs w:val="24"/>
    </w:rPr>
  </w:style>
  <w:style w:type="character" w:styleId="Hipersaite">
    <w:name w:val="Hyperlink"/>
    <w:rsid w:val="00B811E3"/>
    <w:rPr>
      <w:color w:val="0000FF"/>
      <w:u w:val="single"/>
    </w:rPr>
  </w:style>
  <w:style w:type="table" w:styleId="Reatabula">
    <w:name w:val="Table Grid"/>
    <w:basedOn w:val="Parastatabula"/>
    <w:rsid w:val="00B811E3"/>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B811E3"/>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B811E3"/>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B811E3"/>
    <w:rPr>
      <w:rFonts w:ascii="Times New Roman" w:eastAsia="ヒラギノ角ゴ Pro W3" w:hAnsi="Times New Roman" w:cs="Times New Roman"/>
      <w:color w:val="000000"/>
      <w:sz w:val="20"/>
      <w:szCs w:val="20"/>
      <w:lang w:eastAsia="lv-LV"/>
    </w:rPr>
  </w:style>
  <w:style w:type="paragraph" w:customStyle="1" w:styleId="CommentText1">
    <w:name w:val="Comment Text1"/>
    <w:rsid w:val="00B811E3"/>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B811E3"/>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B811E3"/>
    <w:rPr>
      <w:rFonts w:ascii="Times New Roman" w:eastAsia="Times New Roman" w:hAnsi="Times New Roman" w:cs="Times New Roman"/>
      <w:sz w:val="20"/>
      <w:szCs w:val="20"/>
      <w:lang w:val="en-GB"/>
    </w:rPr>
  </w:style>
  <w:style w:type="paragraph" w:styleId="Sarakstanumurs">
    <w:name w:val="List Number"/>
    <w:next w:val="Sarakstanumurs2"/>
    <w:rsid w:val="00B811E3"/>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B811E3"/>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B811E3"/>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B811E3"/>
    <w:rPr>
      <w:b/>
      <w:bCs/>
    </w:rPr>
  </w:style>
  <w:style w:type="paragraph" w:customStyle="1" w:styleId="Stils1">
    <w:name w:val="Stils1"/>
    <w:basedOn w:val="Parasts"/>
    <w:rsid w:val="00B811E3"/>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B811E3"/>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B811E3"/>
    <w:rPr>
      <w:rFonts w:ascii="Times New Roman" w:eastAsia="Times New Roman" w:hAnsi="Times New Roman" w:cs="Times New Roman"/>
      <w:sz w:val="28"/>
      <w:szCs w:val="24"/>
    </w:rPr>
  </w:style>
  <w:style w:type="paragraph" w:styleId="Pamatteksts3">
    <w:name w:val="Body Text 3"/>
    <w:basedOn w:val="Parasts"/>
    <w:link w:val="Pamatteksts3Rakstz"/>
    <w:rsid w:val="00B811E3"/>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B811E3"/>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B811E3"/>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B811E3"/>
    <w:rPr>
      <w:rFonts w:ascii="Times New Roman" w:eastAsia="Times New Roman" w:hAnsi="Times New Roman" w:cs="Times New Roman"/>
      <w:sz w:val="16"/>
      <w:szCs w:val="16"/>
    </w:rPr>
  </w:style>
  <w:style w:type="paragraph" w:styleId="Nosaukums">
    <w:name w:val="Title"/>
    <w:basedOn w:val="Parasts"/>
    <w:link w:val="NosaukumsRakstz"/>
    <w:qFormat/>
    <w:rsid w:val="00B811E3"/>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B811E3"/>
    <w:rPr>
      <w:rFonts w:ascii="Times New Roman" w:eastAsia="Times New Roman" w:hAnsi="Times New Roman" w:cs="Times New Roman"/>
      <w:b/>
      <w:sz w:val="28"/>
      <w:szCs w:val="20"/>
    </w:rPr>
  </w:style>
  <w:style w:type="paragraph" w:customStyle="1" w:styleId="naisnod">
    <w:name w:val="naisnod"/>
    <w:basedOn w:val="Parasts"/>
    <w:rsid w:val="00B811E3"/>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B811E3"/>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B811E3"/>
    <w:rPr>
      <w:rFonts w:ascii="Tahoma" w:eastAsia="Times New Roman" w:hAnsi="Tahoma" w:cs="Tahoma"/>
      <w:sz w:val="16"/>
      <w:szCs w:val="16"/>
    </w:rPr>
  </w:style>
  <w:style w:type="character" w:customStyle="1" w:styleId="FootnoteCharacters">
    <w:name w:val="Footnote Characters"/>
    <w:rsid w:val="00B811E3"/>
    <w:rPr>
      <w:vertAlign w:val="superscript"/>
    </w:rPr>
  </w:style>
  <w:style w:type="character" w:styleId="Vresatsauce">
    <w:name w:val="footnote reference"/>
    <w:rsid w:val="00B811E3"/>
    <w:rPr>
      <w:vertAlign w:val="superscript"/>
    </w:rPr>
  </w:style>
  <w:style w:type="paragraph" w:styleId="Vresteksts">
    <w:name w:val="footnote text"/>
    <w:basedOn w:val="Parasts"/>
    <w:link w:val="VrestekstsRakstz"/>
    <w:semiHidden/>
    <w:rsid w:val="00B811E3"/>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semiHidden/>
    <w:rsid w:val="00B811E3"/>
    <w:rPr>
      <w:rFonts w:ascii="Times New Roman" w:eastAsia="Times New Roman" w:hAnsi="Times New Roman" w:cs="Times New Roman"/>
      <w:sz w:val="20"/>
      <w:szCs w:val="20"/>
    </w:rPr>
  </w:style>
  <w:style w:type="paragraph" w:customStyle="1" w:styleId="Paragrfs">
    <w:name w:val="Paragrāfs"/>
    <w:basedOn w:val="Parasts"/>
    <w:rsid w:val="00B811E3"/>
    <w:pPr>
      <w:suppressAutoHyphens/>
      <w:spacing w:after="0" w:line="100" w:lineRule="atLeast"/>
      <w:ind w:left="851" w:hanging="851"/>
      <w:jc w:val="both"/>
    </w:pPr>
    <w:rPr>
      <w:rFonts w:ascii="Arial" w:eastAsia="Times New Roman" w:hAnsi="Arial" w:cs="Arial"/>
      <w:kern w:val="22"/>
      <w:sz w:val="20"/>
      <w:szCs w:val="20"/>
      <w:lang w:eastAsia="ar-SA"/>
    </w:rPr>
  </w:style>
  <w:style w:type="paragraph" w:customStyle="1" w:styleId="naisf">
    <w:name w:val="naisf"/>
    <w:basedOn w:val="Parasts"/>
    <w:rsid w:val="00B811E3"/>
    <w:pPr>
      <w:spacing w:before="100" w:beforeAutospacing="1" w:after="100" w:afterAutospacing="1" w:line="240" w:lineRule="auto"/>
      <w:jc w:val="both"/>
    </w:pPr>
    <w:rPr>
      <w:rFonts w:ascii="Calibri" w:eastAsia="Times New Roman" w:hAnsi="Calibri" w:cs="Calibri"/>
      <w:sz w:val="24"/>
      <w:szCs w:val="24"/>
      <w:lang w:val="en-GB"/>
    </w:rPr>
  </w:style>
  <w:style w:type="character" w:customStyle="1" w:styleId="CharChar10">
    <w:name w:val="Char Char10"/>
    <w:locked/>
    <w:rsid w:val="00B811E3"/>
    <w:rPr>
      <w:rFonts w:ascii="Calibri" w:hAnsi="Calibri" w:cs="Calibri"/>
      <w:sz w:val="24"/>
      <w:szCs w:val="24"/>
      <w:lang w:val="en-GB" w:eastAsia="en-US" w:bidi="ar-SA"/>
    </w:rPr>
  </w:style>
  <w:style w:type="paragraph" w:customStyle="1" w:styleId="Apakpunkts">
    <w:name w:val="Apakšpunkts"/>
    <w:basedOn w:val="Parasts"/>
    <w:link w:val="ApakpunktsChar"/>
    <w:rsid w:val="00B811E3"/>
    <w:pPr>
      <w:suppressAutoHyphens/>
      <w:spacing w:after="0" w:line="100" w:lineRule="atLeast"/>
      <w:ind w:left="851" w:hanging="851"/>
    </w:pPr>
    <w:rPr>
      <w:rFonts w:ascii="Arial" w:eastAsia="Times New Roman" w:hAnsi="Arial" w:cs="Arial"/>
      <w:b/>
      <w:bCs/>
      <w:kern w:val="22"/>
      <w:sz w:val="20"/>
      <w:szCs w:val="20"/>
      <w:lang w:eastAsia="ar-SA"/>
    </w:rPr>
  </w:style>
  <w:style w:type="paragraph" w:customStyle="1" w:styleId="Sarakstarindkopa1">
    <w:name w:val="Saraksta rindkopa1"/>
    <w:basedOn w:val="Parasts"/>
    <w:qFormat/>
    <w:rsid w:val="00B811E3"/>
    <w:pPr>
      <w:ind w:left="720"/>
    </w:pPr>
    <w:rPr>
      <w:rFonts w:ascii="Calibri" w:eastAsia="Times New Roman" w:hAnsi="Calibri" w:cs="Calibri"/>
      <w:lang w:eastAsia="lv-LV"/>
    </w:rPr>
  </w:style>
  <w:style w:type="paragraph" w:customStyle="1" w:styleId="Stils2">
    <w:name w:val="Stils2"/>
    <w:basedOn w:val="Parasts"/>
    <w:rsid w:val="00B811E3"/>
    <w:pPr>
      <w:tabs>
        <w:tab w:val="num" w:pos="814"/>
      </w:tabs>
      <w:spacing w:after="0" w:line="240" w:lineRule="auto"/>
      <w:ind w:left="81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B811E3"/>
    <w:pPr>
      <w:tabs>
        <w:tab w:val="num" w:pos="2547"/>
      </w:tabs>
      <w:spacing w:after="0" w:line="240" w:lineRule="auto"/>
      <w:ind w:left="2547" w:hanging="567"/>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B811E3"/>
    <w:pPr>
      <w:tabs>
        <w:tab w:val="num" w:pos="2537"/>
      </w:tabs>
      <w:spacing w:after="0" w:line="240" w:lineRule="auto"/>
      <w:ind w:left="2537" w:hanging="737"/>
      <w:jc w:val="both"/>
    </w:pPr>
    <w:rPr>
      <w:rFonts w:ascii="Times New Roman" w:eastAsia="Times New Roman" w:hAnsi="Times New Roman" w:cs="Times New Roman"/>
      <w:sz w:val="20"/>
      <w:szCs w:val="20"/>
      <w:lang w:eastAsia="lv-LV" w:bidi="lo-LA"/>
    </w:rPr>
  </w:style>
  <w:style w:type="paragraph" w:styleId="Alfabtiskaisrdtjs1">
    <w:name w:val="index 1"/>
    <w:basedOn w:val="Parasts"/>
    <w:next w:val="Parasts"/>
    <w:autoRedefine/>
    <w:unhideWhenUsed/>
    <w:rsid w:val="00B811E3"/>
    <w:pPr>
      <w:spacing w:after="0" w:line="240" w:lineRule="auto"/>
    </w:pPr>
    <w:rPr>
      <w:rFonts w:ascii="Times New Roman" w:eastAsia="Times New Roman" w:hAnsi="Times New Roman" w:cs="Times New Roman"/>
      <w:lang w:eastAsia="lv-LV"/>
    </w:rPr>
  </w:style>
  <w:style w:type="paragraph" w:customStyle="1" w:styleId="Punkts">
    <w:name w:val="Punkts"/>
    <w:basedOn w:val="Parasts"/>
    <w:next w:val="Apakpunkts"/>
    <w:rsid w:val="00B811E3"/>
    <w:pPr>
      <w:spacing w:after="0" w:line="240" w:lineRule="auto"/>
      <w:ind w:left="720" w:hanging="360"/>
    </w:pPr>
    <w:rPr>
      <w:rFonts w:ascii="Arial" w:eastAsia="Times New Roman" w:hAnsi="Arial" w:cs="Times New Roman"/>
      <w:b/>
      <w:sz w:val="20"/>
      <w:szCs w:val="24"/>
      <w:lang w:eastAsia="lv-LV"/>
    </w:rPr>
  </w:style>
  <w:style w:type="character" w:customStyle="1" w:styleId="ApakpunktsChar">
    <w:name w:val="Apakšpunkts Char"/>
    <w:link w:val="Apakpunkts"/>
    <w:rsid w:val="00B811E3"/>
    <w:rPr>
      <w:rFonts w:ascii="Arial" w:eastAsia="Times New Roman" w:hAnsi="Arial" w:cs="Arial"/>
      <w:b/>
      <w:bCs/>
      <w:kern w:val="22"/>
      <w:sz w:val="20"/>
      <w:szCs w:val="20"/>
      <w:lang w:eastAsia="ar-SA"/>
    </w:rPr>
  </w:style>
  <w:style w:type="paragraph" w:customStyle="1" w:styleId="BodyText21">
    <w:name w:val="Body Text 21"/>
    <w:rsid w:val="00B811E3"/>
    <w:pPr>
      <w:spacing w:after="120" w:line="480" w:lineRule="auto"/>
    </w:pPr>
    <w:rPr>
      <w:rFonts w:ascii="Calibri" w:eastAsia="ヒラギノ角ゴ Pro W3" w:hAnsi="Calibri" w:cs="Times New Roman"/>
      <w:color w:val="000000"/>
      <w:szCs w:val="20"/>
      <w:lang w:eastAsia="lv-LV"/>
    </w:rPr>
  </w:style>
  <w:style w:type="character" w:customStyle="1" w:styleId="RakstzRakstzRakstzRakstzRakstzRakstzChar">
    <w:name w:val="Rakstz. Rakstz. Rakstz. Rakstz. Rakstz. Rakstz. Char"/>
    <w:aliases w:val=" Rakstz. Rakstz. Rakstz. Rakstz. Rakstz. Rakstz. Rakstz. Rakstz. Rak Rakstz.  Rakstz. Char"/>
    <w:rsid w:val="00B811E3"/>
    <w:rPr>
      <w:sz w:val="24"/>
      <w:szCs w:val="24"/>
      <w:lang w:val="en-GB" w:eastAsia="en-US" w:bidi="ar-SA"/>
    </w:rPr>
  </w:style>
  <w:style w:type="character" w:customStyle="1" w:styleId="Izsmalcintsizclums1">
    <w:name w:val="Izsmalcināts izcēlums1"/>
    <w:qFormat/>
    <w:rsid w:val="00B811E3"/>
    <w:rPr>
      <w:i/>
      <w:iCs/>
      <w:color w:val="808080"/>
    </w:rPr>
  </w:style>
  <w:style w:type="paragraph" w:styleId="Saturs1">
    <w:name w:val="toc 1"/>
    <w:basedOn w:val="Parasts"/>
    <w:next w:val="Parasts"/>
    <w:autoRedefine/>
    <w:rsid w:val="00B811E3"/>
    <w:pPr>
      <w:tabs>
        <w:tab w:val="right" w:leader="dot" w:pos="8990"/>
      </w:tabs>
      <w:spacing w:after="0" w:line="240" w:lineRule="auto"/>
      <w:jc w:val="both"/>
    </w:pPr>
    <w:rPr>
      <w:rFonts w:ascii="Times New Roman" w:eastAsia="Times New Roman" w:hAnsi="Times New Roman" w:cs="Times New Roman"/>
      <w:noProof/>
      <w:sz w:val="28"/>
      <w:szCs w:val="28"/>
    </w:rPr>
  </w:style>
  <w:style w:type="paragraph" w:customStyle="1" w:styleId="Rindkopa">
    <w:name w:val="Rindkopa"/>
    <w:basedOn w:val="Parasts"/>
    <w:next w:val="Parasts"/>
    <w:rsid w:val="00B811E3"/>
    <w:pPr>
      <w:spacing w:after="0" w:line="240" w:lineRule="auto"/>
      <w:ind w:left="851"/>
      <w:jc w:val="both"/>
    </w:pPr>
    <w:rPr>
      <w:rFonts w:ascii="Arial" w:eastAsia="Times New Roman" w:hAnsi="Arial" w:cs="Times New Roman"/>
      <w:sz w:val="20"/>
      <w:szCs w:val="24"/>
      <w:lang w:val="en-US"/>
    </w:rPr>
  </w:style>
  <w:style w:type="character" w:customStyle="1" w:styleId="apple-style-span">
    <w:name w:val="apple-style-span"/>
    <w:basedOn w:val="Noklusjumarindkopasfonts"/>
    <w:rsid w:val="00B811E3"/>
  </w:style>
  <w:style w:type="character" w:customStyle="1" w:styleId="CharChar4">
    <w:name w:val="Char Char4"/>
    <w:rsid w:val="00B811E3"/>
    <w:rPr>
      <w:lang w:val="lv-LV" w:eastAsia="en-US" w:bidi="ar-SA"/>
    </w:rPr>
  </w:style>
  <w:style w:type="paragraph" w:customStyle="1" w:styleId="Bezatstarpm1">
    <w:name w:val="Bez atstarpēm1"/>
    <w:qFormat/>
    <w:rsid w:val="00B811E3"/>
    <w:pPr>
      <w:spacing w:after="0" w:line="240" w:lineRule="auto"/>
    </w:pPr>
    <w:rPr>
      <w:rFonts w:ascii="Calibri" w:eastAsia="Calibri" w:hAnsi="Calibri" w:cs="Times New Roman"/>
    </w:rPr>
  </w:style>
  <w:style w:type="paragraph" w:styleId="Sarakstarindkopa">
    <w:name w:val="List Paragraph"/>
    <w:basedOn w:val="Parasts"/>
    <w:uiPriority w:val="34"/>
    <w:qFormat/>
    <w:rsid w:val="00BC1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iekulesnovads.lv" TargetMode="External"/><Relationship Id="rId18" Type="http://schemas.openxmlformats.org/officeDocument/2006/relationships/header" Target="header2.xm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ndra.valuze@priekulesnovads.lv" TargetMode="External"/><Relationship Id="rId17" Type="http://schemas.openxmlformats.org/officeDocument/2006/relationships/header" Target="header1.xm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iub.gov.lv"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iekulesnovads.lv"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http://www.priekulesnovads.lv"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me@priekulesnovads.lv" TargetMode="External"/><Relationship Id="rId14" Type="http://schemas.openxmlformats.org/officeDocument/2006/relationships/hyperlink" Target="http://www.iub.gov.lv"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1</Pages>
  <Words>67622</Words>
  <Characters>38546</Characters>
  <Application>Microsoft Office Word</Application>
  <DocSecurity>0</DocSecurity>
  <Lines>321</Lines>
  <Paragraphs>211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43</cp:revision>
  <cp:lastPrinted>2011-11-24T08:42:00Z</cp:lastPrinted>
  <dcterms:created xsi:type="dcterms:W3CDTF">2011-11-21T06:29:00Z</dcterms:created>
  <dcterms:modified xsi:type="dcterms:W3CDTF">2011-11-24T09:31:00Z</dcterms:modified>
</cp:coreProperties>
</file>