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07" w:rsidRPr="00893344" w:rsidRDefault="00540D07" w:rsidP="00540D07">
      <w:pPr>
        <w:suppressAutoHyphens/>
        <w:autoSpaceDN w:val="0"/>
        <w:spacing w:before="240" w:after="60" w:line="240" w:lineRule="auto"/>
        <w:jc w:val="right"/>
        <w:textAlignment w:val="baseline"/>
        <w:rPr>
          <w:rFonts w:ascii="Times New Roman" w:hAnsi="Times New Roman"/>
          <w:b/>
          <w:bCs/>
          <w:sz w:val="24"/>
          <w:szCs w:val="24"/>
        </w:rPr>
      </w:pPr>
      <w:r w:rsidRPr="00893344">
        <w:rPr>
          <w:rFonts w:ascii="Times New Roman" w:hAnsi="Times New Roman"/>
          <w:b/>
          <w:bCs/>
          <w:sz w:val="24"/>
          <w:szCs w:val="24"/>
        </w:rPr>
        <w:t>APSTIPRINĀTS</w:t>
      </w:r>
    </w:p>
    <w:p w:rsidR="00540D07" w:rsidRPr="00893344" w:rsidRDefault="00540D07" w:rsidP="00540D07">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Priekules novada pašvaldības</w:t>
      </w:r>
    </w:p>
    <w:p w:rsidR="00540D07" w:rsidRPr="00893344" w:rsidRDefault="00540D07" w:rsidP="00540D07">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 xml:space="preserve"> iepirkumu komisijas</w:t>
      </w:r>
    </w:p>
    <w:p w:rsidR="00540D07" w:rsidRPr="000C3386" w:rsidRDefault="00540D07" w:rsidP="00540D07">
      <w:pPr>
        <w:suppressAutoHyphens/>
        <w:autoSpaceDN w:val="0"/>
        <w:spacing w:line="240" w:lineRule="auto"/>
        <w:jc w:val="right"/>
        <w:textAlignment w:val="baseline"/>
      </w:pPr>
      <w:r w:rsidRPr="000C3386">
        <w:rPr>
          <w:rFonts w:ascii="Times New Roman" w:eastAsia="Times New Roman" w:hAnsi="Times New Roman"/>
          <w:sz w:val="28"/>
          <w:szCs w:val="24"/>
        </w:rPr>
        <w:t>2016.gada  1.februāra sēdē,</w:t>
      </w:r>
    </w:p>
    <w:p w:rsidR="00540D07" w:rsidRDefault="00540D07" w:rsidP="00540D07">
      <w:pPr>
        <w:spacing w:line="240" w:lineRule="auto"/>
        <w:jc w:val="right"/>
        <w:rPr>
          <w:rFonts w:ascii="Times New Roman" w:eastAsia="Times New Roman" w:hAnsi="Times New Roman"/>
          <w:sz w:val="28"/>
          <w:szCs w:val="24"/>
        </w:rPr>
      </w:pPr>
      <w:r w:rsidRPr="000C3386">
        <w:rPr>
          <w:rFonts w:ascii="Times New Roman" w:eastAsia="Times New Roman" w:hAnsi="Times New Roman"/>
          <w:sz w:val="28"/>
          <w:szCs w:val="24"/>
        </w:rPr>
        <w:t>protokols Nr.2016/3-1</w:t>
      </w:r>
    </w:p>
    <w:p w:rsidR="0031532F" w:rsidRDefault="0031532F" w:rsidP="00540D07">
      <w:pPr>
        <w:spacing w:line="240" w:lineRule="auto"/>
        <w:jc w:val="right"/>
        <w:rPr>
          <w:rFonts w:ascii="Times New Roman" w:eastAsia="Times New Roman" w:hAnsi="Times New Roman"/>
          <w:sz w:val="28"/>
          <w:szCs w:val="24"/>
        </w:rPr>
      </w:pPr>
    </w:p>
    <w:p w:rsidR="0031532F" w:rsidRPr="00DD347D" w:rsidRDefault="0031532F" w:rsidP="0031532F">
      <w:pPr>
        <w:spacing w:line="240" w:lineRule="auto"/>
        <w:rPr>
          <w:rFonts w:ascii="Times New Roman" w:eastAsia="Times New Roman" w:hAnsi="Times New Roman"/>
          <w:sz w:val="24"/>
          <w:szCs w:val="24"/>
        </w:rPr>
      </w:pPr>
      <w:r w:rsidRPr="00DD347D">
        <w:rPr>
          <w:rFonts w:ascii="Times New Roman" w:eastAsia="Times New Roman" w:hAnsi="Times New Roman"/>
          <w:sz w:val="24"/>
          <w:szCs w:val="24"/>
        </w:rPr>
        <w:t>Ar grozījumiem:</w:t>
      </w:r>
    </w:p>
    <w:p w:rsidR="0031532F" w:rsidRDefault="0031532F" w:rsidP="0031532F">
      <w:pPr>
        <w:spacing w:line="240" w:lineRule="auto"/>
        <w:rPr>
          <w:rFonts w:ascii="Times New Roman" w:eastAsia="Times New Roman" w:hAnsi="Times New Roman"/>
          <w:sz w:val="24"/>
          <w:szCs w:val="24"/>
        </w:rPr>
      </w:pPr>
      <w:r>
        <w:rPr>
          <w:rFonts w:ascii="Times New Roman" w:eastAsia="Times New Roman" w:hAnsi="Times New Roman"/>
          <w:sz w:val="24"/>
          <w:szCs w:val="24"/>
        </w:rPr>
        <w:t>22</w:t>
      </w:r>
      <w:r w:rsidRPr="00DD347D">
        <w:rPr>
          <w:rFonts w:ascii="Times New Roman" w:eastAsia="Times New Roman" w:hAnsi="Times New Roman"/>
          <w:sz w:val="24"/>
          <w:szCs w:val="24"/>
        </w:rPr>
        <w:t>.0</w:t>
      </w:r>
      <w:r>
        <w:rPr>
          <w:rFonts w:ascii="Times New Roman" w:eastAsia="Times New Roman" w:hAnsi="Times New Roman"/>
          <w:sz w:val="24"/>
          <w:szCs w:val="24"/>
        </w:rPr>
        <w:t>2</w:t>
      </w:r>
      <w:r w:rsidRPr="00DD347D">
        <w:rPr>
          <w:rFonts w:ascii="Times New Roman" w:eastAsia="Times New Roman" w:hAnsi="Times New Roman"/>
          <w:sz w:val="24"/>
          <w:szCs w:val="24"/>
        </w:rPr>
        <w:t>.201</w:t>
      </w:r>
      <w:r>
        <w:rPr>
          <w:rFonts w:ascii="Times New Roman" w:eastAsia="Times New Roman" w:hAnsi="Times New Roman"/>
          <w:sz w:val="24"/>
          <w:szCs w:val="24"/>
        </w:rPr>
        <w:t>6</w:t>
      </w:r>
      <w:r w:rsidRPr="00DD347D">
        <w:rPr>
          <w:rFonts w:ascii="Times New Roman" w:eastAsia="Times New Roman" w:hAnsi="Times New Roman"/>
          <w:sz w:val="24"/>
          <w:szCs w:val="24"/>
        </w:rPr>
        <w:t>. (prot.Nr.201</w:t>
      </w:r>
      <w:r>
        <w:rPr>
          <w:rFonts w:ascii="Times New Roman" w:eastAsia="Times New Roman" w:hAnsi="Times New Roman"/>
          <w:sz w:val="24"/>
          <w:szCs w:val="24"/>
        </w:rPr>
        <w:t>6</w:t>
      </w:r>
      <w:r w:rsidRPr="00DD347D">
        <w:rPr>
          <w:rFonts w:ascii="Times New Roman" w:eastAsia="Times New Roman" w:hAnsi="Times New Roman"/>
          <w:sz w:val="24"/>
          <w:szCs w:val="24"/>
        </w:rPr>
        <w:t>/</w:t>
      </w:r>
      <w:r>
        <w:rPr>
          <w:rFonts w:ascii="Times New Roman" w:eastAsia="Times New Roman" w:hAnsi="Times New Roman"/>
          <w:sz w:val="24"/>
          <w:szCs w:val="24"/>
        </w:rPr>
        <w:t>3</w:t>
      </w:r>
      <w:r w:rsidRPr="00DD347D">
        <w:rPr>
          <w:rFonts w:ascii="Times New Roman" w:eastAsia="Times New Roman" w:hAnsi="Times New Roman"/>
          <w:sz w:val="24"/>
          <w:szCs w:val="24"/>
        </w:rPr>
        <w:t>-</w:t>
      </w:r>
      <w:r>
        <w:rPr>
          <w:rFonts w:ascii="Times New Roman" w:eastAsia="Times New Roman" w:hAnsi="Times New Roman"/>
          <w:sz w:val="24"/>
          <w:szCs w:val="24"/>
        </w:rPr>
        <w:t>2</w:t>
      </w:r>
      <w:r w:rsidRPr="00DD347D">
        <w:rPr>
          <w:rFonts w:ascii="Times New Roman" w:eastAsia="Times New Roman" w:hAnsi="Times New Roman"/>
          <w:sz w:val="24"/>
          <w:szCs w:val="24"/>
        </w:rPr>
        <w:t>, 1.§)</w:t>
      </w:r>
    </w:p>
    <w:p w:rsidR="0031532F" w:rsidRPr="00893344" w:rsidRDefault="0031532F" w:rsidP="0031532F">
      <w:pPr>
        <w:spacing w:line="240" w:lineRule="auto"/>
        <w:rPr>
          <w:rFonts w:ascii="Times New Roman" w:eastAsia="Times New Roman" w:hAnsi="Times New Roman"/>
          <w:sz w:val="28"/>
          <w:szCs w:val="24"/>
        </w:rPr>
      </w:pPr>
    </w:p>
    <w:p w:rsidR="00540D07" w:rsidRPr="00893344" w:rsidRDefault="00540D07" w:rsidP="00540D07">
      <w:pPr>
        <w:spacing w:before="1800" w:line="240" w:lineRule="auto"/>
        <w:jc w:val="center"/>
        <w:outlineLvl w:val="8"/>
        <w:rPr>
          <w:rFonts w:ascii="Times New Roman" w:hAnsi="Times New Roman"/>
          <w:b/>
          <w:sz w:val="28"/>
          <w:szCs w:val="28"/>
        </w:rPr>
      </w:pPr>
      <w:r w:rsidRPr="00893344">
        <w:rPr>
          <w:rFonts w:ascii="Times New Roman" w:hAnsi="Times New Roman"/>
          <w:b/>
          <w:sz w:val="28"/>
          <w:szCs w:val="28"/>
        </w:rPr>
        <w:t>ATKLĀTA KONKURSA</w:t>
      </w:r>
    </w:p>
    <w:p w:rsidR="00540D07" w:rsidRPr="00893344" w:rsidRDefault="00540D07" w:rsidP="00540D07">
      <w:pPr>
        <w:spacing w:line="240" w:lineRule="auto"/>
        <w:jc w:val="center"/>
        <w:rPr>
          <w:rFonts w:ascii="Times New Roman" w:eastAsia="Times New Roman" w:hAnsi="Times New Roman"/>
          <w:b/>
          <w:sz w:val="28"/>
          <w:szCs w:val="24"/>
        </w:rPr>
      </w:pPr>
    </w:p>
    <w:p w:rsidR="00540D07" w:rsidRPr="00893344" w:rsidRDefault="00540D07" w:rsidP="00540D07">
      <w:pPr>
        <w:spacing w:line="240" w:lineRule="auto"/>
        <w:jc w:val="center"/>
        <w:rPr>
          <w:rFonts w:ascii="Times New Roman" w:eastAsia="Times New Roman" w:hAnsi="Times New Roman"/>
          <w:b/>
          <w:i/>
          <w:sz w:val="40"/>
          <w:szCs w:val="40"/>
        </w:rPr>
      </w:pPr>
      <w:r w:rsidRPr="00893344">
        <w:rPr>
          <w:rFonts w:ascii="Times New Roman" w:eastAsia="Times New Roman" w:hAnsi="Times New Roman"/>
          <w:b/>
          <w:i/>
          <w:sz w:val="40"/>
          <w:szCs w:val="40"/>
        </w:rPr>
        <w:t>„</w:t>
      </w:r>
      <w:r w:rsidRPr="00F86B13">
        <w:rPr>
          <w:rFonts w:ascii="Times New Roman" w:eastAsia="Times New Roman" w:hAnsi="Times New Roman"/>
          <w:b/>
          <w:i/>
          <w:sz w:val="48"/>
          <w:szCs w:val="48"/>
        </w:rPr>
        <w:t>Priekules novada pašvaldības autotransporta tehniskā apkope, remonts un rezerves daļu iegāde</w:t>
      </w:r>
      <w:r w:rsidRPr="00893344">
        <w:rPr>
          <w:rFonts w:ascii="Times New Roman" w:eastAsia="Times New Roman" w:hAnsi="Times New Roman"/>
          <w:b/>
          <w:i/>
          <w:sz w:val="40"/>
          <w:szCs w:val="40"/>
        </w:rPr>
        <w:t>”</w:t>
      </w:r>
    </w:p>
    <w:p w:rsidR="00540D07" w:rsidRPr="00893344" w:rsidRDefault="00540D07" w:rsidP="00540D07">
      <w:pPr>
        <w:spacing w:line="240" w:lineRule="auto"/>
        <w:jc w:val="center"/>
        <w:rPr>
          <w:rFonts w:ascii="Times New Roman" w:eastAsia="Times New Roman" w:hAnsi="Times New Roman"/>
          <w:b/>
          <w:i/>
          <w:smallCaps/>
          <w:sz w:val="40"/>
          <w:szCs w:val="40"/>
        </w:rPr>
      </w:pPr>
    </w:p>
    <w:p w:rsidR="00540D07" w:rsidRPr="00893344" w:rsidRDefault="00540D07" w:rsidP="00540D07">
      <w:pPr>
        <w:spacing w:line="240" w:lineRule="auto"/>
        <w:jc w:val="center"/>
        <w:rPr>
          <w:rFonts w:ascii="Times New Roman" w:eastAsia="Times New Roman" w:hAnsi="Times New Roman"/>
          <w:b/>
          <w:sz w:val="28"/>
          <w:szCs w:val="24"/>
        </w:rPr>
      </w:pPr>
      <w:r w:rsidRPr="00893344">
        <w:rPr>
          <w:rFonts w:ascii="Times New Roman" w:eastAsia="Times New Roman" w:hAnsi="Times New Roman"/>
          <w:b/>
          <w:smallCaps/>
          <w:sz w:val="28"/>
          <w:szCs w:val="24"/>
        </w:rPr>
        <w:t>NOLIKUMS</w:t>
      </w:r>
    </w:p>
    <w:p w:rsidR="00540D07" w:rsidRPr="00893344" w:rsidRDefault="00540D07" w:rsidP="00540D07">
      <w:pPr>
        <w:spacing w:line="240" w:lineRule="auto"/>
        <w:rPr>
          <w:rFonts w:ascii="Times New Roman" w:eastAsia="Times New Roman" w:hAnsi="Times New Roman"/>
          <w:b/>
          <w:sz w:val="28"/>
          <w:szCs w:val="24"/>
        </w:rPr>
      </w:pPr>
    </w:p>
    <w:p w:rsidR="00540D07" w:rsidRPr="00893344" w:rsidRDefault="00540D07" w:rsidP="00540D07">
      <w:pPr>
        <w:spacing w:line="240" w:lineRule="auto"/>
        <w:rPr>
          <w:rFonts w:ascii="Times New Roman" w:eastAsia="Times New Roman" w:hAnsi="Times New Roman"/>
          <w:b/>
          <w:sz w:val="28"/>
          <w:szCs w:val="24"/>
        </w:rPr>
      </w:pPr>
    </w:p>
    <w:p w:rsidR="00540D07" w:rsidRPr="00893344" w:rsidRDefault="00540D07" w:rsidP="00540D07">
      <w:pPr>
        <w:spacing w:before="1800" w:line="240" w:lineRule="auto"/>
        <w:jc w:val="center"/>
        <w:outlineLvl w:val="8"/>
        <w:rPr>
          <w:rFonts w:ascii="Times New Roman" w:hAnsi="Times New Roman"/>
          <w:b/>
          <w:bCs/>
          <w:caps/>
          <w:sz w:val="28"/>
          <w:szCs w:val="24"/>
        </w:rPr>
      </w:pPr>
      <w:r w:rsidRPr="000C3386">
        <w:rPr>
          <w:rFonts w:ascii="Times New Roman" w:hAnsi="Times New Roman"/>
          <w:sz w:val="28"/>
          <w:szCs w:val="24"/>
        </w:rPr>
        <w:t>Iepirkuma identifikācijas Nr.PNP2016/3</w:t>
      </w: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Default="00540D07" w:rsidP="00540D07">
      <w:pPr>
        <w:spacing w:line="240" w:lineRule="auto"/>
        <w:jc w:val="both"/>
        <w:rPr>
          <w:rFonts w:ascii="Times New Roman" w:eastAsia="Times New Roman" w:hAnsi="Times New Roman"/>
          <w:b/>
          <w:bCs/>
          <w:caps/>
          <w:sz w:val="28"/>
          <w:szCs w:val="24"/>
        </w:rPr>
      </w:pPr>
    </w:p>
    <w:p w:rsidR="00540D07"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both"/>
        <w:rPr>
          <w:rFonts w:ascii="Times New Roman" w:eastAsia="Times New Roman" w:hAnsi="Times New Roman"/>
          <w:b/>
          <w:bCs/>
          <w:caps/>
          <w:sz w:val="28"/>
          <w:szCs w:val="24"/>
        </w:rPr>
      </w:pPr>
    </w:p>
    <w:p w:rsidR="00540D07" w:rsidRPr="00893344" w:rsidRDefault="00540D07" w:rsidP="00540D07">
      <w:pPr>
        <w:spacing w:line="240" w:lineRule="auto"/>
        <w:jc w:val="center"/>
        <w:rPr>
          <w:rFonts w:ascii="Times New Roman" w:eastAsia="Times New Roman" w:hAnsi="Times New Roman"/>
          <w:bCs/>
          <w:sz w:val="28"/>
          <w:szCs w:val="24"/>
        </w:rPr>
      </w:pPr>
      <w:r w:rsidRPr="00893344">
        <w:rPr>
          <w:rFonts w:ascii="Times New Roman" w:eastAsia="Times New Roman" w:hAnsi="Times New Roman"/>
          <w:bCs/>
          <w:sz w:val="28"/>
          <w:szCs w:val="24"/>
        </w:rPr>
        <w:t>Priekule</w:t>
      </w:r>
    </w:p>
    <w:p w:rsidR="00540D07" w:rsidRPr="00893344" w:rsidRDefault="00540D07" w:rsidP="00540D07">
      <w:pPr>
        <w:spacing w:line="240" w:lineRule="auto"/>
        <w:jc w:val="center"/>
        <w:rPr>
          <w:rFonts w:ascii="Times New Roman" w:eastAsia="Times New Roman" w:hAnsi="Times New Roman"/>
        </w:rPr>
      </w:pPr>
      <w:r w:rsidRPr="00893344">
        <w:rPr>
          <w:rFonts w:ascii="Times New Roman" w:eastAsia="Times New Roman" w:hAnsi="Times New Roman"/>
          <w:bCs/>
          <w:sz w:val="28"/>
          <w:szCs w:val="24"/>
        </w:rPr>
        <w:t>201</w:t>
      </w:r>
      <w:r>
        <w:rPr>
          <w:rFonts w:ascii="Times New Roman" w:eastAsia="Times New Roman" w:hAnsi="Times New Roman"/>
          <w:bCs/>
          <w:sz w:val="28"/>
          <w:szCs w:val="24"/>
        </w:rPr>
        <w:t>6</w:t>
      </w:r>
    </w:p>
    <w:p w:rsidR="00540D07" w:rsidRPr="0031532F" w:rsidRDefault="00540D07" w:rsidP="0031532F">
      <w:pPr>
        <w:spacing w:line="240" w:lineRule="auto"/>
        <w:jc w:val="center"/>
        <w:rPr>
          <w:rFonts w:ascii="Times New Roman" w:eastAsia="Times New Roman" w:hAnsi="Times New Roman"/>
        </w:rPr>
      </w:pPr>
      <w:r w:rsidRPr="00893344">
        <w:rPr>
          <w:rFonts w:ascii="Times New Roman" w:eastAsia="Times New Roman" w:hAnsi="Times New Roman"/>
        </w:rPr>
        <w:br w:type="page"/>
      </w:r>
      <w:r w:rsidRPr="00893344">
        <w:rPr>
          <w:rFonts w:ascii="Times New Roman" w:eastAsia="Times New Roman" w:hAnsi="Times New Roman"/>
          <w:b/>
          <w:sz w:val="28"/>
          <w:szCs w:val="28"/>
          <w:u w:val="single"/>
        </w:rPr>
        <w:lastRenderedPageBreak/>
        <w:t>1. Vispārīgā informācija</w:t>
      </w:r>
    </w:p>
    <w:p w:rsidR="00540D07" w:rsidRPr="00893344" w:rsidRDefault="00540D07" w:rsidP="00540D07">
      <w:pPr>
        <w:spacing w:line="240" w:lineRule="auto"/>
        <w:jc w:val="center"/>
        <w:rPr>
          <w:rFonts w:ascii="Times New Roman" w:eastAsia="Times New Roman" w:hAnsi="Times New Roman"/>
          <w:b/>
          <w:sz w:val="28"/>
          <w:szCs w:val="28"/>
          <w:u w:val="single"/>
        </w:rPr>
      </w:pPr>
    </w:p>
    <w:p w:rsidR="00540D07" w:rsidRPr="00893344" w:rsidRDefault="00540D07" w:rsidP="00540D07">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0C3386">
        <w:rPr>
          <w:rFonts w:ascii="Times New Roman" w:eastAsia="Times New Roman" w:hAnsi="Times New Roman"/>
          <w:b/>
          <w:sz w:val="24"/>
          <w:szCs w:val="24"/>
        </w:rPr>
        <w:t>PNP</w:t>
      </w:r>
      <w:r w:rsidRPr="000C3386">
        <w:rPr>
          <w:rFonts w:ascii="Times New Roman" w:eastAsia="Times New Roman" w:hAnsi="Times New Roman"/>
          <w:b/>
          <w:bCs/>
          <w:sz w:val="24"/>
          <w:szCs w:val="24"/>
        </w:rPr>
        <w:t>2016/3.</w:t>
      </w:r>
    </w:p>
    <w:p w:rsidR="00540D07" w:rsidRPr="00893344" w:rsidRDefault="00540D07" w:rsidP="00540D07">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540D07" w:rsidRPr="00893344" w:rsidRDefault="00540D07" w:rsidP="00540D07">
      <w:pPr>
        <w:suppressAutoHyphens/>
        <w:autoSpaceDN w:val="0"/>
        <w:spacing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540D07" w:rsidRPr="00893344" w:rsidRDefault="00540D07" w:rsidP="00540D07">
      <w:pPr>
        <w:suppressAutoHyphens/>
        <w:autoSpaceDN w:val="0"/>
        <w:spacing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540D07" w:rsidRPr="00893344" w:rsidRDefault="00540D07" w:rsidP="00540D07">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540D07" w:rsidRPr="00893344" w:rsidRDefault="00540D07" w:rsidP="00540D07">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540D07" w:rsidRPr="00893344" w:rsidRDefault="00540D07" w:rsidP="00540D07">
      <w:pPr>
        <w:suppressAutoHyphens/>
        <w:autoSpaceDN w:val="0"/>
        <w:spacing w:line="240" w:lineRule="auto"/>
        <w:jc w:val="both"/>
        <w:textAlignment w:val="baseline"/>
      </w:pPr>
      <w:r w:rsidRPr="00893344">
        <w:rPr>
          <w:rFonts w:ascii="Times New Roman" w:eastAsia="Times New Roman" w:hAnsi="Times New Roman"/>
          <w:sz w:val="24"/>
          <w:szCs w:val="24"/>
        </w:rPr>
        <w:t xml:space="preserve">e-pasta adrese: </w:t>
      </w:r>
      <w:hyperlink r:id="rId7" w:history="1">
        <w:r w:rsidRPr="00893344">
          <w:rPr>
            <w:rFonts w:ascii="Times New Roman" w:eastAsia="Times New Roman" w:hAnsi="Times New Roman"/>
            <w:color w:val="0000FF"/>
            <w:sz w:val="24"/>
            <w:szCs w:val="24"/>
            <w:u w:val="single"/>
          </w:rPr>
          <w:t>dome@priekulesnovads.lv</w:t>
        </w:r>
      </w:hyperlink>
    </w:p>
    <w:p w:rsidR="00540D07" w:rsidRPr="00893344" w:rsidRDefault="00540D07" w:rsidP="00540D07">
      <w:pPr>
        <w:suppressAutoHyphens/>
        <w:autoSpaceDN w:val="0"/>
        <w:spacing w:line="240" w:lineRule="auto"/>
        <w:jc w:val="both"/>
        <w:textAlignment w:val="baseline"/>
      </w:pPr>
      <w:r w:rsidRPr="00893344">
        <w:rPr>
          <w:rFonts w:ascii="Times New Roman" w:eastAsia="Times New Roman" w:hAnsi="Times New Roman"/>
          <w:sz w:val="24"/>
          <w:szCs w:val="24"/>
        </w:rPr>
        <w:t xml:space="preserve">mājaslapa: </w:t>
      </w:r>
      <w:hyperlink r:id="rId8" w:history="1">
        <w:r w:rsidRPr="00893344">
          <w:rPr>
            <w:rFonts w:ascii="Times New Roman" w:eastAsia="Times New Roman" w:hAnsi="Times New Roman"/>
            <w:color w:val="0000FF"/>
            <w:sz w:val="24"/>
            <w:szCs w:val="24"/>
            <w:u w:val="single"/>
          </w:rPr>
          <w:t>www.priekulesnovads.lv</w:t>
        </w:r>
      </w:hyperlink>
    </w:p>
    <w:p w:rsidR="00540D07" w:rsidRPr="00893344" w:rsidRDefault="00540D07" w:rsidP="00540D07">
      <w:pPr>
        <w:suppressAutoHyphens/>
        <w:autoSpaceDN w:val="0"/>
        <w:spacing w:line="240" w:lineRule="auto"/>
        <w:jc w:val="both"/>
        <w:textAlignment w:val="baseline"/>
        <w:rPr>
          <w:rFonts w:ascii="Times New Roman" w:eastAsia="Times New Roman" w:hAnsi="Times New Roman"/>
          <w:color w:val="FF0000"/>
          <w:sz w:val="24"/>
          <w:szCs w:val="24"/>
        </w:rPr>
      </w:pPr>
    </w:p>
    <w:p w:rsidR="00540D07" w:rsidRPr="00893344" w:rsidRDefault="00540D07" w:rsidP="00540D07">
      <w:pPr>
        <w:suppressAutoHyphens/>
        <w:autoSpaceDN w:val="0"/>
        <w:spacing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540D07" w:rsidRPr="00893344" w:rsidRDefault="00540D07" w:rsidP="00540D07">
      <w:pPr>
        <w:suppressAutoHyphens/>
        <w:autoSpaceDN w:val="0"/>
        <w:spacing w:line="240" w:lineRule="auto"/>
        <w:jc w:val="both"/>
        <w:textAlignment w:val="baseline"/>
        <w:rPr>
          <w:rFonts w:ascii="Times New Roman" w:eastAsia="Times New Roman" w:hAnsi="Times New Roman"/>
          <w:b/>
          <w:sz w:val="24"/>
          <w:szCs w:val="24"/>
        </w:rPr>
      </w:pPr>
    </w:p>
    <w:p w:rsidR="00540D07" w:rsidRPr="00893344" w:rsidRDefault="00540D07" w:rsidP="00540D07">
      <w:pPr>
        <w:suppressAutoHyphens/>
        <w:autoSpaceDN w:val="0"/>
        <w:spacing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540D07"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1.4.1. Ieinteresētās personas ar iepirkuma dokumentiem (</w:t>
      </w:r>
      <w:r w:rsidRPr="00C36ECD">
        <w:rPr>
          <w:rFonts w:ascii="Times New Roman" w:eastAsia="Times New Roman" w:hAnsi="Times New Roman"/>
          <w:b/>
          <w:sz w:val="24"/>
          <w:szCs w:val="24"/>
        </w:rPr>
        <w:t>atklātā konkursa</w:t>
      </w:r>
      <w:r w:rsidRPr="00C36ECD">
        <w:rPr>
          <w:rFonts w:ascii="Times New Roman" w:eastAsia="Times New Roman" w:hAnsi="Times New Roman"/>
          <w:sz w:val="24"/>
          <w:szCs w:val="24"/>
        </w:rPr>
        <w:t xml:space="preserve"> </w:t>
      </w:r>
      <w:r w:rsidRPr="00C36ECD">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9"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w:t>
      </w:r>
      <w:r w:rsidRPr="00DD2E63">
        <w:rPr>
          <w:rFonts w:ascii="Times New Roman" w:eastAsia="Times New Roman" w:hAnsi="Times New Roman"/>
          <w:sz w:val="24"/>
          <w:szCs w:val="24"/>
        </w:rPr>
        <w:t>līdz 201</w:t>
      </w:r>
      <w:r>
        <w:rPr>
          <w:rFonts w:ascii="Times New Roman" w:eastAsia="Times New Roman" w:hAnsi="Times New Roman"/>
          <w:sz w:val="24"/>
          <w:szCs w:val="24"/>
        </w:rPr>
        <w:t>6</w:t>
      </w:r>
      <w:r w:rsidRPr="00DD2E63">
        <w:rPr>
          <w:rFonts w:ascii="Times New Roman" w:eastAsia="Times New Roman" w:hAnsi="Times New Roman"/>
          <w:sz w:val="24"/>
          <w:szCs w:val="24"/>
        </w:rPr>
        <w:t>.</w:t>
      </w:r>
      <w:r w:rsidRPr="000C3386">
        <w:rPr>
          <w:rFonts w:ascii="Times New Roman" w:eastAsia="Times New Roman" w:hAnsi="Times New Roman"/>
          <w:sz w:val="24"/>
          <w:szCs w:val="24"/>
        </w:rPr>
        <w:t>gada 1</w:t>
      </w:r>
      <w:r w:rsidR="0031532F">
        <w:rPr>
          <w:rFonts w:ascii="Times New Roman" w:eastAsia="Times New Roman" w:hAnsi="Times New Roman"/>
          <w:sz w:val="24"/>
          <w:szCs w:val="24"/>
        </w:rPr>
        <w:t>6</w:t>
      </w:r>
      <w:r w:rsidRPr="000C3386">
        <w:rPr>
          <w:rFonts w:ascii="Times New Roman" w:eastAsia="Times New Roman" w:hAnsi="Times New Roman"/>
          <w:sz w:val="24"/>
          <w:szCs w:val="24"/>
        </w:rPr>
        <w:t>.martam plkst.14:00.</w:t>
      </w:r>
    </w:p>
    <w:p w:rsidR="0031532F" w:rsidRPr="00242590" w:rsidRDefault="0031532F" w:rsidP="0031532F">
      <w:pPr>
        <w:spacing w:before="120" w:line="240" w:lineRule="auto"/>
        <w:jc w:val="both"/>
        <w:rPr>
          <w:rFonts w:ascii="Times New Roman" w:eastAsia="Times New Roman" w:hAnsi="Times New Roman"/>
          <w:szCs w:val="24"/>
        </w:rPr>
      </w:pPr>
      <w:r w:rsidRPr="00242590">
        <w:rPr>
          <w:rFonts w:ascii="Times New Roman" w:eastAsia="Times New Roman" w:hAnsi="Times New Roman"/>
          <w:i/>
          <w:szCs w:val="24"/>
        </w:rPr>
        <w:t>(Ar grozījumiem, kas izdarīti 22.02.2016.)</w:t>
      </w:r>
    </w:p>
    <w:p w:rsidR="00540D07" w:rsidRPr="00AD0891" w:rsidRDefault="00540D07" w:rsidP="00540D07">
      <w:pPr>
        <w:suppressAutoHyphens/>
        <w:autoSpaceDN w:val="0"/>
        <w:spacing w:before="120" w:line="240" w:lineRule="auto"/>
        <w:jc w:val="both"/>
        <w:textAlignment w:val="baseline"/>
        <w:rPr>
          <w:rFonts w:ascii="Times New Roman" w:eastAsia="Times New Roman" w:hAnsi="Times New Roman"/>
          <w:bCs/>
          <w:sz w:val="24"/>
          <w:szCs w:val="24"/>
        </w:rPr>
      </w:pPr>
      <w:r w:rsidRPr="000C3386">
        <w:rPr>
          <w:rFonts w:ascii="Times New Roman" w:hAnsi="Times New Roman"/>
          <w:sz w:val="24"/>
          <w:szCs w:val="24"/>
        </w:rPr>
        <w:t>1.4.2. Kontaktpersona:</w:t>
      </w:r>
      <w:r>
        <w:rPr>
          <w:rFonts w:ascii="Times New Roman" w:hAnsi="Times New Roman"/>
          <w:sz w:val="24"/>
          <w:szCs w:val="24"/>
        </w:rPr>
        <w:t xml:space="preserve"> </w:t>
      </w:r>
      <w:r w:rsidRPr="00893344">
        <w:rPr>
          <w:rFonts w:ascii="Times New Roman" w:eastAsia="Times New Roman" w:hAnsi="Times New Roman"/>
          <w:bCs/>
          <w:sz w:val="24"/>
          <w:szCs w:val="24"/>
        </w:rPr>
        <w:t xml:space="preserve">Priekules novada pašvaldības iepirkumu </w:t>
      </w:r>
      <w:r>
        <w:rPr>
          <w:rFonts w:ascii="Times New Roman" w:eastAsia="Times New Roman" w:hAnsi="Times New Roman"/>
          <w:bCs/>
          <w:sz w:val="24"/>
          <w:szCs w:val="24"/>
        </w:rPr>
        <w:t xml:space="preserve">speciāliste Lorita Siksna, tel.63497951, e-pasts: </w:t>
      </w:r>
      <w:hyperlink r:id="rId10" w:history="1">
        <w:r w:rsidRPr="0031532F">
          <w:rPr>
            <w:rStyle w:val="Hipersaite"/>
            <w:rFonts w:ascii="Times New Roman" w:hAnsi="Times New Roman"/>
            <w:sz w:val="24"/>
            <w:szCs w:val="24"/>
          </w:rPr>
          <w:t>lorita.siksna@priekulesnovads.lv</w:t>
        </w:r>
      </w:hyperlink>
      <w:r w:rsidRPr="0031532F">
        <w:rPr>
          <w:rFonts w:ascii="Times New Roman" w:eastAsia="Times New Roman" w:hAnsi="Times New Roman"/>
          <w:bCs/>
          <w:sz w:val="24"/>
          <w:szCs w:val="24"/>
        </w:rPr>
        <w:t>.</w:t>
      </w:r>
    </w:p>
    <w:p w:rsidR="00540D07" w:rsidRPr="000C3386" w:rsidRDefault="00540D07" w:rsidP="00540D07">
      <w:pPr>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hAnsi="Times New Roman"/>
          <w:b/>
          <w:sz w:val="24"/>
          <w:szCs w:val="24"/>
        </w:rPr>
        <w:t>1.5. Piedāvājuma iesniegšana</w:t>
      </w:r>
      <w:r>
        <w:rPr>
          <w:rFonts w:ascii="Times New Roman" w:hAnsi="Times New Roman"/>
          <w:b/>
          <w:sz w:val="24"/>
          <w:szCs w:val="24"/>
        </w:rPr>
        <w:t xml:space="preserve"> </w:t>
      </w:r>
    </w:p>
    <w:p w:rsidR="0031532F" w:rsidRDefault="00540D07" w:rsidP="00540D07">
      <w:pPr>
        <w:suppressAutoHyphens/>
        <w:autoSpaceDN w:val="0"/>
        <w:spacing w:before="120"/>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atsūta pa pastu ierakstītā sūtījumā </w:t>
      </w:r>
      <w:r w:rsidRPr="00DD2E63">
        <w:rPr>
          <w:rFonts w:ascii="Times New Roman" w:hAnsi="Times New Roman"/>
          <w:sz w:val="24"/>
          <w:szCs w:val="24"/>
        </w:rPr>
        <w:t xml:space="preserve">līdz </w:t>
      </w:r>
      <w:r w:rsidRPr="000C3386">
        <w:rPr>
          <w:rFonts w:ascii="Times New Roman" w:eastAsia="Times New Roman" w:hAnsi="Times New Roman"/>
          <w:sz w:val="24"/>
          <w:szCs w:val="24"/>
        </w:rPr>
        <w:t>2016.gada 1</w:t>
      </w:r>
      <w:r w:rsidR="0031532F">
        <w:rPr>
          <w:rFonts w:ascii="Times New Roman" w:eastAsia="Times New Roman" w:hAnsi="Times New Roman"/>
          <w:sz w:val="24"/>
          <w:szCs w:val="24"/>
        </w:rPr>
        <w:t>6</w:t>
      </w:r>
      <w:r w:rsidRPr="000C3386">
        <w:rPr>
          <w:rFonts w:ascii="Times New Roman" w:eastAsia="Times New Roman" w:hAnsi="Times New Roman"/>
          <w:sz w:val="24"/>
          <w:szCs w:val="24"/>
        </w:rPr>
        <w:t>.martam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1"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Pr="00F37784">
        <w:rPr>
          <w:rFonts w:ascii="Times New Roman" w:hAnsi="Times New Roman"/>
          <w:sz w:val="24"/>
          <w:szCs w:val="24"/>
          <w:lang w:eastAsia="lv-LV"/>
        </w:rPr>
        <w:t>Piedāvājumam (arī pa pastu sūtītajam) jābūt nogādātam norādītajā adresē un nodotam lietvedības nodaļas darbiniekam līdz augstākminētajam termiņam.</w:t>
      </w:r>
    </w:p>
    <w:p w:rsidR="00540D07" w:rsidRPr="00242590" w:rsidRDefault="00540D07" w:rsidP="0031532F">
      <w:pPr>
        <w:spacing w:before="120" w:line="240" w:lineRule="auto"/>
        <w:jc w:val="both"/>
        <w:rPr>
          <w:rFonts w:ascii="Times New Roman" w:eastAsia="Times New Roman" w:hAnsi="Times New Roman"/>
          <w:szCs w:val="24"/>
        </w:rPr>
      </w:pPr>
      <w:r w:rsidRPr="00242590">
        <w:rPr>
          <w:rFonts w:ascii="Times New Roman" w:hAnsi="Times New Roman"/>
          <w:szCs w:val="24"/>
          <w:lang w:eastAsia="lv-LV"/>
        </w:rPr>
        <w:t xml:space="preserve"> </w:t>
      </w:r>
      <w:r w:rsidR="0031532F" w:rsidRPr="00242590">
        <w:rPr>
          <w:rFonts w:ascii="Times New Roman" w:eastAsia="Times New Roman" w:hAnsi="Times New Roman"/>
          <w:i/>
          <w:szCs w:val="24"/>
        </w:rPr>
        <w:t>(Ar grozījumiem, kas izdarīti 22.02.2016.)</w:t>
      </w:r>
    </w:p>
    <w:p w:rsidR="00540D07" w:rsidRDefault="00540D07" w:rsidP="00540D07">
      <w:pPr>
        <w:suppressAutoHyphens/>
        <w:autoSpaceDN w:val="0"/>
        <w:spacing w:before="120" w:line="240" w:lineRule="auto"/>
        <w:jc w:val="both"/>
        <w:textAlignment w:val="baseline"/>
        <w:rPr>
          <w:rFonts w:ascii="Times New Roman" w:hAnsi="Times New Roman"/>
          <w:bCs/>
          <w:color w:val="FF0000"/>
          <w:sz w:val="24"/>
          <w:szCs w:val="24"/>
          <w:bdr w:val="none" w:sz="0" w:space="0" w:color="auto" w:frame="1"/>
          <w:shd w:val="clear" w:color="auto" w:fill="FFFFFF"/>
        </w:rPr>
      </w:pPr>
      <w:r w:rsidRPr="00271231">
        <w:rPr>
          <w:rFonts w:ascii="Times New Roman" w:hAnsi="Times New Roman"/>
          <w:sz w:val="24"/>
          <w:szCs w:val="24"/>
        </w:rPr>
        <w:t xml:space="preserve">1.5.2. </w:t>
      </w:r>
      <w:r>
        <w:rPr>
          <w:rFonts w:ascii="Times New Roman" w:hAnsi="Times New Roman"/>
          <w:sz w:val="24"/>
          <w:szCs w:val="24"/>
        </w:rPr>
        <w:t>P</w:t>
      </w:r>
      <w:r w:rsidRPr="00646BDD">
        <w:rPr>
          <w:rFonts w:ascii="Times New Roman" w:hAnsi="Times New Roman"/>
          <w:sz w:val="24"/>
          <w:szCs w:val="24"/>
        </w:rPr>
        <w:t>i</w:t>
      </w:r>
      <w:r w:rsidRPr="00271231">
        <w:rPr>
          <w:rFonts w:ascii="Times New Roman" w:hAnsi="Times New Roman"/>
          <w:sz w:val="24"/>
          <w:szCs w:val="24"/>
        </w:rPr>
        <w:t>edāvājumu iesniegšanas termiņ</w:t>
      </w:r>
      <w:r w:rsidRPr="00464116">
        <w:rPr>
          <w:rFonts w:ascii="Times New Roman" w:hAnsi="Times New Roman"/>
          <w:sz w:val="24"/>
          <w:szCs w:val="24"/>
        </w:rPr>
        <w:t>a</w:t>
      </w:r>
      <w:r w:rsidRPr="00271231">
        <w:rPr>
          <w:rFonts w:ascii="Times New Roman" w:hAnsi="Times New Roman"/>
          <w:sz w:val="24"/>
          <w:szCs w:val="24"/>
        </w:rPr>
        <w:t xml:space="preserve"> </w:t>
      </w:r>
      <w:r>
        <w:rPr>
          <w:rFonts w:ascii="Times New Roman" w:hAnsi="Times New Roman"/>
          <w:sz w:val="24"/>
          <w:szCs w:val="24"/>
        </w:rPr>
        <w:t xml:space="preserve">- </w:t>
      </w:r>
      <w:r w:rsidRPr="000C3386">
        <w:rPr>
          <w:rFonts w:ascii="Times New Roman" w:eastAsia="Times New Roman" w:hAnsi="Times New Roman"/>
          <w:sz w:val="24"/>
          <w:szCs w:val="24"/>
        </w:rPr>
        <w:t>2016.gada 1</w:t>
      </w:r>
      <w:r w:rsidR="00E955AE">
        <w:rPr>
          <w:rFonts w:ascii="Times New Roman" w:eastAsia="Times New Roman" w:hAnsi="Times New Roman"/>
          <w:sz w:val="24"/>
          <w:szCs w:val="24"/>
        </w:rPr>
        <w:t>6</w:t>
      </w:r>
      <w:r w:rsidRPr="000C3386">
        <w:rPr>
          <w:rFonts w:ascii="Times New Roman" w:eastAsia="Times New Roman" w:hAnsi="Times New Roman"/>
          <w:sz w:val="24"/>
          <w:szCs w:val="24"/>
        </w:rPr>
        <w:t xml:space="preserve">.marta, </w:t>
      </w:r>
      <w:r w:rsidRPr="000C3386">
        <w:rPr>
          <w:rFonts w:ascii="Times New Roman" w:hAnsi="Times New Roman"/>
          <w:sz w:val="24"/>
          <w:szCs w:val="24"/>
        </w:rPr>
        <w:t>norādītais laiks – 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Pr>
          <w:rFonts w:ascii="Times New Roman" w:hAnsi="Times New Roman"/>
          <w:bCs/>
          <w:color w:val="1C1C1C"/>
          <w:sz w:val="24"/>
          <w:szCs w:val="24"/>
          <w:bdr w:val="none" w:sz="0" w:space="0" w:color="auto" w:frame="1"/>
          <w:shd w:val="clear" w:color="auto" w:fill="FFFFFF"/>
        </w:rPr>
        <w:t xml:space="preserve">aika" sistēmas (UTC) palīdzību </w:t>
      </w:r>
      <w:r w:rsidRPr="00447928">
        <w:rPr>
          <w:rFonts w:ascii="Times New Roman" w:hAnsi="Times New Roman"/>
          <w:sz w:val="24"/>
          <w:szCs w:val="24"/>
          <w:lang w:eastAsia="lv-LV"/>
        </w:rPr>
        <w:t>atbilstoši otrajai laika joslai (Grīnvičas laiks plus divas stundas)</w:t>
      </w:r>
      <w:r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0C3386">
        <w:rPr>
          <w:rFonts w:ascii="Times New Roman" w:hAnsi="Times New Roman"/>
          <w:bCs/>
          <w:color w:val="1C1C1C"/>
          <w:sz w:val="24"/>
          <w:szCs w:val="24"/>
          <w:bdr w:val="none" w:sz="0" w:space="0" w:color="auto" w:frame="1"/>
          <w:shd w:val="clear" w:color="auto" w:fill="FFFFFF"/>
        </w:rPr>
        <w:t>14:00 un “00” sekundes</w:t>
      </w:r>
      <w:r w:rsidRPr="00271231">
        <w:rPr>
          <w:rFonts w:ascii="Times New Roman" w:hAnsi="Times New Roman"/>
          <w:bCs/>
          <w:color w:val="1C1C1C"/>
          <w:sz w:val="24"/>
          <w:szCs w:val="24"/>
          <w:bdr w:val="none" w:sz="0" w:space="0" w:color="auto" w:frame="1"/>
          <w:shd w:val="clear" w:color="auto" w:fill="FFFFFF"/>
        </w:rPr>
        <w:t>,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E955AE" w:rsidRPr="00242590" w:rsidRDefault="00E955AE" w:rsidP="00540D07">
      <w:pPr>
        <w:suppressAutoHyphens/>
        <w:autoSpaceDN w:val="0"/>
        <w:spacing w:before="120" w:line="240" w:lineRule="auto"/>
        <w:jc w:val="both"/>
        <w:textAlignment w:val="baseline"/>
        <w:rPr>
          <w:rFonts w:ascii="Times New Roman" w:hAnsi="Times New Roman"/>
          <w:bCs/>
          <w:color w:val="1C1C1C"/>
          <w:szCs w:val="24"/>
          <w:bdr w:val="none" w:sz="0" w:space="0" w:color="auto" w:frame="1"/>
          <w:shd w:val="clear" w:color="auto" w:fill="FFFFFF"/>
        </w:rPr>
      </w:pPr>
      <w:r w:rsidRPr="00242590">
        <w:rPr>
          <w:rFonts w:ascii="Times New Roman" w:eastAsia="Times New Roman" w:hAnsi="Times New Roman"/>
          <w:i/>
          <w:szCs w:val="24"/>
        </w:rPr>
        <w:t>(Ar grozījumiem, kas izdarīti 22.02.2016.)</w:t>
      </w:r>
    </w:p>
    <w:p w:rsidR="00540D07" w:rsidRPr="00893344" w:rsidRDefault="00540D07" w:rsidP="00540D07">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540D07" w:rsidRPr="00893344" w:rsidRDefault="00540D07" w:rsidP="00540D07">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4.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540D07" w:rsidRPr="00893344" w:rsidRDefault="00540D07" w:rsidP="00540D07">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hAnsi="Times New Roman"/>
          <w:sz w:val="24"/>
          <w:szCs w:val="24"/>
        </w:rPr>
        <w:lastRenderedPageBreak/>
        <w:t>1.5.</w:t>
      </w:r>
      <w:r>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540D07" w:rsidRPr="00893344" w:rsidRDefault="00540D07" w:rsidP="00540D07">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4.3.punkta prasībām. </w:t>
      </w:r>
      <w:r w:rsidRPr="00893344">
        <w:rPr>
          <w:rFonts w:ascii="Times New Roman" w:eastAsiaTheme="minorHAnsi" w:hAnsi="Times New Roman" w:cstheme="minorBidi"/>
          <w:sz w:val="24"/>
          <w:szCs w:val="24"/>
        </w:rPr>
        <w:t>Piedāvājumi, kas atvērti pirms piedāvājumu iesniegšanas termiņa beigām neatbilstoši iepirkuma nolikuma 4.3.punkta 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540D07" w:rsidRPr="00893344" w:rsidRDefault="00540D07" w:rsidP="00540D07">
      <w:pPr>
        <w:suppressAutoHyphens/>
        <w:autoSpaceDN w:val="0"/>
        <w:spacing w:after="20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p>
    <w:p w:rsidR="00540D07" w:rsidRPr="00464116" w:rsidRDefault="00540D07" w:rsidP="00540D07">
      <w:pPr>
        <w:suppressAutoHyphens/>
        <w:autoSpaceDN w:val="0"/>
        <w:spacing w:before="120" w:after="120" w:line="240" w:lineRule="auto"/>
        <w:jc w:val="both"/>
        <w:textAlignment w:val="baseline"/>
        <w:rPr>
          <w:color w:val="FF0000"/>
        </w:rPr>
      </w:pPr>
      <w:r>
        <w:rPr>
          <w:rFonts w:ascii="Times New Roman" w:hAnsi="Times New Roman"/>
          <w:sz w:val="24"/>
          <w:szCs w:val="24"/>
        </w:rPr>
        <w:t xml:space="preserve">1.6.1. </w:t>
      </w:r>
      <w:r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540D07" w:rsidRPr="00893344" w:rsidRDefault="00540D07" w:rsidP="00540D07">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540D07" w:rsidRDefault="00540D07" w:rsidP="00540D07">
      <w:pPr>
        <w:spacing w:before="120" w:line="240" w:lineRule="auto"/>
        <w:jc w:val="both"/>
        <w:rPr>
          <w:rFonts w:ascii="Times New Roman" w:hAnsi="Times New Roman"/>
          <w:sz w:val="24"/>
          <w:szCs w:val="24"/>
        </w:rPr>
      </w:pPr>
      <w:r w:rsidRPr="00893344">
        <w:rPr>
          <w:rFonts w:ascii="Times New Roman" w:hAnsi="Times New Roman"/>
          <w:sz w:val="24"/>
          <w:szCs w:val="24"/>
        </w:rPr>
        <w:t xml:space="preserve">1.6.3. Piedāvājumi atvēršanas sanāksmē tiek atvērti to iesniegšanas </w:t>
      </w:r>
      <w:r>
        <w:rPr>
          <w:rFonts w:ascii="Times New Roman" w:hAnsi="Times New Roman"/>
          <w:sz w:val="24"/>
          <w:szCs w:val="24"/>
        </w:rPr>
        <w:t>secībā, tiek nosaukts p</w:t>
      </w:r>
      <w:r w:rsidRPr="00893344">
        <w:rPr>
          <w:rFonts w:ascii="Times New Roman" w:hAnsi="Times New Roman"/>
          <w:sz w:val="24"/>
          <w:szCs w:val="24"/>
        </w:rPr>
        <w:t xml:space="preserve">retendents, piedāvājuma iesniegšanas laiks, iepirkuma daļa, par kuru iesniegts piedāvājums, </w:t>
      </w:r>
      <w:r>
        <w:rPr>
          <w:rFonts w:ascii="Times New Roman" w:hAnsi="Times New Roman"/>
          <w:sz w:val="24"/>
          <w:szCs w:val="24"/>
        </w:rPr>
        <w:t xml:space="preserve">viena darba stundas izmaksas autoatslēdznieka un elektriķa – diagnosta darbam (ja piedāvājums iesniegts par iepirkuma 1. vai 3.daļu), </w:t>
      </w:r>
      <w:r w:rsidRPr="00893344">
        <w:rPr>
          <w:rFonts w:ascii="Times New Roman" w:hAnsi="Times New Roman"/>
          <w:sz w:val="24"/>
          <w:szCs w:val="24"/>
        </w:rPr>
        <w:t>piedāvāt</w:t>
      </w:r>
      <w:r w:rsidRPr="009741B5">
        <w:rPr>
          <w:rFonts w:ascii="Times New Roman" w:hAnsi="Times New Roman"/>
          <w:sz w:val="24"/>
          <w:szCs w:val="24"/>
        </w:rPr>
        <w:t>ā</w:t>
      </w:r>
      <w:r w:rsidRPr="00893344">
        <w:rPr>
          <w:rFonts w:ascii="Times New Roman" w:hAnsi="Times New Roman"/>
          <w:sz w:val="24"/>
          <w:szCs w:val="24"/>
        </w:rPr>
        <w:t xml:space="preserve"> </w:t>
      </w:r>
      <w:r>
        <w:rPr>
          <w:rFonts w:ascii="Times New Roman" w:hAnsi="Times New Roman"/>
          <w:sz w:val="24"/>
          <w:szCs w:val="24"/>
        </w:rPr>
        <w:t>atlaide un</w:t>
      </w:r>
      <w:r w:rsidRPr="00893344">
        <w:rPr>
          <w:rFonts w:ascii="Times New Roman" w:hAnsi="Times New Roman"/>
          <w:sz w:val="24"/>
          <w:szCs w:val="24"/>
        </w:rPr>
        <w:t xml:space="preserve"> līgumcen</w:t>
      </w:r>
      <w:r w:rsidRPr="009741B5">
        <w:rPr>
          <w:rFonts w:ascii="Times New Roman" w:hAnsi="Times New Roman"/>
          <w:sz w:val="24"/>
          <w:szCs w:val="24"/>
        </w:rPr>
        <w:t>a</w:t>
      </w:r>
      <w:r w:rsidRPr="00893344">
        <w:rPr>
          <w:rFonts w:ascii="Times New Roman" w:hAnsi="Times New Roman"/>
          <w:sz w:val="24"/>
          <w:szCs w:val="24"/>
        </w:rPr>
        <w:t xml:space="preserve"> (cena bez PVN) attiecīgajā iepirkuma daļā.</w:t>
      </w:r>
      <w:r>
        <w:rPr>
          <w:rFonts w:ascii="Times New Roman" w:hAnsi="Times New Roman"/>
          <w:sz w:val="24"/>
          <w:szCs w:val="24"/>
        </w:rPr>
        <w:t xml:space="preserve"> </w:t>
      </w:r>
    </w:p>
    <w:p w:rsidR="00540D07" w:rsidRPr="00464116" w:rsidRDefault="00540D07" w:rsidP="00540D07">
      <w:pPr>
        <w:spacing w:line="240" w:lineRule="auto"/>
        <w:jc w:val="both"/>
        <w:rPr>
          <w:rFonts w:ascii="Times New Roman" w:hAnsi="Times New Roman"/>
          <w:color w:val="FF0000"/>
          <w:sz w:val="24"/>
          <w:szCs w:val="24"/>
        </w:rPr>
      </w:pPr>
    </w:p>
    <w:p w:rsidR="00540D07" w:rsidRPr="00893344" w:rsidRDefault="00540D07" w:rsidP="00540D07">
      <w:pPr>
        <w:widowControl w:val="0"/>
        <w:suppressAutoHyphens/>
        <w:autoSpaceDE w:val="0"/>
        <w:autoSpaceDN w:val="0"/>
        <w:spacing w:line="240" w:lineRule="auto"/>
        <w:jc w:val="center"/>
        <w:textAlignment w:val="baseline"/>
        <w:rPr>
          <w:rFonts w:ascii="Times New Roman" w:hAnsi="Times New Roman"/>
          <w:b/>
          <w:bCs/>
          <w:sz w:val="28"/>
          <w:szCs w:val="28"/>
          <w:u w:val="single"/>
        </w:rPr>
      </w:pPr>
      <w:r w:rsidRPr="00893344">
        <w:rPr>
          <w:rFonts w:ascii="Times New Roman" w:hAnsi="Times New Roman"/>
          <w:b/>
          <w:bCs/>
          <w:sz w:val="28"/>
          <w:szCs w:val="28"/>
          <w:u w:val="single"/>
        </w:rPr>
        <w:t>2. Informācija par iepirkuma priekšmetu</w:t>
      </w:r>
    </w:p>
    <w:p w:rsidR="00540D07" w:rsidRPr="004F15F9" w:rsidRDefault="00540D07" w:rsidP="00540D07">
      <w:pPr>
        <w:suppressAutoHyphens/>
        <w:autoSpaceDN w:val="0"/>
        <w:spacing w:before="120" w:after="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b/>
          <w:sz w:val="24"/>
          <w:szCs w:val="24"/>
        </w:rPr>
        <w:t>2.1. Iepirkuma priekšmets –</w:t>
      </w:r>
      <w:r>
        <w:rPr>
          <w:rFonts w:ascii="Times New Roman" w:eastAsia="Times New Roman" w:hAnsi="Times New Roman"/>
          <w:b/>
          <w:sz w:val="24"/>
          <w:szCs w:val="24"/>
        </w:rPr>
        <w:t xml:space="preserve"> </w:t>
      </w:r>
      <w:r w:rsidRPr="000C3386">
        <w:rPr>
          <w:rFonts w:ascii="Times New Roman" w:eastAsia="Times New Roman" w:hAnsi="Times New Roman"/>
          <w:sz w:val="24"/>
          <w:szCs w:val="24"/>
        </w:rPr>
        <w:t>Priekules novada pašvaldības autotransporta tehniskā apkope, remonts un rezerves daļu iegāde</w:t>
      </w:r>
      <w:r>
        <w:rPr>
          <w:rFonts w:ascii="Times New Roman" w:eastAsia="Times New Roman" w:hAnsi="Times New Roman"/>
          <w:sz w:val="24"/>
          <w:szCs w:val="24"/>
        </w:rPr>
        <w:t xml:space="preserve"> </w:t>
      </w:r>
      <w:r w:rsidRPr="001F14FD">
        <w:rPr>
          <w:rFonts w:ascii="Times New Roman" w:eastAsia="Times New Roman" w:hAnsi="Times New Roman"/>
          <w:sz w:val="24"/>
          <w:szCs w:val="24"/>
        </w:rPr>
        <w:t>saskaņā ar tehniskajām specifikācijām</w:t>
      </w:r>
      <w:r w:rsidRPr="006B79DE">
        <w:rPr>
          <w:rFonts w:ascii="Times New Roman" w:eastAsia="Times New Roman" w:hAnsi="Times New Roman" w:cstheme="minorBidi"/>
          <w:sz w:val="24"/>
          <w:szCs w:val="24"/>
        </w:rPr>
        <w:t xml:space="preserve"> (</w:t>
      </w:r>
      <w:r w:rsidRPr="004F15F9">
        <w:rPr>
          <w:rFonts w:ascii="Times New Roman" w:eastAsia="Times New Roman" w:hAnsi="Times New Roman" w:cstheme="minorBidi"/>
          <w:sz w:val="24"/>
          <w:szCs w:val="24"/>
        </w:rPr>
        <w:t>nolikuma 5. un/vai 6.pielikums):</w:t>
      </w:r>
    </w:p>
    <w:p w:rsidR="00540D07" w:rsidRPr="002B51C4" w:rsidRDefault="00540D07" w:rsidP="00540D07">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AC585A">
        <w:rPr>
          <w:rFonts w:ascii="Times New Roman" w:eastAsia="Times New Roman" w:hAnsi="Times New Roman"/>
          <w:sz w:val="24"/>
          <w:szCs w:val="24"/>
          <w:lang w:eastAsia="lv-LV"/>
        </w:rPr>
        <w:t xml:space="preserve">2.1.1. </w:t>
      </w:r>
      <w:r w:rsidRPr="002B51C4">
        <w:rPr>
          <w:rFonts w:ascii="Times New Roman" w:eastAsia="Times New Roman" w:hAnsi="Times New Roman"/>
          <w:sz w:val="24"/>
          <w:szCs w:val="24"/>
          <w:u w:val="single"/>
          <w:lang w:eastAsia="lv-LV"/>
        </w:rPr>
        <w:t>Iepirkuma priekšmets</w:t>
      </w:r>
      <w:r w:rsidRPr="002B51C4">
        <w:rPr>
          <w:rFonts w:ascii="Times New Roman" w:eastAsia="Times New Roman" w:hAnsi="Times New Roman"/>
          <w:b/>
          <w:sz w:val="24"/>
          <w:szCs w:val="24"/>
          <w:u w:val="single"/>
          <w:lang w:eastAsia="lv-LV"/>
        </w:rPr>
        <w:t xml:space="preserve"> </w:t>
      </w:r>
      <w:r w:rsidRPr="002B51C4">
        <w:rPr>
          <w:rFonts w:ascii="Times New Roman" w:eastAsia="Times New Roman" w:hAnsi="Times New Roman"/>
          <w:sz w:val="24"/>
          <w:szCs w:val="24"/>
          <w:u w:val="single"/>
          <w:lang w:eastAsia="lv-LV"/>
        </w:rPr>
        <w:t xml:space="preserve">ir sadalīts </w:t>
      </w:r>
      <w:r>
        <w:rPr>
          <w:rFonts w:ascii="Times New Roman" w:eastAsia="Times New Roman" w:hAnsi="Times New Roman"/>
          <w:sz w:val="24"/>
          <w:szCs w:val="24"/>
          <w:u w:val="single"/>
          <w:lang w:eastAsia="lv-LV"/>
        </w:rPr>
        <w:t>4</w:t>
      </w:r>
      <w:r w:rsidRPr="002B51C4">
        <w:rPr>
          <w:rFonts w:ascii="Times New Roman" w:eastAsia="Times New Roman" w:hAnsi="Times New Roman"/>
          <w:sz w:val="24"/>
          <w:szCs w:val="24"/>
          <w:u w:val="single"/>
          <w:lang w:eastAsia="lv-LV"/>
        </w:rPr>
        <w:t xml:space="preserve"> (</w:t>
      </w:r>
      <w:r>
        <w:rPr>
          <w:rFonts w:ascii="Times New Roman" w:eastAsia="Times New Roman" w:hAnsi="Times New Roman"/>
          <w:sz w:val="24"/>
          <w:szCs w:val="24"/>
          <w:u w:val="single"/>
          <w:lang w:eastAsia="lv-LV"/>
        </w:rPr>
        <w:t>četrās</w:t>
      </w:r>
      <w:r w:rsidRPr="002B51C4">
        <w:rPr>
          <w:rFonts w:ascii="Times New Roman" w:eastAsia="Times New Roman" w:hAnsi="Times New Roman"/>
          <w:sz w:val="24"/>
          <w:szCs w:val="24"/>
          <w:u w:val="single"/>
          <w:lang w:eastAsia="lv-LV"/>
        </w:rPr>
        <w:t>) daļās</w:t>
      </w:r>
      <w:r w:rsidRPr="002B51C4">
        <w:rPr>
          <w:rFonts w:ascii="Times New Roman" w:eastAsia="Times New Roman" w:hAnsi="Times New Roman"/>
          <w:sz w:val="24"/>
          <w:szCs w:val="24"/>
          <w:lang w:eastAsia="lv-LV"/>
        </w:rPr>
        <w:t>:</w:t>
      </w:r>
    </w:p>
    <w:p w:rsidR="00540D07" w:rsidRPr="002B51C4" w:rsidRDefault="00540D07" w:rsidP="00540D07">
      <w:pPr>
        <w:suppressAutoHyphens/>
        <w:autoSpaceDE w:val="0"/>
        <w:autoSpaceDN w:val="0"/>
        <w:spacing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1"/>
        <w:gridCol w:w="5482"/>
        <w:gridCol w:w="2198"/>
      </w:tblGrid>
      <w:tr w:rsidR="00540D07" w:rsidRPr="002B51C4" w:rsidTr="0031532F">
        <w:tc>
          <w:tcPr>
            <w:tcW w:w="1381"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w:t>
            </w:r>
          </w:p>
        </w:tc>
        <w:tc>
          <w:tcPr>
            <w:tcW w:w="5482"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daļas nosaukums</w:t>
            </w:r>
          </w:p>
        </w:tc>
        <w:tc>
          <w:tcPr>
            <w:tcW w:w="2198"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 xml:space="preserve">Tehniskā specifikācija - piedāvājums </w:t>
            </w:r>
          </w:p>
        </w:tc>
      </w:tr>
      <w:tr w:rsidR="00540D07" w:rsidRPr="002B51C4" w:rsidTr="0031532F">
        <w:tc>
          <w:tcPr>
            <w:tcW w:w="1381"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1.</w:t>
            </w:r>
          </w:p>
        </w:tc>
        <w:tc>
          <w:tcPr>
            <w:tcW w:w="5482" w:type="dxa"/>
            <w:vAlign w:val="center"/>
          </w:tcPr>
          <w:p w:rsidR="00540D07" w:rsidRPr="002B51C4"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un remonts</w:t>
            </w:r>
            <w:r w:rsidRPr="002B51C4">
              <w:rPr>
                <w:rFonts w:ascii="Times New Roman" w:hAnsi="Times New Roman"/>
                <w:color w:val="000000"/>
                <w:sz w:val="24"/>
                <w:szCs w:val="24"/>
                <w:lang w:eastAsia="lv-LV"/>
              </w:rPr>
              <w:t>”</w:t>
            </w:r>
          </w:p>
        </w:tc>
        <w:tc>
          <w:tcPr>
            <w:tcW w:w="2198" w:type="dxa"/>
            <w:vAlign w:val="center"/>
          </w:tcPr>
          <w:p w:rsidR="00540D07" w:rsidRPr="004F15F9"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Pr="004F15F9">
              <w:rPr>
                <w:rFonts w:ascii="Times New Roman" w:hAnsi="Times New Roman"/>
                <w:color w:val="000000"/>
                <w:sz w:val="24"/>
                <w:szCs w:val="24"/>
                <w:lang w:eastAsia="lv-LV"/>
              </w:rPr>
              <w:t xml:space="preserve">1.pielikumu </w:t>
            </w:r>
          </w:p>
        </w:tc>
      </w:tr>
      <w:tr w:rsidR="00540D07" w:rsidRPr="002B51C4" w:rsidTr="0031532F">
        <w:tc>
          <w:tcPr>
            <w:tcW w:w="1381"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2.</w:t>
            </w:r>
          </w:p>
        </w:tc>
        <w:tc>
          <w:tcPr>
            <w:tcW w:w="5482"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198" w:type="dxa"/>
            <w:vAlign w:val="center"/>
          </w:tcPr>
          <w:p w:rsidR="00540D07" w:rsidRPr="004F15F9"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Pr="004F15F9">
              <w:rPr>
                <w:rFonts w:ascii="Times New Roman" w:hAnsi="Times New Roman"/>
                <w:color w:val="000000"/>
                <w:sz w:val="24"/>
                <w:szCs w:val="24"/>
                <w:lang w:eastAsia="lv-LV"/>
              </w:rPr>
              <w:t>2.pielikumu</w:t>
            </w:r>
          </w:p>
        </w:tc>
      </w:tr>
      <w:tr w:rsidR="00540D07" w:rsidRPr="002B51C4" w:rsidTr="0031532F">
        <w:tc>
          <w:tcPr>
            <w:tcW w:w="1381"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5482"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198" w:type="dxa"/>
            <w:vAlign w:val="center"/>
          </w:tcPr>
          <w:p w:rsidR="00540D07" w:rsidRPr="004F15F9"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skat. nolikuma 3.pielikumu</w:t>
            </w:r>
          </w:p>
        </w:tc>
      </w:tr>
      <w:tr w:rsidR="00540D07" w:rsidRPr="002B51C4" w:rsidTr="0031532F">
        <w:tc>
          <w:tcPr>
            <w:tcW w:w="1381" w:type="dxa"/>
            <w:vAlign w:val="center"/>
          </w:tcPr>
          <w:p w:rsidR="00540D07"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482" w:type="dxa"/>
            <w:vAlign w:val="center"/>
          </w:tcPr>
          <w:p w:rsidR="00540D07"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198" w:type="dxa"/>
            <w:vAlign w:val="center"/>
          </w:tcPr>
          <w:p w:rsidR="00540D07" w:rsidRPr="004F15F9"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skat. nolikuma 4.pielikumu</w:t>
            </w:r>
          </w:p>
        </w:tc>
      </w:tr>
    </w:tbl>
    <w:p w:rsidR="00540D07" w:rsidRDefault="00540D07" w:rsidP="00540D07">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Pr>
          <w:rFonts w:ascii="Times New Roman" w:eastAsia="Times New Roman" w:hAnsi="Times New Roman"/>
          <w:sz w:val="24"/>
          <w:szCs w:val="24"/>
        </w:rPr>
        <w:t xml:space="preserve">2.1.2. Cenrāžu </w:t>
      </w:r>
      <w:r w:rsidRPr="00F41974">
        <w:rPr>
          <w:rFonts w:ascii="Times New Roman" w:eastAsia="Times New Roman" w:hAnsi="Times New Roman"/>
          <w:sz w:val="24"/>
          <w:szCs w:val="24"/>
        </w:rPr>
        <w:t>lapās (</w:t>
      </w:r>
      <w:r w:rsidRPr="004F15F9">
        <w:rPr>
          <w:rFonts w:ascii="Times New Roman" w:eastAsia="Times New Roman" w:hAnsi="Times New Roman"/>
          <w:sz w:val="24"/>
          <w:szCs w:val="24"/>
        </w:rPr>
        <w:t>pielikumi pie nolikuma 1., 2., 3. un 4.pielikuma</w:t>
      </w:r>
      <w:r>
        <w:rPr>
          <w:rFonts w:ascii="Times New Roman" w:eastAsia="Times New Roman" w:hAnsi="Times New Roman"/>
          <w:sz w:val="24"/>
          <w:szCs w:val="24"/>
        </w:rPr>
        <w:t>) norādītās kopējās summas</w:t>
      </w:r>
      <w:r w:rsidRPr="00F41974">
        <w:rPr>
          <w:rFonts w:ascii="Times New Roman" w:eastAsia="Times New Roman" w:hAnsi="Times New Roman"/>
          <w:sz w:val="24"/>
          <w:szCs w:val="24"/>
        </w:rPr>
        <w:t xml:space="preserve"> izmantojam</w:t>
      </w:r>
      <w:r>
        <w:rPr>
          <w:rFonts w:ascii="Times New Roman" w:eastAsia="Times New Roman" w:hAnsi="Times New Roman"/>
          <w:sz w:val="24"/>
          <w:szCs w:val="24"/>
        </w:rPr>
        <w:t>as</w:t>
      </w:r>
      <w:r w:rsidRPr="00F41974">
        <w:rPr>
          <w:rFonts w:ascii="Times New Roman" w:eastAsia="Times New Roman" w:hAnsi="Times New Roman"/>
          <w:sz w:val="24"/>
          <w:szCs w:val="24"/>
        </w:rPr>
        <w:t xml:space="preserve"> tikai pretendentu</w:t>
      </w:r>
      <w:r>
        <w:rPr>
          <w:rFonts w:ascii="Times New Roman" w:eastAsia="Times New Roman" w:hAnsi="Times New Roman"/>
          <w:sz w:val="24"/>
          <w:szCs w:val="24"/>
        </w:rPr>
        <w:t xml:space="preserve"> </w:t>
      </w:r>
      <w:r w:rsidRPr="00F41974">
        <w:rPr>
          <w:rFonts w:ascii="Times New Roman" w:eastAsia="Times New Roman" w:hAnsi="Times New Roman"/>
          <w:sz w:val="24"/>
          <w:szCs w:val="24"/>
        </w:rPr>
        <w:t>cenu salīdzināšanai. Nolikumā uzrādīt</w:t>
      </w:r>
      <w:r>
        <w:rPr>
          <w:rFonts w:ascii="Times New Roman" w:eastAsia="Times New Roman" w:hAnsi="Times New Roman"/>
          <w:sz w:val="24"/>
          <w:szCs w:val="24"/>
        </w:rPr>
        <w:t>ā</w:t>
      </w:r>
      <w:r w:rsidRPr="00F41974">
        <w:rPr>
          <w:rFonts w:ascii="Times New Roman" w:eastAsia="Times New Roman" w:hAnsi="Times New Roman"/>
          <w:sz w:val="24"/>
          <w:szCs w:val="24"/>
        </w:rPr>
        <w:t xml:space="preserve">s </w:t>
      </w:r>
      <w:r>
        <w:rPr>
          <w:rFonts w:ascii="Times New Roman" w:eastAsia="Times New Roman" w:hAnsi="Times New Roman"/>
          <w:sz w:val="24"/>
          <w:szCs w:val="24"/>
        </w:rPr>
        <w:t>kopējās summas</w:t>
      </w:r>
      <w:r w:rsidRPr="00F41974">
        <w:rPr>
          <w:rFonts w:ascii="Times New Roman" w:eastAsia="Times New Roman" w:hAnsi="Times New Roman"/>
          <w:sz w:val="24"/>
          <w:szCs w:val="24"/>
        </w:rPr>
        <w:t xml:space="preserve"> nav uzskatām</w:t>
      </w:r>
      <w:r>
        <w:rPr>
          <w:rFonts w:ascii="Times New Roman" w:eastAsia="Times New Roman" w:hAnsi="Times New Roman"/>
          <w:sz w:val="24"/>
          <w:szCs w:val="24"/>
        </w:rPr>
        <w:t>a</w:t>
      </w:r>
      <w:r w:rsidRPr="00F41974">
        <w:rPr>
          <w:rFonts w:ascii="Times New Roman" w:eastAsia="Times New Roman" w:hAnsi="Times New Roman"/>
          <w:sz w:val="24"/>
          <w:szCs w:val="24"/>
        </w:rPr>
        <w:t xml:space="preserve">s par saistošu pasūtītājam, </w:t>
      </w:r>
      <w:r>
        <w:rPr>
          <w:rFonts w:ascii="Times New Roman" w:eastAsia="Times New Roman" w:hAnsi="Times New Roman"/>
          <w:sz w:val="24"/>
          <w:szCs w:val="24"/>
        </w:rPr>
        <w:t xml:space="preserve">jo iegāžu </w:t>
      </w:r>
      <w:r w:rsidRPr="00F41974">
        <w:rPr>
          <w:rFonts w:ascii="Times New Roman" w:eastAsia="Times New Roman" w:hAnsi="Times New Roman"/>
          <w:sz w:val="24"/>
          <w:szCs w:val="24"/>
        </w:rPr>
        <w:t>apjoms var tikt mainīts pēc nepieciešamības un atkarībā no pieejamā finansējuma.</w:t>
      </w:r>
      <w:r>
        <w:rPr>
          <w:rFonts w:ascii="Times New Roman" w:eastAsia="Times New Roman" w:hAnsi="Times New Roman"/>
          <w:sz w:val="24"/>
          <w:szCs w:val="24"/>
        </w:rPr>
        <w:t xml:space="preserve"> </w:t>
      </w:r>
    </w:p>
    <w:p w:rsidR="00540D07" w:rsidRDefault="00540D07" w:rsidP="00540D07">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lang w:eastAsia="lv-LV"/>
        </w:rPr>
        <w:t xml:space="preserve">2.2. </w:t>
      </w:r>
      <w:r>
        <w:rPr>
          <w:rFonts w:ascii="Times New Roman" w:eastAsia="Times New Roman" w:hAnsi="Times New Roman"/>
          <w:b/>
          <w:sz w:val="24"/>
          <w:szCs w:val="24"/>
          <w:lang w:eastAsia="lv-LV"/>
        </w:rPr>
        <w:t>Vispārīgās vienošanās</w:t>
      </w:r>
      <w:r w:rsidRPr="00893344">
        <w:rPr>
          <w:rFonts w:ascii="Times New Roman" w:eastAsia="Times New Roman" w:hAnsi="Times New Roman"/>
          <w:b/>
          <w:sz w:val="24"/>
          <w:szCs w:val="24"/>
          <w:lang w:eastAsia="lv-LV"/>
        </w:rPr>
        <w:t xml:space="preserve"> darbības laiks </w:t>
      </w:r>
      <w:r w:rsidRPr="00893344">
        <w:rPr>
          <w:rFonts w:ascii="Times New Roman" w:eastAsia="Times New Roman" w:hAnsi="Times New Roman"/>
          <w:sz w:val="24"/>
          <w:szCs w:val="24"/>
          <w:lang w:eastAsia="lv-LV"/>
        </w:rPr>
        <w:t xml:space="preserve">– </w:t>
      </w:r>
      <w:r w:rsidRPr="006B79DE">
        <w:rPr>
          <w:rFonts w:ascii="Times New Roman" w:eastAsia="Times New Roman" w:hAnsi="Times New Roman"/>
          <w:sz w:val="24"/>
          <w:szCs w:val="24"/>
          <w:lang w:eastAsia="lv-LV"/>
        </w:rPr>
        <w:t>24 (divdesmit četri)</w:t>
      </w:r>
      <w:r>
        <w:rPr>
          <w:rFonts w:ascii="Times New Roman" w:eastAsia="Times New Roman" w:hAnsi="Times New Roman"/>
          <w:sz w:val="24"/>
          <w:szCs w:val="24"/>
          <w:lang w:eastAsia="lv-LV"/>
        </w:rPr>
        <w:t xml:space="preserve"> mēneši no vispārīgās vienošanās noslēgšanas dienas</w:t>
      </w:r>
      <w:r w:rsidRPr="007F65B0">
        <w:rPr>
          <w:rFonts w:ascii="Times New Roman" w:eastAsia="Times New Roman" w:hAnsi="Times New Roman"/>
          <w:sz w:val="24"/>
          <w:szCs w:val="24"/>
          <w:lang w:eastAsia="lv-LV"/>
        </w:rPr>
        <w:t>.</w:t>
      </w:r>
    </w:p>
    <w:p w:rsidR="00540D07" w:rsidRPr="00893344" w:rsidRDefault="00540D07" w:rsidP="00540D07">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bCs/>
          <w:iCs/>
          <w:sz w:val="24"/>
          <w:szCs w:val="28"/>
        </w:rPr>
        <w:t>2.</w:t>
      </w:r>
      <w:r>
        <w:rPr>
          <w:rFonts w:ascii="Times New Roman" w:eastAsia="Times New Roman" w:hAnsi="Times New Roman"/>
          <w:b/>
          <w:bCs/>
          <w:iCs/>
          <w:sz w:val="24"/>
          <w:szCs w:val="28"/>
        </w:rPr>
        <w:t>3</w:t>
      </w:r>
      <w:r w:rsidRPr="00893344">
        <w:rPr>
          <w:rFonts w:ascii="Times New Roman" w:eastAsia="Times New Roman" w:hAnsi="Times New Roman"/>
          <w:b/>
          <w:bCs/>
          <w:iCs/>
          <w:sz w:val="24"/>
          <w:szCs w:val="28"/>
        </w:rPr>
        <w:t xml:space="preserve">. Cita informācija: </w:t>
      </w:r>
    </w:p>
    <w:p w:rsidR="00540D07" w:rsidRPr="00893344" w:rsidRDefault="00540D07" w:rsidP="00540D07">
      <w:pPr>
        <w:widowControl w:val="0"/>
        <w:suppressAutoHyphens/>
        <w:autoSpaceDN w:val="0"/>
        <w:spacing w:before="120" w:line="240" w:lineRule="auto"/>
        <w:jc w:val="both"/>
        <w:textAlignment w:val="baseline"/>
      </w:pPr>
      <w:r w:rsidRPr="00893344">
        <w:rPr>
          <w:rFonts w:ascii="Times New Roman" w:eastAsia="Times New Roman" w:hAnsi="Times New Roman"/>
          <w:sz w:val="24"/>
          <w:szCs w:val="26"/>
        </w:rPr>
        <w:t>2.</w:t>
      </w:r>
      <w:r>
        <w:rPr>
          <w:rFonts w:ascii="Times New Roman" w:eastAsia="Times New Roman" w:hAnsi="Times New Roman"/>
          <w:sz w:val="24"/>
          <w:szCs w:val="26"/>
        </w:rPr>
        <w:t>3</w:t>
      </w:r>
      <w:r w:rsidRPr="00893344">
        <w:rPr>
          <w:rFonts w:ascii="Times New Roman" w:eastAsia="Times New Roman" w:hAnsi="Times New Roman"/>
          <w:sz w:val="24"/>
          <w:szCs w:val="26"/>
        </w:rPr>
        <w:t xml:space="preserve">.1. Pretendents savus jautājumus par iepirkuma procedūras dokumentos minētajām prasībām </w:t>
      </w:r>
      <w:r w:rsidRPr="00893344">
        <w:rPr>
          <w:rFonts w:ascii="Times New Roman" w:eastAsia="Times New Roman" w:hAnsi="Times New Roman"/>
          <w:sz w:val="24"/>
          <w:szCs w:val="26"/>
        </w:rPr>
        <w:lastRenderedPageBreak/>
        <w:t xml:space="preserve">(t.sk. </w:t>
      </w:r>
      <w:r>
        <w:rPr>
          <w:rFonts w:ascii="Times New Roman" w:eastAsia="Times New Roman" w:hAnsi="Times New Roman"/>
          <w:sz w:val="24"/>
          <w:szCs w:val="26"/>
        </w:rPr>
        <w:t>vispārīgās vienošanās</w:t>
      </w:r>
      <w:r w:rsidRPr="00893344">
        <w:rPr>
          <w:rFonts w:ascii="Times New Roman" w:eastAsia="Times New Roman" w:hAnsi="Times New Roman"/>
          <w:sz w:val="24"/>
          <w:szCs w:val="26"/>
        </w:rPr>
        <w:t xml:space="preserve"> projektu) iesniedz rakstveidā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Pr>
          <w:rFonts w:ascii="Times New Roman" w:eastAsia="Times New Roman" w:hAnsi="Times New Roman"/>
          <w:sz w:val="24"/>
          <w:szCs w:val="26"/>
        </w:rPr>
        <w:t>rtībā un termiņā nosūta visiem pretendentiem, kuri pasūtītājam ir zināmi, un p</w:t>
      </w:r>
      <w:r w:rsidRPr="00893344">
        <w:rPr>
          <w:rFonts w:ascii="Times New Roman" w:eastAsia="Times New Roman" w:hAnsi="Times New Roman"/>
          <w:sz w:val="24"/>
          <w:szCs w:val="26"/>
        </w:rPr>
        <w:t>retendentiem, kuri jau iesnieguši piedāvājumus. Sag</w:t>
      </w:r>
      <w:r>
        <w:rPr>
          <w:rFonts w:ascii="Times New Roman" w:eastAsia="Times New Roman" w:hAnsi="Times New Roman"/>
          <w:sz w:val="24"/>
          <w:szCs w:val="26"/>
        </w:rPr>
        <w:t>atavotā atbilde tiek ievietota pasūtītāja mā</w:t>
      </w:r>
      <w:r w:rsidRPr="00893344">
        <w:rPr>
          <w:rFonts w:ascii="Times New Roman" w:eastAsia="Times New Roman" w:hAnsi="Times New Roman"/>
          <w:sz w:val="24"/>
          <w:szCs w:val="26"/>
        </w:rPr>
        <w:t xml:space="preserve">jaslapā </w:t>
      </w:r>
      <w:hyperlink r:id="rId13"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pie konkrētā iepirkuma paziņojuma ar norādi „Papildus informācija”</w:t>
      </w:r>
      <w:r w:rsidRPr="00893344">
        <w:rPr>
          <w:rFonts w:ascii="Times New Roman" w:eastAsia="Times New Roman" w:hAnsi="Times New Roman"/>
          <w:sz w:val="24"/>
          <w:szCs w:val="26"/>
        </w:rPr>
        <w:t xml:space="preserve">. </w:t>
      </w:r>
    </w:p>
    <w:p w:rsidR="00540D07" w:rsidRDefault="00540D07" w:rsidP="00540D07">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2.</w:t>
      </w:r>
      <w:r>
        <w:rPr>
          <w:rFonts w:ascii="Times New Roman" w:eastAsia="Times New Roman" w:hAnsi="Times New Roman"/>
          <w:sz w:val="24"/>
          <w:szCs w:val="24"/>
        </w:rPr>
        <w:t>3</w:t>
      </w:r>
      <w:r w:rsidRPr="00893344">
        <w:rPr>
          <w:rFonts w:ascii="Times New Roman" w:eastAsia="Times New Roman" w:hAnsi="Times New Roman"/>
          <w:sz w:val="24"/>
          <w:szCs w:val="24"/>
        </w:rPr>
        <w:t>.2.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Pr>
          <w:rFonts w:ascii="Times New Roman" w:eastAsia="Times New Roman" w:hAnsi="Times New Roman"/>
          <w:sz w:val="24"/>
          <w:szCs w:val="24"/>
        </w:rPr>
        <w:t>p</w:t>
      </w:r>
      <w:r w:rsidRPr="00271231">
        <w:rPr>
          <w:rFonts w:ascii="Times New Roman" w:eastAsia="Times New Roman" w:hAnsi="Times New Roman"/>
          <w:sz w:val="24"/>
          <w:szCs w:val="24"/>
        </w:rPr>
        <w:t xml:space="preserve">asūtītāja mājaslapā </w:t>
      </w:r>
      <w:hyperlink r:id="rId14"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40D07" w:rsidRPr="00271231" w:rsidRDefault="00540D07" w:rsidP="00540D07">
      <w:pPr>
        <w:widowControl w:val="0"/>
        <w:suppressAutoHyphens/>
        <w:autoSpaceDN w:val="0"/>
        <w:spacing w:line="240" w:lineRule="auto"/>
        <w:jc w:val="both"/>
        <w:textAlignment w:val="baseline"/>
        <w:rPr>
          <w:rFonts w:ascii="Times New Roman" w:hAnsi="Times New Roman"/>
          <w:sz w:val="24"/>
          <w:szCs w:val="24"/>
        </w:rPr>
      </w:pPr>
    </w:p>
    <w:p w:rsidR="00540D07" w:rsidRPr="00893344" w:rsidRDefault="00540D07" w:rsidP="00540D07">
      <w:pPr>
        <w:keepNext/>
        <w:shd w:val="clear" w:color="auto" w:fill="FFFFFF"/>
        <w:autoSpaceDE w:val="0"/>
        <w:autoSpaceDN w:val="0"/>
        <w:adjustRightInd w:val="0"/>
        <w:spacing w:line="240" w:lineRule="auto"/>
        <w:jc w:val="center"/>
        <w:outlineLvl w:val="1"/>
        <w:rPr>
          <w:rFonts w:ascii="Times New Roman" w:eastAsia="Times New Roman" w:hAnsi="Times New Roman"/>
          <w:b/>
          <w:iCs/>
          <w:sz w:val="28"/>
          <w:szCs w:val="28"/>
          <w:u w:val="single"/>
          <w:lang w:eastAsia="ar-SA"/>
        </w:rPr>
      </w:pPr>
      <w:r w:rsidRPr="00893344">
        <w:rPr>
          <w:rFonts w:ascii="Times New Roman" w:hAnsi="Times New Roman"/>
          <w:b/>
          <w:iCs/>
          <w:sz w:val="28"/>
          <w:szCs w:val="28"/>
          <w:u w:val="single"/>
        </w:rPr>
        <w:t>3. Piedāvājuma sagatavošana</w:t>
      </w:r>
    </w:p>
    <w:p w:rsidR="00540D07" w:rsidRPr="00893344" w:rsidRDefault="00540D07" w:rsidP="00540D07">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540D07" w:rsidRPr="00893344" w:rsidRDefault="00540D07" w:rsidP="00540D07">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540D07" w:rsidRPr="00893344" w:rsidRDefault="00540D07" w:rsidP="00540D07">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 katrā no iepirkuma daļām.</w:t>
      </w:r>
    </w:p>
    <w:p w:rsidR="00540D07" w:rsidRPr="00893344" w:rsidRDefault="00540D07" w:rsidP="00540D07">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3.4. Piedāvājumu var iesniegt par vienu</w:t>
      </w:r>
      <w:r>
        <w:rPr>
          <w:rFonts w:ascii="Times New Roman" w:eastAsia="Times New Roman" w:hAnsi="Times New Roman"/>
          <w:sz w:val="24"/>
          <w:szCs w:val="24"/>
        </w:rPr>
        <w:t>, vairākām</w:t>
      </w:r>
      <w:r w:rsidRPr="00893344">
        <w:rPr>
          <w:rFonts w:ascii="Times New Roman" w:eastAsia="Times New Roman" w:hAnsi="Times New Roman"/>
          <w:sz w:val="24"/>
          <w:szCs w:val="24"/>
        </w:rPr>
        <w:t xml:space="preserve"> vai </w:t>
      </w:r>
      <w:r>
        <w:rPr>
          <w:rFonts w:ascii="Times New Roman" w:eastAsia="Times New Roman" w:hAnsi="Times New Roman"/>
          <w:sz w:val="24"/>
          <w:szCs w:val="24"/>
        </w:rPr>
        <w:t>visām</w:t>
      </w:r>
      <w:r w:rsidRPr="00893344">
        <w:rPr>
          <w:rFonts w:ascii="Times New Roman" w:eastAsia="Times New Roman" w:hAnsi="Times New Roman"/>
          <w:sz w:val="24"/>
          <w:szCs w:val="24"/>
        </w:rPr>
        <w:t xml:space="preserve"> iepirkuma daļām. Piedāvājums jāiesniedz par visu attiecīgās iepirkuma daļas apjomu</w:t>
      </w:r>
      <w:r>
        <w:rPr>
          <w:rFonts w:ascii="Times New Roman" w:eastAsia="Times New Roman" w:hAnsi="Times New Roman"/>
          <w:sz w:val="24"/>
          <w:szCs w:val="24"/>
        </w:rPr>
        <w:t>, uz kuru pretendents iesniedz piedāvājumu</w:t>
      </w:r>
      <w:r w:rsidRPr="00893344">
        <w:rPr>
          <w:rFonts w:ascii="Times New Roman" w:eastAsia="Times New Roman" w:hAnsi="Times New Roman"/>
          <w:sz w:val="24"/>
          <w:szCs w:val="24"/>
        </w:rPr>
        <w:t>. Piedāvājumi, kas nav iesniegti par visu attiecīgās iepirkuma priekšmeta daļas apjomu tiek noraidīti un tālāk netiek vērtēti.</w:t>
      </w:r>
    </w:p>
    <w:p w:rsidR="00540D07" w:rsidRPr="00893344"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540D07" w:rsidRPr="004F15F9" w:rsidRDefault="00540D07" w:rsidP="00540D07">
      <w:pPr>
        <w:suppressAutoHyphens/>
        <w:autoSpaceDN w:val="0"/>
        <w:spacing w:before="120" w:line="240" w:lineRule="auto"/>
        <w:ind w:left="709" w:firstLine="11"/>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3.5.1. </w:t>
      </w:r>
      <w:r w:rsidRPr="006B79DE">
        <w:rPr>
          <w:rFonts w:ascii="Times New Roman" w:eastAsia="Times New Roman" w:hAnsi="Times New Roman"/>
          <w:sz w:val="24"/>
          <w:szCs w:val="24"/>
        </w:rPr>
        <w:t>finanšu piedāvājuma pa iepirkumu daļām</w:t>
      </w:r>
      <w:r>
        <w:rPr>
          <w:rFonts w:ascii="Times New Roman" w:eastAsia="Times New Roman" w:hAnsi="Times New Roman"/>
          <w:sz w:val="24"/>
          <w:szCs w:val="24"/>
        </w:rPr>
        <w:t>, t.sk. cenrāžu lapas atbilstoši katrai daļai</w:t>
      </w:r>
      <w:r w:rsidRPr="006B79DE">
        <w:rPr>
          <w:rFonts w:ascii="Times New Roman" w:eastAsia="Times New Roman" w:hAnsi="Times New Roman"/>
          <w:sz w:val="24"/>
          <w:szCs w:val="24"/>
        </w:rPr>
        <w:t xml:space="preserve"> (</w:t>
      </w:r>
      <w:r w:rsidRPr="004F15F9">
        <w:rPr>
          <w:rFonts w:ascii="Times New Roman" w:eastAsia="Times New Roman" w:hAnsi="Times New Roman"/>
          <w:sz w:val="24"/>
          <w:szCs w:val="24"/>
        </w:rPr>
        <w:t xml:space="preserve">nolikuma 1., 2., 3. un/vai 4.pielikums - </w:t>
      </w:r>
      <w:r w:rsidRPr="004F15F9">
        <w:rPr>
          <w:rFonts w:ascii="Times New Roman" w:eastAsia="Times New Roman" w:hAnsi="Times New Roman"/>
          <w:i/>
          <w:sz w:val="24"/>
          <w:szCs w:val="24"/>
        </w:rPr>
        <w:t>atkarībā no iepirkuma daļas, par kuru tiek iesniegts piedāvājums</w:t>
      </w:r>
      <w:r w:rsidRPr="004F15F9">
        <w:rPr>
          <w:rFonts w:ascii="Times New Roman" w:eastAsia="Times New Roman" w:hAnsi="Times New Roman"/>
          <w:sz w:val="24"/>
          <w:szCs w:val="24"/>
        </w:rPr>
        <w:t>);</w:t>
      </w:r>
    </w:p>
    <w:p w:rsidR="00540D07" w:rsidRDefault="00540D07" w:rsidP="00540D07">
      <w:pPr>
        <w:suppressAutoHyphens/>
        <w:autoSpaceDN w:val="0"/>
        <w:spacing w:before="120" w:line="240" w:lineRule="auto"/>
        <w:ind w:left="709" w:firstLine="11"/>
        <w:jc w:val="both"/>
        <w:textAlignment w:val="baseline"/>
        <w:rPr>
          <w:rFonts w:ascii="Times New Roman" w:eastAsia="Times New Roman" w:hAnsi="Times New Roman"/>
          <w:i/>
          <w:sz w:val="24"/>
          <w:szCs w:val="24"/>
        </w:rPr>
      </w:pPr>
      <w:r w:rsidRPr="004F15F9">
        <w:rPr>
          <w:rFonts w:ascii="Times New Roman" w:eastAsia="Times New Roman" w:hAnsi="Times New Roman"/>
          <w:sz w:val="24"/>
          <w:szCs w:val="24"/>
        </w:rPr>
        <w:t>3.5.2. tehniskās specifikācijas (nolikuma 5. un/vai 6.pielikums</w:t>
      </w:r>
      <w:r w:rsidRPr="006B79DE">
        <w:rPr>
          <w:rFonts w:ascii="Times New Roman" w:eastAsia="Times New Roman" w:hAnsi="Times New Roman"/>
          <w:sz w:val="24"/>
          <w:szCs w:val="24"/>
        </w:rPr>
        <w:t xml:space="preserve"> - </w:t>
      </w:r>
      <w:r w:rsidRPr="006B79DE">
        <w:rPr>
          <w:rFonts w:ascii="Times New Roman" w:eastAsia="Times New Roman" w:hAnsi="Times New Roman"/>
          <w:i/>
          <w:sz w:val="24"/>
          <w:szCs w:val="24"/>
        </w:rPr>
        <w:t>atkarībā no iepirkuma daļas, par kuru tiek iesniegts piedāvājums</w:t>
      </w:r>
      <w:r>
        <w:rPr>
          <w:rFonts w:ascii="Times New Roman" w:eastAsia="Times New Roman" w:hAnsi="Times New Roman"/>
          <w:sz w:val="24"/>
          <w:szCs w:val="24"/>
        </w:rPr>
        <w:t>)</w:t>
      </w:r>
      <w:r w:rsidRPr="00F54BED">
        <w:rPr>
          <w:rFonts w:ascii="Times New Roman" w:eastAsia="Times New Roman" w:hAnsi="Times New Roman"/>
          <w:sz w:val="24"/>
          <w:szCs w:val="24"/>
        </w:rPr>
        <w:t>;</w:t>
      </w:r>
      <w:r w:rsidRPr="006E423C">
        <w:rPr>
          <w:rFonts w:ascii="Times New Roman" w:eastAsia="Times New Roman" w:hAnsi="Times New Roman"/>
          <w:i/>
          <w:sz w:val="24"/>
          <w:szCs w:val="24"/>
        </w:rPr>
        <w:t xml:space="preserve"> </w:t>
      </w:r>
    </w:p>
    <w:p w:rsidR="00540D07" w:rsidRPr="003C0192" w:rsidRDefault="00540D07" w:rsidP="00540D07">
      <w:pPr>
        <w:spacing w:before="120" w:line="240" w:lineRule="auto"/>
        <w:ind w:left="720"/>
        <w:jc w:val="both"/>
        <w:rPr>
          <w:rFonts w:ascii="Times New Roman" w:eastAsia="Times New Roman" w:hAnsi="Times New Roman"/>
          <w:sz w:val="24"/>
          <w:szCs w:val="24"/>
        </w:rPr>
      </w:pPr>
      <w:r w:rsidRPr="003C0192">
        <w:rPr>
          <w:rFonts w:ascii="Times New Roman" w:eastAsia="Times New Roman" w:hAnsi="Times New Roman"/>
          <w:sz w:val="24"/>
          <w:szCs w:val="24"/>
        </w:rPr>
        <w:t xml:space="preserve">3.5.3. </w:t>
      </w:r>
      <w:r w:rsidRPr="003C0192">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Pr>
          <w:rFonts w:ascii="Times New Roman" w:eastAsia="Times New Roman" w:hAnsi="Times New Roman"/>
          <w:sz w:val="24"/>
          <w:szCs w:val="24"/>
          <w:u w:val="single"/>
        </w:rPr>
        <w:t>.</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Izdruku iesniedz,</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ja kandidāts ir juridiska persona. Fiziskas personas šādu izdruku neiesniedz</w:t>
      </w:r>
      <w:r w:rsidRPr="008A3108">
        <w:rPr>
          <w:rFonts w:ascii="Times New Roman" w:eastAsia="Times New Roman" w:hAnsi="Times New Roman"/>
          <w:sz w:val="24"/>
          <w:szCs w:val="24"/>
        </w:rPr>
        <w:t>;</w:t>
      </w:r>
    </w:p>
    <w:p w:rsidR="00540D07" w:rsidRDefault="00540D07" w:rsidP="00540D07">
      <w:pPr>
        <w:suppressAutoHyphens/>
        <w:autoSpaceDN w:val="0"/>
        <w:spacing w:before="12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Pr>
          <w:rFonts w:ascii="Times New Roman" w:eastAsia="Times New Roman" w:hAnsi="Times New Roman"/>
          <w:sz w:val="24"/>
          <w:szCs w:val="24"/>
        </w:rPr>
        <w:t>4</w:t>
      </w:r>
      <w:r w:rsidRPr="00893344">
        <w:rPr>
          <w:rFonts w:ascii="Times New Roman" w:eastAsia="Times New Roman" w:hAnsi="Times New Roman"/>
          <w:sz w:val="24"/>
          <w:szCs w:val="24"/>
        </w:rPr>
        <w:t xml:space="preserve">. nolikuma </w:t>
      </w:r>
      <w:r w:rsidRPr="00F86B13">
        <w:rPr>
          <w:rFonts w:ascii="Times New Roman" w:eastAsia="Times New Roman" w:hAnsi="Times New Roman"/>
          <w:sz w:val="24"/>
          <w:szCs w:val="24"/>
        </w:rPr>
        <w:t>6.nodaļā</w:t>
      </w:r>
      <w:r w:rsidRPr="00893344">
        <w:rPr>
          <w:rFonts w:ascii="Times New Roman" w:eastAsia="Times New Roman" w:hAnsi="Times New Roman"/>
          <w:sz w:val="24"/>
          <w:szCs w:val="24"/>
        </w:rPr>
        <w:t xml:space="preserve"> minētajiem </w:t>
      </w:r>
      <w:r>
        <w:rPr>
          <w:rFonts w:ascii="Times New Roman" w:eastAsia="Times New Roman" w:hAnsi="Times New Roman"/>
          <w:sz w:val="24"/>
          <w:szCs w:val="24"/>
        </w:rPr>
        <w:t>pretendenta atlases dokumentiem.</w:t>
      </w:r>
    </w:p>
    <w:p w:rsidR="00540D07" w:rsidRPr="00893344" w:rsidRDefault="00540D07" w:rsidP="00540D07">
      <w:pPr>
        <w:widowControl w:val="0"/>
        <w:spacing w:before="12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Pr="00893344">
        <w:rPr>
          <w:rFonts w:ascii="Times New Roman" w:eastAsia="Times New Roman" w:hAnsi="Times New Roman"/>
          <w:sz w:val="24"/>
          <w:szCs w:val="24"/>
        </w:rPr>
        <w:t>asūtītājs nav tiesīgs atklāt, paziņojot par vispārīgās vie</w:t>
      </w:r>
      <w:r>
        <w:rPr>
          <w:rFonts w:ascii="Times New Roman" w:eastAsia="Times New Roman" w:hAnsi="Times New Roman"/>
          <w:sz w:val="24"/>
          <w:szCs w:val="24"/>
        </w:rPr>
        <w:t>nošanās slēgšanu un informējot pretendentus, p</w:t>
      </w:r>
      <w:r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540D07" w:rsidRPr="00893344"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Pr>
          <w:rFonts w:ascii="Times New Roman" w:eastAsia="Times New Roman" w:hAnsi="Times New Roman"/>
          <w:sz w:val="24"/>
          <w:szCs w:val="24"/>
        </w:rPr>
        <w:t>a</w:t>
      </w:r>
      <w:r w:rsidRPr="002B51C4">
        <w:rPr>
          <w:rFonts w:ascii="Times New Roman" w:eastAsia="Times New Roman" w:hAnsi="Times New Roman"/>
          <w:sz w:val="24"/>
          <w:szCs w:val="24"/>
        </w:rPr>
        <w:t>utomašīnu tehniskā</w:t>
      </w:r>
      <w:r>
        <w:rPr>
          <w:rFonts w:ascii="Times New Roman" w:eastAsia="Times New Roman" w:hAnsi="Times New Roman"/>
          <w:sz w:val="24"/>
          <w:szCs w:val="24"/>
        </w:rPr>
        <w:t>s</w:t>
      </w:r>
      <w:r w:rsidRPr="002B51C4">
        <w:rPr>
          <w:rFonts w:ascii="Times New Roman" w:eastAsia="Times New Roman" w:hAnsi="Times New Roman"/>
          <w:sz w:val="24"/>
          <w:szCs w:val="24"/>
        </w:rPr>
        <w:t xml:space="preserve"> apkope</w:t>
      </w:r>
      <w:r>
        <w:rPr>
          <w:rFonts w:ascii="Times New Roman" w:eastAsia="Times New Roman" w:hAnsi="Times New Roman"/>
          <w:sz w:val="24"/>
          <w:szCs w:val="24"/>
        </w:rPr>
        <w:t>s</w:t>
      </w:r>
      <w:r w:rsidRPr="002B51C4">
        <w:rPr>
          <w:rFonts w:ascii="Times New Roman" w:eastAsia="Times New Roman" w:hAnsi="Times New Roman"/>
          <w:sz w:val="24"/>
          <w:szCs w:val="24"/>
        </w:rPr>
        <w:t>, remont</w:t>
      </w:r>
      <w:r>
        <w:rPr>
          <w:rFonts w:ascii="Times New Roman" w:eastAsia="Times New Roman" w:hAnsi="Times New Roman"/>
          <w:sz w:val="24"/>
          <w:szCs w:val="24"/>
        </w:rPr>
        <w:t>a</w:t>
      </w:r>
      <w:r w:rsidRPr="002B51C4">
        <w:rPr>
          <w:rFonts w:ascii="Times New Roman" w:eastAsia="Times New Roman" w:hAnsi="Times New Roman"/>
          <w:sz w:val="24"/>
          <w:szCs w:val="24"/>
        </w:rPr>
        <w:t xml:space="preserve"> un rezerves daļu iegād</w:t>
      </w:r>
      <w:r>
        <w:rPr>
          <w:rFonts w:ascii="Times New Roman" w:eastAsia="Times New Roman" w:hAnsi="Times New Roman"/>
          <w:sz w:val="24"/>
          <w:szCs w:val="24"/>
        </w:rPr>
        <w:t xml:space="preserve">i </w:t>
      </w:r>
      <w:r w:rsidRPr="00893344">
        <w:rPr>
          <w:rFonts w:ascii="Times New Roman" w:eastAsia="Times New Roman" w:hAnsi="Times New Roman"/>
          <w:sz w:val="24"/>
          <w:szCs w:val="24"/>
        </w:rPr>
        <w:t>saistītās izmaksas - ga</w:t>
      </w:r>
      <w:r>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540D07" w:rsidRDefault="00540D07" w:rsidP="00540D07">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lastRenderedPageBreak/>
        <w:t>3.8. Dokumenti jāsagatavo atbilstoši Ministru kabineta 2010.gada 28.septembra noteikumiem Nr.916 „Dokumentu izstrādāšanas un noformēšanas kārtība”.</w:t>
      </w:r>
    </w:p>
    <w:p w:rsidR="00540D07" w:rsidRPr="00D94564" w:rsidRDefault="00540D07" w:rsidP="00540D07">
      <w:pPr>
        <w:spacing w:before="120" w:line="240" w:lineRule="auto"/>
        <w:jc w:val="both"/>
        <w:rPr>
          <w:rFonts w:ascii="Times New Roman" w:eastAsia="Times New Roman" w:hAnsi="Times New Roman" w:cstheme="minorBidi"/>
          <w:sz w:val="24"/>
          <w:szCs w:val="24"/>
        </w:rPr>
      </w:pPr>
      <w:r>
        <w:rPr>
          <w:rFonts w:ascii="Times New Roman" w:eastAsia="Times New Roman" w:hAnsi="Times New Roman"/>
          <w:sz w:val="24"/>
          <w:szCs w:val="24"/>
        </w:rPr>
        <w:t xml:space="preserve">3.9. </w:t>
      </w:r>
      <w:r w:rsidRPr="00D94564">
        <w:rPr>
          <w:rFonts w:ascii="Times New Roman" w:eastAsia="Times New Roman" w:hAnsi="Times New Roman"/>
          <w:sz w:val="24"/>
          <w:szCs w:val="24"/>
        </w:rPr>
        <w:t>Piedāvājums iesniedzams latviešu valodā vienā eksemplārā. Svešvalodā sagatavotiem piedāvājuma dokumentiem jāpievieno pretendenta apliecināts tulkojums latviešu valodā.</w:t>
      </w:r>
      <w:r w:rsidRPr="00D94564">
        <w:rPr>
          <w:rFonts w:ascii="Times New Roman" w:eastAsiaTheme="minorHAnsi" w:hAnsi="Times New Roman"/>
          <w:sz w:val="24"/>
          <w:szCs w:val="24"/>
        </w:rPr>
        <w:t xml:space="preserve"> Sagatavojot piedāvājumu, piegādātājs ir tiesīgs visu iesniegto dokumentu atvasinājumu un to tulkojumu pareizību apliecināt ar vienu apliecinājumu.</w:t>
      </w:r>
    </w:p>
    <w:p w:rsidR="00540D07" w:rsidRPr="00893344" w:rsidRDefault="00540D07" w:rsidP="00540D07">
      <w:pPr>
        <w:widowControl w:val="0"/>
        <w:suppressAutoHyphens/>
        <w:autoSpaceDN w:val="0"/>
        <w:spacing w:before="12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540D07" w:rsidRPr="00893344" w:rsidRDefault="00540D07" w:rsidP="00540D07">
      <w:pPr>
        <w:suppressAutoHyphens/>
        <w:autoSpaceDN w:val="0"/>
        <w:spacing w:line="240" w:lineRule="auto"/>
        <w:textAlignment w:val="baseline"/>
        <w:rPr>
          <w:rFonts w:ascii="Times New Roman" w:eastAsia="Times New Roman" w:hAnsi="Times New Roman"/>
          <w:sz w:val="24"/>
          <w:szCs w:val="20"/>
        </w:rPr>
      </w:pPr>
    </w:p>
    <w:p w:rsidR="00540D07" w:rsidRPr="00164106" w:rsidRDefault="00540D07" w:rsidP="00540D07">
      <w:pPr>
        <w:suppressAutoHyphens/>
        <w:autoSpaceDN w:val="0"/>
        <w:spacing w:line="240" w:lineRule="auto"/>
        <w:jc w:val="center"/>
        <w:textAlignment w:val="baseline"/>
        <w:rPr>
          <w:rFonts w:ascii="Times New Roman" w:hAnsi="Times New Roman"/>
          <w:b/>
          <w:iCs/>
          <w:color w:val="000000"/>
          <w:sz w:val="28"/>
          <w:szCs w:val="28"/>
          <w:u w:val="single"/>
        </w:rPr>
      </w:pPr>
      <w:r w:rsidRPr="00893344">
        <w:rPr>
          <w:rFonts w:ascii="Times New Roman" w:hAnsi="Times New Roman"/>
          <w:b/>
          <w:iCs/>
          <w:color w:val="000000"/>
          <w:sz w:val="28"/>
          <w:szCs w:val="28"/>
          <w:u w:val="single"/>
        </w:rPr>
        <w:t>4. Prasības piedāvājuma noformēšanai</w:t>
      </w:r>
    </w:p>
    <w:p w:rsidR="00540D07" w:rsidRPr="00893344" w:rsidRDefault="00540D07" w:rsidP="00540D07">
      <w:pPr>
        <w:suppressAutoHyphens/>
        <w:autoSpaceDN w:val="0"/>
        <w:spacing w:before="120" w:line="240" w:lineRule="auto"/>
        <w:jc w:val="both"/>
        <w:textAlignment w:val="baseline"/>
      </w:pPr>
      <w:r w:rsidRPr="00893344">
        <w:rPr>
          <w:rFonts w:ascii="Times New Roman" w:hAnsi="Times New Roman"/>
          <w:sz w:val="24"/>
        </w:rPr>
        <w:t xml:space="preserve">4.1. </w:t>
      </w:r>
      <w:r w:rsidRPr="00893344">
        <w:rPr>
          <w:rFonts w:ascii="Times New Roman" w:eastAsia="Times New Roman" w:hAnsi="Times New Roman"/>
          <w:sz w:val="24"/>
          <w:szCs w:val="24"/>
          <w:u w:val="single"/>
        </w:rPr>
        <w:t>Piedāvājuma sākumā jāievieto satura rādītājs</w:t>
      </w:r>
      <w:r w:rsidRPr="0089334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40D07" w:rsidRPr="00D94564"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4.2. Visiem piedāvājuma dokumentiem jābūt cauršūtiem un parakstītiem, lapām jābūt numurētām.</w:t>
      </w:r>
      <w:r w:rsidRPr="00893344">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w:t>
      </w:r>
      <w:r>
        <w:rPr>
          <w:rFonts w:ascii="Times New Roman" w:hAnsi="Times New Roman"/>
          <w:sz w:val="24"/>
          <w:szCs w:val="24"/>
        </w:rPr>
        <w:t>p</w:t>
      </w:r>
      <w:r w:rsidRPr="00893344">
        <w:rPr>
          <w:rFonts w:ascii="Times New Roman" w:hAnsi="Times New Roman"/>
          <w:sz w:val="24"/>
          <w:szCs w:val="24"/>
        </w:rPr>
        <w:t xml:space="preserve">retendenta pārstāvis. </w:t>
      </w:r>
      <w:r w:rsidRPr="00893344">
        <w:rPr>
          <w:rFonts w:ascii="Times New Roman" w:eastAsia="Times New Roman" w:hAnsi="Times New Roman"/>
          <w:sz w:val="24"/>
          <w:szCs w:val="24"/>
          <w:u w:val="single"/>
        </w:rPr>
        <w:t>Teksta un tabulu daļa nedrīkst būt cauršūta, visai informācijai jābūt skaidri izlasāmai</w:t>
      </w:r>
      <w:r w:rsidRPr="00893344">
        <w:rPr>
          <w:rFonts w:ascii="Times New Roman" w:eastAsia="Times New Roman" w:hAnsi="Times New Roman"/>
          <w:sz w:val="24"/>
          <w:szCs w:val="24"/>
        </w:rPr>
        <w:t>.</w:t>
      </w:r>
    </w:p>
    <w:p w:rsidR="00540D07" w:rsidRPr="00893344"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4.3. Piedāvājums jāiesniedz aizlīmētā aploksnē, uz kuras jānorāda:</w:t>
      </w:r>
    </w:p>
    <w:p w:rsidR="00540D07" w:rsidRPr="00893344" w:rsidRDefault="00540D07" w:rsidP="00540D07">
      <w:pPr>
        <w:suppressAutoHyphens/>
        <w:autoSpaceDN w:val="0"/>
        <w:spacing w:before="120"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Pr="00893344">
        <w:rPr>
          <w:rFonts w:ascii="Times New Roman" w:eastAsia="Times New Roman" w:hAnsi="Times New Roman"/>
          <w:sz w:val="24"/>
          <w:szCs w:val="24"/>
        </w:rPr>
        <w:t xml:space="preserve">asūtītāja nosaukums un adrese; </w:t>
      </w:r>
    </w:p>
    <w:p w:rsidR="00540D07" w:rsidRPr="00893344" w:rsidRDefault="00540D07" w:rsidP="00540D07">
      <w:pPr>
        <w:suppressAutoHyphens/>
        <w:autoSpaceDN w:val="0"/>
        <w:spacing w:before="120" w:after="120" w:line="240" w:lineRule="auto"/>
        <w:ind w:left="709"/>
        <w:jc w:val="both"/>
        <w:textAlignment w:val="baseline"/>
      </w:pPr>
      <w:r w:rsidRPr="00893344">
        <w:rPr>
          <w:rFonts w:ascii="Times New Roman" w:eastAsia="Times New Roman" w:hAnsi="Times New Roman"/>
          <w:sz w:val="24"/>
          <w:szCs w:val="24"/>
        </w:rPr>
        <w:t>4.3.2. atzīme ”Piedāvājums atklātam konkursam „</w:t>
      </w:r>
      <w:r w:rsidRPr="00F86B13">
        <w:rPr>
          <w:rFonts w:ascii="Times New Roman" w:eastAsia="Times New Roman" w:hAnsi="Times New Roman"/>
          <w:sz w:val="24"/>
          <w:szCs w:val="24"/>
        </w:rPr>
        <w:t>Priekules novada pašvaldības autotransporta tehniskā apkope, remonts un rezerves daļu iegāde</w:t>
      </w:r>
      <w:r w:rsidRPr="00646BDD">
        <w:rPr>
          <w:rFonts w:ascii="Times New Roman" w:eastAsia="Times New Roman" w:hAnsi="Times New Roman"/>
          <w:sz w:val="24"/>
          <w:szCs w:val="24"/>
        </w:rPr>
        <w:t xml:space="preserve">””; </w:t>
      </w:r>
    </w:p>
    <w:p w:rsidR="00540D07" w:rsidRPr="00973633" w:rsidRDefault="00540D07" w:rsidP="00540D07">
      <w:pPr>
        <w:suppressAutoHyphens/>
        <w:autoSpaceDN w:val="0"/>
        <w:spacing w:before="120" w:after="120" w:line="240" w:lineRule="auto"/>
        <w:ind w:left="709"/>
        <w:jc w:val="both"/>
        <w:textAlignment w:val="baseline"/>
      </w:pPr>
      <w:r w:rsidRPr="00973633">
        <w:rPr>
          <w:rFonts w:ascii="Times New Roman" w:eastAsia="Times New Roman" w:hAnsi="Times New Roman"/>
          <w:sz w:val="24"/>
          <w:szCs w:val="24"/>
        </w:rPr>
        <w:t xml:space="preserve">4.3.3. atzīme „Iepirkuma identifikācijas </w:t>
      </w:r>
      <w:r w:rsidRPr="000C3386">
        <w:rPr>
          <w:rFonts w:ascii="Times New Roman" w:eastAsia="Times New Roman" w:hAnsi="Times New Roman"/>
          <w:sz w:val="24"/>
          <w:szCs w:val="24"/>
        </w:rPr>
        <w:t>Nr.PNP2016/3</w:t>
      </w:r>
      <w:r w:rsidRPr="00973633">
        <w:rPr>
          <w:rFonts w:ascii="Times New Roman" w:eastAsia="Times New Roman" w:hAnsi="Times New Roman"/>
          <w:sz w:val="24"/>
          <w:szCs w:val="24"/>
        </w:rPr>
        <w:t>”;</w:t>
      </w:r>
    </w:p>
    <w:p w:rsidR="00540D07" w:rsidRPr="00893344" w:rsidRDefault="00540D07" w:rsidP="00540D07">
      <w:pPr>
        <w:suppressAutoHyphens/>
        <w:autoSpaceDN w:val="0"/>
        <w:spacing w:before="120" w:after="120" w:line="240" w:lineRule="auto"/>
        <w:ind w:left="709"/>
        <w:jc w:val="both"/>
        <w:textAlignment w:val="baseline"/>
        <w:rPr>
          <w:color w:val="FF0000"/>
        </w:rPr>
      </w:pPr>
      <w:r w:rsidRPr="00DD2E63">
        <w:rPr>
          <w:rFonts w:ascii="Times New Roman" w:eastAsia="Times New Roman" w:hAnsi="Times New Roman"/>
          <w:sz w:val="24"/>
          <w:szCs w:val="24"/>
        </w:rPr>
        <w:t>4.3.4. atzīme „Neatvērt līdz 201</w:t>
      </w:r>
      <w:r>
        <w:rPr>
          <w:rFonts w:ascii="Times New Roman" w:eastAsia="Times New Roman" w:hAnsi="Times New Roman"/>
          <w:sz w:val="24"/>
          <w:szCs w:val="24"/>
        </w:rPr>
        <w:t>6</w:t>
      </w:r>
      <w:r w:rsidRPr="00DD2E63">
        <w:rPr>
          <w:rFonts w:ascii="Times New Roman" w:eastAsia="Times New Roman" w:hAnsi="Times New Roman"/>
          <w:sz w:val="24"/>
          <w:szCs w:val="24"/>
        </w:rPr>
        <w:t xml:space="preserve">.gada </w:t>
      </w:r>
      <w:r w:rsidRPr="000C3386">
        <w:rPr>
          <w:rFonts w:ascii="Times New Roman" w:eastAsia="Times New Roman" w:hAnsi="Times New Roman"/>
          <w:sz w:val="24"/>
          <w:szCs w:val="24"/>
        </w:rPr>
        <w:t>1</w:t>
      </w:r>
      <w:r w:rsidR="00E955AE">
        <w:rPr>
          <w:rFonts w:ascii="Times New Roman" w:eastAsia="Times New Roman" w:hAnsi="Times New Roman"/>
          <w:sz w:val="24"/>
          <w:szCs w:val="24"/>
        </w:rPr>
        <w:t>6</w:t>
      </w:r>
      <w:r w:rsidRPr="000C3386">
        <w:rPr>
          <w:rFonts w:ascii="Times New Roman" w:eastAsia="Times New Roman" w:hAnsi="Times New Roman"/>
          <w:sz w:val="24"/>
          <w:szCs w:val="24"/>
        </w:rPr>
        <w:t>.martam plkst.14:00</w:t>
      </w:r>
      <w:r w:rsidRPr="00DD2E63">
        <w:rPr>
          <w:rFonts w:ascii="Times New Roman" w:eastAsia="Times New Roman" w:hAnsi="Times New Roman"/>
          <w:sz w:val="24"/>
          <w:szCs w:val="24"/>
        </w:rPr>
        <w:t>”;</w:t>
      </w:r>
      <w:r w:rsidRPr="00893344">
        <w:rPr>
          <w:rFonts w:ascii="Times New Roman" w:eastAsia="Times New Roman" w:hAnsi="Times New Roman"/>
          <w:sz w:val="24"/>
          <w:szCs w:val="24"/>
        </w:rPr>
        <w:t xml:space="preserve"> </w:t>
      </w:r>
    </w:p>
    <w:p w:rsidR="00E955AE" w:rsidRDefault="00540D07" w:rsidP="00E955AE">
      <w:pPr>
        <w:suppressAutoHyphens/>
        <w:autoSpaceDN w:val="0"/>
        <w:spacing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4.3.5. p</w:t>
      </w:r>
      <w:r w:rsidRPr="00893344">
        <w:rPr>
          <w:rFonts w:ascii="Times New Roman" w:eastAsia="Times New Roman" w:hAnsi="Times New Roman"/>
          <w:sz w:val="24"/>
          <w:szCs w:val="24"/>
        </w:rPr>
        <w:t>retendenta nosaukums un adrese.</w:t>
      </w:r>
    </w:p>
    <w:p w:rsidR="00E955AE" w:rsidRPr="00242590" w:rsidRDefault="00E955AE" w:rsidP="00E955AE">
      <w:pPr>
        <w:suppressAutoHyphens/>
        <w:autoSpaceDN w:val="0"/>
        <w:spacing w:before="120" w:line="240" w:lineRule="auto"/>
        <w:ind w:left="709" w:hanging="709"/>
        <w:jc w:val="both"/>
        <w:textAlignment w:val="baseline"/>
        <w:rPr>
          <w:rFonts w:ascii="Times New Roman" w:eastAsia="Times New Roman" w:hAnsi="Times New Roman"/>
          <w:szCs w:val="24"/>
        </w:rPr>
      </w:pPr>
      <w:r w:rsidRPr="00242590">
        <w:rPr>
          <w:rFonts w:ascii="Times New Roman" w:eastAsia="Times New Roman" w:hAnsi="Times New Roman"/>
          <w:i/>
          <w:szCs w:val="24"/>
        </w:rPr>
        <w:t>(Ar grozījumiem, kas izdarīti 22.02.2016.)</w:t>
      </w:r>
    </w:p>
    <w:p w:rsidR="00540D07" w:rsidRPr="00893344"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40D07"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4.5. Pēc piedāvāju</w:t>
      </w:r>
      <w:r>
        <w:rPr>
          <w:rFonts w:ascii="Times New Roman" w:eastAsia="Times New Roman" w:hAnsi="Times New Roman"/>
          <w:sz w:val="24"/>
          <w:szCs w:val="24"/>
        </w:rPr>
        <w:t>mu iesniegšanas termiņa beigām p</w:t>
      </w:r>
      <w:r w:rsidRPr="00893344">
        <w:rPr>
          <w:rFonts w:ascii="Times New Roman" w:eastAsia="Times New Roman" w:hAnsi="Times New Roman"/>
          <w:sz w:val="24"/>
          <w:szCs w:val="24"/>
        </w:rPr>
        <w:t>retendents nevar savu piedāvājumu grozīt.</w:t>
      </w:r>
    </w:p>
    <w:p w:rsidR="00540D07"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4.6. </w:t>
      </w:r>
      <w:r w:rsidRPr="00A81411">
        <w:rPr>
          <w:rFonts w:ascii="Times New Roman" w:eastAsia="Times New Roman" w:hAnsi="Times New Roman"/>
          <w:sz w:val="24"/>
          <w:szCs w:val="24"/>
        </w:rPr>
        <w:t xml:space="preserve">Pasūtītājs neatbild par tādu piedāvājumu priekšlaicīgu atvēršanu, kuri nav noformēti atbilstoši nolikuma 4.3.punktā minētajām prasībām. </w:t>
      </w:r>
    </w:p>
    <w:p w:rsidR="00540D07" w:rsidRDefault="00540D07" w:rsidP="00540D07">
      <w:pPr>
        <w:suppressAutoHyphens/>
        <w:autoSpaceDN w:val="0"/>
        <w:spacing w:line="240" w:lineRule="auto"/>
        <w:jc w:val="center"/>
        <w:textAlignment w:val="baseline"/>
        <w:rPr>
          <w:rFonts w:ascii="Times New Roman" w:eastAsia="Times New Roman" w:hAnsi="Times New Roman"/>
          <w:b/>
          <w:sz w:val="28"/>
          <w:szCs w:val="24"/>
          <w:u w:val="single"/>
        </w:rPr>
      </w:pPr>
    </w:p>
    <w:p w:rsidR="00540D07" w:rsidRPr="007549EA" w:rsidRDefault="00540D07" w:rsidP="00540D07">
      <w:pPr>
        <w:suppressAutoHyphens/>
        <w:autoSpaceDN w:val="0"/>
        <w:spacing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Pr="007549EA">
        <w:rPr>
          <w:rFonts w:ascii="Times New Roman" w:eastAsia="Times New Roman" w:hAnsi="Times New Roman"/>
          <w:b/>
          <w:sz w:val="28"/>
          <w:szCs w:val="24"/>
          <w:u w:val="single"/>
        </w:rPr>
        <w:t>Publisko iepirkumu likuma 39.</w:t>
      </w:r>
      <w:r w:rsidRPr="007549EA">
        <w:rPr>
          <w:rFonts w:ascii="Times New Roman" w:eastAsia="Times New Roman" w:hAnsi="Times New Roman"/>
          <w:b/>
          <w:sz w:val="28"/>
          <w:szCs w:val="24"/>
          <w:u w:val="single"/>
          <w:vertAlign w:val="superscript"/>
        </w:rPr>
        <w:t>1</w:t>
      </w:r>
      <w:r>
        <w:rPr>
          <w:rFonts w:ascii="Times New Roman" w:eastAsia="Times New Roman" w:hAnsi="Times New Roman"/>
          <w:b/>
          <w:sz w:val="28"/>
          <w:szCs w:val="24"/>
          <w:u w:val="single"/>
          <w:vertAlign w:val="superscript"/>
        </w:rPr>
        <w:t xml:space="preserve"> </w:t>
      </w:r>
      <w:r w:rsidRPr="007549EA">
        <w:rPr>
          <w:rFonts w:ascii="Times New Roman" w:eastAsia="Times New Roman" w:hAnsi="Times New Roman"/>
          <w:b/>
          <w:sz w:val="28"/>
          <w:szCs w:val="24"/>
          <w:u w:val="single"/>
        </w:rPr>
        <w:t>pantā minēto</w:t>
      </w:r>
    </w:p>
    <w:p w:rsidR="00540D07" w:rsidRPr="000245AF" w:rsidRDefault="00540D07" w:rsidP="00540D07">
      <w:pPr>
        <w:suppressAutoHyphens/>
        <w:autoSpaceDN w:val="0"/>
        <w:spacing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540D07" w:rsidRDefault="00540D07" w:rsidP="00540D07">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w:t>
      </w:r>
      <w:r>
        <w:rPr>
          <w:rFonts w:ascii="Times New Roman" w:eastAsia="Times New Roman" w:hAnsi="Times New Roman"/>
          <w:sz w:val="24"/>
          <w:szCs w:val="24"/>
        </w:rPr>
        <w:t xml:space="preserve">uz apakšuzņēmēju, ja viņa sniedzamo pakalpojumu vērtība ir vismaz 20 % no kopējās līguma vērtības; </w:t>
      </w:r>
      <w:r w:rsidRPr="000245AF">
        <w:rPr>
          <w:rFonts w:ascii="Times New Roman" w:eastAsia="Times New Roman" w:hAnsi="Times New Roman"/>
          <w:sz w:val="24"/>
          <w:szCs w:val="24"/>
        </w:rPr>
        <w:t xml:space="preserve">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540D07" w:rsidRPr="000245AF" w:rsidRDefault="00540D07" w:rsidP="00540D07">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lastRenderedPageBreak/>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w:t>
      </w:r>
      <w:r>
        <w:rPr>
          <w:rFonts w:ascii="Times New Roman" w:eastAsia="Times New Roman" w:hAnsi="Times New Roman"/>
          <w:sz w:val="24"/>
          <w:szCs w:val="24"/>
        </w:rPr>
        <w:t>vai uz apakšuzņēmēju, ja viņa sniedzamo pakalpojumu vērtība ir vismaz 20 % no kopējās līguma vērtības</w:t>
      </w:r>
      <w:r w:rsidRPr="000245AF">
        <w:rPr>
          <w:rFonts w:ascii="Times New Roman" w:eastAsia="Times New Roman" w:hAnsi="Times New Roman"/>
          <w:sz w:val="24"/>
          <w:szCs w:val="24"/>
        </w:rPr>
        <w:t xml:space="preserve"> vai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540D07" w:rsidRPr="000245AF" w:rsidRDefault="00540D07" w:rsidP="00540D07">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Pr>
          <w:rFonts w:ascii="Times New Roman" w:eastAsia="Times New Roman" w:hAnsi="Times New Roman"/>
          <w:sz w:val="24"/>
        </w:rPr>
        <w:t>pretendentu, kā arī</w:t>
      </w:r>
      <w:r w:rsidRPr="000245AF">
        <w:rPr>
          <w:rFonts w:ascii="Times New Roman" w:eastAsia="Times New Roman" w:hAnsi="Times New Roman"/>
          <w:sz w:val="24"/>
        </w:rPr>
        <w:t xml:space="preserve"> u</w:t>
      </w:r>
      <w:r>
        <w:rPr>
          <w:rFonts w:ascii="Times New Roman" w:eastAsia="Times New Roman" w:hAnsi="Times New Roman"/>
          <w:sz w:val="24"/>
        </w:rPr>
        <w:t>z</w:t>
      </w:r>
      <w:r w:rsidRPr="000245AF">
        <w:rPr>
          <w:rFonts w:ascii="Times New Roman" w:eastAsia="Times New Roman" w:hAnsi="Times New Roman"/>
          <w:sz w:val="24"/>
        </w:rPr>
        <w:t xml:space="preserve"> </w:t>
      </w:r>
      <w:r>
        <w:rPr>
          <w:rFonts w:ascii="Times New Roman" w:eastAsia="Times New Roman" w:hAnsi="Times New Roman"/>
          <w:sz w:val="24"/>
          <w:szCs w:val="24"/>
        </w:rPr>
        <w:t>apakšuzņēmēju, ja viņa sniedzamo pakalpojumu vērtība ir vismaz 20 % no kopējās līguma vērtības</w:t>
      </w:r>
      <w:r w:rsidRPr="000245AF">
        <w:rPr>
          <w:rFonts w:ascii="Times New Roman" w:eastAsia="Times New Roman" w:hAnsi="Times New Roman"/>
          <w:sz w:val="24"/>
          <w:szCs w:val="24"/>
        </w:rPr>
        <w:t xml:space="preserve"> </w:t>
      </w:r>
      <w:r>
        <w:rPr>
          <w:rFonts w:ascii="Times New Roman" w:eastAsia="Times New Roman" w:hAnsi="Times New Roman"/>
          <w:sz w:val="24"/>
          <w:szCs w:val="24"/>
        </w:rPr>
        <w:t>un/</w:t>
      </w:r>
      <w:r w:rsidRPr="000245AF">
        <w:rPr>
          <w:rFonts w:ascii="Times New Roman" w:eastAsia="Times New Roman" w:hAnsi="Times New Roman"/>
          <w:sz w:val="24"/>
          <w:szCs w:val="24"/>
        </w:rPr>
        <w:t xml:space="preserve">vai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540D07" w:rsidRPr="005D7DAC" w:rsidRDefault="00540D07" w:rsidP="00540D07">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 xml:space="preserve">5.1.1. </w:t>
      </w:r>
      <w:r>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vai persona, kura ir </w:t>
      </w:r>
      <w:r>
        <w:rPr>
          <w:rFonts w:ascii="Times New Roman" w:eastAsia="Times New Roman" w:hAnsi="Times New Roman"/>
          <w:sz w:val="24"/>
          <w:szCs w:val="24"/>
        </w:rPr>
        <w:t>pretendenta</w:t>
      </w:r>
      <w:r w:rsidRPr="005D7DAC">
        <w:rPr>
          <w:rFonts w:ascii="Times New Roman" w:eastAsia="Times New Roman" w:hAnsi="Times New Roman"/>
          <w:sz w:val="24"/>
          <w:szCs w:val="24"/>
        </w:rPr>
        <w:t xml:space="preserve"> valdes vai padomes loceklis vai prokūrists, vai persona, kura ir pilnvarota pārstāvēt </w:t>
      </w:r>
      <w:r>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540D07" w:rsidRPr="005D7DAC" w:rsidRDefault="00540D07" w:rsidP="00540D07">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540D07" w:rsidRPr="005D7DAC" w:rsidRDefault="00540D07" w:rsidP="00540D07">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540D07" w:rsidRPr="005D7DAC" w:rsidRDefault="00540D07" w:rsidP="00540D07">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540D07" w:rsidRDefault="00540D07" w:rsidP="00540D07">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540D07" w:rsidRPr="000245AF" w:rsidRDefault="00540D07" w:rsidP="00540D07">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5D7DAC">
        <w:rPr>
          <w:rFonts w:ascii="Times New Roman" w:eastAsia="ヒラギノ角ゴ Pro W3" w:hAnsi="Times New Roman"/>
          <w:color w:val="000000"/>
          <w:sz w:val="24"/>
          <w:lang w:eastAsia="lv-LV"/>
        </w:rPr>
        <w:t>.2.punktā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540D07" w:rsidRPr="005D7DAC" w:rsidRDefault="00540D07" w:rsidP="00540D07">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5.1.2.</w:t>
      </w:r>
      <w:r>
        <w:rPr>
          <w:rFonts w:ascii="Times New Roman" w:eastAsia="Times New Roman" w:hAnsi="Times New Roman"/>
          <w:sz w:val="24"/>
          <w:szCs w:val="24"/>
        </w:rPr>
        <w:t xml:space="preserve"> 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540D07" w:rsidRDefault="00540D07" w:rsidP="00540D07">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540D07" w:rsidRDefault="00540D07" w:rsidP="00540D07">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2) personas nodarbināšana bez rakstveidā noslēgta darba līguma, nodokļu normatīvajos aktos noteiktajā termiņā neiesniedzot par šo personu informatīvo deklarāciju par darba ņēmējiem, kas iesniedzama par personām, kuras uzsāk darbu.</w:t>
      </w:r>
    </w:p>
    <w:p w:rsidR="00540D07" w:rsidRPr="005250AE" w:rsidRDefault="00540D07" w:rsidP="00540D0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540D07" w:rsidRDefault="00540D07" w:rsidP="00540D0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6</w:t>
      </w:r>
      <w:r w:rsidRPr="005250AE">
        <w:rPr>
          <w:rFonts w:ascii="Times New Roman" w:eastAsia="ヒラギノ角ゴ Pro W3" w:hAnsi="Times New Roman"/>
          <w:color w:val="000000"/>
          <w:sz w:val="24"/>
          <w:lang w:eastAsia="lv-LV"/>
        </w:rPr>
        <w:t>.4.punktā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540D07" w:rsidRDefault="00540D07" w:rsidP="00540D07">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lastRenderedPageBreak/>
        <w:tab/>
        <w:t xml:space="preserve">5.1.3. </w:t>
      </w:r>
      <w:r>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540D07" w:rsidRDefault="00540D07" w:rsidP="00540D0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540D07" w:rsidRPr="001F0F85" w:rsidRDefault="00540D07" w:rsidP="00540D0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540D07" w:rsidRPr="000245AF" w:rsidRDefault="00540D07" w:rsidP="00540D07">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Pr="000245AF">
        <w:rPr>
          <w:rFonts w:ascii="Times New Roman" w:eastAsia="Times New Roman" w:hAnsi="Times New Roman"/>
          <w:sz w:val="24"/>
          <w:szCs w:val="24"/>
          <w:u w:val="single"/>
        </w:rPr>
        <w:t>Pasūtītājs pārbaudi par nolikuma 5.1.</w:t>
      </w:r>
      <w:r>
        <w:rPr>
          <w:rFonts w:ascii="Times New Roman" w:eastAsia="Times New Roman" w:hAnsi="Times New Roman"/>
          <w:sz w:val="24"/>
          <w:szCs w:val="24"/>
          <w:u w:val="single"/>
        </w:rPr>
        <w:t>5</w:t>
      </w:r>
      <w:r w:rsidRPr="000245AF">
        <w:rPr>
          <w:rFonts w:ascii="Times New Roman" w:eastAsia="Times New Roman" w:hAnsi="Times New Roman"/>
          <w:sz w:val="24"/>
          <w:szCs w:val="24"/>
          <w:u w:val="single"/>
        </w:rPr>
        <w:t>.punktā minētiem izslēgšanas nosacījumiem veic:</w:t>
      </w:r>
    </w:p>
    <w:p w:rsidR="00540D07" w:rsidRPr="000245AF" w:rsidRDefault="00540D07" w:rsidP="00540D07">
      <w:pPr>
        <w:numPr>
          <w:ilvl w:val="0"/>
          <w:numId w:val="15"/>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tiek uzsākta piedāvājumu izvērtēšana</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minēto personu;</w:t>
      </w:r>
    </w:p>
    <w:p w:rsidR="00540D07" w:rsidRPr="00F86B13" w:rsidRDefault="00540D07" w:rsidP="00540D07">
      <w:pPr>
        <w:numPr>
          <w:ilvl w:val="0"/>
          <w:numId w:val="15"/>
        </w:numPr>
        <w:suppressAutoHyphens/>
        <w:autoSpaceDN w:val="0"/>
        <w:spacing w:before="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dienā, kad tiek pieņemts lēmums par iespējamu līguma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245AF">
        <w:t xml:space="preserve"> </w:t>
      </w:r>
      <w:r w:rsidRPr="000245AF">
        <w:rPr>
          <w:rFonts w:ascii="Times New Roman" w:eastAsia="Times New Roman" w:hAnsi="Times New Roman"/>
          <w:sz w:val="24"/>
          <w:szCs w:val="24"/>
        </w:rPr>
        <w:t xml:space="preserve">Prasība attiecināma arī uz šā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minētajām personām.</w:t>
      </w:r>
    </w:p>
    <w:p w:rsidR="00540D07" w:rsidRDefault="00540D07" w:rsidP="00540D07">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p>
    <w:p w:rsidR="00540D07" w:rsidRDefault="00540D07" w:rsidP="00540D07">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t>6</w:t>
      </w:r>
      <w:r>
        <w:rPr>
          <w:rFonts w:ascii="Times New Roman" w:eastAsia="ヒラギノ角ゴ Pro W3" w:hAnsi="Times New Roman"/>
          <w:b/>
          <w:color w:val="000000"/>
          <w:sz w:val="28"/>
          <w:szCs w:val="28"/>
          <w:u w:val="single"/>
          <w:lang w:eastAsia="lv-LV"/>
        </w:rPr>
        <w:t>. PRETENDENTU ATLASES DOKUMENTI</w:t>
      </w:r>
    </w:p>
    <w:p w:rsidR="00540D07"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540D07" w:rsidRPr="00893344" w:rsidTr="0031532F">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540D07" w:rsidRPr="00893344" w:rsidRDefault="00540D07" w:rsidP="0031532F">
            <w:pPr>
              <w:tabs>
                <w:tab w:val="left" w:pos="1200"/>
              </w:tabs>
              <w:spacing w:line="240" w:lineRule="auto"/>
              <w:jc w:val="center"/>
              <w:rPr>
                <w:rFonts w:ascii="Times New Roman" w:eastAsia="Times New Roman" w:hAnsi="Times New Roman"/>
                <w:b/>
              </w:rPr>
            </w:pPr>
            <w:r w:rsidRPr="00893344">
              <w:rPr>
                <w:rFonts w:ascii="Times New Roman" w:eastAsia="Times New Roman" w:hAnsi="Times New Roman"/>
                <w:b/>
              </w:rPr>
              <w:t>Atbilstība profesionālās darbības veikšanai</w:t>
            </w:r>
          </w:p>
        </w:tc>
      </w:tr>
      <w:tr w:rsidR="00540D07" w:rsidRPr="00893344" w:rsidTr="0031532F">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40D07" w:rsidRPr="00893344" w:rsidRDefault="00540D07" w:rsidP="0031532F">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D07" w:rsidRPr="00893344" w:rsidRDefault="00540D07" w:rsidP="0031532F">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D07" w:rsidRPr="00893344" w:rsidRDefault="00540D07" w:rsidP="0031532F">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Piezīmes</w:t>
            </w:r>
          </w:p>
        </w:tc>
      </w:tr>
      <w:tr w:rsidR="00540D07" w:rsidRPr="00893344" w:rsidTr="0031532F">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7E5DFD" w:rsidRDefault="00540D07" w:rsidP="0031532F">
            <w:pPr>
              <w:suppressAutoHyphens/>
              <w:autoSpaceDN w:val="0"/>
              <w:spacing w:before="120" w:after="120" w:line="240" w:lineRule="auto"/>
              <w:textAlignment w:val="baseline"/>
              <w:rPr>
                <w:rFonts w:ascii="Times New Roman" w:eastAsia="Times New Roman" w:hAnsi="Times New Roman"/>
              </w:rPr>
            </w:pPr>
            <w:r>
              <w:rPr>
                <w:rFonts w:ascii="Times New Roman" w:eastAsia="Times New Roman" w:hAnsi="Times New Roman"/>
              </w:rPr>
              <w:t>6</w:t>
            </w:r>
            <w:r w:rsidRPr="007E5DFD">
              <w:rPr>
                <w:rFonts w:ascii="Times New Roman" w:eastAsia="Times New Roman" w:hAnsi="Times New Roman"/>
              </w:rPr>
              <w:t>.1.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7E5DFD" w:rsidRDefault="00540D07" w:rsidP="0031532F">
            <w:pPr>
              <w:suppressAutoHyphens/>
              <w:autoSpaceDN w:val="0"/>
              <w:spacing w:before="120" w:after="120" w:line="240" w:lineRule="auto"/>
              <w:textAlignment w:val="baseline"/>
              <w:rPr>
                <w:rFonts w:ascii="Times New Roman" w:hAnsi="Times New Roman"/>
                <w:color w:val="000000"/>
              </w:rPr>
            </w:pPr>
            <w:r w:rsidRPr="007E5DFD">
              <w:rPr>
                <w:rFonts w:ascii="Times New Roman" w:hAnsi="Times New Roman"/>
                <w:color w:val="000000"/>
              </w:rPr>
              <w:t>*</w:t>
            </w:r>
            <w:r w:rsidRPr="007E5DFD">
              <w:rPr>
                <w:rFonts w:ascii="Times New Roman" w:hAnsi="Times New Roman"/>
                <w:color w:val="000000"/>
                <w:u w:val="single"/>
              </w:rPr>
              <w:t>Ja pretendents nav reģistrēts Latvijā</w:t>
            </w:r>
            <w:r w:rsidRPr="007E5DFD">
              <w:rPr>
                <w:rFonts w:ascii="Times New Roman" w:hAnsi="Times New Roman"/>
                <w:color w:val="000000"/>
              </w:rPr>
              <w:t>, tam jāiesniedz</w:t>
            </w:r>
            <w:r>
              <w:rPr>
                <w:rFonts w:ascii="Times New Roman" w:hAnsi="Times New Roman"/>
                <w:color w:val="000000"/>
              </w:rPr>
              <w:t xml:space="preserve"> </w:t>
            </w:r>
            <w:r w:rsidRPr="007E5DFD">
              <w:rPr>
                <w:rFonts w:ascii="Times New Roman" w:hAnsi="Times New Roman"/>
                <w:color w:val="000000"/>
              </w:rPr>
              <w:t xml:space="preserve"> reģistrācijas valstī izsniegtas reģistrācijas apliecības kopija</w:t>
            </w:r>
            <w:r>
              <w:rPr>
                <w:rFonts w:ascii="Times New Roman" w:hAnsi="Times New Roman"/>
                <w:color w:val="000000"/>
              </w:rPr>
              <w:t>.</w:t>
            </w:r>
          </w:p>
          <w:p w:rsidR="00540D07" w:rsidRPr="007E5DFD" w:rsidRDefault="00540D07" w:rsidP="0031532F">
            <w:pPr>
              <w:suppressAutoHyphens/>
              <w:autoSpaceDN w:val="0"/>
              <w:spacing w:before="120" w:after="120" w:line="240" w:lineRule="auto"/>
              <w:textAlignment w:val="baseline"/>
            </w:pPr>
            <w:r w:rsidRPr="007E5DFD">
              <w:rPr>
                <w:rFonts w:ascii="Times New Roman" w:hAnsi="Times New Roman"/>
                <w:color w:val="000000"/>
              </w:rPr>
              <w:t>*</w:t>
            </w:r>
            <w:r w:rsidRPr="007E5DFD">
              <w:rPr>
                <w:rFonts w:ascii="Times New Roman" w:hAnsi="Times New Roman"/>
                <w:b/>
                <w:color w:val="000000"/>
              </w:rPr>
              <w:t xml:space="preserve">Latvijā reģistrētam pretendentam </w:t>
            </w:r>
            <w:r>
              <w:rPr>
                <w:rFonts w:ascii="Times New Roman" w:hAnsi="Times New Roman"/>
                <w:b/>
                <w:color w:val="000000"/>
              </w:rPr>
              <w:t xml:space="preserve">(juridiskai personai) </w:t>
            </w:r>
            <w:r w:rsidRPr="007E5DFD">
              <w:rPr>
                <w:rFonts w:ascii="Times New Roman" w:hAnsi="Times New Roman"/>
                <w:b/>
                <w:color w:val="000000"/>
              </w:rPr>
              <w:t>reģistrācijas apliecības kopija nav jāiesniedz;</w:t>
            </w:r>
          </w:p>
          <w:p w:rsidR="00540D07" w:rsidRPr="007E5DFD" w:rsidRDefault="00540D07" w:rsidP="0031532F">
            <w:pPr>
              <w:suppressAutoHyphens/>
              <w:autoSpaceDN w:val="0"/>
              <w:spacing w:before="120" w:after="120" w:line="240" w:lineRule="auto"/>
              <w:textAlignment w:val="baseline"/>
            </w:pPr>
            <w:r w:rsidRPr="007E5DFD">
              <w:rPr>
                <w:rFonts w:ascii="Times New Roman" w:hAnsi="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7E5DFD" w:rsidRDefault="00540D07" w:rsidP="0031532F">
            <w:pPr>
              <w:suppressAutoHyphens/>
              <w:autoSpaceDN w:val="0"/>
              <w:spacing w:before="120" w:after="120" w:line="240" w:lineRule="auto"/>
              <w:textAlignment w:val="baseline"/>
            </w:pPr>
            <w:r w:rsidRPr="007E5DFD">
              <w:rPr>
                <w:rFonts w:ascii="Times New Roman" w:eastAsia="Times New Roman" w:hAnsi="Times New Roman"/>
              </w:rPr>
              <w:t xml:space="preserve">Prasība attiecināma arī uz </w:t>
            </w:r>
            <w:r w:rsidRPr="007E5DFD">
              <w:rPr>
                <w:rFonts w:ascii="Times New Roman" w:eastAsia="ヒラギノ角ゴ Pro W3" w:hAnsi="Times New Roman"/>
                <w:color w:val="000000"/>
                <w:lang w:eastAsia="lv-LV"/>
              </w:rPr>
              <w:t xml:space="preserve">šā nolikuma </w:t>
            </w:r>
            <w:r>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.2.-</w:t>
            </w:r>
            <w:r>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.4.punktā minētajām personām.</w:t>
            </w:r>
          </w:p>
          <w:p w:rsidR="00540D07" w:rsidRPr="007E5DFD" w:rsidRDefault="00540D07" w:rsidP="0031532F">
            <w:pPr>
              <w:suppressAutoHyphens/>
              <w:autoSpaceDN w:val="0"/>
              <w:spacing w:before="120" w:after="120" w:line="240" w:lineRule="auto"/>
              <w:textAlignment w:val="baseline"/>
            </w:pPr>
            <w:r w:rsidRPr="007E5DFD">
              <w:rPr>
                <w:rFonts w:ascii="Times New Roman" w:eastAsia="Times New Roman" w:hAnsi="Times New Roman"/>
                <w:lang w:eastAsia="ar-SA"/>
              </w:rPr>
              <w:t xml:space="preserve">Informāciju par Latvijā reģistrētiem pretendentiem </w:t>
            </w:r>
            <w:r>
              <w:rPr>
                <w:rFonts w:ascii="Times New Roman" w:eastAsia="Times New Roman" w:hAnsi="Times New Roman"/>
                <w:lang w:eastAsia="ar-SA"/>
              </w:rPr>
              <w:t xml:space="preserve">(juridiskām personām) </w:t>
            </w:r>
            <w:r w:rsidRPr="007E5DFD">
              <w:rPr>
                <w:rFonts w:ascii="Times New Roman" w:eastAsia="Times New Roman" w:hAnsi="Times New Roman"/>
                <w:lang w:eastAsia="ar-SA"/>
              </w:rPr>
              <w:t>iepirkumu komisija pārbauda publiski pieejamās datu bāzēs.</w:t>
            </w:r>
            <w:r w:rsidRPr="007E5DFD">
              <w:rPr>
                <w:rFonts w:ascii="Times New Roman" w:eastAsia="Times New Roman" w:hAnsi="Times New Roman"/>
              </w:rPr>
              <w:t xml:space="preserve"> </w:t>
            </w:r>
          </w:p>
          <w:p w:rsidR="00540D07" w:rsidRPr="007E5DFD" w:rsidRDefault="00540D07" w:rsidP="0031532F">
            <w:pPr>
              <w:suppressAutoHyphens/>
              <w:autoSpaceDN w:val="0"/>
              <w:spacing w:before="120" w:after="120" w:line="240" w:lineRule="auto"/>
              <w:textAlignment w:val="baseline"/>
              <w:rPr>
                <w:rFonts w:ascii="Times New Roman" w:eastAsia="Times New Roman" w:hAnsi="Times New Roman"/>
              </w:rPr>
            </w:pPr>
          </w:p>
        </w:tc>
      </w:tr>
      <w:tr w:rsidR="00540D07" w:rsidRPr="00893344" w:rsidTr="0031532F">
        <w:trPr>
          <w:cantSplit/>
          <w:trHeight w:val="523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B94E88" w:rsidRDefault="00540D07" w:rsidP="0031532F">
            <w:pPr>
              <w:spacing w:before="120" w:after="120" w:line="240" w:lineRule="auto"/>
              <w:rPr>
                <w:rFonts w:ascii="Times New Roman" w:eastAsia="Times New Roman" w:hAnsi="Times New Roman"/>
              </w:rPr>
            </w:pPr>
            <w:r>
              <w:rPr>
                <w:rFonts w:ascii="Times New Roman" w:eastAsia="Times New Roman" w:hAnsi="Times New Roman"/>
              </w:rPr>
              <w:lastRenderedPageBreak/>
              <w:t>6.2</w:t>
            </w:r>
            <w:r w:rsidRPr="00B94E88">
              <w:rPr>
                <w:rFonts w:ascii="Times New Roman" w:eastAsia="Times New Roman" w:hAnsi="Times New Roman"/>
              </w:rPr>
              <w:t xml:space="preserve">. Pretendentam iepriekšējo 3 (trīs) gadu laikā (2013.; 2014.; 2015.) ir bijusi līdzvērtīga pieredze transporta līdzekļu apkopju un remontu darbu veikšanā </w:t>
            </w:r>
            <w:r w:rsidRPr="00B94E88">
              <w:rPr>
                <w:rFonts w:ascii="Times New Roman" w:eastAsia="Times New Roman" w:hAnsi="Times New Roman"/>
                <w:i/>
              </w:rPr>
              <w:t>un/vai</w:t>
            </w:r>
            <w:r w:rsidRPr="00B94E88">
              <w:rPr>
                <w:rFonts w:ascii="Times New Roman" w:eastAsia="Times New Roman" w:hAnsi="Times New Roman"/>
              </w:rPr>
              <w:t>*</w:t>
            </w:r>
            <w:r w:rsidRPr="00B94E88">
              <w:rPr>
                <w:rFonts w:ascii="Times New Roman" w:eastAsia="Times New Roman" w:hAnsi="Times New Roman"/>
                <w:i/>
              </w:rPr>
              <w:t xml:space="preserve"> </w:t>
            </w:r>
            <w:r w:rsidRPr="00B94E88">
              <w:rPr>
                <w:rFonts w:ascii="Times New Roman" w:eastAsia="Times New Roman" w:hAnsi="Times New Roman"/>
              </w:rPr>
              <w:t xml:space="preserve">to rezerves daļu tirdzniecībā </w:t>
            </w:r>
            <w:r w:rsidRPr="00B94E88">
              <w:rPr>
                <w:rFonts w:ascii="Times New Roman" w:eastAsia="Times New Roman" w:hAnsi="Times New Roman"/>
                <w:i/>
              </w:rPr>
              <w:t>(* atkarībā no iepirkuma daļas, uz kuru pretendents piesakās</w:t>
            </w:r>
            <w:r w:rsidRPr="00B94E88">
              <w:rPr>
                <w:rFonts w:ascii="Times New Roman" w:eastAsia="Times New Roman" w:hAnsi="Times New Roman"/>
              </w:rPr>
              <w:t xml:space="preserve">). </w:t>
            </w:r>
          </w:p>
          <w:p w:rsidR="00540D07" w:rsidRPr="00BE3968" w:rsidRDefault="00540D07" w:rsidP="0031532F">
            <w:pPr>
              <w:shd w:val="clear" w:color="auto" w:fill="FFFFFF" w:themeFill="background1"/>
              <w:spacing w:before="120" w:after="120" w:line="240" w:lineRule="auto"/>
              <w:rPr>
                <w:rFonts w:ascii="Times New Roman" w:eastAsia="Times New Roman" w:hAnsi="Times New Roman"/>
                <w:i/>
              </w:rPr>
            </w:pPr>
            <w:r w:rsidRPr="00BE3968">
              <w:rPr>
                <w:rFonts w:ascii="Times New Roman" w:eastAsia="Times New Roman" w:hAnsi="Times New Roman"/>
                <w:i/>
              </w:rPr>
              <w:t xml:space="preserve">* par līdzīga rakstura darbiem iepirkuma 1. un 3.daļai uzskatāmi transporta līdzekļu apkopju un remontu darbi. </w:t>
            </w:r>
          </w:p>
          <w:p w:rsidR="00540D07" w:rsidRPr="00EF73DD" w:rsidRDefault="00540D07" w:rsidP="0031532F">
            <w:pPr>
              <w:spacing w:before="120" w:after="120" w:line="240" w:lineRule="auto"/>
              <w:rPr>
                <w:rFonts w:ascii="Times New Roman" w:eastAsia="Times New Roman" w:hAnsi="Times New Roman"/>
                <w:highlight w:val="yellow"/>
              </w:rPr>
            </w:pPr>
            <w:r w:rsidRPr="00C30CAD">
              <w:rPr>
                <w:rFonts w:ascii="Times New Roman" w:eastAsia="Times New Roman" w:hAnsi="Times New Roman"/>
                <w:i/>
              </w:rPr>
              <w:t xml:space="preserve">* iepirkuma 2. un 4.daļai ir nepieciešams sniegt informāciju par piegādēm, kuru ietvaros ir veikti apjomīgāki pasūtījumi un kopējās piegādātas  transporta līdzekļu rezerves daļas </w:t>
            </w:r>
            <w:r>
              <w:rPr>
                <w:rFonts w:ascii="Times New Roman" w:eastAsia="Times New Roman" w:hAnsi="Times New Roman"/>
                <w:i/>
              </w:rPr>
              <w:t>pasūtītājam</w:t>
            </w:r>
            <w:r w:rsidRPr="00C30CAD">
              <w:rPr>
                <w:rFonts w:ascii="Times New Roman" w:eastAsia="Times New Roman" w:hAnsi="Times New Roman"/>
                <w:i/>
              </w:rPr>
              <w:t xml:space="preserve"> viena gada laikā ir </w:t>
            </w:r>
            <w:r>
              <w:rPr>
                <w:rFonts w:ascii="Times New Roman" w:eastAsia="Times New Roman" w:hAnsi="Times New Roman"/>
                <w:i/>
              </w:rPr>
              <w:t xml:space="preserve">bijušas </w:t>
            </w:r>
            <w:r w:rsidRPr="00C30CAD">
              <w:rPr>
                <w:rFonts w:ascii="Times New Roman" w:eastAsia="Times New Roman" w:hAnsi="Times New Roman"/>
                <w:i/>
              </w:rPr>
              <w:t>vismaz par summu, kas nav mazāka par 20 000,00 EUR bez PVN.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B94E88" w:rsidRDefault="00540D07" w:rsidP="0031532F">
            <w:pPr>
              <w:spacing w:before="120" w:after="120" w:line="240" w:lineRule="auto"/>
              <w:rPr>
                <w:rFonts w:ascii="Times New Roman" w:eastAsia="Times New Roman" w:hAnsi="Times New Roman"/>
              </w:rPr>
            </w:pPr>
            <w:r w:rsidRPr="00B94E88">
              <w:rPr>
                <w:rFonts w:ascii="Times New Roman" w:eastAsia="Times New Roman" w:hAnsi="Times New Roman"/>
              </w:rPr>
              <w:t xml:space="preserve">Informācija par </w:t>
            </w:r>
            <w:r w:rsidRPr="00B94E88">
              <w:rPr>
                <w:rFonts w:ascii="Times New Roman" w:hAnsi="Times New Roman"/>
              </w:rPr>
              <w:t xml:space="preserve">pretendenta pieredzi </w:t>
            </w:r>
            <w:r w:rsidRPr="00B94E88">
              <w:rPr>
                <w:rFonts w:ascii="Times New Roman" w:eastAsia="Times New Roman" w:hAnsi="Times New Roman"/>
              </w:rPr>
              <w:t xml:space="preserve">pēdējo 3 (trīs) gadu laikā saskaņā ar nolikuma </w:t>
            </w:r>
            <w:r w:rsidRPr="00687BB5">
              <w:rPr>
                <w:rFonts w:ascii="Times New Roman" w:eastAsia="Times New Roman" w:hAnsi="Times New Roman"/>
              </w:rPr>
              <w:t>9.pielikumā</w:t>
            </w:r>
            <w:r w:rsidRPr="00B94E88">
              <w:rPr>
                <w:rFonts w:ascii="Times New Roman" w:eastAsia="Times New Roman" w:hAnsi="Times New Roman"/>
              </w:rPr>
              <w:t xml:space="preserve"> norādīto formu, pievienojot:</w:t>
            </w:r>
          </w:p>
          <w:p w:rsidR="00540D07" w:rsidRPr="00B94E88" w:rsidRDefault="00540D07" w:rsidP="0031532F">
            <w:pPr>
              <w:spacing w:before="120" w:after="120" w:line="240" w:lineRule="auto"/>
              <w:rPr>
                <w:rFonts w:ascii="Times New Roman" w:eastAsia="Times New Roman" w:hAnsi="Times New Roman"/>
              </w:rPr>
            </w:pPr>
            <w:r w:rsidRPr="00B94E88">
              <w:rPr>
                <w:rFonts w:ascii="Times New Roman" w:eastAsia="Times New Roman" w:hAnsi="Times New Roman"/>
              </w:rPr>
              <w:t xml:space="preserve">1) iepirkuma 1. un 3.daļai -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veiktajiem transporta līdzekļu apkopju un remontu darbiem</w:t>
            </w:r>
            <w:r w:rsidRPr="00B94E88">
              <w:rPr>
                <w:rFonts w:ascii="Times New Roman" w:eastAsia="Times New Roman" w:hAnsi="Times New Roman"/>
              </w:rPr>
              <w:t xml:space="preserve">. </w:t>
            </w:r>
          </w:p>
          <w:p w:rsidR="00540D07" w:rsidRPr="00467F24" w:rsidRDefault="00540D07" w:rsidP="0031532F">
            <w:pPr>
              <w:spacing w:before="120" w:after="120" w:line="240" w:lineRule="auto"/>
              <w:rPr>
                <w:highlight w:val="yellow"/>
              </w:rPr>
            </w:pPr>
            <w:r w:rsidRPr="00B94E88">
              <w:rPr>
                <w:rFonts w:ascii="Times New Roman" w:eastAsia="Times New Roman" w:hAnsi="Times New Roman"/>
              </w:rPr>
              <w:t xml:space="preserve">2) iepirkuma 2. un 4.daļai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transporta līdzekļu rezerves daļu tirdzniecībā veiktajām apjomīgākajām piegādēm.</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A80E1B" w:rsidRDefault="00540D07" w:rsidP="0031532F">
            <w:pPr>
              <w:spacing w:before="120" w:after="120" w:line="240" w:lineRule="auto"/>
              <w:rPr>
                <w:rFonts w:ascii="Times New Roman" w:eastAsia="Times New Roman" w:hAnsi="Times New Roman"/>
              </w:rPr>
            </w:pPr>
            <w:r w:rsidRPr="00A80E1B">
              <w:rPr>
                <w:rFonts w:ascii="Times New Roman" w:eastAsia="Times New Roman" w:hAnsi="Times New Roman"/>
                <w:i/>
              </w:rPr>
              <w:t>Atsauksmē jābūt norādītai sekojošai informācijai:</w:t>
            </w:r>
            <w:r w:rsidRPr="00A80E1B">
              <w:rPr>
                <w:rFonts w:ascii="Times New Roman" w:eastAsia="Times New Roman" w:hAnsi="Times New Roman"/>
              </w:rPr>
              <w:t xml:space="preserve"> </w:t>
            </w:r>
          </w:p>
          <w:p w:rsidR="00540D07" w:rsidRPr="00A80E1B" w:rsidRDefault="00540D07" w:rsidP="0031532F">
            <w:pPr>
              <w:spacing w:before="120" w:after="120" w:line="240" w:lineRule="auto"/>
              <w:rPr>
                <w:rFonts w:ascii="Times New Roman" w:eastAsia="Times New Roman" w:hAnsi="Times New Roman"/>
              </w:rPr>
            </w:pPr>
            <w:r w:rsidRPr="00A80E1B">
              <w:rPr>
                <w:rFonts w:ascii="Times New Roman" w:eastAsia="Times New Roman" w:hAnsi="Times New Roman"/>
              </w:rPr>
              <w:t xml:space="preserve">1) </w:t>
            </w:r>
            <w:r w:rsidRPr="00A80E1B">
              <w:rPr>
                <w:rFonts w:ascii="Times New Roman" w:eastAsia="Times New Roman" w:hAnsi="Times New Roman"/>
                <w:u w:val="single"/>
              </w:rPr>
              <w:t>iepirkuma 1. un 3.daļai</w:t>
            </w:r>
            <w:r w:rsidRPr="00A80E1B">
              <w:rPr>
                <w:rFonts w:ascii="Times New Roman" w:eastAsia="Times New Roman" w:hAnsi="Times New Roman"/>
              </w:rPr>
              <w:t xml:space="preserve"> - pasūtītājs, persona (juridiska persona), ar kuru bijis noslēgts līgums par veiktajiem transporta līdzekļu apkopju un remontu darbiem, apjomīgāko darbu uzskaite un vai darbi notikuši atbilstoši līguma nosacījumiem, t.sk. termiņiem; </w:t>
            </w:r>
          </w:p>
          <w:p w:rsidR="00540D07" w:rsidRPr="00A80E1B" w:rsidRDefault="00540D07" w:rsidP="0031532F">
            <w:pPr>
              <w:spacing w:before="120" w:after="120" w:line="240" w:lineRule="auto"/>
              <w:rPr>
                <w:rFonts w:ascii="Times New Roman" w:eastAsia="Times New Roman" w:hAnsi="Times New Roman"/>
              </w:rPr>
            </w:pPr>
            <w:r w:rsidRPr="00A80E1B">
              <w:rPr>
                <w:rFonts w:ascii="Times New Roman" w:eastAsia="Times New Roman" w:hAnsi="Times New Roman"/>
              </w:rPr>
              <w:t xml:space="preserve">2) </w:t>
            </w:r>
            <w:r w:rsidRPr="00A80E1B">
              <w:rPr>
                <w:rFonts w:ascii="Times New Roman" w:eastAsia="Times New Roman" w:hAnsi="Times New Roman"/>
                <w:u w:val="single"/>
              </w:rPr>
              <w:t>iepirkuma 2. un 4.daļai</w:t>
            </w:r>
            <w:r w:rsidRPr="00A80E1B">
              <w:rPr>
                <w:rFonts w:ascii="Times New Roman" w:eastAsia="Times New Roman" w:hAnsi="Times New Roman"/>
              </w:rPr>
              <w:t xml:space="preserve"> – pasūtītājs vai persona (juridiska persona), kurai veiktas apjomīgākas piegādes, vai nepieciešamākās transporta līdzekļu rezerves daļas ir pieejamas pretendenta tirdzniecības vietās un ja jāveic rezerves daļu pasūtīšana, vai attiecīgās d</w:t>
            </w:r>
            <w:r>
              <w:rPr>
                <w:rFonts w:ascii="Times New Roman" w:eastAsia="Times New Roman" w:hAnsi="Times New Roman"/>
              </w:rPr>
              <w:t>etaļas tiek piegādātas termiņos, jānorāda aptuveno summu, par kādām veiktas transporta līdzekļu rezerves daļu iegādes viena gada laikā.</w:t>
            </w:r>
          </w:p>
          <w:p w:rsidR="00540D07" w:rsidRPr="00DC6638" w:rsidRDefault="00540D07" w:rsidP="0031532F">
            <w:pPr>
              <w:spacing w:before="120" w:after="120" w:line="240" w:lineRule="auto"/>
              <w:rPr>
                <w:rFonts w:ascii="Times New Roman" w:eastAsia="Times New Roman" w:hAnsi="Times New Roman"/>
                <w:b/>
                <w:color w:val="FF0000"/>
              </w:rPr>
            </w:pPr>
            <w:r w:rsidRPr="00A80E1B">
              <w:rPr>
                <w:rFonts w:ascii="Times New Roman" w:eastAsia="Times New Roman" w:hAnsi="Times New Roman"/>
                <w:b/>
              </w:rPr>
              <w:t xml:space="preserve">P.S. Ja pretendents piesakās uz iepirkuma 1. un 3.daļu, tad jāiesniedz </w:t>
            </w:r>
            <w:r w:rsidRPr="00801D54">
              <w:rPr>
                <w:rFonts w:ascii="Times New Roman" w:eastAsia="Times New Roman" w:hAnsi="Times New Roman"/>
                <w:b/>
                <w:u w:val="single"/>
              </w:rPr>
              <w:t>4 (četras)</w:t>
            </w:r>
            <w:r w:rsidRPr="00801D54">
              <w:rPr>
                <w:rFonts w:ascii="Times New Roman" w:eastAsia="Times New Roman" w:hAnsi="Times New Roman"/>
                <w:b/>
              </w:rPr>
              <w:t xml:space="preserve"> </w:t>
            </w:r>
            <w:r w:rsidRPr="00EF73DD">
              <w:rPr>
                <w:rFonts w:ascii="Times New Roman" w:eastAsia="Times New Roman" w:hAnsi="Times New Roman"/>
                <w:b/>
              </w:rPr>
              <w:t>rakstiskas</w:t>
            </w:r>
            <w:r>
              <w:rPr>
                <w:rFonts w:ascii="Times New Roman" w:eastAsia="Times New Roman" w:hAnsi="Times New Roman"/>
                <w:b/>
                <w:color w:val="FF0000"/>
              </w:rPr>
              <w:t xml:space="preserve"> </w:t>
            </w:r>
            <w:r>
              <w:rPr>
                <w:rFonts w:ascii="Times New Roman" w:eastAsia="Times New Roman" w:hAnsi="Times New Roman"/>
                <w:b/>
              </w:rPr>
              <w:t xml:space="preserve">atsauksmes par </w:t>
            </w:r>
            <w:r w:rsidRPr="00A80E1B">
              <w:rPr>
                <w:rFonts w:ascii="Times New Roman" w:eastAsia="Times New Roman" w:hAnsi="Times New Roman"/>
                <w:b/>
              </w:rPr>
              <w:t>katru no šīm iepirkuma daļām</w:t>
            </w:r>
            <w:r>
              <w:rPr>
                <w:rFonts w:ascii="Times New Roman" w:eastAsia="Times New Roman" w:hAnsi="Times New Roman"/>
                <w:b/>
              </w:rPr>
              <w:t xml:space="preserve"> (</w:t>
            </w:r>
            <w:r w:rsidRPr="00A80E1B">
              <w:rPr>
                <w:rFonts w:ascii="Times New Roman" w:eastAsia="Times New Roman" w:hAnsi="Times New Roman"/>
                <w:b/>
              </w:rPr>
              <w:t xml:space="preserve">2 atsauksmes par </w:t>
            </w:r>
            <w:r>
              <w:rPr>
                <w:rFonts w:ascii="Times New Roman" w:eastAsia="Times New Roman" w:hAnsi="Times New Roman"/>
                <w:b/>
              </w:rPr>
              <w:t>1.daļu un 2 atsauksmes par 3.daļu)</w:t>
            </w:r>
            <w:r w:rsidRPr="00A80E1B">
              <w:rPr>
                <w:rFonts w:ascii="Times New Roman" w:eastAsia="Times New Roman" w:hAnsi="Times New Roman"/>
                <w:b/>
              </w:rPr>
              <w:t>.</w:t>
            </w:r>
            <w:r>
              <w:rPr>
                <w:rFonts w:ascii="Times New Roman" w:eastAsia="Times New Roman" w:hAnsi="Times New Roman"/>
                <w:b/>
              </w:rPr>
              <w:t xml:space="preserve"> </w:t>
            </w:r>
          </w:p>
        </w:tc>
      </w:tr>
      <w:tr w:rsidR="00540D07" w:rsidRPr="00893344" w:rsidTr="0031532F">
        <w:trPr>
          <w:cantSplit/>
          <w:trHeight w:val="169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EF6C83" w:rsidRDefault="00540D07" w:rsidP="0031532F">
            <w:pPr>
              <w:spacing w:before="120" w:after="120" w:line="240" w:lineRule="auto"/>
              <w:rPr>
                <w:rFonts w:ascii="Times New Roman" w:eastAsia="Times New Roman" w:hAnsi="Times New Roman"/>
              </w:rPr>
            </w:pPr>
            <w:r w:rsidRPr="00EF6C83">
              <w:rPr>
                <w:rFonts w:ascii="Times New Roman" w:eastAsia="Times New Roman" w:hAnsi="Times New Roman"/>
              </w:rPr>
              <w:t>6.3. Pretendentam ir pieejams atbilstošs tehniskais personāls.</w:t>
            </w:r>
          </w:p>
          <w:p w:rsidR="00540D07" w:rsidRPr="00DF4FA0" w:rsidRDefault="00540D07" w:rsidP="0031532F">
            <w:pPr>
              <w:spacing w:before="120" w:after="120" w:line="240" w:lineRule="auto"/>
              <w:rPr>
                <w:rFonts w:ascii="Times New Roman" w:eastAsia="Times New Roman" w:hAnsi="Times New Roman"/>
                <w:i/>
                <w:highlight w:val="yellow"/>
              </w:rPr>
            </w:pPr>
            <w:r w:rsidRPr="00DF4FA0">
              <w:rPr>
                <w:rFonts w:ascii="Times New Roman" w:eastAsia="Times New Roman" w:hAnsi="Times New Roman"/>
                <w:i/>
              </w:rPr>
              <w:t>*jābūt norādītam vismaz 1 (vienam) elektriķim un 1 (vienam) autoatslēdzniekam.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B94E88" w:rsidRDefault="00540D07" w:rsidP="0031532F">
            <w:pPr>
              <w:spacing w:before="120" w:after="120" w:line="240" w:lineRule="auto"/>
              <w:rPr>
                <w:rFonts w:ascii="Times New Roman" w:eastAsia="Times New Roman" w:hAnsi="Times New Roman"/>
              </w:rPr>
            </w:pPr>
            <w:r>
              <w:rPr>
                <w:rFonts w:ascii="Times New Roman" w:eastAsia="Times New Roman" w:hAnsi="Times New Roman"/>
              </w:rPr>
              <w:t xml:space="preserve">Iesniedz informāciju par darbiniekiem un viņu kvalifikāciju saskaņā ar nolikuma </w:t>
            </w:r>
            <w:r w:rsidRPr="00687BB5">
              <w:rPr>
                <w:rFonts w:ascii="Times New Roman" w:eastAsia="Times New Roman" w:hAnsi="Times New Roman"/>
              </w:rPr>
              <w:t>10.pielikumu</w:t>
            </w:r>
            <w:r>
              <w:rPr>
                <w:rFonts w:ascii="Times New Roman" w:eastAsia="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F4FA0" w:rsidRDefault="00540D07" w:rsidP="0031532F">
            <w:pPr>
              <w:spacing w:before="120" w:after="120" w:line="240" w:lineRule="auto"/>
              <w:rPr>
                <w:rFonts w:ascii="Times New Roman" w:eastAsia="Times New Roman" w:hAnsi="Times New Roman"/>
                <w:u w:val="single"/>
              </w:rPr>
            </w:pPr>
            <w:r w:rsidRPr="00DF4FA0">
              <w:rPr>
                <w:rFonts w:ascii="Times New Roman" w:eastAsia="Times New Roman" w:hAnsi="Times New Roman"/>
                <w:u w:val="single"/>
              </w:rPr>
              <w:t xml:space="preserve">Nolikuma 6.3.punkts attiecas tikai uz tiem pretendentiem, kas iesniedz piedāvājumu uz </w:t>
            </w:r>
            <w:r>
              <w:rPr>
                <w:rFonts w:ascii="Times New Roman" w:eastAsia="Times New Roman" w:hAnsi="Times New Roman"/>
                <w:u w:val="single"/>
              </w:rPr>
              <w:t xml:space="preserve">iepirkuma </w:t>
            </w:r>
            <w:r w:rsidRPr="00DF4FA0">
              <w:rPr>
                <w:rFonts w:ascii="Times New Roman" w:eastAsia="Times New Roman" w:hAnsi="Times New Roman"/>
                <w:u w:val="single"/>
              </w:rPr>
              <w:t>1. un/vai 3.daļu.</w:t>
            </w:r>
          </w:p>
        </w:tc>
      </w:tr>
      <w:tr w:rsidR="00540D07" w:rsidRPr="00893344" w:rsidTr="0031532F">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60F8B" w:rsidRDefault="00540D07" w:rsidP="0031532F">
            <w:pPr>
              <w:spacing w:before="120" w:after="120" w:line="240" w:lineRule="auto"/>
              <w:rPr>
                <w:rFonts w:ascii="Times New Roman" w:eastAsia="Times New Roman" w:hAnsi="Times New Roman"/>
              </w:rPr>
            </w:pPr>
            <w:r>
              <w:rPr>
                <w:rFonts w:ascii="Times New Roman" w:eastAsia="Times New Roman" w:hAnsi="Times New Roman"/>
              </w:rPr>
              <w:t>6.4</w:t>
            </w:r>
            <w:r w:rsidRPr="00D60F8B">
              <w:rPr>
                <w:rFonts w:ascii="Times New Roman" w:eastAsia="Times New Roman" w:hAnsi="Times New Roman"/>
              </w:rPr>
              <w:t>.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F4FA0" w:rsidRDefault="00540D07" w:rsidP="0031532F">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 xml:space="preserve">Informācija par personām, uz kuru iespējām pretendents balstās kvalifikācijas atbilstības apliecināšanai, </w:t>
            </w:r>
            <w:r w:rsidRPr="00DF4FA0">
              <w:rPr>
                <w:rFonts w:ascii="Times New Roman" w:eastAsia="Times New Roman" w:hAnsi="Times New Roman"/>
                <w:lang w:eastAsia="ar-SA"/>
              </w:rPr>
              <w:t xml:space="preserve">saskaņā ar nolikuma </w:t>
            </w:r>
            <w:r w:rsidRPr="00687BB5">
              <w:rPr>
                <w:rFonts w:ascii="Times New Roman" w:eastAsia="Times New Roman" w:hAnsi="Times New Roman"/>
                <w:lang w:eastAsia="ar-SA"/>
              </w:rPr>
              <w:t>11.pielikumu.</w:t>
            </w:r>
          </w:p>
          <w:p w:rsidR="00540D07" w:rsidRPr="00DF4FA0" w:rsidRDefault="00540D07" w:rsidP="0031532F">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Katras </w:t>
            </w:r>
            <w:r w:rsidRPr="00DF4FA0">
              <w:rPr>
                <w:rFonts w:ascii="Times New Roman" w:eastAsia="Times New Roman" w:hAnsi="Times New Roman"/>
              </w:rPr>
              <w:t xml:space="preserve">personas, uz kuru iespējām pretendents balstās, </w:t>
            </w:r>
            <w:r w:rsidRPr="00DF4FA0">
              <w:rPr>
                <w:rFonts w:ascii="Times New Roman" w:eastAsia="Times New Roman" w:hAnsi="Times New Roman"/>
                <w:lang w:eastAsia="ar-SA"/>
              </w:rPr>
              <w:t xml:space="preserve">apliecinājums par sadarbību konkrētās vispārīgās vienošanās izpildē saskaņā ar nolikuma  </w:t>
            </w:r>
            <w:r w:rsidRPr="00687BB5">
              <w:rPr>
                <w:rFonts w:ascii="Times New Roman" w:eastAsia="Times New Roman" w:hAnsi="Times New Roman"/>
                <w:lang w:eastAsia="ar-SA"/>
              </w:rPr>
              <w:t>12.pielikumu.</w:t>
            </w:r>
          </w:p>
          <w:p w:rsidR="00540D07" w:rsidRPr="00E6774D" w:rsidRDefault="00540D07" w:rsidP="0031532F">
            <w:pPr>
              <w:tabs>
                <w:tab w:val="left" w:pos="2617"/>
              </w:tabs>
              <w:rPr>
                <w:rFonts w:ascii="Times New Roman" w:eastAsia="Times New Roman" w:hAnsi="Times New Roman"/>
                <w:color w:val="FF0000"/>
              </w:rPr>
            </w:pPr>
            <w:r w:rsidRPr="00E6774D">
              <w:rPr>
                <w:rFonts w:ascii="Times New Roman" w:eastAsia="Times New Roman" w:hAnsi="Times New Roman"/>
                <w:color w:val="FF0000"/>
              </w:rPr>
              <w:tab/>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60F8B" w:rsidRDefault="00540D07" w:rsidP="0031532F">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Informācija nav jāsniedz, ja pretendents kvalifikācijas atbilstības apliecināšanai nepiesaista šādas personas.</w:t>
            </w:r>
            <w:r w:rsidRPr="00D60F8B">
              <w:rPr>
                <w:rFonts w:ascii="Times New Roman" w:eastAsia="Times New Roman" w:hAnsi="Times New Roman"/>
              </w:rPr>
              <w:t xml:space="preserve"> </w:t>
            </w:r>
          </w:p>
        </w:tc>
      </w:tr>
      <w:tr w:rsidR="00540D07" w:rsidRPr="00893344" w:rsidTr="0031532F">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60F8B" w:rsidRDefault="00540D07" w:rsidP="0031532F">
            <w:pPr>
              <w:spacing w:before="120" w:after="120" w:line="240" w:lineRule="auto"/>
              <w:rPr>
                <w:rFonts w:ascii="Times New Roman" w:eastAsia="Times New Roman" w:hAnsi="Times New Roman"/>
              </w:rPr>
            </w:pPr>
            <w:r>
              <w:rPr>
                <w:rFonts w:ascii="Times New Roman" w:eastAsia="Times New Roman" w:hAnsi="Times New Roman"/>
              </w:rPr>
              <w:lastRenderedPageBreak/>
              <w:t>6.5</w:t>
            </w:r>
            <w:r w:rsidRPr="00D60F8B">
              <w:rPr>
                <w:rFonts w:ascii="Times New Roman" w:eastAsia="Times New Roman" w:hAnsi="Times New Roman"/>
              </w:rPr>
              <w:t>. Piesaistītie apakšuzņēmēji.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F4FA0" w:rsidRDefault="00540D07" w:rsidP="0031532F">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Informācija par pretendenta piesaistītajiem apakšuzņēmējiem un tiem nododamo darbu saraksts un apjoms</w:t>
            </w:r>
            <w:r w:rsidRPr="00DF4FA0">
              <w:rPr>
                <w:rFonts w:ascii="Times New Roman" w:eastAsia="Times New Roman" w:hAnsi="Times New Roman"/>
                <w:lang w:eastAsia="ar-SA"/>
              </w:rPr>
              <w:t xml:space="preserve"> saskaņā ar nolikuma </w:t>
            </w:r>
            <w:r w:rsidRPr="00687BB5">
              <w:rPr>
                <w:rFonts w:ascii="Times New Roman" w:eastAsia="Times New Roman" w:hAnsi="Times New Roman"/>
                <w:lang w:eastAsia="ar-SA"/>
              </w:rPr>
              <w:t>13.pielikumu.</w:t>
            </w:r>
          </w:p>
          <w:p w:rsidR="00540D07" w:rsidRPr="00DF4FA0" w:rsidRDefault="00540D07" w:rsidP="0031532F">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 </w:t>
            </w:r>
            <w:r w:rsidRPr="00DF4FA0">
              <w:rPr>
                <w:rFonts w:ascii="Times New Roman" w:eastAsia="Times New Roman" w:hAnsi="Times New Roman"/>
              </w:rPr>
              <w:t>piesaistītā apakšuzņēmēja</w:t>
            </w:r>
            <w:r w:rsidRPr="00DF4FA0">
              <w:rPr>
                <w:rFonts w:ascii="Times New Roman" w:eastAsia="Times New Roman" w:hAnsi="Times New Roman"/>
                <w:lang w:eastAsia="ar-SA"/>
              </w:rPr>
              <w:t xml:space="preserve"> piekrišanas raksts par veicamajiem darbiem saskaņā ar nolikuma </w:t>
            </w:r>
            <w:r w:rsidRPr="00687BB5">
              <w:rPr>
                <w:rFonts w:ascii="Times New Roman" w:eastAsia="Times New Roman" w:hAnsi="Times New Roman"/>
                <w:lang w:eastAsia="ar-SA"/>
              </w:rPr>
              <w:t>14.pielikumu.</w:t>
            </w:r>
          </w:p>
          <w:p w:rsidR="00540D07" w:rsidRPr="00E6774D" w:rsidRDefault="00540D07" w:rsidP="0031532F">
            <w:pPr>
              <w:suppressAutoHyphens/>
              <w:spacing w:before="120" w:after="120" w:line="240" w:lineRule="auto"/>
              <w:rPr>
                <w:rFonts w:ascii="Times New Roman" w:eastAsia="Times New Roman" w:hAnsi="Times New Roman"/>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0D07" w:rsidRPr="00D60F8B" w:rsidRDefault="00540D07" w:rsidP="0031532F">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b/>
                <w:lang w:eastAsia="ar-SA"/>
              </w:rPr>
              <w:t xml:space="preserve">Iesniedz, ja pretendents </w:t>
            </w:r>
            <w:r>
              <w:rPr>
                <w:rFonts w:ascii="Times New Roman" w:eastAsia="Times New Roman" w:hAnsi="Times New Roman"/>
                <w:b/>
                <w:lang w:eastAsia="ar-SA"/>
              </w:rPr>
              <w:t>vispārīgās vienošanās</w:t>
            </w:r>
            <w:r w:rsidRPr="00D60F8B">
              <w:rPr>
                <w:rFonts w:ascii="Times New Roman" w:eastAsia="Times New Roman" w:hAnsi="Times New Roman"/>
                <w:b/>
                <w:lang w:eastAsia="ar-SA"/>
              </w:rPr>
              <w:t xml:space="preserve"> izpildei ir plānojis piesaistīt apakšuzņēmējus. Ja pretendents informāciju neiesniedz, pasūtītājs uzskata, ka apakšuzņēmēji netiek piesaistīti.</w:t>
            </w:r>
          </w:p>
          <w:p w:rsidR="00540D07" w:rsidRPr="00D60F8B" w:rsidRDefault="00540D07" w:rsidP="0031532F">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rPr>
              <w:t xml:space="preserve">Pretendentam piedāvājumā jānorāda visus tos apakšuzņēmējus, kuru sniedzamo </w:t>
            </w:r>
            <w:r>
              <w:rPr>
                <w:rFonts w:ascii="Times New Roman" w:eastAsia="Times New Roman" w:hAnsi="Times New Roman"/>
              </w:rPr>
              <w:t xml:space="preserve">darbu </w:t>
            </w:r>
            <w:r w:rsidRPr="00D60F8B">
              <w:rPr>
                <w:rFonts w:ascii="Times New Roman" w:eastAsia="Times New Roman" w:hAnsi="Times New Roman"/>
              </w:rPr>
              <w:t xml:space="preserve">vērtība ir 20 procenti no kopējās iepirkuma </w:t>
            </w:r>
            <w:r>
              <w:rPr>
                <w:rFonts w:ascii="Times New Roman" w:eastAsia="Times New Roman" w:hAnsi="Times New Roman"/>
              </w:rPr>
              <w:t>vispārīgās vienošanās</w:t>
            </w:r>
            <w:r w:rsidRPr="00D60F8B">
              <w:rPr>
                <w:rFonts w:ascii="Times New Roman" w:eastAsia="Times New Roman" w:hAnsi="Times New Roman"/>
              </w:rPr>
              <w:t xml:space="preserve"> vērtības vai lielāka, un katram apakšuzņēmējam izpildei nododamo </w:t>
            </w:r>
            <w:r>
              <w:rPr>
                <w:rFonts w:ascii="Times New Roman" w:eastAsia="Times New Roman" w:hAnsi="Times New Roman"/>
              </w:rPr>
              <w:t>vispārīgās vienošanās</w:t>
            </w:r>
            <w:r w:rsidRPr="00D60F8B">
              <w:rPr>
                <w:rFonts w:ascii="Times New Roman" w:eastAsia="Times New Roman" w:hAnsi="Times New Roman"/>
              </w:rPr>
              <w:t xml:space="preserve"> daļu.</w:t>
            </w:r>
          </w:p>
        </w:tc>
      </w:tr>
    </w:tbl>
    <w:p w:rsidR="00540D07" w:rsidRDefault="00540D07" w:rsidP="00540D07">
      <w:pPr>
        <w:rPr>
          <w:rFonts w:ascii="Times New Roman" w:eastAsia="Times New Roman" w:hAnsi="Times New Roman"/>
          <w:sz w:val="24"/>
          <w:szCs w:val="24"/>
        </w:rPr>
      </w:pPr>
    </w:p>
    <w:p w:rsidR="00540D07" w:rsidRPr="00763445" w:rsidRDefault="00540D07" w:rsidP="00540D07">
      <w:pPr>
        <w:tabs>
          <w:tab w:val="left" w:pos="720"/>
          <w:tab w:val="left" w:pos="1224"/>
        </w:tabs>
        <w:suppressAutoHyphens/>
        <w:autoSpaceDN w:val="0"/>
        <w:spacing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ab/>
        <w:t>6</w:t>
      </w:r>
      <w:r w:rsidRPr="00763445">
        <w:rPr>
          <w:rFonts w:ascii="Times New Roman" w:eastAsia="Times New Roman" w:hAnsi="Times New Roman"/>
          <w:sz w:val="24"/>
          <w:szCs w:val="24"/>
        </w:rPr>
        <w:t>.2. Uz personālsabiedrības biedru, ja pretendents ir personālsabiedrība, ir attiecināmas šī nolikuma 5.1.1.-5.1.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6.1.1.–6.1.3.</w:t>
      </w:r>
      <w:r w:rsidRPr="00763445">
        <w:rPr>
          <w:rFonts w:ascii="Times New Roman" w:eastAsia="Times New Roman" w:hAnsi="Times New Roman"/>
          <w:sz w:val="24"/>
          <w:szCs w:val="24"/>
        </w:rPr>
        <w:t xml:space="preserve">punktā noteiktās prasības. Gadījumos, ja piedāvājumu iesniedz personu apvienība (personālsabiedrība), tad papildus nolikuma </w:t>
      </w:r>
      <w:r>
        <w:rPr>
          <w:rFonts w:ascii="Times New Roman" w:eastAsia="Times New Roman" w:hAnsi="Times New Roman"/>
          <w:sz w:val="24"/>
          <w:szCs w:val="24"/>
        </w:rPr>
        <w:t>6</w:t>
      </w:r>
      <w:r w:rsidRPr="00763445">
        <w:rPr>
          <w:rFonts w:ascii="Times New Roman" w:eastAsia="Times New Roman" w:hAnsi="Times New Roman"/>
          <w:sz w:val="24"/>
          <w:szCs w:val="24"/>
        </w:rPr>
        <w:t>.1.punktā noteiktajiem dokumentiem, tā iesniedz šādus dokumentus:</w:t>
      </w:r>
    </w:p>
    <w:p w:rsidR="00540D07" w:rsidRPr="00763445" w:rsidRDefault="00540D07" w:rsidP="00540D07">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.2.1. personālsabiedrības līguma kopiju ar apliecinājumu par katra personas apvienības (personālsabiedrības) biedra atbildības apjomu;</w:t>
      </w:r>
    </w:p>
    <w:p w:rsidR="00540D07" w:rsidRPr="00763445" w:rsidRDefault="00540D07" w:rsidP="00540D07">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540D07" w:rsidRPr="007634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.3. Uz pretendenta norādīto apakšuzņēmēju, kura sniedzamo pakalpojumu vērtība ir vismaz 20 procenti no kopējās vispārīgās vienošanās vērtības,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 xml:space="preserve">. un </w:t>
      </w:r>
      <w:r>
        <w:rPr>
          <w:rFonts w:ascii="Times New Roman" w:eastAsia="Times New Roman" w:hAnsi="Times New Roman"/>
          <w:sz w:val="24"/>
          <w:szCs w:val="24"/>
        </w:rPr>
        <w:t>6.1.-6.3., 6.5</w:t>
      </w:r>
      <w:r w:rsidRPr="00763445">
        <w:rPr>
          <w:rFonts w:ascii="Times New Roman" w:eastAsia="Times New Roman" w:hAnsi="Times New Roman"/>
          <w:sz w:val="24"/>
          <w:szCs w:val="24"/>
        </w:rPr>
        <w:t>.punktā noteiktās prasības.</w:t>
      </w:r>
    </w:p>
    <w:p w:rsidR="00540D07" w:rsidRPr="007634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.4. Uz pretendenta norādīto personu, uz kuras iespējām pretendents balstās, lai apliecinātu, ka tā kvalifikācija atbilst iepirkuma nolikumā noteiktajām prasībām,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6.1.-6.4.</w:t>
      </w:r>
      <w:r w:rsidRPr="00763445">
        <w:rPr>
          <w:rFonts w:ascii="Times New Roman" w:eastAsia="Times New Roman" w:hAnsi="Times New Roman"/>
          <w:sz w:val="24"/>
          <w:szCs w:val="24"/>
        </w:rPr>
        <w:t>punktā noteiktās prasības.</w:t>
      </w:r>
    </w:p>
    <w:p w:rsidR="00540D07" w:rsidRPr="007634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.5. Pretendenti, kuri snieguši nepatiesu informāciju vai nav to snieguši vispār, vai arī ja sniegtā informācija neapliecina pretendenta atbilstību iepirkuma nolikumā izvirzītajām prasībām, tiek izslēgti no tālākas vērtēšanas.</w:t>
      </w:r>
    </w:p>
    <w:p w:rsidR="00540D07" w:rsidRPr="007634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.6. Ārvalstīs reģistrēt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pretendent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pasūtītājs pieprasa viņam iesniegt attiecīgās ārvalsts kompetentās institūcijas izziņas, kas apliecina, ka uz pretendentu neattiecas šī nolikuma 5.1.1.-5.1.5.punktā minētie gadījumi. </w:t>
      </w:r>
    </w:p>
    <w:p w:rsidR="00540D07" w:rsidRPr="007634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 xml:space="preserve">.7. Šī nolikuma </w:t>
      </w:r>
      <w:r>
        <w:rPr>
          <w:rFonts w:ascii="Times New Roman" w:eastAsia="Times New Roman" w:hAnsi="Times New Roman"/>
          <w:sz w:val="24"/>
          <w:szCs w:val="24"/>
        </w:rPr>
        <w:t>6</w:t>
      </w:r>
      <w:r w:rsidRPr="00763445">
        <w:rPr>
          <w:rFonts w:ascii="Times New Roman" w:eastAsia="Times New Roman" w:hAnsi="Times New Roman"/>
          <w:sz w:val="24"/>
          <w:szCs w:val="24"/>
        </w:rPr>
        <w:t>.6.punktā minētajam pretendentam prasītās izziņas jāiesniedz pasūtītājam 10 (desmit) darba dienu laikā pēc dienas, kad pieprasījums izsniegts vai nosūtīts pretendentam.</w:t>
      </w:r>
    </w:p>
    <w:p w:rsidR="00540D07" w:rsidRPr="001C5B45" w:rsidRDefault="00540D07" w:rsidP="00540D07">
      <w:pPr>
        <w:tabs>
          <w:tab w:val="left" w:pos="720"/>
          <w:tab w:val="left" w:pos="1224"/>
        </w:tabs>
        <w:suppressAutoHyphens/>
        <w:autoSpaceDN w:val="0"/>
        <w:spacing w:before="120" w:line="240" w:lineRule="auto"/>
        <w:jc w:val="both"/>
        <w:textAlignment w:val="baseline"/>
        <w:rPr>
          <w:rFonts w:ascii="Times New Roman" w:eastAsia="Times New Roman" w:hAnsi="Times New Roman"/>
          <w:bCs/>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.8. Izziņas un citus dokumentus, kurus izsniedz kompetentās institūcijas, pasūtītājs pieņem un atzīst, ja tie izdoti ne agrāk kā vienu mēnesi pirms to iesniegšanas dienas.</w:t>
      </w:r>
    </w:p>
    <w:p w:rsidR="00540D07" w:rsidRDefault="00540D07" w:rsidP="00540D07">
      <w:pPr>
        <w:suppressAutoHyphens/>
        <w:autoSpaceDN w:val="0"/>
        <w:spacing w:before="120" w:line="240" w:lineRule="auto"/>
        <w:jc w:val="both"/>
        <w:textAlignment w:val="baseline"/>
        <w:rPr>
          <w:rFonts w:ascii="Times New Roman" w:hAnsi="Times New Roman"/>
          <w:b/>
          <w:bCs/>
          <w:sz w:val="28"/>
          <w:szCs w:val="28"/>
          <w:u w:val="single"/>
        </w:rPr>
      </w:pPr>
    </w:p>
    <w:p w:rsidR="00540D07" w:rsidRDefault="00540D07" w:rsidP="00540D07">
      <w:pPr>
        <w:suppressAutoHyphens/>
        <w:autoSpaceDN w:val="0"/>
        <w:spacing w:before="120" w:line="240" w:lineRule="auto"/>
        <w:jc w:val="both"/>
        <w:textAlignment w:val="baseline"/>
        <w:rPr>
          <w:rFonts w:ascii="Times New Roman" w:hAnsi="Times New Roman"/>
          <w:b/>
          <w:bCs/>
          <w:sz w:val="28"/>
          <w:szCs w:val="28"/>
          <w:u w:val="single"/>
        </w:rPr>
      </w:pPr>
    </w:p>
    <w:p w:rsidR="00540D07" w:rsidRPr="004D33E8" w:rsidRDefault="00540D07" w:rsidP="00540D07">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lastRenderedPageBreak/>
        <w:t>7</w:t>
      </w:r>
      <w:r w:rsidRPr="004D33E8">
        <w:rPr>
          <w:rFonts w:ascii="Times New Roman" w:hAnsi="Times New Roman"/>
          <w:b/>
          <w:bCs/>
          <w:sz w:val="28"/>
          <w:szCs w:val="28"/>
          <w:u w:val="single"/>
        </w:rPr>
        <w:t>. Piedāvājumu vērtēšana</w:t>
      </w:r>
    </w:p>
    <w:p w:rsidR="00540D07" w:rsidRPr="004D33E8" w:rsidRDefault="00540D07" w:rsidP="00540D07">
      <w:pPr>
        <w:tabs>
          <w:tab w:val="left" w:pos="1276"/>
          <w:tab w:val="left" w:pos="1800"/>
        </w:tabs>
        <w:suppressAutoHyphens/>
        <w:autoSpaceDN w:val="0"/>
        <w:spacing w:line="240" w:lineRule="auto"/>
        <w:jc w:val="both"/>
        <w:textAlignment w:val="baseline"/>
        <w:rPr>
          <w:rFonts w:ascii="Times New Roman" w:hAnsi="Times New Roman"/>
          <w:bCs/>
        </w:rPr>
      </w:pPr>
    </w:p>
    <w:p w:rsidR="00540D07" w:rsidRPr="004D33E8" w:rsidRDefault="00540D07" w:rsidP="00540D07">
      <w:pPr>
        <w:tabs>
          <w:tab w:val="left" w:pos="1276"/>
          <w:tab w:val="left" w:pos="1800"/>
        </w:tabs>
        <w:suppressAutoHyphens/>
        <w:autoSpaceDN w:val="0"/>
        <w:spacing w:line="240" w:lineRule="auto"/>
        <w:jc w:val="both"/>
        <w:textAlignment w:val="baseline"/>
      </w:pPr>
      <w:r>
        <w:rPr>
          <w:rFonts w:ascii="Times New Roman" w:hAnsi="Times New Roman"/>
          <w:bCs/>
          <w:sz w:val="24"/>
          <w:szCs w:val="24"/>
        </w:rPr>
        <w:t>7</w:t>
      </w:r>
      <w:r w:rsidRPr="004D33E8">
        <w:rPr>
          <w:rFonts w:ascii="Times New Roman" w:hAnsi="Times New Roman"/>
          <w:bCs/>
          <w:sz w:val="24"/>
          <w:szCs w:val="24"/>
        </w:rPr>
        <w:t xml:space="preserve">.1. </w:t>
      </w:r>
      <w:r w:rsidRPr="004D33E8">
        <w:rPr>
          <w:rFonts w:ascii="Times New Roman" w:hAnsi="Times New Roman"/>
          <w:bCs/>
          <w:color w:val="000000"/>
          <w:sz w:val="24"/>
          <w:szCs w:val="24"/>
        </w:rPr>
        <w:t>Piedāvājumu noformējuma pārbaudi un vērtēšanu iepirkuma komisija veic slēgtā sēdē.</w:t>
      </w:r>
    </w:p>
    <w:p w:rsidR="00540D07" w:rsidRPr="004D33E8"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4D33E8">
        <w:rPr>
          <w:rFonts w:ascii="Times New Roman" w:hAnsi="Times New Roman"/>
          <w:sz w:val="24"/>
          <w:szCs w:val="24"/>
        </w:rPr>
        <w:t>.2. Piedāvājumi, kas iesniegti pēc šā nolikuma 1.5.1.punktā minētā termiņa, netiek vērtēti. Tie neatvērti tiek atdoti vai nosūtīti atpakaļ pretendentam.</w:t>
      </w:r>
    </w:p>
    <w:p w:rsidR="00540D07" w:rsidRPr="004D33E8"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4D33E8">
        <w:rPr>
          <w:rFonts w:ascii="Times New Roman" w:hAnsi="Times New Roman"/>
          <w:sz w:val="24"/>
          <w:szCs w:val="24"/>
        </w:rPr>
        <w:t>.3. Iepirkuma komisija:</w:t>
      </w:r>
    </w:p>
    <w:p w:rsidR="00540D07" w:rsidRPr="004D33E8" w:rsidRDefault="00540D07" w:rsidP="00540D07">
      <w:pPr>
        <w:suppressAutoHyphens/>
        <w:autoSpaceDN w:val="0"/>
        <w:spacing w:before="120" w:line="240" w:lineRule="auto"/>
        <w:jc w:val="both"/>
        <w:textAlignment w:val="baseline"/>
        <w:rPr>
          <w:rFonts w:ascii="Times New Roman" w:hAnsi="Times New Roman"/>
          <w:i/>
          <w:sz w:val="24"/>
          <w:szCs w:val="24"/>
        </w:rPr>
      </w:pPr>
      <w:r>
        <w:rPr>
          <w:rFonts w:ascii="Times New Roman" w:hAnsi="Times New Roman"/>
          <w:sz w:val="24"/>
          <w:szCs w:val="24"/>
        </w:rPr>
        <w:t>7</w:t>
      </w:r>
      <w:r w:rsidRPr="004D33E8">
        <w:rPr>
          <w:rFonts w:ascii="Times New Roman" w:hAnsi="Times New Roman"/>
          <w:sz w:val="24"/>
          <w:szCs w:val="24"/>
        </w:rPr>
        <w:t xml:space="preserve">.3.1. </w:t>
      </w:r>
      <w:r w:rsidRPr="00F745A8">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40D07"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177EB3">
        <w:rPr>
          <w:rFonts w:ascii="Times New Roman" w:hAnsi="Times New Roman"/>
          <w:sz w:val="24"/>
          <w:szCs w:val="24"/>
        </w:rPr>
        <w:t xml:space="preserve">.3.2. </w:t>
      </w:r>
      <w:r w:rsidRPr="00F745A8">
        <w:rPr>
          <w:rFonts w:ascii="Times New Roman" w:hAnsi="Times New Roman"/>
          <w:sz w:val="24"/>
          <w:szCs w:val="24"/>
        </w:rPr>
        <w:t xml:space="preserve">Publisko iepirkumu likuma noteiktajā kārtībā pārbauda, vai uz katru no pretendentiem (t.sk., katru personu apvienības dalībnieku; katru personu savienības biedru; personu, uz kuras iespējām balstās, lai apliecinātu atbilstību kvalifikācijas prasībām, un apakšuzņēmēju, kuru sniedzamo pakalpojumu vērtība ir 20 procenti no kopējās </w:t>
      </w:r>
      <w:r>
        <w:rPr>
          <w:rFonts w:ascii="Times New Roman" w:hAnsi="Times New Roman"/>
          <w:sz w:val="24"/>
          <w:szCs w:val="24"/>
        </w:rPr>
        <w:t>vispārīgās vienošanās</w:t>
      </w:r>
      <w:r w:rsidRPr="00F745A8">
        <w:rPr>
          <w:rFonts w:ascii="Times New Roman" w:hAnsi="Times New Roman"/>
          <w:sz w:val="24"/>
          <w:szCs w:val="24"/>
        </w:rPr>
        <w:t xml:space="preserve"> vērtības vai lielāka)  nav attiecināmi šī nolikuma 5.1.1. -  5.1.5.punktā (Publisko iepirkumu likuma 39.</w:t>
      </w:r>
      <w:r w:rsidRPr="00B3668F">
        <w:rPr>
          <w:rFonts w:ascii="Times New Roman" w:hAnsi="Times New Roman"/>
          <w:sz w:val="24"/>
          <w:szCs w:val="24"/>
          <w:vertAlign w:val="superscript"/>
        </w:rPr>
        <w:t>1</w:t>
      </w:r>
      <w:r>
        <w:rPr>
          <w:rFonts w:ascii="Times New Roman" w:hAnsi="Times New Roman"/>
          <w:sz w:val="24"/>
          <w:szCs w:val="24"/>
        </w:rPr>
        <w:t xml:space="preserve"> </w:t>
      </w:r>
      <w:r w:rsidRPr="00F745A8">
        <w:rPr>
          <w:rFonts w:ascii="Times New Roman" w:hAnsi="Times New Roman"/>
          <w:sz w:val="24"/>
          <w:szCs w:val="24"/>
        </w:rPr>
        <w:t xml:space="preserve">panta pirmajā daļā) noteiktie izslēgšanas nosacījumi. Šajā vērtēšanas posmā tiek vērtēta nolikuma 5.1.5.punktā minētā nosacījuma esamība par dienu, kad paziņojums par </w:t>
      </w:r>
      <w:r>
        <w:rPr>
          <w:rFonts w:ascii="Times New Roman" w:hAnsi="Times New Roman"/>
          <w:sz w:val="24"/>
          <w:szCs w:val="24"/>
        </w:rPr>
        <w:t>vispārīgo vienošanos</w:t>
      </w:r>
      <w:r w:rsidRPr="00F745A8">
        <w:rPr>
          <w:rFonts w:ascii="Times New Roman" w:hAnsi="Times New Roman"/>
          <w:sz w:val="24"/>
          <w:szCs w:val="24"/>
        </w:rPr>
        <w:t xml:space="preserve"> publicēts Iepirkumu uzraudzības biroja mājaslapā. Nolikuma </w:t>
      </w:r>
      <w:r>
        <w:rPr>
          <w:rFonts w:ascii="Times New Roman" w:hAnsi="Times New Roman"/>
          <w:sz w:val="24"/>
          <w:szCs w:val="24"/>
        </w:rPr>
        <w:t>6</w:t>
      </w:r>
      <w:r w:rsidRPr="00F745A8">
        <w:rPr>
          <w:rFonts w:ascii="Times New Roman" w:hAnsi="Times New Roman"/>
          <w:sz w:val="24"/>
          <w:szCs w:val="24"/>
        </w:rPr>
        <w:t>.6.punktā minētajā gadījumā pieprasa pretendentam attiecīgas izziņas.</w:t>
      </w:r>
    </w:p>
    <w:p w:rsidR="00540D07" w:rsidRPr="00B155DF"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8E042C">
        <w:rPr>
          <w:rFonts w:ascii="Times New Roman" w:hAnsi="Times New Roman"/>
          <w:sz w:val="24"/>
          <w:szCs w:val="24"/>
        </w:rPr>
        <w:t>.3.</w:t>
      </w:r>
      <w:r>
        <w:rPr>
          <w:rFonts w:ascii="Times New Roman" w:hAnsi="Times New Roman"/>
          <w:sz w:val="24"/>
          <w:szCs w:val="24"/>
        </w:rPr>
        <w:t>3</w:t>
      </w:r>
      <w:r w:rsidRPr="008E042C">
        <w:rPr>
          <w:rFonts w:ascii="Times New Roman" w:hAnsi="Times New Roman"/>
          <w:sz w:val="24"/>
          <w:szCs w:val="24"/>
        </w:rPr>
        <w:t xml:space="preserve">. </w:t>
      </w:r>
      <w:r w:rsidRPr="00E0569C">
        <w:rPr>
          <w:rFonts w:ascii="Times New Roman" w:hAnsi="Times New Roman"/>
          <w:sz w:val="24"/>
          <w:szCs w:val="24"/>
        </w:rPr>
        <w:t xml:space="preserve">Pārbauda, vai pretendents iesniedzis visus šī nolikuma </w:t>
      </w:r>
      <w:r>
        <w:rPr>
          <w:rFonts w:ascii="Times New Roman" w:hAnsi="Times New Roman"/>
          <w:sz w:val="24"/>
          <w:szCs w:val="24"/>
        </w:rPr>
        <w:t>6</w:t>
      </w:r>
      <w:r w:rsidRPr="00E0569C">
        <w:rPr>
          <w:rFonts w:ascii="Times New Roman" w:hAnsi="Times New Roman"/>
          <w:sz w:val="24"/>
          <w:szCs w:val="24"/>
        </w:rPr>
        <w:t xml:space="preserve">.nodaļā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r>
        <w:rPr>
          <w:rFonts w:ascii="Times New Roman" w:hAnsi="Times New Roman"/>
          <w:sz w:val="24"/>
          <w:szCs w:val="24"/>
        </w:rPr>
        <w:t xml:space="preserve"> </w:t>
      </w:r>
    </w:p>
    <w:p w:rsidR="00540D07" w:rsidRPr="00053878"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053878">
        <w:rPr>
          <w:rFonts w:ascii="Times New Roman" w:hAnsi="Times New Roman"/>
          <w:sz w:val="24"/>
          <w:szCs w:val="24"/>
        </w:rPr>
        <w:t>.3.</w:t>
      </w:r>
      <w:r>
        <w:rPr>
          <w:rFonts w:ascii="Times New Roman" w:hAnsi="Times New Roman"/>
          <w:sz w:val="24"/>
          <w:szCs w:val="24"/>
        </w:rPr>
        <w:t>4</w:t>
      </w:r>
      <w:r w:rsidRPr="00053878">
        <w:rPr>
          <w:rFonts w:ascii="Times New Roman" w:hAnsi="Times New Roman"/>
          <w:sz w:val="24"/>
          <w:szCs w:val="24"/>
        </w:rPr>
        <w:t xml:space="preserve">. </w:t>
      </w:r>
      <w:r w:rsidRPr="00E0569C">
        <w:rPr>
          <w:rFonts w:ascii="Times New Roman" w:hAnsi="Times New Roman"/>
          <w:sz w:val="24"/>
          <w:szCs w:val="24"/>
        </w:rPr>
        <w:t>Pārbauda piedāvājumu atbilstību tehniskajai specifikācijai</w:t>
      </w:r>
      <w:r>
        <w:rPr>
          <w:rFonts w:ascii="Times New Roman" w:hAnsi="Times New Roman"/>
          <w:sz w:val="24"/>
          <w:szCs w:val="24"/>
        </w:rPr>
        <w:t xml:space="preserve"> un cenrāžu lapai</w:t>
      </w:r>
      <w:r w:rsidRPr="00E0569C">
        <w:rPr>
          <w:rFonts w:ascii="Times New Roman" w:hAnsi="Times New Roman"/>
          <w:sz w:val="24"/>
          <w:szCs w:val="24"/>
        </w:rPr>
        <w:t>. Par atbilstošiem tiek uzskatīti tikai tie piedāvājumi, kuri ir iesniegti par vi</w:t>
      </w:r>
      <w:r>
        <w:rPr>
          <w:rFonts w:ascii="Times New Roman" w:hAnsi="Times New Roman"/>
          <w:sz w:val="24"/>
          <w:szCs w:val="24"/>
        </w:rPr>
        <w:t>su iepirkuma priekšmeta apjomu</w:t>
      </w:r>
      <w:r w:rsidRPr="00E0569C">
        <w:rPr>
          <w:rFonts w:ascii="Times New Roman" w:hAnsi="Times New Roman"/>
          <w:sz w:val="24"/>
          <w:szCs w:val="24"/>
        </w:rPr>
        <w:t>. Neatbilstošie p</w:t>
      </w:r>
      <w:r>
        <w:rPr>
          <w:rFonts w:ascii="Times New Roman" w:hAnsi="Times New Roman"/>
          <w:sz w:val="24"/>
          <w:szCs w:val="24"/>
        </w:rPr>
        <w:t>iedāvājumi tālāk netiek vērtēti</w:t>
      </w:r>
      <w:r w:rsidRPr="00053878">
        <w:rPr>
          <w:rFonts w:ascii="Times New Roman" w:hAnsi="Times New Roman"/>
          <w:sz w:val="24"/>
          <w:szCs w:val="24"/>
        </w:rPr>
        <w:t xml:space="preserve">. </w:t>
      </w:r>
    </w:p>
    <w:p w:rsidR="00540D07" w:rsidRPr="00053878" w:rsidRDefault="00540D07" w:rsidP="00540D07">
      <w:pPr>
        <w:suppressAutoHyphens/>
        <w:autoSpaceDN w:val="0"/>
        <w:spacing w:before="120" w:line="240" w:lineRule="auto"/>
        <w:jc w:val="both"/>
        <w:textAlignment w:val="baseline"/>
        <w:rPr>
          <w:rFonts w:ascii="Times New Roman" w:hAnsi="Times New Roman"/>
          <w:color w:val="FF0000"/>
          <w:sz w:val="24"/>
          <w:szCs w:val="24"/>
        </w:rPr>
      </w:pPr>
      <w:r>
        <w:rPr>
          <w:rFonts w:ascii="Times New Roman" w:hAnsi="Times New Roman"/>
          <w:sz w:val="24"/>
          <w:szCs w:val="24"/>
        </w:rPr>
        <w:t>7</w:t>
      </w:r>
      <w:r w:rsidRPr="00053878">
        <w:rPr>
          <w:rFonts w:ascii="Times New Roman" w:hAnsi="Times New Roman"/>
          <w:sz w:val="24"/>
          <w:szCs w:val="24"/>
        </w:rPr>
        <w:t>.3.</w:t>
      </w:r>
      <w:r>
        <w:rPr>
          <w:rFonts w:ascii="Times New Roman" w:hAnsi="Times New Roman"/>
          <w:sz w:val="24"/>
          <w:szCs w:val="24"/>
        </w:rPr>
        <w:t>5</w:t>
      </w:r>
      <w:r w:rsidRPr="00053878">
        <w:rPr>
          <w:rFonts w:ascii="Times New Roman" w:hAnsi="Times New Roman"/>
          <w:sz w:val="24"/>
          <w:szCs w:val="24"/>
        </w:rPr>
        <w:t xml:space="preserve">. </w:t>
      </w:r>
      <w:r w:rsidRPr="00BD24A1">
        <w:rPr>
          <w:rFonts w:ascii="Times New Roman" w:hAnsi="Times New Roman"/>
          <w:sz w:val="24"/>
          <w:szCs w:val="24"/>
        </w:rPr>
        <w:t>Pārbauda, vai sniegta visa finanšu piedāvājuma formā prasītā informācija, un pārbauda, vai piedāvājumā nav aritmētisku kļūdu</w:t>
      </w:r>
      <w:r>
        <w:rPr>
          <w:rFonts w:ascii="Times New Roman" w:hAnsi="Times New Roman"/>
          <w:sz w:val="24"/>
          <w:szCs w:val="24"/>
        </w:rPr>
        <w:t xml:space="preserve"> </w:t>
      </w:r>
      <w:r w:rsidRPr="007A6636">
        <w:rPr>
          <w:rFonts w:ascii="Times New Roman" w:hAnsi="Times New Roman"/>
          <w:sz w:val="24"/>
          <w:szCs w:val="24"/>
        </w:rPr>
        <w:t>(t.sk. arī cenrāža lapā)</w:t>
      </w:r>
      <w:r w:rsidRPr="00BD24A1">
        <w:rPr>
          <w:rFonts w:ascii="Times New Roman" w:hAnsi="Times New Roman"/>
          <w:sz w:val="24"/>
          <w:szCs w:val="24"/>
        </w:rPr>
        <w:t>.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540D07"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7A6636">
        <w:rPr>
          <w:rFonts w:ascii="Times New Roman" w:hAnsi="Times New Roman"/>
          <w:sz w:val="24"/>
          <w:szCs w:val="24"/>
        </w:rPr>
        <w:t>.3.</w:t>
      </w:r>
      <w:r>
        <w:rPr>
          <w:rFonts w:ascii="Times New Roman" w:hAnsi="Times New Roman"/>
          <w:sz w:val="24"/>
          <w:szCs w:val="24"/>
        </w:rPr>
        <w:t>6</w:t>
      </w:r>
      <w:r w:rsidRPr="007A6636">
        <w:rPr>
          <w:rFonts w:ascii="Times New Roman" w:hAnsi="Times New Roman"/>
          <w:sz w:val="24"/>
          <w:szCs w:val="24"/>
        </w:rPr>
        <w:t>. Katrā iepirkumu daļā nosaka pretendentu, kuram būtu piešķiramas vispārīgās vienošanās slēgšanas tiesības, izvēloties no piedāvājumiem, kas atbilst nolikumā izvirzītajām prasībām un ir saimnieciski visizdevīgākais piedāvājums attiecīgajā iepirkuma daļā (saimnieciski visizdevīgākā piedāvājuma vērtēšanas kārtību</w:t>
      </w:r>
      <w:r w:rsidRPr="007A6636">
        <w:rPr>
          <w:rFonts w:ascii="Times New Roman" w:hAnsi="Times New Roman"/>
          <w:color w:val="FF0000"/>
          <w:sz w:val="24"/>
          <w:szCs w:val="24"/>
        </w:rPr>
        <w:t xml:space="preserve"> </w:t>
      </w:r>
      <w:r w:rsidRPr="007A6636">
        <w:rPr>
          <w:rFonts w:ascii="Times New Roman" w:hAnsi="Times New Roman"/>
          <w:sz w:val="24"/>
          <w:szCs w:val="24"/>
        </w:rPr>
        <w:t xml:space="preserve">skatīt nolikuma </w:t>
      </w:r>
      <w:r>
        <w:rPr>
          <w:rFonts w:ascii="Times New Roman" w:hAnsi="Times New Roman"/>
          <w:sz w:val="24"/>
          <w:szCs w:val="24"/>
        </w:rPr>
        <w:t>8</w:t>
      </w:r>
      <w:r w:rsidRPr="007A6636">
        <w:rPr>
          <w:rFonts w:ascii="Times New Roman" w:hAnsi="Times New Roman"/>
          <w:sz w:val="24"/>
          <w:szCs w:val="24"/>
        </w:rPr>
        <w:t>.nodaļā).</w:t>
      </w:r>
    </w:p>
    <w:p w:rsidR="00540D07" w:rsidRPr="007A6636"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7A6636">
        <w:rPr>
          <w:rFonts w:ascii="Times New Roman" w:hAnsi="Times New Roman"/>
          <w:sz w:val="24"/>
          <w:szCs w:val="24"/>
        </w:rPr>
        <w:t>.3.</w:t>
      </w:r>
      <w:r>
        <w:rPr>
          <w:rFonts w:ascii="Times New Roman" w:hAnsi="Times New Roman"/>
          <w:sz w:val="24"/>
          <w:szCs w:val="24"/>
        </w:rPr>
        <w:t>7</w:t>
      </w:r>
      <w:r w:rsidRPr="007A6636">
        <w:rPr>
          <w:rFonts w:ascii="Times New Roman" w:hAnsi="Times New Roman"/>
          <w:sz w:val="24"/>
          <w:szCs w:val="24"/>
        </w:rPr>
        <w:t xml:space="preserve">. </w:t>
      </w:r>
      <w:r w:rsidRPr="00BD24A1">
        <w:rPr>
          <w:rFonts w:ascii="Times New Roman" w:hAnsi="Times New Roman"/>
          <w:sz w:val="24"/>
          <w:szCs w:val="24"/>
        </w:rPr>
        <w:t>Pārbauda, vai pretendenta</w:t>
      </w:r>
      <w:r>
        <w:rPr>
          <w:rFonts w:ascii="Times New Roman" w:hAnsi="Times New Roman"/>
          <w:sz w:val="24"/>
          <w:szCs w:val="24"/>
        </w:rPr>
        <w:t xml:space="preserve">m/iem, kuram/kuriem </w:t>
      </w:r>
      <w:r w:rsidRPr="007A6636">
        <w:rPr>
          <w:rFonts w:ascii="Times New Roman" w:hAnsi="Times New Roman"/>
          <w:sz w:val="24"/>
          <w:szCs w:val="24"/>
        </w:rPr>
        <w:t>būtu piešķiramas vispārīgās vienošanās slēgšanas tiesības,</w:t>
      </w:r>
      <w:r w:rsidRPr="00BD24A1">
        <w:rPr>
          <w:rFonts w:ascii="Times New Roman" w:hAnsi="Times New Roman"/>
          <w:sz w:val="24"/>
          <w:szCs w:val="24"/>
        </w:rPr>
        <w:t xml:space="preserve"> iesniegtais</w:t>
      </w:r>
      <w:r>
        <w:rPr>
          <w:rFonts w:ascii="Times New Roman" w:hAnsi="Times New Roman"/>
          <w:sz w:val="24"/>
          <w:szCs w:val="24"/>
        </w:rPr>
        <w:t>/ie</w:t>
      </w:r>
      <w:r w:rsidRPr="00BD24A1">
        <w:rPr>
          <w:rFonts w:ascii="Times New Roman" w:hAnsi="Times New Roman"/>
          <w:sz w:val="24"/>
          <w:szCs w:val="24"/>
        </w:rPr>
        <w:t xml:space="preserve"> piedāvājums</w:t>
      </w:r>
      <w:r>
        <w:rPr>
          <w:rFonts w:ascii="Times New Roman" w:hAnsi="Times New Roman"/>
          <w:sz w:val="24"/>
          <w:szCs w:val="24"/>
        </w:rPr>
        <w:t>/i</w:t>
      </w:r>
      <w:r w:rsidRPr="00BD24A1">
        <w:rPr>
          <w:rFonts w:ascii="Times New Roman" w:hAnsi="Times New Roman"/>
          <w:sz w:val="24"/>
          <w:szCs w:val="24"/>
        </w:rPr>
        <w:t xml:space="preserve"> nav nepamatoti lēts</w:t>
      </w:r>
      <w:r>
        <w:rPr>
          <w:rFonts w:ascii="Times New Roman" w:hAnsi="Times New Roman"/>
          <w:sz w:val="24"/>
          <w:szCs w:val="24"/>
        </w:rPr>
        <w:t>/i</w:t>
      </w:r>
      <w:r w:rsidRPr="00BD24A1">
        <w:rPr>
          <w:rFonts w:ascii="Times New Roman" w:hAnsi="Times New Roman"/>
          <w:sz w:val="24"/>
          <w:szCs w:val="24"/>
        </w:rPr>
        <w:t xml:space="preserve"> atbilstoši Publisko iepirkumu likuma 48.pantā noteiktajām prasībām (tajā skaitā tiek vērtēta pretendenta sniegtā informācija, kas iesniedzama atbilstoši nolikuma 3.5.3.punktā noteiktajam).</w:t>
      </w:r>
    </w:p>
    <w:p w:rsidR="00540D07" w:rsidRPr="007A6636" w:rsidRDefault="00540D07" w:rsidP="00540D07">
      <w:pPr>
        <w:suppressAutoHyphens/>
        <w:autoSpaceDN w:val="0"/>
        <w:spacing w:before="120" w:line="240" w:lineRule="auto"/>
        <w:jc w:val="both"/>
        <w:textAlignment w:val="baseline"/>
      </w:pPr>
      <w:r>
        <w:rPr>
          <w:rFonts w:ascii="Times New Roman" w:hAnsi="Times New Roman"/>
          <w:sz w:val="24"/>
          <w:szCs w:val="24"/>
        </w:rPr>
        <w:t>7</w:t>
      </w:r>
      <w:r w:rsidRPr="007A6636">
        <w:rPr>
          <w:rFonts w:ascii="Times New Roman" w:hAnsi="Times New Roman"/>
          <w:sz w:val="24"/>
          <w:szCs w:val="24"/>
        </w:rPr>
        <w:t>.3.</w:t>
      </w:r>
      <w:r>
        <w:rPr>
          <w:rFonts w:ascii="Times New Roman" w:hAnsi="Times New Roman"/>
          <w:sz w:val="24"/>
          <w:szCs w:val="24"/>
        </w:rPr>
        <w:t>8</w:t>
      </w:r>
      <w:r w:rsidRPr="007A6636">
        <w:rPr>
          <w:rFonts w:ascii="Times New Roman" w:hAnsi="Times New Roman"/>
          <w:sz w:val="24"/>
          <w:szCs w:val="24"/>
        </w:rPr>
        <w:t xml:space="preserve">. </w:t>
      </w:r>
      <w:r w:rsidRPr="00BD24A1">
        <w:rPr>
          <w:rFonts w:ascii="Times New Roman" w:hAnsi="Times New Roman"/>
          <w:sz w:val="24"/>
          <w:szCs w:val="24"/>
        </w:rPr>
        <w:t xml:space="preserve">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w:t>
      </w:r>
      <w:r w:rsidRPr="00BD24A1">
        <w:rPr>
          <w:rFonts w:ascii="Times New Roman" w:hAnsi="Times New Roman"/>
          <w:sz w:val="24"/>
          <w:szCs w:val="24"/>
        </w:rPr>
        <w:lastRenderedPageBreak/>
        <w:t xml:space="preserve">pakalpojumu vērtība ir 20 procenti no kopējās </w:t>
      </w:r>
      <w:r>
        <w:rPr>
          <w:rFonts w:ascii="Times New Roman" w:hAnsi="Times New Roman"/>
          <w:sz w:val="24"/>
          <w:szCs w:val="24"/>
        </w:rPr>
        <w:t>vispārīgās vienošanās</w:t>
      </w:r>
      <w:r w:rsidRPr="00BD24A1">
        <w:rPr>
          <w:rFonts w:ascii="Times New Roman" w:hAnsi="Times New Roman"/>
          <w:sz w:val="24"/>
          <w:szCs w:val="24"/>
        </w:rPr>
        <w:t xml:space="preserve"> vērtības vai lielāka), kuram būtu piešķiramas </w:t>
      </w:r>
      <w:r>
        <w:rPr>
          <w:rFonts w:ascii="Times New Roman" w:hAnsi="Times New Roman"/>
          <w:sz w:val="24"/>
          <w:szCs w:val="24"/>
        </w:rPr>
        <w:t>vispārīgās vienošanās</w:t>
      </w:r>
      <w:r w:rsidRPr="00BD24A1">
        <w:rPr>
          <w:rFonts w:ascii="Times New Roman" w:hAnsi="Times New Roman"/>
          <w:sz w:val="24"/>
          <w:szCs w:val="24"/>
        </w:rPr>
        <w:t xml:space="preserve"> slēgšanas tiesības šā lēmuma pieņemšanas dienā, nav attiecināms šā nolikuma 5.1.5.punktā (Publisko iepirkumu likuma 39.</w:t>
      </w:r>
      <w:r w:rsidRPr="006647DE">
        <w:rPr>
          <w:rFonts w:ascii="Times New Roman" w:hAnsi="Times New Roman"/>
          <w:sz w:val="24"/>
          <w:szCs w:val="24"/>
          <w:vertAlign w:val="superscript"/>
        </w:rPr>
        <w:t>1</w:t>
      </w:r>
      <w:r>
        <w:rPr>
          <w:rFonts w:ascii="Times New Roman" w:hAnsi="Times New Roman"/>
          <w:sz w:val="24"/>
          <w:szCs w:val="24"/>
        </w:rPr>
        <w:t xml:space="preserve"> </w:t>
      </w:r>
      <w:r w:rsidRPr="00BD24A1">
        <w:rPr>
          <w:rFonts w:ascii="Times New Roman" w:hAnsi="Times New Roman"/>
          <w:sz w:val="24"/>
          <w:szCs w:val="24"/>
        </w:rPr>
        <w:t xml:space="preserve">panta pirmās daļas 5.punktā) noteiktais izslēgšanas nosacījums. Nolikuma </w:t>
      </w:r>
      <w:r>
        <w:rPr>
          <w:rFonts w:ascii="Times New Roman" w:hAnsi="Times New Roman"/>
          <w:sz w:val="24"/>
          <w:szCs w:val="24"/>
        </w:rPr>
        <w:t>6</w:t>
      </w:r>
      <w:r w:rsidRPr="00BD24A1">
        <w:rPr>
          <w:rFonts w:ascii="Times New Roman" w:hAnsi="Times New Roman"/>
          <w:sz w:val="24"/>
          <w:szCs w:val="24"/>
        </w:rPr>
        <w:t>.6.punktā minētajā gadījumā pieprasa pretendentam attiecīgas izziņas.</w:t>
      </w:r>
    </w:p>
    <w:p w:rsidR="00540D07" w:rsidRPr="008E042C" w:rsidRDefault="00540D07" w:rsidP="00540D07">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w:t>
      </w:r>
      <w:r w:rsidRPr="008E042C">
        <w:rPr>
          <w:rFonts w:ascii="Times New Roman" w:eastAsia="Times New Roman" w:hAnsi="Times New Roman"/>
          <w:sz w:val="24"/>
          <w:szCs w:val="24"/>
        </w:rPr>
        <w:t>.3.</w:t>
      </w:r>
      <w:r>
        <w:rPr>
          <w:rFonts w:ascii="Times New Roman" w:eastAsia="Times New Roman" w:hAnsi="Times New Roman"/>
          <w:sz w:val="24"/>
          <w:szCs w:val="24"/>
        </w:rPr>
        <w:t>9</w:t>
      </w:r>
      <w:r w:rsidRPr="008E042C">
        <w:rPr>
          <w:rFonts w:ascii="Times New Roman" w:eastAsia="Times New Roman" w:hAnsi="Times New Roman"/>
          <w:sz w:val="24"/>
          <w:szCs w:val="24"/>
        </w:rPr>
        <w:t xml:space="preserve">. </w:t>
      </w:r>
      <w:r w:rsidRPr="00B3668F">
        <w:rPr>
          <w:rFonts w:ascii="Times New Roman" w:eastAsia="Times New Roman" w:hAnsi="Times New Roman"/>
          <w:sz w:val="24"/>
          <w:szCs w:val="24"/>
        </w:rPr>
        <w:t xml:space="preserve">Ja attiecīgais ārvalstīs reģistrētais pretendents šī nolikuma </w:t>
      </w:r>
      <w:r>
        <w:rPr>
          <w:rFonts w:ascii="Times New Roman" w:eastAsia="Times New Roman" w:hAnsi="Times New Roman"/>
          <w:sz w:val="24"/>
          <w:szCs w:val="24"/>
        </w:rPr>
        <w:t>6</w:t>
      </w:r>
      <w:r w:rsidRPr="00B3668F">
        <w:rPr>
          <w:rFonts w:ascii="Times New Roman" w:eastAsia="Times New Roman" w:hAnsi="Times New Roman"/>
          <w:sz w:val="24"/>
          <w:szCs w:val="24"/>
        </w:rPr>
        <w:t xml:space="preserve">.7.punktā minētajā termiņā neiesniedz nolikuma </w:t>
      </w:r>
      <w:r>
        <w:rPr>
          <w:rFonts w:ascii="Times New Roman" w:eastAsia="Times New Roman" w:hAnsi="Times New Roman"/>
          <w:sz w:val="24"/>
          <w:szCs w:val="24"/>
        </w:rPr>
        <w:t>7</w:t>
      </w:r>
      <w:r w:rsidRPr="00B3668F">
        <w:rPr>
          <w:rFonts w:ascii="Times New Roman" w:eastAsia="Times New Roman" w:hAnsi="Times New Roman"/>
          <w:sz w:val="24"/>
          <w:szCs w:val="24"/>
        </w:rPr>
        <w:t xml:space="preserve">.3.2. un/vai </w:t>
      </w:r>
      <w:r>
        <w:rPr>
          <w:rFonts w:ascii="Times New Roman" w:eastAsia="Times New Roman" w:hAnsi="Times New Roman"/>
          <w:sz w:val="24"/>
          <w:szCs w:val="24"/>
        </w:rPr>
        <w:t>7</w:t>
      </w:r>
      <w:r w:rsidRPr="00B3668F">
        <w:rPr>
          <w:rFonts w:ascii="Times New Roman" w:eastAsia="Times New Roman" w:hAnsi="Times New Roman"/>
          <w:sz w:val="24"/>
          <w:szCs w:val="24"/>
        </w:rPr>
        <w:t>.3.</w:t>
      </w:r>
      <w:r>
        <w:rPr>
          <w:rFonts w:ascii="Times New Roman" w:eastAsia="Times New Roman" w:hAnsi="Times New Roman"/>
          <w:sz w:val="24"/>
          <w:szCs w:val="24"/>
        </w:rPr>
        <w:t>8</w:t>
      </w:r>
      <w:r w:rsidRPr="00B3668F">
        <w:rPr>
          <w:rFonts w:ascii="Times New Roman" w:eastAsia="Times New Roman" w:hAnsi="Times New Roman"/>
          <w:sz w:val="24"/>
          <w:szCs w:val="24"/>
        </w:rPr>
        <w:t>.punktā prasītās izziņas, pasūtītājs to izslēdz no tālākas dalības iepirkumā.</w:t>
      </w:r>
    </w:p>
    <w:p w:rsidR="00540D07"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8E042C">
        <w:rPr>
          <w:rFonts w:ascii="Times New Roman" w:hAnsi="Times New Roman"/>
          <w:sz w:val="24"/>
          <w:szCs w:val="24"/>
        </w:rPr>
        <w:t>.3.</w:t>
      </w:r>
      <w:r>
        <w:rPr>
          <w:rFonts w:ascii="Times New Roman" w:hAnsi="Times New Roman"/>
          <w:sz w:val="24"/>
          <w:szCs w:val="24"/>
        </w:rPr>
        <w:t>10</w:t>
      </w:r>
      <w:r w:rsidRPr="008E042C">
        <w:rPr>
          <w:rFonts w:ascii="Times New Roman" w:hAnsi="Times New Roman"/>
          <w:sz w:val="24"/>
          <w:szCs w:val="24"/>
        </w:rPr>
        <w:t xml:space="preserve">. Pēc </w:t>
      </w:r>
      <w:r>
        <w:rPr>
          <w:rFonts w:ascii="Times New Roman" w:hAnsi="Times New Roman"/>
          <w:sz w:val="24"/>
          <w:szCs w:val="24"/>
        </w:rPr>
        <w:t>7</w:t>
      </w:r>
      <w:r w:rsidRPr="008E042C">
        <w:rPr>
          <w:rFonts w:ascii="Times New Roman" w:hAnsi="Times New Roman"/>
          <w:sz w:val="24"/>
          <w:szCs w:val="24"/>
        </w:rPr>
        <w:t>.3.</w:t>
      </w:r>
      <w:r>
        <w:rPr>
          <w:rFonts w:ascii="Times New Roman" w:hAnsi="Times New Roman"/>
          <w:sz w:val="24"/>
          <w:szCs w:val="24"/>
        </w:rPr>
        <w:t>8</w:t>
      </w:r>
      <w:r w:rsidRPr="008E042C">
        <w:rPr>
          <w:rFonts w:ascii="Times New Roman" w:hAnsi="Times New Roman"/>
          <w:sz w:val="24"/>
          <w:szCs w:val="24"/>
        </w:rPr>
        <w:t>.punktā minētās informācijas vai izziņu saņemšanas izvērtē informācijas atbilstību nolikumā norādītajām prasībām un pieņem lēmumu par</w:t>
      </w:r>
      <w:r>
        <w:rPr>
          <w:rFonts w:ascii="Times New Roman" w:hAnsi="Times New Roman"/>
          <w:sz w:val="24"/>
          <w:szCs w:val="24"/>
        </w:rPr>
        <w:t xml:space="preserve"> vispārīgās vienošanās slēgšanas tiesību </w:t>
      </w:r>
      <w:r w:rsidRPr="008E042C">
        <w:rPr>
          <w:rFonts w:ascii="Times New Roman" w:hAnsi="Times New Roman"/>
          <w:sz w:val="24"/>
          <w:szCs w:val="24"/>
        </w:rPr>
        <w:t>piešķiršanu</w:t>
      </w:r>
      <w:r>
        <w:rPr>
          <w:rFonts w:ascii="Times New Roman" w:hAnsi="Times New Roman"/>
          <w:sz w:val="24"/>
          <w:szCs w:val="24"/>
        </w:rPr>
        <w:t xml:space="preserve"> </w:t>
      </w:r>
      <w:r w:rsidRPr="008E042C">
        <w:rPr>
          <w:rFonts w:ascii="Times New Roman" w:hAnsi="Times New Roman"/>
          <w:sz w:val="24"/>
          <w:szCs w:val="24"/>
        </w:rPr>
        <w:t>pretendent</w:t>
      </w:r>
      <w:r>
        <w:rPr>
          <w:rFonts w:ascii="Times New Roman" w:hAnsi="Times New Roman"/>
          <w:sz w:val="24"/>
          <w:szCs w:val="24"/>
        </w:rPr>
        <w:t>am</w:t>
      </w:r>
      <w:r w:rsidRPr="008E042C">
        <w:rPr>
          <w:rFonts w:ascii="Times New Roman" w:hAnsi="Times New Roman"/>
          <w:sz w:val="24"/>
          <w:szCs w:val="24"/>
        </w:rPr>
        <w:t>, kura piedāvājums atbilst visām nolikumā izvirzītajām prasībām un ir saimnieciski visizdevīgākais piedāvājums</w:t>
      </w:r>
      <w:r w:rsidRPr="008E042C">
        <w:rPr>
          <w:rFonts w:ascii="Times New Roman" w:hAnsi="Times New Roman"/>
          <w:color w:val="FF0000"/>
          <w:sz w:val="24"/>
          <w:szCs w:val="24"/>
        </w:rPr>
        <w:t xml:space="preserve"> </w:t>
      </w:r>
      <w:r>
        <w:rPr>
          <w:rFonts w:ascii="Times New Roman" w:hAnsi="Times New Roman"/>
          <w:sz w:val="24"/>
          <w:szCs w:val="24"/>
        </w:rPr>
        <w:t>katrā no</w:t>
      </w:r>
      <w:r w:rsidRPr="008E042C">
        <w:rPr>
          <w:rFonts w:ascii="Times New Roman" w:hAnsi="Times New Roman"/>
          <w:sz w:val="24"/>
          <w:szCs w:val="24"/>
        </w:rPr>
        <w:t xml:space="preserve"> iepirkuma daļā</w:t>
      </w:r>
      <w:r>
        <w:rPr>
          <w:rFonts w:ascii="Times New Roman" w:hAnsi="Times New Roman"/>
          <w:sz w:val="24"/>
          <w:szCs w:val="24"/>
        </w:rPr>
        <w:t>m</w:t>
      </w:r>
      <w:r w:rsidRPr="008E042C">
        <w:rPr>
          <w:rFonts w:ascii="Times New Roman" w:hAnsi="Times New Roman"/>
          <w:sz w:val="24"/>
          <w:szCs w:val="24"/>
        </w:rPr>
        <w:t>, vai nosaka nākamo pretendentu, kuram būtu piešķiramas vispārīgās vienošanās slēgšanas tiesības, t.i., pretendents, kura piedāvājums atbilst visām nolikumā minētajām prasībām un nākamais saimnieciski visizdevīgākais piedāvājums attiecīgajā iepirkuma daļā.</w:t>
      </w:r>
      <w:r w:rsidRPr="006647DE">
        <w:rPr>
          <w:rFonts w:ascii="Times New Roman" w:hAnsi="Times New Roman"/>
          <w:sz w:val="24"/>
          <w:szCs w:val="24"/>
        </w:rPr>
        <w:t xml:space="preserve"> </w:t>
      </w:r>
      <w:r w:rsidRPr="00B3668F">
        <w:rPr>
          <w:rFonts w:ascii="Times New Roman" w:hAnsi="Times New Roman"/>
          <w:sz w:val="24"/>
          <w:szCs w:val="24"/>
        </w:rPr>
        <w:t xml:space="preserve">Pēc atbilstošā pretendenta noteikšanas, uz to pārbauda nolikuma </w:t>
      </w:r>
      <w:r>
        <w:rPr>
          <w:rFonts w:ascii="Times New Roman" w:hAnsi="Times New Roman"/>
          <w:sz w:val="24"/>
          <w:szCs w:val="24"/>
        </w:rPr>
        <w:t>7</w:t>
      </w:r>
      <w:r w:rsidRPr="00B3668F">
        <w:rPr>
          <w:rFonts w:ascii="Times New Roman" w:hAnsi="Times New Roman"/>
          <w:sz w:val="24"/>
          <w:szCs w:val="24"/>
        </w:rPr>
        <w:t>.3.</w:t>
      </w:r>
      <w:r>
        <w:rPr>
          <w:rFonts w:ascii="Times New Roman" w:hAnsi="Times New Roman"/>
          <w:sz w:val="24"/>
          <w:szCs w:val="24"/>
        </w:rPr>
        <w:t>8</w:t>
      </w:r>
      <w:r w:rsidRPr="00B3668F">
        <w:rPr>
          <w:rFonts w:ascii="Times New Roman" w:hAnsi="Times New Roman"/>
          <w:sz w:val="24"/>
          <w:szCs w:val="24"/>
        </w:rPr>
        <w:t>.punktā noteikto.</w:t>
      </w:r>
    </w:p>
    <w:p w:rsidR="00540D07" w:rsidRPr="00C60A98" w:rsidRDefault="00540D07" w:rsidP="00540D07">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Pr="00893344">
        <w:rPr>
          <w:rFonts w:ascii="Times New Roman" w:hAnsi="Times New Roman"/>
          <w:b/>
          <w:bCs/>
          <w:sz w:val="28"/>
          <w:szCs w:val="28"/>
          <w:u w:val="single"/>
        </w:rPr>
        <w:t xml:space="preserve">. Saimnieciski visizdevīgākā piedāvājuma noteikšanas </w:t>
      </w:r>
      <w:r w:rsidRPr="00000980">
        <w:rPr>
          <w:rFonts w:ascii="Times New Roman" w:hAnsi="Times New Roman"/>
          <w:b/>
          <w:bCs/>
          <w:sz w:val="28"/>
          <w:szCs w:val="28"/>
          <w:u w:val="single"/>
        </w:rPr>
        <w:t>kārtība</w:t>
      </w:r>
    </w:p>
    <w:p w:rsidR="00540D07" w:rsidRPr="007D2188" w:rsidRDefault="00540D07" w:rsidP="00540D07">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Pr="007D2188">
        <w:rPr>
          <w:rFonts w:ascii="Times New Roman" w:eastAsia="Times New Roman" w:hAnsi="Times New Roman"/>
          <w:b/>
          <w:sz w:val="24"/>
          <w:szCs w:val="24"/>
        </w:rPr>
        <w:t xml:space="preserve">.1. </w:t>
      </w:r>
      <w:r>
        <w:rPr>
          <w:rFonts w:ascii="Times New Roman" w:eastAsia="Times New Roman" w:hAnsi="Times New Roman"/>
          <w:b/>
          <w:sz w:val="24"/>
          <w:szCs w:val="24"/>
        </w:rPr>
        <w:t>Iepirkuma 1. un 3.daļai p</w:t>
      </w:r>
      <w:r w:rsidRPr="007D2188">
        <w:rPr>
          <w:rFonts w:ascii="Times New Roman" w:eastAsia="Times New Roman" w:hAnsi="Times New Roman"/>
          <w:b/>
          <w:sz w:val="24"/>
          <w:szCs w:val="24"/>
        </w:rPr>
        <w:t>iedāvājumu vērtēšanu iepirkumu komisija veic saskaņā ar šādiem kritērijiem:</w:t>
      </w:r>
    </w:p>
    <w:p w:rsidR="00540D07" w:rsidRPr="00893344" w:rsidRDefault="00540D07" w:rsidP="00540D07">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362987" w:rsidRPr="00362987" w:rsidTr="00362987">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iCs/>
                <w:color w:val="000000"/>
                <w:sz w:val="24"/>
                <w:szCs w:val="24"/>
              </w:rPr>
              <w:t>Nr.</w:t>
            </w:r>
          </w:p>
          <w:p w:rsidR="00362987" w:rsidRPr="00362987" w:rsidRDefault="00362987" w:rsidP="00362987">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sz w:val="24"/>
                <w:szCs w:val="24"/>
              </w:rPr>
              <w:t>Vērtēšanas k</w:t>
            </w:r>
            <w:r w:rsidRPr="00362987">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pacing w:line="240" w:lineRule="auto"/>
              <w:jc w:val="center"/>
              <w:rPr>
                <w:rFonts w:ascii="Times New Roman" w:eastAsia="Times New Roman" w:hAnsi="Times New Roman"/>
                <w:iCs/>
                <w:color w:val="000000"/>
                <w:sz w:val="24"/>
                <w:szCs w:val="24"/>
              </w:rPr>
            </w:pPr>
            <w:r w:rsidRPr="00362987">
              <w:rPr>
                <w:rFonts w:ascii="Times New Roman" w:eastAsia="Times New Roman" w:hAnsi="Times New Roman"/>
                <w:b/>
                <w:sz w:val="24"/>
                <w:szCs w:val="24"/>
              </w:rPr>
              <w:t>Maksimālais punktu skaits</w:t>
            </w:r>
          </w:p>
        </w:tc>
      </w:tr>
      <w:tr w:rsidR="00362987" w:rsidRPr="00362987" w:rsidTr="00362987">
        <w:trPr>
          <w:trHeight w:val="828"/>
        </w:trPr>
        <w:tc>
          <w:tcPr>
            <w:tcW w:w="709" w:type="dxa"/>
            <w:tcBorders>
              <w:top w:val="single" w:sz="4" w:space="0" w:color="auto"/>
              <w:left w:val="single" w:sz="4" w:space="0" w:color="auto"/>
              <w:right w:val="single" w:sz="4" w:space="0" w:color="auto"/>
            </w:tcBorders>
            <w:vAlign w:val="center"/>
          </w:tcPr>
          <w:p w:rsidR="00362987" w:rsidRPr="00362987" w:rsidRDefault="00362987" w:rsidP="00362987">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362987">
              <w:rPr>
                <w:rFonts w:ascii="Times New Roman" w:eastAsia="Times New Roman" w:hAnsi="Times New Roman"/>
                <w:iCs/>
                <w:color w:val="000000"/>
                <w:sz w:val="24"/>
                <w:szCs w:val="24"/>
              </w:rPr>
              <w:t>1.</w:t>
            </w:r>
          </w:p>
        </w:tc>
        <w:tc>
          <w:tcPr>
            <w:tcW w:w="6662" w:type="dxa"/>
            <w:tcBorders>
              <w:top w:val="single" w:sz="4" w:space="0" w:color="auto"/>
              <w:left w:val="single" w:sz="4" w:space="0" w:color="auto"/>
              <w:right w:val="single" w:sz="4" w:space="0" w:color="auto"/>
            </w:tcBorders>
          </w:tcPr>
          <w:p w:rsidR="00362987" w:rsidRPr="00362987" w:rsidRDefault="00362987" w:rsidP="00362987">
            <w:pPr>
              <w:spacing w:line="240" w:lineRule="auto"/>
              <w:rPr>
                <w:rFonts w:ascii="Times New Roman" w:eastAsia="Times New Roman" w:hAnsi="Times New Roman"/>
                <w:color w:val="808080"/>
                <w:sz w:val="24"/>
                <w:szCs w:val="24"/>
                <w:highlight w:val="yellow"/>
              </w:rPr>
            </w:pPr>
            <w:r w:rsidRPr="00362987">
              <w:rPr>
                <w:rFonts w:ascii="Times New Roman" w:eastAsia="Times New Roman" w:hAnsi="Times New Roman"/>
                <w:sz w:val="24"/>
                <w:szCs w:val="24"/>
              </w:rPr>
              <w:t>Piedāvātā līgumcena EUR bez PVN (visu 1 (vienu) vienību norādīto cenu (bez PVN) summa cenrāža lapā mīnus piedāvātā patstāvīgā atlaide rezerves daļām un materiāliem uz visu apjomu) (C)</w:t>
            </w:r>
          </w:p>
        </w:tc>
        <w:tc>
          <w:tcPr>
            <w:tcW w:w="1701" w:type="dxa"/>
            <w:tcBorders>
              <w:top w:val="single" w:sz="4" w:space="0" w:color="auto"/>
              <w:left w:val="single" w:sz="4" w:space="0" w:color="auto"/>
              <w:right w:val="single" w:sz="4" w:space="0" w:color="auto"/>
            </w:tcBorders>
            <w:vAlign w:val="center"/>
          </w:tcPr>
          <w:p w:rsidR="00362987" w:rsidRPr="00362987" w:rsidRDefault="00362987" w:rsidP="00362987">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362987">
              <w:rPr>
                <w:rFonts w:ascii="Times New Roman" w:eastAsia="Times New Roman" w:hAnsi="Times New Roman"/>
                <w:b/>
                <w:iCs/>
                <w:sz w:val="24"/>
                <w:szCs w:val="24"/>
              </w:rPr>
              <w:t>6</w:t>
            </w:r>
            <w:r w:rsidRPr="00362987">
              <w:rPr>
                <w:rFonts w:ascii="Times New Roman" w:eastAsia="Times New Roman" w:hAnsi="Times New Roman"/>
                <w:b/>
                <w:bCs/>
                <w:iCs/>
                <w:sz w:val="24"/>
                <w:szCs w:val="24"/>
              </w:rPr>
              <w:t>0</w:t>
            </w:r>
          </w:p>
        </w:tc>
      </w:tr>
      <w:tr w:rsidR="00362987" w:rsidRPr="00362987" w:rsidTr="00362987">
        <w:tc>
          <w:tcPr>
            <w:tcW w:w="709"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Cs/>
                <w:sz w:val="24"/>
                <w:szCs w:val="24"/>
              </w:rPr>
            </w:pPr>
            <w:r w:rsidRPr="00362987">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autoSpaceDE w:val="0"/>
              <w:autoSpaceDN w:val="0"/>
              <w:adjustRightInd w:val="0"/>
              <w:spacing w:line="240" w:lineRule="auto"/>
              <w:jc w:val="both"/>
              <w:rPr>
                <w:rFonts w:ascii="Times New Roman" w:eastAsia="Times New Roman" w:hAnsi="Times New Roman"/>
                <w:sz w:val="24"/>
                <w:szCs w:val="24"/>
              </w:rPr>
            </w:pPr>
            <w:r w:rsidRPr="00362987">
              <w:rPr>
                <w:rFonts w:ascii="Times New Roman" w:eastAsia="Times New Roman" w:hAnsi="Times New Roman"/>
                <w:sz w:val="24"/>
                <w:szCs w:val="24"/>
              </w:rPr>
              <w:t>Attālums līdz tuvākajam servisa centram</w:t>
            </w:r>
          </w:p>
        </w:tc>
        <w:tc>
          <w:tcPr>
            <w:tcW w:w="1701"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
                <w:bCs/>
                <w:iCs/>
                <w:sz w:val="24"/>
                <w:szCs w:val="24"/>
              </w:rPr>
            </w:pPr>
            <w:r w:rsidRPr="00362987">
              <w:rPr>
                <w:rFonts w:ascii="Times New Roman" w:eastAsia="Times New Roman" w:hAnsi="Times New Roman"/>
                <w:b/>
                <w:bCs/>
                <w:iCs/>
                <w:sz w:val="24"/>
                <w:szCs w:val="24"/>
              </w:rPr>
              <w:t>20</w:t>
            </w:r>
          </w:p>
        </w:tc>
      </w:tr>
      <w:tr w:rsidR="00362987" w:rsidRPr="00362987" w:rsidTr="00362987">
        <w:tc>
          <w:tcPr>
            <w:tcW w:w="709"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Cs/>
                <w:sz w:val="24"/>
                <w:szCs w:val="24"/>
              </w:rPr>
            </w:pPr>
            <w:r w:rsidRPr="00362987">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autoSpaceDE w:val="0"/>
              <w:autoSpaceDN w:val="0"/>
              <w:adjustRightInd w:val="0"/>
              <w:spacing w:line="240" w:lineRule="auto"/>
              <w:jc w:val="both"/>
              <w:rPr>
                <w:rFonts w:ascii="Times New Roman" w:eastAsia="Times New Roman" w:hAnsi="Times New Roman"/>
                <w:sz w:val="24"/>
                <w:szCs w:val="24"/>
              </w:rPr>
            </w:pPr>
            <w:r w:rsidRPr="00362987">
              <w:rPr>
                <w:rFonts w:ascii="Times New Roman" w:hAnsi="Times New Roman"/>
                <w:sz w:val="24"/>
                <w:szCs w:val="24"/>
              </w:rPr>
              <w:t>Piedāvātā cena 1 (vienas) darba stundas izmaksai autoatslēdznieka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
                <w:bCs/>
                <w:iCs/>
                <w:sz w:val="24"/>
                <w:szCs w:val="24"/>
              </w:rPr>
            </w:pPr>
            <w:r w:rsidRPr="00362987">
              <w:rPr>
                <w:rFonts w:ascii="Times New Roman" w:eastAsia="Times New Roman" w:hAnsi="Times New Roman"/>
                <w:b/>
                <w:bCs/>
                <w:iCs/>
                <w:sz w:val="24"/>
                <w:szCs w:val="24"/>
              </w:rPr>
              <w:t>10</w:t>
            </w:r>
          </w:p>
        </w:tc>
      </w:tr>
      <w:tr w:rsidR="00362987" w:rsidRPr="00362987" w:rsidTr="00362987">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sz w:val="24"/>
                <w:szCs w:val="24"/>
              </w:rPr>
            </w:pPr>
            <w:r w:rsidRPr="00362987">
              <w:rPr>
                <w:rFonts w:ascii="Times New Roman" w:eastAsia="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widowControl w:val="0"/>
              <w:tabs>
                <w:tab w:val="center" w:pos="4153"/>
                <w:tab w:val="right" w:pos="8306"/>
              </w:tabs>
              <w:autoSpaceDE w:val="0"/>
              <w:autoSpaceDN w:val="0"/>
              <w:snapToGrid w:val="0"/>
              <w:spacing w:line="240" w:lineRule="auto"/>
              <w:jc w:val="both"/>
              <w:rPr>
                <w:rFonts w:ascii="Times New Roman" w:eastAsia="Times New Roman" w:hAnsi="Times New Roman"/>
                <w:bCs/>
                <w:iCs/>
                <w:sz w:val="24"/>
                <w:szCs w:val="24"/>
              </w:rPr>
            </w:pPr>
            <w:r w:rsidRPr="00362987">
              <w:rPr>
                <w:rFonts w:ascii="Times New Roman" w:hAnsi="Times New Roman"/>
                <w:sz w:val="24"/>
                <w:szCs w:val="24"/>
              </w:rPr>
              <w:t>Piedāvātā cena 1 (vienas) darba stundas izmaksai elektriķa – diagnosta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
                <w:bCs/>
                <w:iCs/>
                <w:color w:val="FF0000"/>
                <w:sz w:val="24"/>
                <w:szCs w:val="24"/>
              </w:rPr>
            </w:pPr>
            <w:r w:rsidRPr="00362987">
              <w:rPr>
                <w:rFonts w:ascii="Times New Roman" w:eastAsia="Times New Roman" w:hAnsi="Times New Roman"/>
                <w:b/>
                <w:bCs/>
                <w:iCs/>
                <w:sz w:val="24"/>
                <w:szCs w:val="24"/>
              </w:rPr>
              <w:t>10</w:t>
            </w:r>
          </w:p>
        </w:tc>
      </w:tr>
      <w:tr w:rsidR="00362987" w:rsidRPr="00362987" w:rsidTr="00362987">
        <w:tc>
          <w:tcPr>
            <w:tcW w:w="7371" w:type="dxa"/>
            <w:gridSpan w:val="2"/>
            <w:tcBorders>
              <w:top w:val="single" w:sz="4" w:space="0" w:color="auto"/>
              <w:left w:val="single" w:sz="4" w:space="0" w:color="auto"/>
              <w:bottom w:val="single" w:sz="4" w:space="0" w:color="auto"/>
              <w:right w:val="single" w:sz="4" w:space="0" w:color="auto"/>
            </w:tcBorders>
          </w:tcPr>
          <w:p w:rsidR="00362987" w:rsidRPr="00362987" w:rsidRDefault="00362987" w:rsidP="00362987">
            <w:pPr>
              <w:snapToGrid w:val="0"/>
              <w:spacing w:line="240" w:lineRule="auto"/>
              <w:jc w:val="right"/>
              <w:rPr>
                <w:rFonts w:ascii="Times New Roman" w:eastAsia="Times New Roman" w:hAnsi="Times New Roman"/>
                <w:iCs/>
                <w:sz w:val="24"/>
                <w:szCs w:val="24"/>
              </w:rPr>
            </w:pPr>
            <w:r w:rsidRPr="00362987">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362987" w:rsidRPr="00362987" w:rsidRDefault="00362987" w:rsidP="00362987">
            <w:pPr>
              <w:snapToGrid w:val="0"/>
              <w:spacing w:line="240" w:lineRule="auto"/>
              <w:jc w:val="center"/>
              <w:rPr>
                <w:rFonts w:ascii="Times New Roman" w:eastAsia="Times New Roman" w:hAnsi="Times New Roman"/>
                <w:b/>
                <w:iCs/>
                <w:sz w:val="24"/>
                <w:szCs w:val="24"/>
              </w:rPr>
            </w:pPr>
            <w:r w:rsidRPr="00362987">
              <w:rPr>
                <w:rFonts w:ascii="Times New Roman" w:eastAsia="Times New Roman" w:hAnsi="Times New Roman"/>
                <w:b/>
                <w:iCs/>
                <w:sz w:val="24"/>
                <w:szCs w:val="24"/>
              </w:rPr>
              <w:t>100</w:t>
            </w:r>
          </w:p>
        </w:tc>
      </w:tr>
    </w:tbl>
    <w:p w:rsidR="00540D07" w:rsidRPr="00893344" w:rsidRDefault="00540D07" w:rsidP="00540D07">
      <w:pPr>
        <w:spacing w:line="240" w:lineRule="auto"/>
        <w:rPr>
          <w:rFonts w:ascii="Times New Roman" w:eastAsia="Times New Roman" w:hAnsi="Times New Roman"/>
          <w:sz w:val="24"/>
          <w:szCs w:val="24"/>
        </w:rPr>
      </w:pPr>
    </w:p>
    <w:p w:rsidR="00540D07"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 xml:space="preserve"> Kritēriju novērtēšanu veic katrs </w:t>
      </w:r>
      <w:r w:rsidRPr="00B44C0F">
        <w:rPr>
          <w:rFonts w:ascii="Times New Roman" w:eastAsia="Times New Roman" w:hAnsi="Times New Roman"/>
          <w:sz w:val="24"/>
          <w:szCs w:val="24"/>
        </w:rPr>
        <w:t>i</w:t>
      </w:r>
      <w:r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punktā noteiktajai </w:t>
      </w:r>
      <w:r w:rsidRPr="00000980">
        <w:rPr>
          <w:rFonts w:ascii="Times New Roman" w:eastAsia="Times New Roman" w:hAnsi="Times New Roman"/>
          <w:sz w:val="24"/>
          <w:szCs w:val="24"/>
        </w:rPr>
        <w:t>kārtībai</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Pr="00193401">
        <w:rPr>
          <w:rFonts w:ascii="Times New Roman" w:eastAsia="Times New Roman" w:hAnsi="Times New Roman"/>
          <w:sz w:val="24"/>
          <w:szCs w:val="24"/>
        </w:rPr>
        <w:t>katra komisijas locekļa</w:t>
      </w:r>
      <w:r>
        <w:rPr>
          <w:rFonts w:ascii="Times New Roman" w:eastAsia="Times New Roman" w:hAnsi="Times New Roman"/>
          <w:sz w:val="24"/>
          <w:szCs w:val="24"/>
        </w:rPr>
        <w:t xml:space="preserve"> </w:t>
      </w:r>
      <w:r w:rsidRPr="00193401">
        <w:rPr>
          <w:rFonts w:ascii="Times New Roman" w:eastAsia="Times New Roman" w:hAnsi="Times New Roman"/>
          <w:sz w:val="24"/>
          <w:szCs w:val="24"/>
        </w:rPr>
        <w:t>piešķirtos</w:t>
      </w:r>
      <w:r>
        <w:rPr>
          <w:rFonts w:ascii="Times New Roman" w:eastAsia="Times New Roman" w:hAnsi="Times New Roman"/>
          <w:sz w:val="24"/>
          <w:szCs w:val="24"/>
        </w:rPr>
        <w:t xml:space="preserve"> punktus un izdalot ar komisijas locekļa skaitu, saskaņā ar formulu:  </w:t>
      </w:r>
    </w:p>
    <w:p w:rsidR="00540D07" w:rsidRDefault="00540D07" w:rsidP="00540D07">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540D07"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540D07"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540D07" w:rsidRPr="00B823E1"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540D07" w:rsidRDefault="00540D07" w:rsidP="00540D07">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lastRenderedPageBreak/>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540D07" w:rsidRPr="00E80E1C" w:rsidRDefault="00540D07" w:rsidP="00540D07">
      <w:pPr>
        <w:tabs>
          <w:tab w:val="num" w:pos="720"/>
        </w:tabs>
        <w:spacing w:before="120" w:line="240" w:lineRule="auto"/>
        <w:ind w:left="567"/>
        <w:jc w:val="both"/>
        <w:rPr>
          <w:rFonts w:ascii="Times New Roman" w:eastAsia="Times New Roman" w:hAnsi="Times New Roman"/>
          <w:sz w:val="24"/>
          <w:szCs w:val="24"/>
        </w:rPr>
      </w:pPr>
      <w:r w:rsidRPr="00D71B49">
        <w:rPr>
          <w:rFonts w:ascii="Times New Roman" w:eastAsia="Times New Roman" w:hAnsi="Times New Roman"/>
          <w:sz w:val="24"/>
          <w:szCs w:val="24"/>
        </w:rPr>
        <w:t>Komisijai vērtējot katru piedāvājumu individuāli un aprēķinot</w:t>
      </w:r>
      <w:r w:rsidRPr="00D71B49">
        <w:rPr>
          <w:rFonts w:ascii="Times New Roman" w:eastAsia="Times New Roman" w:hAnsi="Times New Roman"/>
          <w:color w:val="FF0000"/>
          <w:sz w:val="24"/>
          <w:szCs w:val="24"/>
        </w:rPr>
        <w:t xml:space="preserve"> </w:t>
      </w:r>
      <w:r w:rsidRPr="00D71B49">
        <w:rPr>
          <w:rFonts w:ascii="Times New Roman" w:eastAsia="Times New Roman" w:hAnsi="Times New Roman"/>
          <w:sz w:val="24"/>
          <w:szCs w:val="24"/>
        </w:rPr>
        <w:t xml:space="preserve"> piedāvājumam vidējo</w:t>
      </w:r>
      <w:r>
        <w:rPr>
          <w:rFonts w:ascii="Times New Roman" w:eastAsia="Times New Roman" w:hAnsi="Times New Roman"/>
          <w:sz w:val="24"/>
          <w:szCs w:val="24"/>
        </w:rPr>
        <w:t xml:space="preserve">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540D07" w:rsidRPr="00893344" w:rsidRDefault="00540D07" w:rsidP="00540D07">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540D07" w:rsidRPr="00193401" w:rsidRDefault="00540D07" w:rsidP="00540D07">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Pr="0070131C">
        <w:rPr>
          <w:rFonts w:ascii="Times New Roman" w:eastAsia="Times New Roman" w:hAnsi="Times New Roman"/>
          <w:sz w:val="24"/>
          <w:szCs w:val="24"/>
        </w:rPr>
        <w:t xml:space="preserve">.1.2.1. </w:t>
      </w:r>
      <w:r w:rsidRPr="00193401">
        <w:rPr>
          <w:rFonts w:ascii="Times New Roman" w:eastAsia="Times New Roman" w:hAnsi="Times New Roman"/>
          <w:sz w:val="24"/>
          <w:szCs w:val="24"/>
          <w:u w:val="single"/>
        </w:rPr>
        <w:t>Kritērijs „</w:t>
      </w:r>
      <w:r w:rsidR="00362987" w:rsidRPr="00362987">
        <w:t xml:space="preserve"> </w:t>
      </w:r>
      <w:r w:rsidR="00362987" w:rsidRPr="00362987">
        <w:rPr>
          <w:rFonts w:ascii="Times New Roman" w:eastAsia="Times New Roman" w:hAnsi="Times New Roman"/>
          <w:sz w:val="24"/>
          <w:szCs w:val="24"/>
          <w:u w:val="single"/>
        </w:rPr>
        <w:t>Piedāvātā līgumcena EUR bez PVN (visu 1 (vienu) vienību norādīto cenu (bez PVN) summa cenrāža lapā mīnus piedāvātā patstāvīgā atlaide rezerves daļām un materiāliem uz visu apjomu)</w:t>
      </w:r>
      <w:r w:rsidRPr="00193401">
        <w:rPr>
          <w:rFonts w:ascii="Times New Roman" w:eastAsia="Times New Roman" w:hAnsi="Times New Roman"/>
          <w:sz w:val="24"/>
          <w:szCs w:val="24"/>
          <w:u w:val="single"/>
        </w:rPr>
        <w:t>”:</w:t>
      </w:r>
    </w:p>
    <w:p w:rsidR="00362987" w:rsidRPr="00362987" w:rsidRDefault="00362987" w:rsidP="00362987">
      <w:pPr>
        <w:spacing w:before="120" w:line="240" w:lineRule="auto"/>
        <w:ind w:left="1440"/>
        <w:jc w:val="both"/>
        <w:rPr>
          <w:rFonts w:ascii="Times New Roman" w:eastAsia="Times New Roman" w:hAnsi="Times New Roman" w:cstheme="minorBidi"/>
          <w:sz w:val="24"/>
          <w:szCs w:val="24"/>
        </w:rPr>
      </w:pPr>
      <w:r w:rsidRPr="00362987">
        <w:rPr>
          <w:rFonts w:ascii="Times New Roman" w:eastAsia="Times New Roman" w:hAnsi="Times New Roman" w:cstheme="minorBidi"/>
          <w:sz w:val="24"/>
          <w:szCs w:val="24"/>
        </w:rPr>
        <w:t>Maksimālais punktu skaits - 60</w:t>
      </w:r>
      <w:r w:rsidRPr="00362987">
        <w:rPr>
          <w:rFonts w:ascii="Times New Roman" w:eastAsia="Times New Roman" w:hAnsi="Times New Roman" w:cstheme="minorBidi"/>
          <w:color w:val="FF0000"/>
          <w:sz w:val="24"/>
          <w:szCs w:val="24"/>
        </w:rPr>
        <w:t xml:space="preserve"> </w:t>
      </w:r>
      <w:r w:rsidRPr="00362987">
        <w:rPr>
          <w:rFonts w:ascii="Times New Roman" w:eastAsia="Times New Roman" w:hAnsi="Times New Roman" w:cstheme="minorBidi"/>
          <w:sz w:val="24"/>
          <w:szCs w:val="24"/>
        </w:rPr>
        <w:t>punkti. Punkti tiek aprēķināti saskaņā ar formulu: K</w:t>
      </w:r>
      <w:r w:rsidRPr="00362987">
        <w:rPr>
          <w:rFonts w:ascii="Times New Roman" w:eastAsia="Times New Roman" w:hAnsi="Times New Roman" w:cstheme="minorBidi"/>
          <w:sz w:val="24"/>
          <w:szCs w:val="24"/>
          <w:vertAlign w:val="superscript"/>
        </w:rPr>
        <w:t>1</w:t>
      </w:r>
      <w:r w:rsidRPr="00362987">
        <w:rPr>
          <w:rFonts w:ascii="Times New Roman" w:eastAsia="Times New Roman" w:hAnsi="Times New Roman" w:cstheme="minorBidi"/>
          <w:sz w:val="24"/>
          <w:szCs w:val="24"/>
        </w:rPr>
        <w:t xml:space="preserve"> =</w:t>
      </w:r>
      <m:oMath>
        <m:r>
          <w:rPr>
            <w:rFonts w:ascii="Cambria Math" w:eastAsia="Times New Roman" w:hAnsi="Cambria Math" w:cstheme="minorBidi"/>
            <w:sz w:val="24"/>
            <w:szCs w:val="24"/>
          </w:rPr>
          <m:t xml:space="preserve"> </m:t>
        </m:r>
        <m:f>
          <m:fPr>
            <m:ctrlPr>
              <w:rPr>
                <w:rFonts w:ascii="Cambria Math" w:eastAsia="Times New Roman" w:hAnsi="Cambria Math" w:cstheme="minorBidi"/>
                <w:sz w:val="24"/>
                <w:szCs w:val="24"/>
              </w:rPr>
            </m:ctrlPr>
          </m:fPr>
          <m:num>
            <m:r>
              <m:rPr>
                <m:sty m:val="p"/>
              </m:rPr>
              <w:rPr>
                <w:rFonts w:ascii="Cambria Math" w:eastAsia="Times New Roman" w:hAnsi="Cambria Math" w:cstheme="minorBidi"/>
                <w:sz w:val="24"/>
                <w:szCs w:val="24"/>
              </w:rPr>
              <m:t>60×</m:t>
            </m:r>
            <m:sSub>
              <m:sSubPr>
                <m:ctrlPr>
                  <w:rPr>
                    <w:rFonts w:ascii="Cambria Math" w:eastAsia="Times New Roman" w:hAnsi="Cambria Math" w:cstheme="minorBidi"/>
                    <w:sz w:val="24"/>
                    <w:szCs w:val="24"/>
                  </w:rPr>
                </m:ctrlPr>
              </m:sSubPr>
              <m:e>
                <m:r>
                  <m:rPr>
                    <m:sty m:val="p"/>
                  </m:rPr>
                  <w:rPr>
                    <w:rFonts w:ascii="Cambria Math" w:eastAsia="Times New Roman" w:hAnsi="Cambria Math" w:cstheme="minorBidi"/>
                    <w:sz w:val="24"/>
                    <w:szCs w:val="24"/>
                  </w:rPr>
                  <m:t>C</m:t>
                </m:r>
              </m:e>
              <m:sub>
                <m:r>
                  <m:rPr>
                    <m:sty m:val="p"/>
                  </m:rPr>
                  <w:rPr>
                    <w:rFonts w:ascii="Cambria Math" w:eastAsia="Times New Roman" w:hAnsi="Cambria Math" w:cstheme="minorBidi"/>
                    <w:sz w:val="24"/>
                    <w:szCs w:val="24"/>
                  </w:rPr>
                  <m:t>min</m:t>
                </m:r>
              </m:sub>
            </m:sSub>
          </m:num>
          <m:den>
            <m:r>
              <m:rPr>
                <m:sty m:val="p"/>
              </m:rPr>
              <w:rPr>
                <w:rFonts w:ascii="Cambria Math" w:eastAsia="Times New Roman" w:hAnsi="Cambria Math" w:cstheme="minorBidi"/>
                <w:sz w:val="24"/>
                <w:szCs w:val="24"/>
              </w:rPr>
              <m:t>C</m:t>
            </m:r>
          </m:den>
        </m:f>
      </m:oMath>
      <w:r w:rsidRPr="00362987">
        <w:rPr>
          <w:rFonts w:ascii="Times New Roman" w:eastAsia="Times New Roman" w:hAnsi="Times New Roman" w:cstheme="minorBidi"/>
          <w:sz w:val="24"/>
          <w:szCs w:val="24"/>
        </w:rPr>
        <w:t>, kur:</w:t>
      </w:r>
    </w:p>
    <w:p w:rsidR="00362987" w:rsidRPr="00362987" w:rsidRDefault="00362987" w:rsidP="00362987">
      <w:pPr>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K</w:t>
      </w:r>
      <w:r w:rsidRPr="00362987">
        <w:rPr>
          <w:rFonts w:ascii="Times New Roman" w:eastAsia="Times New Roman" w:hAnsi="Times New Roman"/>
          <w:sz w:val="24"/>
          <w:szCs w:val="24"/>
          <w:vertAlign w:val="superscript"/>
        </w:rPr>
        <w:t>1</w:t>
      </w:r>
      <w:r w:rsidRPr="00362987">
        <w:rPr>
          <w:rFonts w:ascii="Times New Roman" w:eastAsia="Times New Roman" w:hAnsi="Times New Roman"/>
          <w:sz w:val="24"/>
          <w:szCs w:val="24"/>
          <w:vertAlign w:val="subscript"/>
        </w:rPr>
        <w:t xml:space="preserve"> </w:t>
      </w:r>
      <w:r w:rsidRPr="00362987">
        <w:rPr>
          <w:rFonts w:ascii="Times New Roman" w:eastAsia="Times New Roman" w:hAnsi="Times New Roman"/>
          <w:sz w:val="24"/>
          <w:szCs w:val="24"/>
        </w:rPr>
        <w:t>– kritērija novērtējuma rezultāts;</w:t>
      </w:r>
    </w:p>
    <w:p w:rsidR="00362987" w:rsidRPr="00362987" w:rsidRDefault="00362987" w:rsidP="00362987">
      <w:pPr>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60</w:t>
      </w:r>
      <w:r w:rsidRPr="00362987">
        <w:rPr>
          <w:rFonts w:ascii="Times New Roman" w:eastAsia="Times New Roman" w:hAnsi="Times New Roman"/>
          <w:color w:val="FF0000"/>
          <w:sz w:val="24"/>
          <w:szCs w:val="24"/>
        </w:rPr>
        <w:t xml:space="preserve"> </w:t>
      </w:r>
      <w:r w:rsidRPr="00362987">
        <w:rPr>
          <w:rFonts w:ascii="Times New Roman" w:eastAsia="Times New Roman" w:hAnsi="Times New Roman"/>
          <w:sz w:val="24"/>
          <w:szCs w:val="24"/>
        </w:rPr>
        <w:t xml:space="preserve">– kritērijam maksimālais noteiktais iegūstamo punktu skaits; </w:t>
      </w:r>
    </w:p>
    <w:p w:rsidR="00362987" w:rsidRPr="00362987" w:rsidRDefault="00362987" w:rsidP="00362987">
      <w:pPr>
        <w:widowControl w:val="0"/>
        <w:tabs>
          <w:tab w:val="left" w:pos="3240"/>
        </w:tabs>
        <w:spacing w:line="240" w:lineRule="auto"/>
        <w:ind w:left="1701"/>
        <w:rPr>
          <w:rFonts w:ascii="Times New Roman" w:eastAsia="Times New Roman" w:hAnsi="Times New Roman"/>
          <w:sz w:val="24"/>
          <w:szCs w:val="24"/>
        </w:rPr>
      </w:pPr>
      <w:r w:rsidRPr="00362987">
        <w:rPr>
          <w:rFonts w:ascii="Times New Roman" w:eastAsia="Times New Roman" w:hAnsi="Times New Roman"/>
          <w:sz w:val="24"/>
          <w:szCs w:val="24"/>
        </w:rPr>
        <w:t>C</w:t>
      </w:r>
      <w:r w:rsidRPr="00362987">
        <w:rPr>
          <w:rFonts w:ascii="Times New Roman" w:eastAsia="Times New Roman" w:hAnsi="Times New Roman"/>
          <w:sz w:val="24"/>
          <w:szCs w:val="24"/>
          <w:vertAlign w:val="subscript"/>
        </w:rPr>
        <w:t>min</w:t>
      </w:r>
      <w:r w:rsidRPr="00362987">
        <w:rPr>
          <w:rFonts w:ascii="Times New Roman" w:eastAsia="Times New Roman" w:hAnsi="Times New Roman"/>
          <w:sz w:val="24"/>
          <w:szCs w:val="24"/>
        </w:rPr>
        <w:t xml:space="preserve"> - zemākā no pretendentu piedāvātajām līgumcenām (EUR);</w:t>
      </w:r>
    </w:p>
    <w:p w:rsidR="00362987" w:rsidRPr="00362987" w:rsidRDefault="00362987" w:rsidP="00362987">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C – vērtējamā pretendenta piedāvātā līgumcena (EUR).</w:t>
      </w:r>
    </w:p>
    <w:p w:rsidR="00540D07" w:rsidRPr="009D2483" w:rsidRDefault="00540D07" w:rsidP="00362987">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2. </w:t>
      </w:r>
      <w:r w:rsidR="00362987" w:rsidRPr="00362987">
        <w:rPr>
          <w:rFonts w:ascii="Times New Roman" w:eastAsia="Times New Roman" w:hAnsi="Times New Roman"/>
          <w:i/>
          <w:szCs w:val="24"/>
        </w:rPr>
        <w:t>(Svītrots ar 22.02.2016. grozījumiem)</w:t>
      </w:r>
    </w:p>
    <w:p w:rsidR="00540D07" w:rsidRPr="009D2483" w:rsidRDefault="00540D07" w:rsidP="00242590">
      <w:pPr>
        <w:spacing w:before="120" w:line="240" w:lineRule="auto"/>
        <w:ind w:left="720" w:firstLine="720"/>
        <w:jc w:val="both"/>
        <w:rPr>
          <w:rFonts w:ascii="Times New Roman" w:eastAsia="Times New Roman" w:hAnsi="Times New Roman"/>
          <w:color w:val="FF0000"/>
          <w:sz w:val="24"/>
          <w:szCs w:val="24"/>
        </w:rPr>
      </w:pPr>
      <w:r>
        <w:rPr>
          <w:rFonts w:ascii="Times New Roman" w:eastAsia="Times New Roman" w:hAnsi="Times New Roman"/>
          <w:sz w:val="24"/>
          <w:szCs w:val="24"/>
        </w:rPr>
        <w:t>8</w:t>
      </w:r>
      <w:r w:rsidRPr="00C37BF8">
        <w:rPr>
          <w:rFonts w:ascii="Times New Roman" w:eastAsia="Times New Roman" w:hAnsi="Times New Roman"/>
          <w:sz w:val="24"/>
          <w:szCs w:val="24"/>
        </w:rPr>
        <w:t>.</w:t>
      </w:r>
      <w:r>
        <w:rPr>
          <w:rFonts w:ascii="Times New Roman" w:eastAsia="Times New Roman" w:hAnsi="Times New Roman"/>
          <w:sz w:val="24"/>
          <w:szCs w:val="24"/>
        </w:rPr>
        <w:t>1</w:t>
      </w:r>
      <w:r w:rsidRPr="00C37BF8">
        <w:rPr>
          <w:rFonts w:ascii="Times New Roman" w:eastAsia="Times New Roman" w:hAnsi="Times New Roman"/>
          <w:sz w:val="24"/>
          <w:szCs w:val="24"/>
        </w:rPr>
        <w:t>.2.</w:t>
      </w:r>
      <w:r>
        <w:rPr>
          <w:rFonts w:ascii="Times New Roman" w:eastAsia="Times New Roman" w:hAnsi="Times New Roman"/>
          <w:sz w:val="24"/>
          <w:szCs w:val="24"/>
        </w:rPr>
        <w:t>3</w:t>
      </w:r>
      <w:r w:rsidRPr="00C37BF8">
        <w:rPr>
          <w:rFonts w:ascii="Times New Roman" w:eastAsia="Times New Roman" w:hAnsi="Times New Roman"/>
          <w:sz w:val="24"/>
          <w:szCs w:val="24"/>
        </w:rPr>
        <w:t>.</w:t>
      </w:r>
      <w:r>
        <w:rPr>
          <w:rFonts w:ascii="Times New Roman" w:eastAsia="Times New Roman" w:hAnsi="Times New Roman"/>
          <w:sz w:val="24"/>
          <w:szCs w:val="24"/>
        </w:rPr>
        <w:t xml:space="preserve">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9D2483">
        <w:rPr>
          <w:rFonts w:ascii="Times New Roman" w:eastAsia="Times New Roman" w:hAnsi="Times New Roman"/>
          <w:sz w:val="24"/>
          <w:szCs w:val="24"/>
          <w:u w:val="single"/>
        </w:rPr>
        <w:t>Attālums līdz</w:t>
      </w:r>
      <w:r>
        <w:rPr>
          <w:rFonts w:ascii="Times New Roman" w:eastAsia="Times New Roman" w:hAnsi="Times New Roman"/>
          <w:sz w:val="24"/>
          <w:szCs w:val="24"/>
          <w:u w:val="single"/>
        </w:rPr>
        <w:t xml:space="preserve"> tuvākajam</w:t>
      </w:r>
      <w:r w:rsidRPr="009D2483">
        <w:rPr>
          <w:rFonts w:ascii="Times New Roman" w:eastAsia="Times New Roman" w:hAnsi="Times New Roman"/>
          <w:sz w:val="24"/>
          <w:szCs w:val="24"/>
          <w:u w:val="single"/>
        </w:rPr>
        <w:t xml:space="preserve"> servisa centram</w:t>
      </w:r>
      <w:r w:rsidRPr="00893344">
        <w:rPr>
          <w:rFonts w:ascii="Times New Roman" w:eastAsia="Times New Roman" w:hAnsi="Times New Roman"/>
          <w:sz w:val="24"/>
          <w:szCs w:val="24"/>
          <w:u w:val="single"/>
        </w:rPr>
        <w:t>”:</w:t>
      </w:r>
    </w:p>
    <w:p w:rsidR="00540D07" w:rsidRPr="00E74E86" w:rsidRDefault="00540D07" w:rsidP="00540D07">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 xml:space="preserve">norādītais </w:t>
      </w:r>
      <w:r>
        <w:rPr>
          <w:rFonts w:ascii="Times New Roman" w:eastAsia="Times New Roman" w:hAnsi="Times New Roman"/>
          <w:sz w:val="24"/>
          <w:szCs w:val="24"/>
        </w:rPr>
        <w:t>tuvākais servisa</w:t>
      </w:r>
      <w:r w:rsidRPr="00D250A7">
        <w:rPr>
          <w:rFonts w:ascii="Times New Roman" w:eastAsia="Times New Roman" w:hAnsi="Times New Roman"/>
          <w:sz w:val="24"/>
          <w:szCs w:val="24"/>
        </w:rPr>
        <w:t xml:space="preserve"> centrs</w:t>
      </w:r>
      <w:r>
        <w:rPr>
          <w:rFonts w:ascii="Times New Roman" w:eastAsia="Times New Roman" w:hAnsi="Times New Roman"/>
          <w:sz w:val="24"/>
          <w:szCs w:val="24"/>
        </w:rPr>
        <w:t xml:space="preserve">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540D07" w:rsidRPr="00B555C3" w:rsidRDefault="00540D07" w:rsidP="00540D07">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540D07" w:rsidRPr="000C3386" w:rsidRDefault="00540D07" w:rsidP="00540D07">
      <w:pPr>
        <w:tabs>
          <w:tab w:val="num" w:pos="-2127"/>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1. </w:t>
      </w:r>
      <w:r w:rsidRPr="000C3386">
        <w:rPr>
          <w:rFonts w:ascii="Times New Roman" w:eastAsia="Times New Roman" w:hAnsi="Times New Roman"/>
          <w:sz w:val="24"/>
          <w:szCs w:val="24"/>
          <w:u w:val="single"/>
        </w:rPr>
        <w:t>Maksimālais punktu skaits – 20:</w:t>
      </w:r>
      <w:r w:rsidRPr="000C3386">
        <w:rPr>
          <w:rFonts w:ascii="Times New Roman" w:eastAsia="Times New Roman" w:hAnsi="Times New Roman"/>
          <w:sz w:val="24"/>
          <w:szCs w:val="24"/>
        </w:rPr>
        <w:t xml:space="preserve"> ja pretendenta norādītais tuvākais servisa centrs atrodas līdz 25 km rādiusā no Priekules novada pašvaldības. </w:t>
      </w:r>
    </w:p>
    <w:p w:rsidR="00540D07" w:rsidRPr="000C3386" w:rsidRDefault="00540D07" w:rsidP="00540D07">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2. </w:t>
      </w:r>
      <w:r w:rsidRPr="000C3386">
        <w:rPr>
          <w:rFonts w:ascii="Times New Roman" w:eastAsia="Times New Roman" w:hAnsi="Times New Roman"/>
          <w:sz w:val="24"/>
          <w:szCs w:val="24"/>
          <w:u w:val="single"/>
        </w:rPr>
        <w:t>15 punkti:</w:t>
      </w:r>
      <w:r w:rsidRPr="000C3386">
        <w:rPr>
          <w:rFonts w:ascii="Times New Roman" w:eastAsia="Times New Roman" w:hAnsi="Times New Roman"/>
          <w:sz w:val="24"/>
          <w:szCs w:val="24"/>
        </w:rPr>
        <w:t xml:space="preserve"> ja pretendenta norādītais tuvākais servisa centrs atrodas 26 - 50 km rādiusā no Priekules novada pašvaldības. </w:t>
      </w:r>
    </w:p>
    <w:p w:rsidR="00540D07" w:rsidRPr="000C3386" w:rsidRDefault="00540D07" w:rsidP="00540D07">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ja pretendenta tuvākais servisa centrs atrodas līdz 51 - 100 km rādiusā no Priekules novada pašvaldības.</w:t>
      </w:r>
    </w:p>
    <w:p w:rsidR="00540D07" w:rsidRPr="000C3386" w:rsidRDefault="00540D07" w:rsidP="00540D07">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norādītais tuvākais servisa centrs atrodas 101 - 150 km rādiusā no Priekules novada pašvaldības. </w:t>
      </w:r>
    </w:p>
    <w:p w:rsidR="00540D07" w:rsidRPr="000C3386" w:rsidRDefault="00540D07" w:rsidP="00540D07">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norādītais tuvākais servisa centrs atrodas tālāk par 151 km no Priekules novada pašvaldības.</w:t>
      </w:r>
    </w:p>
    <w:p w:rsidR="00540D07" w:rsidRPr="00B379CB" w:rsidRDefault="00540D07" w:rsidP="00540D07">
      <w:pPr>
        <w:tabs>
          <w:tab w:val="num" w:pos="426"/>
        </w:tabs>
        <w:spacing w:before="120" w:line="240" w:lineRule="auto"/>
        <w:ind w:left="1560"/>
        <w:jc w:val="both"/>
        <w:rPr>
          <w:rFonts w:ascii="Times New Roman" w:eastAsia="Times New Roman" w:hAnsi="Times New Roman"/>
          <w:sz w:val="12"/>
          <w:szCs w:val="24"/>
        </w:rPr>
      </w:pPr>
    </w:p>
    <w:p w:rsidR="00540D07" w:rsidRPr="006800DF" w:rsidRDefault="00540D07" w:rsidP="00540D07">
      <w:pPr>
        <w:pStyle w:val="Sarakstarindkopa"/>
        <w:spacing w:line="240" w:lineRule="auto"/>
        <w:ind w:left="1418" w:firstLine="22"/>
        <w:jc w:val="both"/>
        <w:rPr>
          <w:rFonts w:ascii="Times New Roman" w:eastAsia="Times New Roman" w:hAnsi="Times New Roman"/>
          <w:sz w:val="24"/>
          <w:szCs w:val="24"/>
        </w:rPr>
      </w:pPr>
      <w:r>
        <w:rPr>
          <w:rFonts w:ascii="Times New Roman" w:eastAsia="Times New Roman" w:hAnsi="Times New Roman"/>
          <w:sz w:val="24"/>
          <w:szCs w:val="24"/>
        </w:rPr>
        <w:t>8</w:t>
      </w:r>
      <w:r w:rsidRPr="00643BFD">
        <w:rPr>
          <w:rFonts w:ascii="Times New Roman" w:eastAsia="Times New Roman" w:hAnsi="Times New Roman"/>
          <w:sz w:val="24"/>
          <w:szCs w:val="24"/>
        </w:rPr>
        <w:t xml:space="preserve">.1.2.4. </w:t>
      </w:r>
      <w:r>
        <w:rPr>
          <w:rFonts w:ascii="Times New Roman" w:eastAsia="Times New Roman" w:hAnsi="Times New Roman"/>
          <w:sz w:val="24"/>
          <w:szCs w:val="24"/>
          <w:u w:val="single"/>
        </w:rPr>
        <w:t xml:space="preserve">Kritērijs </w:t>
      </w:r>
      <w:r w:rsidRPr="006800DF">
        <w:rPr>
          <w:rFonts w:ascii="Times New Roman" w:eastAsia="Times New Roman" w:hAnsi="Times New Roman"/>
          <w:sz w:val="24"/>
          <w:szCs w:val="24"/>
          <w:u w:val="single"/>
        </w:rPr>
        <w:t>„</w:t>
      </w:r>
      <w:r w:rsidRPr="00643BFD">
        <w:rPr>
          <w:rFonts w:ascii="Times New Roman" w:eastAsia="Times New Roman" w:hAnsi="Times New Roman"/>
          <w:sz w:val="24"/>
          <w:szCs w:val="24"/>
          <w:u w:val="single"/>
        </w:rPr>
        <w:t xml:space="preserve">Piedāvātā cena 1 </w:t>
      </w:r>
      <w:r>
        <w:rPr>
          <w:rFonts w:ascii="Times New Roman" w:eastAsia="Times New Roman" w:hAnsi="Times New Roman"/>
          <w:sz w:val="24"/>
          <w:szCs w:val="24"/>
          <w:u w:val="single"/>
        </w:rPr>
        <w:t xml:space="preserve">(vienas) darba stundas izmaksai </w:t>
      </w:r>
      <w:r w:rsidRPr="00643BFD">
        <w:rPr>
          <w:rFonts w:ascii="Times New Roman" w:eastAsia="Times New Roman" w:hAnsi="Times New Roman"/>
          <w:sz w:val="24"/>
          <w:szCs w:val="24"/>
          <w:u w:val="single"/>
        </w:rPr>
        <w:t>autoatslēdznieka darbam</w:t>
      </w:r>
      <w:r>
        <w:rPr>
          <w:rFonts w:ascii="Times New Roman" w:eastAsia="Times New Roman" w:hAnsi="Times New Roman"/>
          <w:sz w:val="24"/>
          <w:szCs w:val="24"/>
          <w:u w:val="single"/>
        </w:rPr>
        <w:t xml:space="preserve"> EUR (bez PVN)</w:t>
      </w:r>
      <w:r w:rsidRPr="006800DF">
        <w:rPr>
          <w:rFonts w:ascii="Times New Roman" w:eastAsia="Times New Roman" w:hAnsi="Times New Roman"/>
          <w:sz w:val="24"/>
          <w:szCs w:val="24"/>
          <w:u w:val="single"/>
        </w:rPr>
        <w:t>”:</w:t>
      </w:r>
      <w:r w:rsidRPr="006800DF">
        <w:rPr>
          <w:rFonts w:ascii="Times New Roman" w:eastAsia="Times New Roman" w:hAnsi="Times New Roman"/>
          <w:sz w:val="24"/>
          <w:szCs w:val="24"/>
        </w:rPr>
        <w:t xml:space="preserve"> </w:t>
      </w:r>
    </w:p>
    <w:p w:rsidR="00540D07" w:rsidRPr="00893344" w:rsidRDefault="00540D07" w:rsidP="00540D07">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540D07" w:rsidRPr="00893344" w:rsidRDefault="00540D07" w:rsidP="00540D07">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40D07" w:rsidRPr="00893344" w:rsidRDefault="00540D07" w:rsidP="00540D07">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40D07" w:rsidRPr="00893344" w:rsidRDefault="00540D07" w:rsidP="00540D07">
      <w:pPr>
        <w:widowControl w:val="0"/>
        <w:tabs>
          <w:tab w:val="left" w:pos="3240"/>
        </w:tabs>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retendent</w:t>
      </w:r>
      <w:r>
        <w:rPr>
          <w:rFonts w:ascii="Times New Roman" w:eastAsia="Times New Roman" w:hAnsi="Times New Roman"/>
          <w:sz w:val="24"/>
          <w:szCs w:val="24"/>
        </w:rPr>
        <w:t xml:space="preserve">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540D07" w:rsidRPr="005F38F4" w:rsidRDefault="00540D07" w:rsidP="00540D07">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 xml:space="preserve">vērtējamā pretendenta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attiecīgajai iepirkuma daļai.</w:t>
      </w:r>
    </w:p>
    <w:p w:rsidR="00540D07" w:rsidRDefault="00540D07" w:rsidP="00540D07">
      <w:pPr>
        <w:tabs>
          <w:tab w:val="num" w:pos="426"/>
        </w:tabs>
        <w:spacing w:before="120" w:line="240" w:lineRule="auto"/>
        <w:ind w:left="1560" w:hanging="120"/>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ab/>
        <w:t xml:space="preserve">8.1.2.5. </w:t>
      </w:r>
      <w:r>
        <w:rPr>
          <w:rFonts w:ascii="Times New Roman" w:eastAsia="Times New Roman" w:hAnsi="Times New Roman"/>
          <w:sz w:val="24"/>
          <w:szCs w:val="24"/>
          <w:u w:val="single"/>
        </w:rPr>
        <w:t xml:space="preserve">Kritērijs </w:t>
      </w:r>
      <w:r w:rsidRPr="006800DF">
        <w:rPr>
          <w:rFonts w:ascii="Times New Roman" w:eastAsia="Times New Roman" w:hAnsi="Times New Roman"/>
          <w:sz w:val="24"/>
          <w:szCs w:val="24"/>
          <w:u w:val="single"/>
        </w:rPr>
        <w:t>„</w:t>
      </w:r>
      <w:r w:rsidRPr="00933DCD">
        <w:rPr>
          <w:rFonts w:ascii="Times New Roman" w:eastAsia="Times New Roman" w:hAnsi="Times New Roman"/>
          <w:sz w:val="24"/>
          <w:szCs w:val="24"/>
          <w:u w:val="single"/>
        </w:rPr>
        <w:t>Piedāvātā cena 1 (vienas) darba stundas izmaksai elektriķa – diagnosta darbam</w:t>
      </w:r>
      <w:r>
        <w:rPr>
          <w:rFonts w:ascii="Times New Roman" w:eastAsia="Times New Roman" w:hAnsi="Times New Roman"/>
          <w:sz w:val="24"/>
          <w:szCs w:val="24"/>
          <w:u w:val="single"/>
        </w:rPr>
        <w:t xml:space="preserve"> EUR (bez PVN)</w:t>
      </w:r>
      <w:r w:rsidRPr="006800DF">
        <w:rPr>
          <w:rFonts w:ascii="Times New Roman" w:eastAsia="Times New Roman" w:hAnsi="Times New Roman"/>
          <w:sz w:val="24"/>
          <w:szCs w:val="24"/>
          <w:u w:val="single"/>
        </w:rPr>
        <w:t>”:</w:t>
      </w:r>
    </w:p>
    <w:p w:rsidR="00540D07" w:rsidRPr="00881A16" w:rsidRDefault="00540D07" w:rsidP="00540D07">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Pr>
          <w:rFonts w:ascii="Times New Roman" w:eastAsia="Times New Roman" w:hAnsi="Times New Roman"/>
          <w:sz w:val="24"/>
          <w:szCs w:val="24"/>
        </w:rPr>
        <w:t>, kur:</w:t>
      </w:r>
    </w:p>
    <w:p w:rsidR="00540D07" w:rsidRPr="00893344" w:rsidRDefault="00540D07" w:rsidP="00540D07">
      <w:pPr>
        <w:spacing w:before="120"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40D07" w:rsidRPr="00893344" w:rsidRDefault="00540D07" w:rsidP="00540D07">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40D07" w:rsidRPr="00893344" w:rsidRDefault="00540D07" w:rsidP="00540D07">
      <w:pPr>
        <w:widowControl w:val="0"/>
        <w:tabs>
          <w:tab w:val="left" w:pos="3240"/>
        </w:tabs>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w:t>
      </w:r>
      <w:r>
        <w:rPr>
          <w:rFonts w:ascii="Times New Roman" w:eastAsia="Times New Roman" w:hAnsi="Times New Roman"/>
          <w:sz w:val="24"/>
          <w:szCs w:val="24"/>
        </w:rPr>
        <w:t xml:space="preserve">ndentu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elektriķa – diagnosta</w:t>
      </w:r>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540D07" w:rsidRDefault="00540D07" w:rsidP="00540D07">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 xml:space="preserve">vērtējamā pretendenta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elektriķa – diagnosta</w:t>
      </w:r>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attiecīgajai iepirkuma daļai.</w:t>
      </w:r>
    </w:p>
    <w:p w:rsidR="00540D07" w:rsidRPr="007D2188" w:rsidRDefault="00540D07" w:rsidP="00540D07">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Pr="007D2188">
        <w:rPr>
          <w:rFonts w:ascii="Times New Roman" w:eastAsia="Times New Roman" w:hAnsi="Times New Roman"/>
          <w:b/>
          <w:sz w:val="24"/>
          <w:szCs w:val="24"/>
        </w:rPr>
        <w:t>.</w:t>
      </w:r>
      <w:r>
        <w:rPr>
          <w:rFonts w:ascii="Times New Roman" w:eastAsia="Times New Roman" w:hAnsi="Times New Roman"/>
          <w:b/>
          <w:sz w:val="24"/>
          <w:szCs w:val="24"/>
        </w:rPr>
        <w:t>2</w:t>
      </w:r>
      <w:r w:rsidRPr="007D2188">
        <w:rPr>
          <w:rFonts w:ascii="Times New Roman" w:eastAsia="Times New Roman" w:hAnsi="Times New Roman"/>
          <w:b/>
          <w:sz w:val="24"/>
          <w:szCs w:val="24"/>
        </w:rPr>
        <w:t xml:space="preserve">. </w:t>
      </w:r>
      <w:r>
        <w:rPr>
          <w:rFonts w:ascii="Times New Roman" w:eastAsia="Times New Roman" w:hAnsi="Times New Roman"/>
          <w:b/>
          <w:sz w:val="24"/>
          <w:szCs w:val="24"/>
        </w:rPr>
        <w:t>Iepirkuma 2. un 4.daļai p</w:t>
      </w:r>
      <w:r w:rsidRPr="007D2188">
        <w:rPr>
          <w:rFonts w:ascii="Times New Roman" w:eastAsia="Times New Roman" w:hAnsi="Times New Roman"/>
          <w:b/>
          <w:sz w:val="24"/>
          <w:szCs w:val="24"/>
        </w:rPr>
        <w:t>iedāvājumu vērtēšanu iepirkumu komisija veic saskaņā ar šādiem kritērijiem:</w:t>
      </w:r>
    </w:p>
    <w:p w:rsidR="00540D07" w:rsidRPr="00893344" w:rsidRDefault="00540D07" w:rsidP="00540D07">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540D07" w:rsidRPr="006904C0" w:rsidTr="0031532F">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Nr.</w:t>
            </w:r>
          </w:p>
          <w:p w:rsidR="00540D07" w:rsidRPr="006904C0" w:rsidRDefault="00540D07" w:rsidP="0031532F">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sz w:val="24"/>
                <w:szCs w:val="24"/>
              </w:rPr>
              <w:t>Vērtēšanas k</w:t>
            </w:r>
            <w:r w:rsidRPr="006904C0">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pacing w:line="240" w:lineRule="auto"/>
              <w:jc w:val="center"/>
              <w:rPr>
                <w:rFonts w:ascii="Times New Roman" w:eastAsia="Times New Roman" w:hAnsi="Times New Roman"/>
                <w:iCs/>
                <w:color w:val="000000"/>
                <w:sz w:val="24"/>
                <w:szCs w:val="24"/>
              </w:rPr>
            </w:pPr>
            <w:r w:rsidRPr="006904C0">
              <w:rPr>
                <w:rFonts w:ascii="Times New Roman" w:eastAsia="Times New Roman" w:hAnsi="Times New Roman"/>
                <w:b/>
                <w:sz w:val="24"/>
                <w:szCs w:val="24"/>
              </w:rPr>
              <w:t>Maksimālais punktu skaits</w:t>
            </w:r>
          </w:p>
        </w:tc>
      </w:tr>
      <w:tr w:rsidR="00540D07" w:rsidRPr="006904C0" w:rsidTr="0031532F">
        <w:tc>
          <w:tcPr>
            <w:tcW w:w="709"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6904C0">
              <w:rPr>
                <w:rFonts w:ascii="Times New Roman" w:eastAsia="Times New Roman" w:hAnsi="Times New Roman"/>
                <w:iCs/>
                <w:color w:val="000000"/>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40D07" w:rsidRPr="006904C0" w:rsidRDefault="00540D07" w:rsidP="0031532F">
            <w:pPr>
              <w:spacing w:line="240" w:lineRule="auto"/>
              <w:rPr>
                <w:rFonts w:ascii="Times New Roman" w:eastAsia="Times New Roman" w:hAnsi="Times New Roman"/>
                <w:color w:val="808080"/>
                <w:sz w:val="24"/>
                <w:szCs w:val="24"/>
              </w:rPr>
            </w:pPr>
            <w:r w:rsidRPr="00D71B49">
              <w:rPr>
                <w:rFonts w:ascii="Times New Roman" w:eastAsia="Times New Roman" w:hAnsi="Times New Roman"/>
                <w:sz w:val="24"/>
                <w:szCs w:val="24"/>
              </w:rPr>
              <w:t xml:space="preserve">Piedāvātā kopīgā cena </w:t>
            </w:r>
            <w:r>
              <w:rPr>
                <w:rFonts w:ascii="Times New Roman" w:eastAsia="Times New Roman" w:hAnsi="Times New Roman"/>
                <w:sz w:val="24"/>
                <w:szCs w:val="24"/>
              </w:rPr>
              <w:t xml:space="preserve">EUR </w:t>
            </w:r>
            <w:r w:rsidRPr="00D71B49">
              <w:rPr>
                <w:rFonts w:ascii="Times New Roman" w:eastAsia="Times New Roman" w:hAnsi="Times New Roman"/>
                <w:sz w:val="24"/>
                <w:szCs w:val="24"/>
              </w:rPr>
              <w:t>bez PVN, kas izveidojusies sasummējot visu 1 (vienu) vienību norādītās cenas cenrāža lapā</w:t>
            </w:r>
          </w:p>
        </w:tc>
        <w:tc>
          <w:tcPr>
            <w:tcW w:w="1701"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6904C0">
              <w:rPr>
                <w:rFonts w:ascii="Times New Roman" w:eastAsia="Times New Roman" w:hAnsi="Times New Roman"/>
                <w:b/>
                <w:iCs/>
                <w:sz w:val="24"/>
                <w:szCs w:val="24"/>
              </w:rPr>
              <w:t>50</w:t>
            </w:r>
          </w:p>
        </w:tc>
      </w:tr>
      <w:tr w:rsidR="00540D07" w:rsidRPr="006904C0" w:rsidTr="0031532F">
        <w:tc>
          <w:tcPr>
            <w:tcW w:w="709"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autoSpaceDE w:val="0"/>
              <w:autoSpaceDN w:val="0"/>
              <w:adjustRightInd w:val="0"/>
              <w:spacing w:line="240" w:lineRule="auto"/>
              <w:jc w:val="both"/>
              <w:rPr>
                <w:rFonts w:ascii="Times New Roman" w:eastAsia="Times New Roman" w:hAnsi="Times New Roman"/>
                <w:color w:val="FF0000"/>
                <w:sz w:val="24"/>
                <w:szCs w:val="24"/>
              </w:rPr>
            </w:pPr>
            <w:r w:rsidRPr="006904C0">
              <w:rPr>
                <w:rFonts w:ascii="Times New Roman" w:eastAsia="Times New Roman" w:hAnsi="Times New Roman"/>
                <w:sz w:val="24"/>
                <w:szCs w:val="24"/>
              </w:rPr>
              <w:t>Piedāvātā atlaide rezerves daļām un materiāliem</w:t>
            </w:r>
          </w:p>
        </w:tc>
        <w:tc>
          <w:tcPr>
            <w:tcW w:w="1701"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20</w:t>
            </w:r>
          </w:p>
        </w:tc>
      </w:tr>
      <w:tr w:rsidR="00540D07" w:rsidRPr="006904C0" w:rsidTr="0031532F">
        <w:tc>
          <w:tcPr>
            <w:tcW w:w="709"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autoSpaceDE w:val="0"/>
              <w:autoSpaceDN w:val="0"/>
              <w:adjustRightInd w:val="0"/>
              <w:spacing w:line="240" w:lineRule="auto"/>
              <w:jc w:val="both"/>
              <w:rPr>
                <w:rFonts w:ascii="Times New Roman" w:eastAsia="Times New Roman" w:hAnsi="Times New Roman"/>
                <w:sz w:val="24"/>
                <w:szCs w:val="24"/>
              </w:rPr>
            </w:pPr>
            <w:r w:rsidRPr="006904C0">
              <w:rPr>
                <w:rFonts w:ascii="Times New Roman" w:eastAsia="Times New Roman" w:hAnsi="Times New Roman"/>
                <w:sz w:val="24"/>
                <w:szCs w:val="24"/>
              </w:rPr>
              <w:t>Attālums līdz tuvākajai tirdzniecības vietai</w:t>
            </w:r>
          </w:p>
        </w:tc>
        <w:tc>
          <w:tcPr>
            <w:tcW w:w="1701" w:type="dxa"/>
            <w:tcBorders>
              <w:top w:val="single" w:sz="4" w:space="0" w:color="auto"/>
              <w:left w:val="single" w:sz="4" w:space="0" w:color="auto"/>
              <w:bottom w:val="single" w:sz="4" w:space="0" w:color="auto"/>
              <w:right w:val="single" w:sz="4" w:space="0" w:color="auto"/>
            </w:tcBorders>
            <w:vAlign w:val="center"/>
          </w:tcPr>
          <w:p w:rsidR="00540D07" w:rsidRPr="006904C0" w:rsidRDefault="00540D07" w:rsidP="0031532F">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30</w:t>
            </w:r>
          </w:p>
        </w:tc>
      </w:tr>
      <w:tr w:rsidR="00540D07" w:rsidRPr="00893344" w:rsidTr="0031532F">
        <w:tc>
          <w:tcPr>
            <w:tcW w:w="7371" w:type="dxa"/>
            <w:gridSpan w:val="2"/>
            <w:tcBorders>
              <w:top w:val="single" w:sz="4" w:space="0" w:color="auto"/>
              <w:left w:val="single" w:sz="4" w:space="0" w:color="auto"/>
              <w:bottom w:val="single" w:sz="4" w:space="0" w:color="auto"/>
              <w:right w:val="single" w:sz="4" w:space="0" w:color="auto"/>
            </w:tcBorders>
          </w:tcPr>
          <w:p w:rsidR="00540D07" w:rsidRPr="006904C0" w:rsidRDefault="00540D07" w:rsidP="0031532F">
            <w:pPr>
              <w:snapToGrid w:val="0"/>
              <w:spacing w:line="240" w:lineRule="auto"/>
              <w:jc w:val="right"/>
              <w:rPr>
                <w:rFonts w:ascii="Times New Roman" w:eastAsia="Times New Roman" w:hAnsi="Times New Roman"/>
                <w:iCs/>
                <w:sz w:val="24"/>
                <w:szCs w:val="24"/>
              </w:rPr>
            </w:pPr>
            <w:r w:rsidRPr="006904C0">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540D07" w:rsidRPr="00893344" w:rsidRDefault="00540D07" w:rsidP="0031532F">
            <w:pPr>
              <w:snapToGrid w:val="0"/>
              <w:spacing w:line="240" w:lineRule="auto"/>
              <w:jc w:val="center"/>
              <w:rPr>
                <w:rFonts w:ascii="Times New Roman" w:eastAsia="Times New Roman" w:hAnsi="Times New Roman"/>
                <w:b/>
                <w:iCs/>
                <w:sz w:val="24"/>
                <w:szCs w:val="24"/>
              </w:rPr>
            </w:pPr>
            <w:r w:rsidRPr="006904C0">
              <w:rPr>
                <w:rFonts w:ascii="Times New Roman" w:eastAsia="Times New Roman" w:hAnsi="Times New Roman"/>
                <w:b/>
                <w:iCs/>
                <w:sz w:val="24"/>
                <w:szCs w:val="24"/>
              </w:rPr>
              <w:t>100</w:t>
            </w:r>
          </w:p>
        </w:tc>
      </w:tr>
    </w:tbl>
    <w:p w:rsidR="00540D07" w:rsidRPr="00893344" w:rsidRDefault="00540D07" w:rsidP="00540D07">
      <w:pPr>
        <w:spacing w:line="240" w:lineRule="auto"/>
        <w:rPr>
          <w:rFonts w:ascii="Times New Roman" w:eastAsia="Times New Roman" w:hAnsi="Times New Roman"/>
          <w:sz w:val="24"/>
          <w:szCs w:val="24"/>
        </w:rPr>
      </w:pPr>
    </w:p>
    <w:p w:rsidR="00540D07"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 xml:space="preserve"> Kritēriju novērtēšanu veic katrs </w:t>
      </w:r>
      <w:r w:rsidRPr="00B44C0F">
        <w:rPr>
          <w:rFonts w:ascii="Times New Roman" w:eastAsia="Times New Roman" w:hAnsi="Times New Roman"/>
          <w:sz w:val="24"/>
          <w:szCs w:val="24"/>
        </w:rPr>
        <w:t>i</w:t>
      </w:r>
      <w:r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punktā noteiktajai </w:t>
      </w:r>
      <w:r w:rsidRPr="00000980">
        <w:rPr>
          <w:rFonts w:ascii="Times New Roman" w:eastAsia="Times New Roman" w:hAnsi="Times New Roman"/>
          <w:sz w:val="24"/>
          <w:szCs w:val="24"/>
        </w:rPr>
        <w:t>kārtībai</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Pr="00193401">
        <w:rPr>
          <w:rFonts w:ascii="Times New Roman" w:eastAsia="Times New Roman" w:hAnsi="Times New Roman"/>
          <w:sz w:val="24"/>
          <w:szCs w:val="24"/>
        </w:rPr>
        <w:t>katra komisijas locekļa</w:t>
      </w:r>
      <w:r>
        <w:rPr>
          <w:rFonts w:ascii="Times New Roman" w:eastAsia="Times New Roman" w:hAnsi="Times New Roman"/>
          <w:sz w:val="24"/>
          <w:szCs w:val="24"/>
        </w:rPr>
        <w:t xml:space="preserve"> </w:t>
      </w:r>
      <w:r w:rsidRPr="00193401">
        <w:rPr>
          <w:rFonts w:ascii="Times New Roman" w:eastAsia="Times New Roman" w:hAnsi="Times New Roman"/>
          <w:sz w:val="24"/>
          <w:szCs w:val="24"/>
        </w:rPr>
        <w:t>piešķirtos</w:t>
      </w:r>
      <w:r>
        <w:rPr>
          <w:rFonts w:ascii="Times New Roman" w:eastAsia="Times New Roman" w:hAnsi="Times New Roman"/>
          <w:sz w:val="24"/>
          <w:szCs w:val="24"/>
        </w:rPr>
        <w:t xml:space="preserve"> punktus un izdalot ar komisijas locekļa skaitu, saskaņā ar formulu:  </w:t>
      </w:r>
    </w:p>
    <w:p w:rsidR="00540D07" w:rsidRDefault="00540D07" w:rsidP="00540D07">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540D07"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540D07"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540D07" w:rsidRPr="00FA014E" w:rsidRDefault="00540D07" w:rsidP="00540D07">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540D07" w:rsidRPr="00B823E1" w:rsidRDefault="00540D07" w:rsidP="00540D07">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540D07" w:rsidRDefault="00540D07" w:rsidP="00540D07">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540D07" w:rsidRPr="00E80E1C" w:rsidRDefault="00540D07" w:rsidP="00540D07">
      <w:pPr>
        <w:tabs>
          <w:tab w:val="num" w:pos="720"/>
        </w:tabs>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Komisijai vērtējot katru piedāvājumu individuāli un aprēķinot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piedāvājumam vidējo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540D07" w:rsidRPr="00893344" w:rsidRDefault="00540D07" w:rsidP="00540D07">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540D07" w:rsidRPr="00193401" w:rsidRDefault="00540D07" w:rsidP="00540D07">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Pr="0070131C">
        <w:rPr>
          <w:rFonts w:ascii="Times New Roman" w:eastAsia="Times New Roman" w:hAnsi="Times New Roman"/>
          <w:sz w:val="24"/>
          <w:szCs w:val="24"/>
        </w:rPr>
        <w:t>.</w:t>
      </w:r>
      <w:r>
        <w:rPr>
          <w:rFonts w:ascii="Times New Roman" w:eastAsia="Times New Roman" w:hAnsi="Times New Roman"/>
          <w:sz w:val="24"/>
          <w:szCs w:val="24"/>
        </w:rPr>
        <w:t>2</w:t>
      </w:r>
      <w:r w:rsidRPr="0070131C">
        <w:rPr>
          <w:rFonts w:ascii="Times New Roman" w:eastAsia="Times New Roman" w:hAnsi="Times New Roman"/>
          <w:sz w:val="24"/>
          <w:szCs w:val="24"/>
        </w:rPr>
        <w:t xml:space="preserve">.2.1. </w:t>
      </w:r>
      <w:r w:rsidRPr="00193401">
        <w:rPr>
          <w:rFonts w:ascii="Times New Roman" w:eastAsia="Times New Roman" w:hAnsi="Times New Roman"/>
          <w:sz w:val="24"/>
          <w:szCs w:val="24"/>
          <w:u w:val="single"/>
        </w:rPr>
        <w:t>Kritērijs „</w:t>
      </w:r>
      <w:r w:rsidRPr="00507D9B">
        <w:rPr>
          <w:rFonts w:ascii="Times New Roman" w:eastAsia="Times New Roman" w:hAnsi="Times New Roman"/>
          <w:sz w:val="24"/>
          <w:szCs w:val="24"/>
          <w:u w:val="single"/>
        </w:rPr>
        <w:t>Piedāvātā kopīgā cena bez PVN, kas izveidojusies sasummējot visu 1 (vienu) vienību norādītās cenas cenrāža lapā</w:t>
      </w:r>
      <w:r w:rsidRPr="00193401">
        <w:rPr>
          <w:rFonts w:ascii="Times New Roman" w:eastAsia="Times New Roman" w:hAnsi="Times New Roman"/>
          <w:sz w:val="24"/>
          <w:szCs w:val="24"/>
          <w:u w:val="single"/>
        </w:rPr>
        <w:t>”:</w:t>
      </w:r>
    </w:p>
    <w:p w:rsidR="00540D07" w:rsidRPr="00893344" w:rsidRDefault="00540D07" w:rsidP="00540D07">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lastRenderedPageBreak/>
        <w:t>Maksimālais punktu skaits - 5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50×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540D07" w:rsidRPr="00893344" w:rsidRDefault="00540D07" w:rsidP="00540D07">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40D07" w:rsidRPr="00893344" w:rsidRDefault="00540D07" w:rsidP="00540D07">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40D07" w:rsidRPr="00893344" w:rsidRDefault="00540D07" w:rsidP="00540D07">
      <w:pPr>
        <w:widowControl w:val="0"/>
        <w:tabs>
          <w:tab w:val="left" w:pos="3240"/>
        </w:tabs>
        <w:spacing w:line="240" w:lineRule="auto"/>
        <w:ind w:left="1701"/>
        <w:rPr>
          <w:rFonts w:ascii="Times New Roman" w:eastAsia="Times New Roman" w:hAnsi="Times New Roman"/>
          <w:sz w:val="24"/>
          <w:szCs w:val="24"/>
        </w:rPr>
      </w:pPr>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 xml:space="preserve">retendentu piedāvātajām </w:t>
      </w:r>
      <w:r w:rsidRPr="00507D9B">
        <w:rPr>
          <w:rFonts w:ascii="Times New Roman" w:eastAsia="Times New Roman" w:hAnsi="Times New Roman"/>
          <w:sz w:val="24"/>
          <w:szCs w:val="24"/>
        </w:rPr>
        <w:t>kopīg</w:t>
      </w:r>
      <w:r>
        <w:rPr>
          <w:rFonts w:ascii="Times New Roman" w:eastAsia="Times New Roman" w:hAnsi="Times New Roman"/>
          <w:sz w:val="24"/>
          <w:szCs w:val="24"/>
        </w:rPr>
        <w:t>aj</w:t>
      </w:r>
      <w:r w:rsidRPr="00507D9B">
        <w:rPr>
          <w:rFonts w:ascii="Times New Roman" w:eastAsia="Times New Roman" w:hAnsi="Times New Roman"/>
          <w:sz w:val="24"/>
          <w:szCs w:val="24"/>
        </w:rPr>
        <w:t>ā</w:t>
      </w:r>
      <w:r>
        <w:rPr>
          <w:rFonts w:ascii="Times New Roman" w:eastAsia="Times New Roman" w:hAnsi="Times New Roman"/>
          <w:sz w:val="24"/>
          <w:szCs w:val="24"/>
        </w:rPr>
        <w:t>m</w:t>
      </w:r>
      <w:r w:rsidRPr="00507D9B">
        <w:rPr>
          <w:rFonts w:ascii="Times New Roman" w:eastAsia="Times New Roman" w:hAnsi="Times New Roman"/>
          <w:sz w:val="24"/>
          <w:szCs w:val="24"/>
        </w:rPr>
        <w:t xml:space="preserve"> cen</w:t>
      </w:r>
      <w:r>
        <w:rPr>
          <w:rFonts w:ascii="Times New Roman" w:eastAsia="Times New Roman" w:hAnsi="Times New Roman"/>
          <w:sz w:val="24"/>
          <w:szCs w:val="24"/>
        </w:rPr>
        <w:t>ām</w:t>
      </w:r>
      <w:r w:rsidRPr="00507D9B">
        <w:rPr>
          <w:rFonts w:ascii="Times New Roman" w:eastAsia="Times New Roman" w:hAnsi="Times New Roman"/>
          <w:sz w:val="24"/>
          <w:szCs w:val="24"/>
        </w:rPr>
        <w:t xml:space="preserve"> bez PVN, kas izveidoju</w:t>
      </w:r>
      <w:r>
        <w:rPr>
          <w:rFonts w:ascii="Times New Roman" w:eastAsia="Times New Roman" w:hAnsi="Times New Roman"/>
          <w:sz w:val="24"/>
          <w:szCs w:val="24"/>
        </w:rPr>
        <w:t>šā</w:t>
      </w:r>
      <w:r w:rsidRPr="00507D9B">
        <w:rPr>
          <w:rFonts w:ascii="Times New Roman" w:eastAsia="Times New Roman" w:hAnsi="Times New Roman"/>
          <w:sz w:val="24"/>
          <w:szCs w:val="24"/>
        </w:rPr>
        <w:t>s sasummējot visu 1 (vienu) vienību norādītās cenas cenrāža lapā</w:t>
      </w:r>
      <w:r w:rsidRPr="00893344">
        <w:rPr>
          <w:rFonts w:ascii="Times New Roman" w:eastAsia="Times New Roman" w:hAnsi="Times New Roman"/>
          <w:sz w:val="24"/>
          <w:szCs w:val="24"/>
        </w:rPr>
        <w:t xml:space="preserve"> EUR;</w:t>
      </w:r>
    </w:p>
    <w:p w:rsidR="00540D07" w:rsidRPr="005F38F4" w:rsidRDefault="00540D07" w:rsidP="00540D07">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Pr="00893344">
        <w:rPr>
          <w:rFonts w:ascii="Times New Roman" w:eastAsia="Times New Roman" w:hAnsi="Times New Roman"/>
          <w:sz w:val="24"/>
          <w:szCs w:val="24"/>
        </w:rPr>
        <w:t xml:space="preserve">retendenta piedāvātā </w:t>
      </w:r>
      <w:r w:rsidRPr="00507D9B">
        <w:rPr>
          <w:rFonts w:ascii="Times New Roman" w:eastAsia="Times New Roman" w:hAnsi="Times New Roman"/>
          <w:sz w:val="24"/>
          <w:szCs w:val="24"/>
        </w:rPr>
        <w:t>kopīg</w:t>
      </w:r>
      <w:r>
        <w:rPr>
          <w:rFonts w:ascii="Times New Roman" w:eastAsia="Times New Roman" w:hAnsi="Times New Roman"/>
          <w:sz w:val="24"/>
          <w:szCs w:val="24"/>
        </w:rPr>
        <w:t>ā</w:t>
      </w:r>
      <w:r w:rsidRPr="00507D9B">
        <w:rPr>
          <w:rFonts w:ascii="Times New Roman" w:eastAsia="Times New Roman" w:hAnsi="Times New Roman"/>
          <w:sz w:val="24"/>
          <w:szCs w:val="24"/>
        </w:rPr>
        <w:t xml:space="preserve"> cen</w:t>
      </w:r>
      <w:r>
        <w:rPr>
          <w:rFonts w:ascii="Times New Roman" w:eastAsia="Times New Roman" w:hAnsi="Times New Roman"/>
          <w:sz w:val="24"/>
          <w:szCs w:val="24"/>
        </w:rPr>
        <w:t>a</w:t>
      </w:r>
      <w:r w:rsidRPr="00507D9B">
        <w:rPr>
          <w:rFonts w:ascii="Times New Roman" w:eastAsia="Times New Roman" w:hAnsi="Times New Roman"/>
          <w:sz w:val="24"/>
          <w:szCs w:val="24"/>
        </w:rPr>
        <w:t xml:space="preserve"> bez PVN, kas izveidojušās sasummējot visu 1 (vienu) vienību norādītās cenas cenrāža lapā</w:t>
      </w:r>
      <w:r w:rsidRPr="00893344">
        <w:rPr>
          <w:rFonts w:ascii="Times New Roman" w:eastAsia="Times New Roman" w:hAnsi="Times New Roman"/>
          <w:sz w:val="24"/>
          <w:szCs w:val="24"/>
        </w:rPr>
        <w:t xml:space="preserve"> EUR</w:t>
      </w:r>
      <w:r w:rsidRPr="005F38F4">
        <w:rPr>
          <w:rFonts w:ascii="Times New Roman" w:eastAsia="Times New Roman" w:hAnsi="Times New Roman"/>
          <w:sz w:val="24"/>
          <w:szCs w:val="24"/>
        </w:rPr>
        <w:t>.</w:t>
      </w:r>
    </w:p>
    <w:p w:rsidR="00540D07" w:rsidRPr="00893344" w:rsidRDefault="00540D07" w:rsidP="00540D07">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2.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70131C">
        <w:rPr>
          <w:rFonts w:ascii="Times New Roman" w:eastAsia="Times New Roman" w:hAnsi="Times New Roman"/>
          <w:sz w:val="24"/>
          <w:szCs w:val="24"/>
          <w:u w:val="single"/>
        </w:rPr>
        <w:t>Piedāvātā atlaide rezerves daļām un materiāliem</w:t>
      </w:r>
      <w:r w:rsidRPr="00893344">
        <w:rPr>
          <w:rFonts w:ascii="Times New Roman" w:eastAsia="Times New Roman" w:hAnsi="Times New Roman"/>
          <w:sz w:val="24"/>
          <w:szCs w:val="24"/>
          <w:u w:val="single"/>
        </w:rPr>
        <w:t>”:</w:t>
      </w:r>
    </w:p>
    <w:p w:rsidR="00540D07" w:rsidRPr="000D127F" w:rsidRDefault="00540D07" w:rsidP="00540D07">
      <w:pPr>
        <w:pStyle w:val="Sarakstarindkopa"/>
        <w:spacing w:before="120" w:after="240" w:line="240" w:lineRule="auto"/>
        <w:ind w:left="1701"/>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lielu patstāvīgā klienta atlaidi piedāvās p</w:t>
      </w:r>
      <w:r w:rsidRPr="00D250A7">
        <w:rPr>
          <w:rFonts w:ascii="Times New Roman" w:eastAsia="Times New Roman" w:hAnsi="Times New Roman"/>
          <w:sz w:val="24"/>
          <w:szCs w:val="24"/>
        </w:rPr>
        <w:t>retendent</w:t>
      </w:r>
      <w:r>
        <w:rPr>
          <w:rFonts w:ascii="Times New Roman" w:eastAsia="Times New Roman" w:hAnsi="Times New Roman"/>
          <w:sz w:val="24"/>
          <w:szCs w:val="24"/>
        </w:rPr>
        <w:t>s</w:t>
      </w:r>
      <w:r w:rsidRPr="00D250A7">
        <w:rPr>
          <w:rFonts w:ascii="Times New Roman" w:eastAsia="Times New Roman" w:hAnsi="Times New Roman"/>
          <w:sz w:val="24"/>
          <w:szCs w:val="24"/>
        </w:rPr>
        <w:t xml:space="preserve"> </w:t>
      </w:r>
      <w:r>
        <w:rPr>
          <w:rFonts w:ascii="Times New Roman" w:eastAsia="Times New Roman" w:hAnsi="Times New Roman"/>
          <w:sz w:val="24"/>
          <w:szCs w:val="24"/>
        </w:rPr>
        <w:t>transporta līdzekļa rezerves daļām un materiāliem.</w:t>
      </w:r>
    </w:p>
    <w:p w:rsidR="00540D07" w:rsidRPr="00B555C3" w:rsidRDefault="00540D07" w:rsidP="00540D07">
      <w:pPr>
        <w:spacing w:after="160" w:line="259" w:lineRule="auto"/>
        <w:ind w:left="981" w:firstLine="720"/>
        <w:rPr>
          <w:rFonts w:ascii="Times New Roman" w:eastAsia="Times New Roman" w:hAnsi="Times New Roman"/>
          <w:b/>
          <w:sz w:val="24"/>
          <w:szCs w:val="24"/>
        </w:rPr>
      </w:pPr>
      <w:bookmarkStart w:id="0" w:name="_Toc189451329"/>
      <w:r w:rsidRPr="00B555C3">
        <w:rPr>
          <w:rFonts w:ascii="Times New Roman" w:eastAsia="Times New Roman" w:hAnsi="Times New Roman"/>
          <w:b/>
          <w:sz w:val="24"/>
          <w:szCs w:val="24"/>
        </w:rPr>
        <w:t>Punktu skaits:</w:t>
      </w:r>
    </w:p>
    <w:p w:rsidR="00540D07" w:rsidRPr="00D71B49" w:rsidRDefault="00540D07" w:rsidP="00540D07">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Pr="00D71B49">
        <w:rPr>
          <w:rFonts w:ascii="Times New Roman" w:eastAsia="Times New Roman" w:hAnsi="Times New Roman"/>
          <w:sz w:val="24"/>
          <w:szCs w:val="24"/>
        </w:rPr>
        <w:t xml:space="preserve">1. </w:t>
      </w:r>
      <w:r w:rsidRPr="00D71B49">
        <w:rPr>
          <w:rFonts w:ascii="Times New Roman" w:eastAsia="Times New Roman" w:hAnsi="Times New Roman"/>
          <w:sz w:val="24"/>
          <w:szCs w:val="24"/>
          <w:u w:val="single"/>
        </w:rPr>
        <w:t>Maksimālais punktu skaits – 20:</w:t>
      </w:r>
      <w:r w:rsidRPr="00D71B49">
        <w:rPr>
          <w:rFonts w:ascii="Times New Roman" w:eastAsia="Times New Roman" w:hAnsi="Times New Roman"/>
          <w:sz w:val="24"/>
          <w:szCs w:val="24"/>
        </w:rPr>
        <w:t xml:space="preserve"> ja pretendenta piešķirtā patstāvīgā klienta atlaide transporta līdzekļa rezerves daļām un materiāliem ir no 21 % un vairāk. </w:t>
      </w:r>
    </w:p>
    <w:p w:rsidR="00540D07" w:rsidRPr="00D71B49" w:rsidRDefault="00540D07" w:rsidP="00540D07">
      <w:pPr>
        <w:tabs>
          <w:tab w:val="num" w:pos="-2127"/>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2. </w:t>
      </w:r>
      <w:r w:rsidRPr="00D71B49">
        <w:rPr>
          <w:rFonts w:ascii="Times New Roman" w:eastAsia="Times New Roman" w:hAnsi="Times New Roman"/>
          <w:sz w:val="24"/>
          <w:szCs w:val="24"/>
          <w:u w:val="single"/>
        </w:rPr>
        <w:t>15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16 % – 20 %. </w:t>
      </w:r>
    </w:p>
    <w:p w:rsidR="00540D07" w:rsidRPr="00D71B49" w:rsidRDefault="00540D07" w:rsidP="00540D07">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3. </w:t>
      </w:r>
      <w:r w:rsidRPr="00D71B49">
        <w:rPr>
          <w:rFonts w:ascii="Times New Roman" w:eastAsia="Times New Roman" w:hAnsi="Times New Roman"/>
          <w:sz w:val="24"/>
          <w:szCs w:val="24"/>
          <w:u w:val="single"/>
        </w:rPr>
        <w:t>10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11 % – 15 %.</w:t>
      </w:r>
    </w:p>
    <w:p w:rsidR="00540D07" w:rsidRPr="00D71B49" w:rsidRDefault="00540D07" w:rsidP="00540D07">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4. </w:t>
      </w:r>
      <w:r w:rsidRPr="00D71B49">
        <w:rPr>
          <w:rFonts w:ascii="Times New Roman" w:eastAsia="Times New Roman" w:hAnsi="Times New Roman"/>
          <w:sz w:val="24"/>
          <w:szCs w:val="24"/>
          <w:u w:val="single"/>
        </w:rPr>
        <w:t>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6 % – 10 %. </w:t>
      </w:r>
    </w:p>
    <w:p w:rsidR="00540D07" w:rsidRPr="00D71B49" w:rsidRDefault="00540D07" w:rsidP="00540D07">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 xml:space="preserve">3 punkti: </w:t>
      </w:r>
      <w:r w:rsidRPr="00D71B49">
        <w:rPr>
          <w:rFonts w:ascii="Times New Roman" w:eastAsia="Times New Roman" w:hAnsi="Times New Roman"/>
          <w:sz w:val="24"/>
          <w:szCs w:val="24"/>
        </w:rPr>
        <w:t>ja pretendenta piešķirtā patstāvīgā klienta atlaide transporta līdzekļa rezerves daļām un materiāliem ir līdz 5 %.</w:t>
      </w:r>
    </w:p>
    <w:p w:rsidR="00540D07" w:rsidRPr="00D71B49" w:rsidRDefault="00540D07" w:rsidP="00540D07">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0 punkti:</w:t>
      </w:r>
      <w:r w:rsidRPr="00D71B49">
        <w:rPr>
          <w:rFonts w:ascii="Times New Roman" w:eastAsia="Times New Roman" w:hAnsi="Times New Roman"/>
          <w:sz w:val="24"/>
          <w:szCs w:val="24"/>
        </w:rPr>
        <w:t xml:space="preserve"> ja pretendents nepiešķir vispār patstāvīgā klienta atlaidi transporta līdzekļa rezerves daļām un materiāliem.</w:t>
      </w:r>
    </w:p>
    <w:p w:rsidR="00540D07" w:rsidRPr="009D2483" w:rsidRDefault="00540D07" w:rsidP="00540D07">
      <w:pPr>
        <w:tabs>
          <w:tab w:val="num" w:pos="-2127"/>
          <w:tab w:val="left" w:pos="1418"/>
        </w:tabs>
        <w:spacing w:before="12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ab/>
        <w:t>8</w:t>
      </w:r>
      <w:r w:rsidRPr="00C37BF8">
        <w:rPr>
          <w:rFonts w:ascii="Times New Roman" w:eastAsia="Times New Roman" w:hAnsi="Times New Roman"/>
          <w:sz w:val="24"/>
          <w:szCs w:val="24"/>
        </w:rPr>
        <w:t>.</w:t>
      </w:r>
      <w:r>
        <w:rPr>
          <w:rFonts w:ascii="Times New Roman" w:eastAsia="Times New Roman" w:hAnsi="Times New Roman"/>
          <w:sz w:val="24"/>
          <w:szCs w:val="24"/>
        </w:rPr>
        <w:t>2</w:t>
      </w:r>
      <w:r w:rsidRPr="00C37BF8">
        <w:rPr>
          <w:rFonts w:ascii="Times New Roman" w:eastAsia="Times New Roman" w:hAnsi="Times New Roman"/>
          <w:sz w:val="24"/>
          <w:szCs w:val="24"/>
        </w:rPr>
        <w:t>.2.</w:t>
      </w:r>
      <w:r>
        <w:rPr>
          <w:rFonts w:ascii="Times New Roman" w:eastAsia="Times New Roman" w:hAnsi="Times New Roman"/>
          <w:sz w:val="24"/>
          <w:szCs w:val="24"/>
        </w:rPr>
        <w:t>3</w:t>
      </w:r>
      <w:r w:rsidRPr="00C37BF8">
        <w:rPr>
          <w:rFonts w:ascii="Times New Roman" w:eastAsia="Times New Roman" w:hAnsi="Times New Roman"/>
          <w:sz w:val="24"/>
          <w:szCs w:val="24"/>
        </w:rPr>
        <w:t>.</w:t>
      </w:r>
      <w:r>
        <w:rPr>
          <w:rFonts w:ascii="Times New Roman" w:eastAsia="Times New Roman" w:hAnsi="Times New Roman"/>
          <w:sz w:val="24"/>
          <w:szCs w:val="24"/>
        </w:rPr>
        <w:t xml:space="preserve">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9D2483">
        <w:rPr>
          <w:rFonts w:ascii="Times New Roman" w:eastAsia="Times New Roman" w:hAnsi="Times New Roman"/>
          <w:sz w:val="24"/>
          <w:szCs w:val="24"/>
          <w:u w:val="single"/>
        </w:rPr>
        <w:t>Attālums līdz</w:t>
      </w:r>
      <w:r>
        <w:rPr>
          <w:rFonts w:ascii="Times New Roman" w:eastAsia="Times New Roman" w:hAnsi="Times New Roman"/>
          <w:sz w:val="24"/>
          <w:szCs w:val="24"/>
          <w:u w:val="single"/>
        </w:rPr>
        <w:t xml:space="preserve"> tuvākajai</w:t>
      </w:r>
      <w:r w:rsidRPr="009D248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tirdzniecības vietai</w:t>
      </w:r>
      <w:r w:rsidRPr="00893344">
        <w:rPr>
          <w:rFonts w:ascii="Times New Roman" w:eastAsia="Times New Roman" w:hAnsi="Times New Roman"/>
          <w:sz w:val="24"/>
          <w:szCs w:val="24"/>
          <w:u w:val="single"/>
        </w:rPr>
        <w:t>”:</w:t>
      </w:r>
    </w:p>
    <w:p w:rsidR="00540D07" w:rsidRPr="00E74E86" w:rsidRDefault="00540D07" w:rsidP="00540D07">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norādīt</w:t>
      </w:r>
      <w:r>
        <w:rPr>
          <w:rFonts w:ascii="Times New Roman" w:eastAsia="Times New Roman" w:hAnsi="Times New Roman"/>
          <w:sz w:val="24"/>
          <w:szCs w:val="24"/>
        </w:rPr>
        <w:t>ā</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tuvākā tirdzniecības vieta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540D07" w:rsidRPr="00B555C3" w:rsidRDefault="00540D07" w:rsidP="00540D07">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540D07" w:rsidRPr="000C3386" w:rsidRDefault="00540D07" w:rsidP="00540D07">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Pr="000C3386">
        <w:rPr>
          <w:rFonts w:ascii="Times New Roman" w:eastAsia="Times New Roman" w:hAnsi="Times New Roman"/>
          <w:sz w:val="24"/>
          <w:szCs w:val="24"/>
        </w:rPr>
        <w:t xml:space="preserve">1. </w:t>
      </w:r>
      <w:r w:rsidRPr="000C3386">
        <w:rPr>
          <w:rFonts w:ascii="Times New Roman" w:eastAsia="Times New Roman" w:hAnsi="Times New Roman"/>
          <w:sz w:val="24"/>
          <w:szCs w:val="24"/>
          <w:u w:val="single"/>
        </w:rPr>
        <w:t>Maksimālais punktu skaits – 30:</w:t>
      </w:r>
      <w:r w:rsidRPr="000C3386">
        <w:rPr>
          <w:rFonts w:ascii="Times New Roman" w:eastAsia="Times New Roman" w:hAnsi="Times New Roman"/>
          <w:sz w:val="24"/>
          <w:szCs w:val="24"/>
        </w:rPr>
        <w:t xml:space="preserve"> ja pretendenta norādītā tuvākā tirdzniecības vieta atrodas līdz 25 km rādiusā no Priekules novada pašvaldības. </w:t>
      </w:r>
    </w:p>
    <w:p w:rsidR="00540D07" w:rsidRPr="000C3386" w:rsidRDefault="00540D07" w:rsidP="00540D07">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2. </w:t>
      </w:r>
      <w:r w:rsidRPr="000C3386">
        <w:rPr>
          <w:rFonts w:ascii="Times New Roman" w:eastAsia="Times New Roman" w:hAnsi="Times New Roman"/>
          <w:sz w:val="24"/>
          <w:szCs w:val="24"/>
          <w:u w:val="single"/>
        </w:rPr>
        <w:t>20 punkti:</w:t>
      </w:r>
      <w:r w:rsidRPr="000C3386">
        <w:rPr>
          <w:rFonts w:ascii="Times New Roman" w:eastAsia="Times New Roman" w:hAnsi="Times New Roman"/>
          <w:sz w:val="24"/>
          <w:szCs w:val="24"/>
        </w:rPr>
        <w:t xml:space="preserve"> ja pretendenta norādītā tuvākā tirdzniecības vieta atrodas 26 - 50 km rādiusā no Priekules novada pašvaldības. </w:t>
      </w:r>
    </w:p>
    <w:p w:rsidR="00540D07" w:rsidRPr="000C3386" w:rsidRDefault="00540D07" w:rsidP="00540D07">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piedāvājumam, ja pretendenta norādītā tuvākā tirdzniecības vieta atrodas līdz 51 - 100 km rādiusā no Priekules novada pašvaldības.</w:t>
      </w:r>
    </w:p>
    <w:p w:rsidR="00540D07" w:rsidRPr="000C3386" w:rsidRDefault="00540D07" w:rsidP="00540D07">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norādītā tuvākā tirdzniecības vieta atrodas 101 - 150 km rādiusā no Priekules novada pašvaldības. </w:t>
      </w:r>
    </w:p>
    <w:p w:rsidR="00540D07" w:rsidRPr="000C3386" w:rsidRDefault="00540D07" w:rsidP="00540D07">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norādītā tuvākā tirdzniecības vieta atrodas tālāk par 151 km no Priekules novada pašvaldības.</w:t>
      </w:r>
    </w:p>
    <w:p w:rsidR="00540D07" w:rsidRPr="00893344" w:rsidRDefault="00540D07" w:rsidP="00540D07">
      <w:pPr>
        <w:tabs>
          <w:tab w:val="num" w:pos="426"/>
        </w:tabs>
        <w:spacing w:line="240" w:lineRule="auto"/>
        <w:jc w:val="both"/>
        <w:rPr>
          <w:rFonts w:ascii="Times New Roman" w:eastAsia="Times New Roman" w:hAnsi="Times New Roman"/>
          <w:sz w:val="24"/>
          <w:szCs w:val="24"/>
        </w:rPr>
      </w:pPr>
    </w:p>
    <w:p w:rsidR="00540D07" w:rsidRPr="00893344" w:rsidRDefault="00540D07" w:rsidP="00540D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Pr="00893344">
        <w:rPr>
          <w:rFonts w:ascii="Times New Roman" w:eastAsia="Times New Roman" w:hAnsi="Times New Roman"/>
          <w:sz w:val="24"/>
          <w:szCs w:val="24"/>
        </w:rPr>
        <w:t>.</w:t>
      </w:r>
      <w:r>
        <w:rPr>
          <w:rFonts w:ascii="Times New Roman" w:eastAsia="Times New Roman" w:hAnsi="Times New Roman"/>
          <w:sz w:val="24"/>
          <w:szCs w:val="24"/>
        </w:rPr>
        <w:t>3</w:t>
      </w:r>
      <w:r w:rsidRPr="00893344">
        <w:rPr>
          <w:rFonts w:ascii="Times New Roman" w:eastAsia="Times New Roman" w:hAnsi="Times New Roman"/>
          <w:sz w:val="24"/>
          <w:szCs w:val="24"/>
        </w:rPr>
        <w:t xml:space="preserve">. Par saimnieciski visizdevīgāko </w:t>
      </w:r>
      <w:r>
        <w:rPr>
          <w:rFonts w:ascii="Times New Roman" w:eastAsia="Times New Roman" w:hAnsi="Times New Roman"/>
          <w:sz w:val="24"/>
          <w:szCs w:val="24"/>
        </w:rPr>
        <w:t xml:space="preserve">tiek </w:t>
      </w:r>
      <w:r w:rsidRPr="00893344">
        <w:rPr>
          <w:rFonts w:ascii="Times New Roman" w:eastAsia="Times New Roman" w:hAnsi="Times New Roman"/>
          <w:sz w:val="24"/>
          <w:szCs w:val="24"/>
        </w:rPr>
        <w:t xml:space="preserve">atzīts piedāvājums, kurš summā </w:t>
      </w:r>
      <w:r>
        <w:rPr>
          <w:rFonts w:ascii="Times New Roman" w:eastAsia="Times New Roman" w:hAnsi="Times New Roman"/>
          <w:sz w:val="24"/>
          <w:szCs w:val="24"/>
        </w:rPr>
        <w:t>iegūst</w:t>
      </w:r>
      <w:r w:rsidRPr="00893344">
        <w:rPr>
          <w:rFonts w:ascii="Times New Roman" w:eastAsia="Times New Roman" w:hAnsi="Times New Roman"/>
          <w:sz w:val="24"/>
          <w:szCs w:val="24"/>
        </w:rPr>
        <w:t xml:space="preserve"> vislielāko punktu skaitu</w:t>
      </w:r>
      <w:r>
        <w:rPr>
          <w:rFonts w:ascii="Times New Roman" w:eastAsia="Times New Roman" w:hAnsi="Times New Roman"/>
          <w:sz w:val="24"/>
          <w:szCs w:val="24"/>
        </w:rPr>
        <w:t xml:space="preserve"> </w:t>
      </w:r>
      <w:r w:rsidRPr="00193401">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 xml:space="preserve">. Maksimāli iespējamais iegūstamo punktu skaits ir </w:t>
      </w:r>
      <w:r w:rsidRPr="00893344">
        <w:rPr>
          <w:rFonts w:ascii="Times New Roman" w:eastAsia="Times New Roman" w:hAnsi="Times New Roman"/>
          <w:sz w:val="24"/>
          <w:szCs w:val="24"/>
          <w:u w:val="single"/>
        </w:rPr>
        <w:t>100 punkti</w:t>
      </w:r>
      <w:r w:rsidRPr="00893344">
        <w:rPr>
          <w:rFonts w:ascii="Times New Roman" w:eastAsia="Times New Roman" w:hAnsi="Times New Roman"/>
          <w:sz w:val="24"/>
          <w:szCs w:val="24"/>
        </w:rPr>
        <w:t>.</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4</w:t>
      </w:r>
      <w:r w:rsidRPr="00893344">
        <w:rPr>
          <w:rFonts w:ascii="Times New Roman" w:eastAsia="Times New Roman" w:hAnsi="Times New Roman"/>
          <w:sz w:val="24"/>
          <w:szCs w:val="24"/>
        </w:rPr>
        <w:t xml:space="preserve">. Ja vairākiem piedāvājumiem ir vienāds kopējais punktu skaits, komisija izvēlas piedāvājumu, kuram lielākais punktu skaits </w:t>
      </w:r>
      <w:r w:rsidRPr="006800DF">
        <w:rPr>
          <w:rFonts w:ascii="Times New Roman" w:eastAsia="Times New Roman" w:hAnsi="Times New Roman"/>
          <w:sz w:val="24"/>
          <w:szCs w:val="24"/>
        </w:rPr>
        <w:t>iegūts</w:t>
      </w:r>
      <w:r w:rsidRPr="00893344">
        <w:rPr>
          <w:rFonts w:ascii="Times New Roman" w:eastAsia="Times New Roman" w:hAnsi="Times New Roman"/>
          <w:sz w:val="24"/>
          <w:szCs w:val="24"/>
        </w:rPr>
        <w:t xml:space="preserve"> kritērijā </w:t>
      </w:r>
      <w:r w:rsidRPr="00761702">
        <w:rPr>
          <w:rFonts w:ascii="Times New Roman" w:eastAsia="Times New Roman" w:hAnsi="Times New Roman"/>
          <w:b/>
          <w:sz w:val="24"/>
          <w:szCs w:val="24"/>
        </w:rPr>
        <w:t xml:space="preserve">“Piedāvātā kopīgā cena EUR bez PVN, kas izveidojusies sasummējot visu 1 (vienu) vienību norādītās cenas cenrāža lapā” </w:t>
      </w:r>
      <w:r w:rsidRPr="00893344">
        <w:rPr>
          <w:rFonts w:ascii="Times New Roman" w:eastAsia="Times New Roman" w:hAnsi="Times New Roman"/>
          <w:sz w:val="24"/>
          <w:szCs w:val="24"/>
        </w:rPr>
        <w:t>vai</w:t>
      </w:r>
      <w:r w:rsidRPr="00893344">
        <w:rPr>
          <w:rFonts w:ascii="Times New Roman" w:eastAsia="Times New Roman" w:hAnsi="Times New Roman"/>
          <w:b/>
          <w:sz w:val="24"/>
          <w:szCs w:val="24"/>
        </w:rPr>
        <w:t xml:space="preserve">, </w:t>
      </w:r>
      <w:r w:rsidRPr="00893344">
        <w:rPr>
          <w:rFonts w:ascii="Times New Roman" w:eastAsia="Times New Roman" w:hAnsi="Times New Roman"/>
          <w:sz w:val="24"/>
          <w:szCs w:val="24"/>
        </w:rPr>
        <w:t xml:space="preserve">ja nav neviena piedāvājuma, kas būtu </w:t>
      </w:r>
      <w:r w:rsidRPr="00CA3BF5">
        <w:rPr>
          <w:rFonts w:ascii="Times New Roman" w:eastAsia="Times New Roman" w:hAnsi="Times New Roman"/>
          <w:sz w:val="24"/>
          <w:szCs w:val="24"/>
        </w:rPr>
        <w:t>izpildījis šī kritērija prasību, tad</w:t>
      </w:r>
      <w:r w:rsidRPr="00CA3BF5">
        <w:rPr>
          <w:rFonts w:ascii="Times New Roman" w:eastAsia="Times New Roman" w:hAnsi="Times New Roman"/>
          <w:b/>
          <w:sz w:val="24"/>
          <w:szCs w:val="24"/>
        </w:rPr>
        <w:t xml:space="preserve">  „</w:t>
      </w:r>
      <w:r w:rsidRPr="005B418C">
        <w:rPr>
          <w:rFonts w:ascii="Times New Roman" w:eastAsia="Times New Roman" w:hAnsi="Times New Roman"/>
          <w:b/>
          <w:sz w:val="24"/>
          <w:szCs w:val="24"/>
        </w:rPr>
        <w:t>Attālums līdz tuvākajam servisa centram</w:t>
      </w:r>
      <w:r>
        <w:rPr>
          <w:rFonts w:ascii="Times New Roman" w:eastAsia="Times New Roman" w:hAnsi="Times New Roman"/>
          <w:b/>
          <w:sz w:val="24"/>
          <w:szCs w:val="24"/>
        </w:rPr>
        <w:t>/tirdzniecības vietai</w:t>
      </w:r>
      <w:r w:rsidRPr="00CA3BF5">
        <w:rPr>
          <w:rFonts w:ascii="Times New Roman" w:eastAsia="Times New Roman" w:hAnsi="Times New Roman"/>
          <w:b/>
          <w:sz w:val="24"/>
          <w:szCs w:val="24"/>
        </w:rPr>
        <w:t>”</w:t>
      </w:r>
      <w:r w:rsidRPr="00CA3BF5">
        <w:rPr>
          <w:rFonts w:ascii="Times New Roman" w:eastAsia="Times New Roman" w:hAnsi="Times New Roman"/>
          <w:sz w:val="24"/>
          <w:szCs w:val="24"/>
        </w:rPr>
        <w:t>.</w:t>
      </w:r>
      <w:r>
        <w:rPr>
          <w:rFonts w:ascii="Times New Roman" w:eastAsia="Times New Roman" w:hAnsi="Times New Roman"/>
          <w:sz w:val="24"/>
          <w:szCs w:val="24"/>
        </w:rPr>
        <w:t xml:space="preserve"> </w:t>
      </w:r>
    </w:p>
    <w:p w:rsidR="00540D07" w:rsidRPr="00956887" w:rsidRDefault="00540D07" w:rsidP="00540D07">
      <w:pPr>
        <w:spacing w:line="240" w:lineRule="auto"/>
        <w:jc w:val="both"/>
        <w:rPr>
          <w:rFonts w:ascii="Times New Roman" w:eastAsia="Times New Roman" w:hAnsi="Times New Roman"/>
          <w:sz w:val="24"/>
          <w:szCs w:val="24"/>
        </w:rPr>
      </w:pPr>
    </w:p>
    <w:p w:rsidR="00540D07" w:rsidRPr="00893344" w:rsidRDefault="00540D07" w:rsidP="00540D07">
      <w:pPr>
        <w:tabs>
          <w:tab w:val="left" w:pos="360"/>
        </w:tabs>
        <w:suppressAutoHyphens/>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9</w:t>
      </w:r>
      <w:r w:rsidRPr="00893344">
        <w:rPr>
          <w:rFonts w:ascii="Times New Roman" w:hAnsi="Times New Roman"/>
          <w:b/>
          <w:bCs/>
          <w:sz w:val="28"/>
          <w:szCs w:val="28"/>
          <w:u w:val="single"/>
        </w:rPr>
        <w:t>. Lēmuma izziņošana un vispārīgās vienošanās slēgšana</w:t>
      </w:r>
    </w:p>
    <w:p w:rsidR="00540D07" w:rsidRPr="00893344" w:rsidRDefault="00540D07" w:rsidP="00540D07">
      <w:pPr>
        <w:widowControl w:val="0"/>
        <w:tabs>
          <w:tab w:val="left" w:pos="0"/>
        </w:tabs>
        <w:suppressAutoHyphens/>
        <w:autoSpaceDE w:val="0"/>
        <w:autoSpaceDN w:val="0"/>
        <w:spacing w:before="120" w:line="240" w:lineRule="auto"/>
        <w:jc w:val="both"/>
        <w:textAlignment w:val="baseline"/>
      </w:pPr>
      <w:r>
        <w:rPr>
          <w:rFonts w:ascii="Times New Roman" w:hAnsi="Times New Roman"/>
          <w:bCs/>
          <w:iCs/>
          <w:color w:val="000000"/>
          <w:sz w:val="24"/>
          <w:szCs w:val="24"/>
        </w:rPr>
        <w:t>9</w:t>
      </w:r>
      <w:r w:rsidRPr="00893344">
        <w:rPr>
          <w:rFonts w:ascii="Times New Roman" w:hAnsi="Times New Roman"/>
          <w:bCs/>
          <w:iCs/>
          <w:color w:val="000000"/>
          <w:sz w:val="24"/>
          <w:szCs w:val="24"/>
        </w:rPr>
        <w:t xml:space="preserve">.1. </w:t>
      </w:r>
      <w:r w:rsidRPr="00893344">
        <w:rPr>
          <w:rFonts w:ascii="Times New Roman" w:hAnsi="Times New Roman"/>
          <w:iCs/>
          <w:color w:val="000000"/>
          <w:sz w:val="24"/>
          <w:szCs w:val="24"/>
        </w:rPr>
        <w:t>Trīs darba dienu lai</w:t>
      </w:r>
      <w:r>
        <w:rPr>
          <w:rFonts w:ascii="Times New Roman" w:hAnsi="Times New Roman"/>
          <w:iCs/>
          <w:color w:val="000000"/>
          <w:sz w:val="24"/>
          <w:szCs w:val="24"/>
        </w:rPr>
        <w:t>kā pēc lēmuma pieņemšanas visi p</w:t>
      </w:r>
      <w:r w:rsidRPr="00893344">
        <w:rPr>
          <w:rFonts w:ascii="Times New Roman" w:hAnsi="Times New Roman"/>
          <w:iCs/>
          <w:color w:val="000000"/>
          <w:sz w:val="24"/>
          <w:szCs w:val="24"/>
        </w:rPr>
        <w:t>retendenti tiek informēti par pieņemto lēmumu</w:t>
      </w:r>
      <w:r w:rsidRPr="00893344">
        <w:rPr>
          <w:rFonts w:ascii="Times New Roman" w:hAnsi="Times New Roman"/>
          <w:bCs/>
          <w:iCs/>
          <w:color w:val="000000"/>
          <w:sz w:val="24"/>
          <w:szCs w:val="24"/>
        </w:rPr>
        <w:t xml:space="preserve">. </w:t>
      </w:r>
    </w:p>
    <w:p w:rsidR="00540D07"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Pr="00893344">
        <w:rPr>
          <w:rFonts w:ascii="Times New Roman" w:hAnsi="Times New Roman"/>
          <w:sz w:val="24"/>
          <w:szCs w:val="24"/>
        </w:rPr>
        <w:t>.2. Pasūtītājs slēdz</w:t>
      </w:r>
      <w:r w:rsidRPr="00893344">
        <w:rPr>
          <w:rFonts w:ascii="Times New Roman" w:hAnsi="Times New Roman"/>
          <w:color w:val="FF0000"/>
          <w:sz w:val="24"/>
          <w:szCs w:val="24"/>
        </w:rPr>
        <w:t xml:space="preserve"> </w:t>
      </w:r>
      <w:r w:rsidRPr="00893344">
        <w:rPr>
          <w:rFonts w:ascii="Times New Roman" w:hAnsi="Times New Roman"/>
          <w:sz w:val="24"/>
          <w:szCs w:val="24"/>
        </w:rPr>
        <w:t xml:space="preserve">vispārīgo vienošanos par </w:t>
      </w:r>
      <w:r>
        <w:rPr>
          <w:rFonts w:ascii="Times New Roman" w:hAnsi="Times New Roman"/>
          <w:sz w:val="24"/>
          <w:szCs w:val="24"/>
        </w:rPr>
        <w:t>a</w:t>
      </w:r>
      <w:r w:rsidRPr="00BB443D">
        <w:rPr>
          <w:rFonts w:ascii="Times New Roman" w:hAnsi="Times New Roman"/>
          <w:sz w:val="24"/>
          <w:szCs w:val="24"/>
        </w:rPr>
        <w:t>utomašīnu tehnisk</w:t>
      </w:r>
      <w:r>
        <w:rPr>
          <w:rFonts w:ascii="Times New Roman" w:hAnsi="Times New Roman"/>
          <w:sz w:val="24"/>
          <w:szCs w:val="24"/>
        </w:rPr>
        <w:t>o</w:t>
      </w:r>
      <w:r w:rsidRPr="00BB443D">
        <w:rPr>
          <w:rFonts w:ascii="Times New Roman" w:hAnsi="Times New Roman"/>
          <w:sz w:val="24"/>
          <w:szCs w:val="24"/>
        </w:rPr>
        <w:t xml:space="preserve"> apkop</w:t>
      </w:r>
      <w:r>
        <w:rPr>
          <w:rFonts w:ascii="Times New Roman" w:hAnsi="Times New Roman"/>
          <w:sz w:val="24"/>
          <w:szCs w:val="24"/>
        </w:rPr>
        <w:t>i</w:t>
      </w:r>
      <w:r w:rsidRPr="00BB443D">
        <w:rPr>
          <w:rFonts w:ascii="Times New Roman" w:hAnsi="Times New Roman"/>
          <w:sz w:val="24"/>
          <w:szCs w:val="24"/>
        </w:rPr>
        <w:t>, remont</w:t>
      </w:r>
      <w:r>
        <w:rPr>
          <w:rFonts w:ascii="Times New Roman" w:hAnsi="Times New Roman"/>
          <w:sz w:val="24"/>
          <w:szCs w:val="24"/>
        </w:rPr>
        <w:t>u</w:t>
      </w:r>
      <w:r w:rsidRPr="00BB443D">
        <w:rPr>
          <w:rFonts w:ascii="Times New Roman" w:hAnsi="Times New Roman"/>
          <w:sz w:val="24"/>
          <w:szCs w:val="24"/>
        </w:rPr>
        <w:t xml:space="preserve"> un</w:t>
      </w:r>
      <w:r>
        <w:rPr>
          <w:rFonts w:ascii="Times New Roman" w:hAnsi="Times New Roman"/>
          <w:sz w:val="24"/>
          <w:szCs w:val="24"/>
        </w:rPr>
        <w:t>/vai</w:t>
      </w:r>
      <w:r w:rsidRPr="00BB443D">
        <w:rPr>
          <w:rFonts w:ascii="Times New Roman" w:hAnsi="Times New Roman"/>
          <w:sz w:val="24"/>
          <w:szCs w:val="24"/>
        </w:rPr>
        <w:t xml:space="preserve"> rezerves daļu iegād</w:t>
      </w:r>
      <w:r>
        <w:rPr>
          <w:rFonts w:ascii="Times New Roman" w:hAnsi="Times New Roman"/>
          <w:sz w:val="24"/>
          <w:szCs w:val="24"/>
        </w:rPr>
        <w:t>i</w:t>
      </w:r>
      <w:r w:rsidRPr="00893344">
        <w:rPr>
          <w:rFonts w:ascii="Times New Roman" w:hAnsi="Times New Roman"/>
          <w:color w:val="FF0000"/>
          <w:sz w:val="24"/>
          <w:szCs w:val="24"/>
        </w:rPr>
        <w:t xml:space="preserve"> </w:t>
      </w:r>
      <w:r>
        <w:rPr>
          <w:rFonts w:ascii="Times New Roman" w:hAnsi="Times New Roman"/>
          <w:sz w:val="24"/>
          <w:szCs w:val="24"/>
        </w:rPr>
        <w:t>ar izraudzīto p</w:t>
      </w:r>
      <w:r w:rsidRPr="00893344">
        <w:rPr>
          <w:rFonts w:ascii="Times New Roman" w:hAnsi="Times New Roman"/>
          <w:sz w:val="24"/>
          <w:szCs w:val="24"/>
        </w:rPr>
        <w:t>re</w:t>
      </w:r>
      <w:r>
        <w:rPr>
          <w:rFonts w:ascii="Times New Roman" w:hAnsi="Times New Roman"/>
          <w:sz w:val="24"/>
          <w:szCs w:val="24"/>
        </w:rPr>
        <w:t>tendentu, pamatojoties uz p</w:t>
      </w:r>
      <w:r w:rsidRPr="00893344">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540D07" w:rsidRPr="00893344" w:rsidRDefault="00540D07" w:rsidP="00540D07">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Pr="007F65B0">
        <w:rPr>
          <w:rFonts w:ascii="Times New Roman" w:hAnsi="Times New Roman"/>
          <w:sz w:val="24"/>
          <w:szCs w:val="24"/>
        </w:rPr>
        <w:t xml:space="preserve">.3. </w:t>
      </w:r>
      <w:r w:rsidRPr="00761702">
        <w:rPr>
          <w:rFonts w:ascii="Times New Roman" w:hAnsi="Times New Roman"/>
          <w:sz w:val="24"/>
          <w:szCs w:val="24"/>
        </w:rPr>
        <w:t>Ja izraudzītais pretendents ieguvis tiesības slēgt vispārīgo vienošanos par vairākām iepirkuma daļām (</w:t>
      </w:r>
      <w:r w:rsidRPr="00687BB5">
        <w:rPr>
          <w:rFonts w:ascii="Times New Roman" w:hAnsi="Times New Roman"/>
          <w:sz w:val="24"/>
          <w:szCs w:val="24"/>
        </w:rPr>
        <w:t>nolikuma 15. un/ vai 16.pielikums</w:t>
      </w:r>
      <w:r w:rsidRPr="00761702">
        <w:rPr>
          <w:rFonts w:ascii="Times New Roman" w:hAnsi="Times New Roman"/>
          <w:sz w:val="24"/>
          <w:szCs w:val="24"/>
        </w:rPr>
        <w:t xml:space="preserve">), tad ar viņu tiek slēgta viena vispārīgā vienošanās par katru iepirkuma daļu atsevišķi, nevis </w:t>
      </w:r>
      <w:r w:rsidRPr="003A3EB0">
        <w:rPr>
          <w:rFonts w:ascii="Times New Roman" w:hAnsi="Times New Roman"/>
          <w:sz w:val="24"/>
          <w:szCs w:val="24"/>
        </w:rPr>
        <w:t>par visām iepirkuma daļām, kurās iegūtas vispārīgā</w:t>
      </w:r>
      <w:r>
        <w:rPr>
          <w:rFonts w:ascii="Times New Roman" w:hAnsi="Times New Roman"/>
          <w:sz w:val="24"/>
          <w:szCs w:val="24"/>
        </w:rPr>
        <w:t>s vienošanās slēgšanas tiesības.</w:t>
      </w:r>
    </w:p>
    <w:p w:rsidR="00540D07" w:rsidRPr="00893344" w:rsidRDefault="00540D07" w:rsidP="00540D07">
      <w:pPr>
        <w:spacing w:before="120" w:line="240" w:lineRule="auto"/>
        <w:jc w:val="both"/>
        <w:rPr>
          <w:rFonts w:ascii="Times New Roman" w:hAnsi="Times New Roman"/>
          <w:sz w:val="24"/>
          <w:szCs w:val="24"/>
        </w:rPr>
      </w:pPr>
      <w:r>
        <w:rPr>
          <w:rFonts w:ascii="Times New Roman" w:hAnsi="Times New Roman"/>
          <w:sz w:val="24"/>
          <w:szCs w:val="24"/>
        </w:rPr>
        <w:t>9.4. Ja izraudzītais p</w:t>
      </w:r>
      <w:r w:rsidRPr="00893344">
        <w:rPr>
          <w:rFonts w:ascii="Times New Roman" w:hAnsi="Times New Roman"/>
          <w:sz w:val="24"/>
          <w:szCs w:val="24"/>
        </w:rPr>
        <w:t>retendents atsakās</w:t>
      </w:r>
      <w:r>
        <w:rPr>
          <w:rFonts w:ascii="Times New Roman" w:hAnsi="Times New Roman"/>
          <w:sz w:val="24"/>
          <w:szCs w:val="24"/>
        </w:rPr>
        <w:t xml:space="preserve"> slēgt vispārīgo vienošanos ar pasūtītāju, p</w:t>
      </w:r>
      <w:r w:rsidRPr="00893344">
        <w:rPr>
          <w:rFonts w:ascii="Times New Roman" w:hAnsi="Times New Roman"/>
          <w:sz w:val="24"/>
          <w:szCs w:val="24"/>
        </w:rPr>
        <w:t xml:space="preserve">asūtītājs ir tiesīgs izvēlēties nākamo saimnieciski </w:t>
      </w:r>
      <w:r>
        <w:rPr>
          <w:rFonts w:ascii="Times New Roman" w:hAnsi="Times New Roman"/>
          <w:sz w:val="24"/>
          <w:szCs w:val="24"/>
        </w:rPr>
        <w:t>vis</w:t>
      </w:r>
      <w:r w:rsidRPr="00893344">
        <w:rPr>
          <w:rFonts w:ascii="Times New Roman" w:hAnsi="Times New Roman"/>
          <w:sz w:val="24"/>
          <w:szCs w:val="24"/>
        </w:rPr>
        <w:t xml:space="preserve">izdevīgāko piedāvājumu attiecīgajā iepirkuma daļā, </w:t>
      </w:r>
      <w:r w:rsidRPr="0051561A">
        <w:rPr>
          <w:rFonts w:ascii="Times New Roman" w:hAnsi="Times New Roman"/>
          <w:sz w:val="24"/>
          <w:szCs w:val="24"/>
        </w:rPr>
        <w:t xml:space="preserve">ievērojot nolikuma </w:t>
      </w:r>
      <w:r>
        <w:rPr>
          <w:rFonts w:ascii="Times New Roman" w:hAnsi="Times New Roman"/>
          <w:sz w:val="24"/>
          <w:szCs w:val="24"/>
        </w:rPr>
        <w:t>7</w:t>
      </w:r>
      <w:r w:rsidRPr="000D127F">
        <w:rPr>
          <w:rFonts w:ascii="Times New Roman" w:hAnsi="Times New Roman"/>
          <w:sz w:val="24"/>
          <w:szCs w:val="24"/>
        </w:rPr>
        <w:t xml:space="preserve">.3.8. </w:t>
      </w:r>
      <w:r>
        <w:rPr>
          <w:rFonts w:ascii="Times New Roman" w:hAnsi="Times New Roman"/>
          <w:sz w:val="24"/>
          <w:szCs w:val="24"/>
        </w:rPr>
        <w:t>-</w:t>
      </w:r>
      <w:r w:rsidRPr="000D127F">
        <w:rPr>
          <w:rFonts w:ascii="Times New Roman" w:hAnsi="Times New Roman"/>
          <w:sz w:val="24"/>
          <w:szCs w:val="24"/>
        </w:rPr>
        <w:t xml:space="preserve"> </w:t>
      </w:r>
      <w:r>
        <w:rPr>
          <w:rFonts w:ascii="Times New Roman" w:hAnsi="Times New Roman"/>
          <w:sz w:val="24"/>
          <w:szCs w:val="24"/>
        </w:rPr>
        <w:t>7</w:t>
      </w:r>
      <w:r w:rsidRPr="000D127F">
        <w:rPr>
          <w:rFonts w:ascii="Times New Roman" w:hAnsi="Times New Roman"/>
          <w:sz w:val="24"/>
          <w:szCs w:val="24"/>
        </w:rPr>
        <w:t>.3.</w:t>
      </w:r>
      <w:r>
        <w:rPr>
          <w:rFonts w:ascii="Times New Roman" w:hAnsi="Times New Roman"/>
          <w:sz w:val="24"/>
          <w:szCs w:val="24"/>
        </w:rPr>
        <w:t>10.</w:t>
      </w:r>
      <w:r w:rsidRPr="000D127F">
        <w:rPr>
          <w:rFonts w:ascii="Times New Roman" w:hAnsi="Times New Roman"/>
          <w:sz w:val="24"/>
          <w:szCs w:val="24"/>
        </w:rPr>
        <w:t>punktā minēto kārtību.</w:t>
      </w:r>
    </w:p>
    <w:p w:rsidR="00540D07" w:rsidRDefault="00540D07" w:rsidP="00540D07">
      <w:pPr>
        <w:spacing w:before="120" w:line="240" w:lineRule="auto"/>
        <w:jc w:val="both"/>
        <w:rPr>
          <w:rFonts w:ascii="Times New Roman" w:hAnsi="Times New Roman"/>
          <w:sz w:val="24"/>
          <w:szCs w:val="24"/>
        </w:rPr>
      </w:pPr>
      <w:r w:rsidRPr="00761702">
        <w:rPr>
          <w:rFonts w:ascii="Times New Roman" w:hAnsi="Times New Roman"/>
          <w:sz w:val="24"/>
          <w:szCs w:val="24"/>
        </w:rPr>
        <w:t xml:space="preserve">9.5.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Pr="00761702">
        <w:rPr>
          <w:rFonts w:ascii="Times New Roman" w:hAnsi="Times New Roman"/>
          <w:sz w:val="24"/>
          <w:szCs w:val="24"/>
        </w:rPr>
        <w:t>izraudzītā pretendenta piedāvātās cenas 1 (vienas) darba stundas izmaksām autoatslēdznieka un elektriķa - diagnosta darbam un/vai 1 (vienas) vienības cenas transporta līdzekļu rezerves daļām, kuras attiecīgais pretendents piemēros visā vispārīgās vienošanās darbības laikā.</w:t>
      </w:r>
    </w:p>
    <w:p w:rsidR="00540D07" w:rsidRPr="00893344" w:rsidRDefault="00540D07" w:rsidP="00540D07">
      <w:pPr>
        <w:keepNext/>
        <w:widowControl w:val="0"/>
        <w:autoSpaceDE w:val="0"/>
        <w:autoSpaceDN w:val="0"/>
        <w:spacing w:before="24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10</w:t>
      </w:r>
      <w:r w:rsidRPr="00893344">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Pr="00893344">
        <w:rPr>
          <w:rFonts w:ascii="Times New Roman" w:hAnsi="Times New Roman"/>
          <w:b/>
          <w:bCs/>
          <w:sz w:val="28"/>
          <w:szCs w:val="28"/>
          <w:u w:val="single"/>
        </w:rPr>
        <w:t>u saraksts</w:t>
      </w:r>
      <w:bookmarkEnd w:id="15"/>
    </w:p>
    <w:p w:rsidR="00540D07" w:rsidRPr="00E9158A" w:rsidRDefault="00540D07" w:rsidP="00540D07">
      <w:pPr>
        <w:shd w:val="clear" w:color="auto" w:fill="FFFFFF"/>
        <w:autoSpaceDE w:val="0"/>
        <w:autoSpaceDN w:val="0"/>
        <w:adjustRightInd w:val="0"/>
        <w:spacing w:before="120" w:line="240" w:lineRule="auto"/>
        <w:jc w:val="both"/>
        <w:rPr>
          <w:rFonts w:ascii="Times New Roman" w:hAnsi="Times New Roman"/>
          <w:color w:val="000000"/>
          <w:sz w:val="24"/>
          <w:szCs w:val="24"/>
        </w:rPr>
      </w:pPr>
      <w:r w:rsidRPr="00E9158A">
        <w:rPr>
          <w:rFonts w:ascii="Times New Roman" w:hAnsi="Times New Roman"/>
          <w:color w:val="000000"/>
          <w:sz w:val="24"/>
          <w:szCs w:val="24"/>
        </w:rPr>
        <w:t xml:space="preserve">Nolikumam ir pievienoti </w:t>
      </w:r>
      <w:r w:rsidRPr="00687BB5">
        <w:rPr>
          <w:rFonts w:ascii="Times New Roman" w:hAnsi="Times New Roman"/>
          <w:color w:val="000000"/>
          <w:sz w:val="24"/>
          <w:szCs w:val="24"/>
        </w:rPr>
        <w:t>16 (sešpadsmit)</w:t>
      </w:r>
      <w:r w:rsidRPr="00E9158A">
        <w:rPr>
          <w:rFonts w:ascii="Times New Roman" w:hAnsi="Times New Roman"/>
          <w:color w:val="000000"/>
          <w:sz w:val="24"/>
          <w:szCs w:val="24"/>
        </w:rPr>
        <w:t xml:space="preserve"> pielikumi, kas ir nolikuma neatņemamas sastāvdaļas:</w:t>
      </w:r>
    </w:p>
    <w:p w:rsidR="00540D07" w:rsidRPr="00E9158A" w:rsidRDefault="00540D07" w:rsidP="00540D07">
      <w:pPr>
        <w:shd w:val="clear" w:color="auto" w:fill="FFFFFF"/>
        <w:autoSpaceDE w:val="0"/>
        <w:autoSpaceDN w:val="0"/>
        <w:adjustRightInd w:val="0"/>
        <w:spacing w:before="120"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1.pielikums</w:t>
      </w:r>
      <w:r w:rsidRPr="00E9158A">
        <w:rPr>
          <w:rFonts w:ascii="Times New Roman" w:hAnsi="Times New Roman"/>
          <w:color w:val="000000"/>
          <w:sz w:val="24"/>
          <w:szCs w:val="24"/>
        </w:rPr>
        <w:tab/>
        <w:t xml:space="preserve">  Finanšu piedāvājums iepirkuma 1.daļai;</w:t>
      </w:r>
    </w:p>
    <w:p w:rsidR="00540D07" w:rsidRPr="00E9158A" w:rsidRDefault="00540D07" w:rsidP="00540D07">
      <w:pPr>
        <w:shd w:val="clear" w:color="auto" w:fill="FFFFFF"/>
        <w:autoSpaceDE w:val="0"/>
        <w:autoSpaceDN w:val="0"/>
        <w:adjustRightInd w:val="0"/>
        <w:spacing w:line="240" w:lineRule="auto"/>
        <w:ind w:left="720" w:hanging="295"/>
        <w:jc w:val="both"/>
        <w:rPr>
          <w:rFonts w:ascii="Times New Roman" w:hAnsi="Times New Roman"/>
          <w:color w:val="000000"/>
          <w:sz w:val="24"/>
          <w:szCs w:val="24"/>
        </w:rPr>
      </w:pPr>
      <w:r w:rsidRPr="00E9158A">
        <w:rPr>
          <w:rFonts w:ascii="Times New Roman" w:hAnsi="Times New Roman"/>
          <w:color w:val="000000"/>
          <w:sz w:val="24"/>
          <w:szCs w:val="24"/>
        </w:rPr>
        <w:t>2.pielikums</w:t>
      </w:r>
      <w:r w:rsidRPr="00E9158A">
        <w:rPr>
          <w:rFonts w:ascii="Times New Roman" w:hAnsi="Times New Roman"/>
          <w:color w:val="000000"/>
          <w:sz w:val="24"/>
          <w:szCs w:val="24"/>
        </w:rPr>
        <w:tab/>
        <w:t xml:space="preserve">  Finanšu piedāvājums iepirkuma 2.daļai;</w:t>
      </w:r>
    </w:p>
    <w:p w:rsidR="00540D07" w:rsidRDefault="00540D07" w:rsidP="00540D07">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3.pielikums</w:t>
      </w:r>
      <w:r w:rsidRPr="00E9158A">
        <w:rPr>
          <w:rFonts w:ascii="Times New Roman" w:hAnsi="Times New Roman"/>
          <w:color w:val="000000"/>
          <w:sz w:val="24"/>
          <w:szCs w:val="24"/>
        </w:rPr>
        <w:tab/>
        <w:t xml:space="preserve">  Finanšu piedāvājums iepirkuma 3.daļai;</w:t>
      </w:r>
    </w:p>
    <w:p w:rsidR="00540D07" w:rsidRDefault="00540D07" w:rsidP="00540D07">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4</w:t>
      </w:r>
      <w:r w:rsidRPr="00E9158A">
        <w:rPr>
          <w:rFonts w:ascii="Times New Roman" w:hAnsi="Times New Roman"/>
          <w:color w:val="000000"/>
          <w:sz w:val="24"/>
          <w:szCs w:val="24"/>
        </w:rPr>
        <w:t>.pielikums</w:t>
      </w:r>
      <w:r w:rsidRPr="00E9158A">
        <w:rPr>
          <w:rFonts w:ascii="Times New Roman" w:hAnsi="Times New Roman"/>
          <w:color w:val="000000"/>
          <w:sz w:val="24"/>
          <w:szCs w:val="24"/>
        </w:rPr>
        <w:tab/>
        <w:t xml:space="preserve">  Finanšu piedāvājums iepirkuma </w:t>
      </w:r>
      <w:r>
        <w:rPr>
          <w:rFonts w:ascii="Times New Roman" w:hAnsi="Times New Roman"/>
          <w:color w:val="000000"/>
          <w:sz w:val="24"/>
          <w:szCs w:val="24"/>
        </w:rPr>
        <w:t>4</w:t>
      </w:r>
      <w:r w:rsidRPr="00E9158A">
        <w:rPr>
          <w:rFonts w:ascii="Times New Roman" w:hAnsi="Times New Roman"/>
          <w:color w:val="000000"/>
          <w:sz w:val="24"/>
          <w:szCs w:val="24"/>
        </w:rPr>
        <w:t>.daļai;</w:t>
      </w:r>
    </w:p>
    <w:p w:rsidR="00540D07" w:rsidRPr="00D85708" w:rsidRDefault="00540D07" w:rsidP="00540D07">
      <w:pPr>
        <w:shd w:val="clear" w:color="auto" w:fill="FFFFFF"/>
        <w:autoSpaceDE w:val="0"/>
        <w:autoSpaceDN w:val="0"/>
        <w:adjustRightInd w:val="0"/>
        <w:spacing w:line="240" w:lineRule="auto"/>
        <w:ind w:firstLine="426"/>
        <w:jc w:val="both"/>
        <w:rPr>
          <w:rFonts w:ascii="Times New Roman" w:hAnsi="Times New Roman"/>
          <w:sz w:val="24"/>
          <w:szCs w:val="24"/>
        </w:rPr>
      </w:pPr>
      <w:r w:rsidRPr="00D85708">
        <w:rPr>
          <w:rFonts w:ascii="Times New Roman" w:hAnsi="Times New Roman"/>
          <w:sz w:val="24"/>
          <w:szCs w:val="24"/>
        </w:rPr>
        <w:t xml:space="preserve">5.pielikums </w:t>
      </w:r>
      <w:r w:rsidRPr="00D85708">
        <w:rPr>
          <w:rFonts w:ascii="Times New Roman" w:hAnsi="Times New Roman"/>
          <w:sz w:val="24"/>
          <w:szCs w:val="24"/>
        </w:rPr>
        <w:tab/>
        <w:t xml:space="preserve">  Tehniskā specifikācija iepirkuma 1. un 3.daļai;</w:t>
      </w:r>
    </w:p>
    <w:p w:rsidR="00540D07" w:rsidRPr="00D85708" w:rsidRDefault="00540D07" w:rsidP="00540D07">
      <w:pPr>
        <w:shd w:val="clear" w:color="auto" w:fill="FFFFFF"/>
        <w:autoSpaceDE w:val="0"/>
        <w:autoSpaceDN w:val="0"/>
        <w:adjustRightInd w:val="0"/>
        <w:spacing w:line="240" w:lineRule="auto"/>
        <w:ind w:left="720" w:hanging="294"/>
        <w:jc w:val="both"/>
        <w:rPr>
          <w:rFonts w:ascii="Times New Roman" w:hAnsi="Times New Roman"/>
          <w:sz w:val="24"/>
          <w:szCs w:val="24"/>
        </w:rPr>
      </w:pPr>
      <w:r>
        <w:rPr>
          <w:rFonts w:ascii="Times New Roman" w:hAnsi="Times New Roman"/>
          <w:sz w:val="24"/>
          <w:szCs w:val="24"/>
        </w:rPr>
        <w:t>6</w:t>
      </w:r>
      <w:r w:rsidRPr="00D85708">
        <w:rPr>
          <w:rFonts w:ascii="Times New Roman" w:hAnsi="Times New Roman"/>
          <w:sz w:val="24"/>
          <w:szCs w:val="24"/>
        </w:rPr>
        <w:t xml:space="preserve">.pielikums </w:t>
      </w:r>
      <w:r w:rsidRPr="00D85708">
        <w:rPr>
          <w:rFonts w:ascii="Times New Roman" w:hAnsi="Times New Roman"/>
          <w:sz w:val="24"/>
          <w:szCs w:val="24"/>
        </w:rPr>
        <w:tab/>
        <w:t xml:space="preserve">  Tehniskā specifikācija iepirkuma 2. un 4.daļai;</w:t>
      </w:r>
    </w:p>
    <w:p w:rsidR="00540D07" w:rsidRPr="00D85708" w:rsidRDefault="00540D07" w:rsidP="00540D07">
      <w:pPr>
        <w:suppressAutoHyphens/>
        <w:autoSpaceDN w:val="0"/>
        <w:spacing w:line="240" w:lineRule="auto"/>
        <w:ind w:left="2268" w:hanging="1842"/>
        <w:jc w:val="both"/>
        <w:textAlignment w:val="baseline"/>
        <w:rPr>
          <w:rFonts w:ascii="Times New Roman" w:eastAsia="Times New Roman" w:hAnsi="Times New Roman"/>
          <w:sz w:val="24"/>
          <w:szCs w:val="24"/>
        </w:rPr>
      </w:pPr>
      <w:r w:rsidRPr="00D85708">
        <w:rPr>
          <w:rFonts w:ascii="Times New Roman" w:hAnsi="Times New Roman"/>
          <w:sz w:val="24"/>
          <w:szCs w:val="24"/>
        </w:rPr>
        <w:t>7.pielikums</w:t>
      </w:r>
      <w:r w:rsidRPr="00D85708">
        <w:rPr>
          <w:rFonts w:ascii="Times New Roman" w:hAnsi="Times New Roman"/>
          <w:sz w:val="24"/>
          <w:szCs w:val="24"/>
        </w:rPr>
        <w:tab/>
        <w:t>Informācija par pretendenta tuvākā servisa centra un/vai preču tirdzniecības vietas atrašanās vietas attālumu no Priekules novada pašvaldības</w:t>
      </w:r>
      <w:r w:rsidRPr="00D85708">
        <w:rPr>
          <w:rFonts w:ascii="Times New Roman" w:eastAsia="Times New Roman" w:hAnsi="Times New Roman"/>
          <w:sz w:val="24"/>
          <w:szCs w:val="24"/>
        </w:rPr>
        <w:t>;</w:t>
      </w:r>
    </w:p>
    <w:p w:rsidR="00540D07" w:rsidRPr="00D85708" w:rsidRDefault="00540D07" w:rsidP="00540D07">
      <w:pPr>
        <w:shd w:val="clear" w:color="auto" w:fill="FFFFFF"/>
        <w:autoSpaceDE w:val="0"/>
        <w:autoSpaceDN w:val="0"/>
        <w:adjustRightInd w:val="0"/>
        <w:spacing w:line="240" w:lineRule="auto"/>
        <w:ind w:left="720" w:hanging="294"/>
        <w:jc w:val="both"/>
        <w:rPr>
          <w:rFonts w:ascii="Times New Roman" w:hAnsi="Times New Roman"/>
          <w:sz w:val="24"/>
          <w:szCs w:val="24"/>
        </w:rPr>
      </w:pPr>
      <w:r w:rsidRPr="00D85708">
        <w:rPr>
          <w:rFonts w:ascii="Times New Roman" w:hAnsi="Times New Roman"/>
          <w:sz w:val="24"/>
          <w:szCs w:val="24"/>
        </w:rPr>
        <w:t>8.pielikums</w:t>
      </w:r>
      <w:r w:rsidRPr="00D85708">
        <w:rPr>
          <w:rFonts w:ascii="Times New Roman" w:hAnsi="Times New Roman"/>
          <w:sz w:val="24"/>
          <w:szCs w:val="24"/>
        </w:rPr>
        <w:tab/>
        <w:t xml:space="preserve">  Priekules novada pašvaldības transporta līdzekļu saraksts;</w:t>
      </w:r>
    </w:p>
    <w:p w:rsidR="00540D07" w:rsidRPr="00754E7E" w:rsidRDefault="00540D07" w:rsidP="00540D07">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9.pielikums</w:t>
      </w:r>
      <w:r w:rsidRPr="00754E7E">
        <w:rPr>
          <w:rFonts w:ascii="Times New Roman" w:hAnsi="Times New Roman"/>
          <w:sz w:val="24"/>
          <w:szCs w:val="24"/>
        </w:rPr>
        <w:tab/>
        <w:t>Informācija par pretendenta pieredzi līdzīgu darbu veikšanā;</w:t>
      </w:r>
    </w:p>
    <w:p w:rsidR="00540D07" w:rsidRPr="00754E7E" w:rsidRDefault="00540D07" w:rsidP="00540D07">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10.pielikums</w:t>
      </w:r>
      <w:r w:rsidRPr="00754E7E">
        <w:rPr>
          <w:rFonts w:ascii="Times New Roman" w:hAnsi="Times New Roman"/>
          <w:sz w:val="24"/>
          <w:szCs w:val="24"/>
        </w:rPr>
        <w:tab/>
        <w:t>Informācija par pretendentam pieejamajiem speciālistiem remonta un apkopju darbu veikšanai;</w:t>
      </w:r>
    </w:p>
    <w:p w:rsidR="00540D07" w:rsidRPr="00754E7E" w:rsidRDefault="00540D07" w:rsidP="00540D07">
      <w:pPr>
        <w:shd w:val="clear" w:color="auto" w:fill="FFFFFF"/>
        <w:autoSpaceDE w:val="0"/>
        <w:autoSpaceDN w:val="0"/>
        <w:adjustRightInd w:val="0"/>
        <w:spacing w:line="240" w:lineRule="auto"/>
        <w:ind w:left="2268" w:hanging="1984"/>
        <w:jc w:val="both"/>
        <w:rPr>
          <w:rFonts w:ascii="Times New Roman" w:hAnsi="Times New Roman"/>
          <w:sz w:val="24"/>
          <w:szCs w:val="24"/>
        </w:rPr>
      </w:pPr>
      <w:r w:rsidRPr="00754E7E">
        <w:rPr>
          <w:rFonts w:ascii="Times New Roman" w:hAnsi="Times New Roman"/>
          <w:sz w:val="24"/>
          <w:szCs w:val="24"/>
        </w:rPr>
        <w:t xml:space="preserve">  </w:t>
      </w:r>
      <w:r>
        <w:rPr>
          <w:rFonts w:ascii="Times New Roman" w:hAnsi="Times New Roman"/>
          <w:sz w:val="24"/>
          <w:szCs w:val="24"/>
        </w:rPr>
        <w:t>11</w:t>
      </w:r>
      <w:r w:rsidRPr="00754E7E">
        <w:rPr>
          <w:rFonts w:ascii="Times New Roman" w:hAnsi="Times New Roman"/>
          <w:sz w:val="24"/>
          <w:szCs w:val="24"/>
        </w:rPr>
        <w:t>.pielikums     Informācija par personām, uz kuru iespējām pretendents balstās kvalifikācijas atbilstības apliecināšanai un pretendentam nododamo resursu apraksts;</w:t>
      </w:r>
    </w:p>
    <w:p w:rsidR="00540D07" w:rsidRPr="00754E7E" w:rsidRDefault="00540D07" w:rsidP="00540D07">
      <w:pPr>
        <w:shd w:val="clear" w:color="auto" w:fill="FFFFFF"/>
        <w:autoSpaceDE w:val="0"/>
        <w:autoSpaceDN w:val="0"/>
        <w:adjustRightInd w:val="0"/>
        <w:spacing w:line="240" w:lineRule="auto"/>
        <w:ind w:hanging="294"/>
        <w:jc w:val="both"/>
        <w:rPr>
          <w:rFonts w:ascii="Times New Roman" w:hAnsi="Times New Roman"/>
          <w:sz w:val="24"/>
          <w:szCs w:val="24"/>
        </w:rPr>
      </w:pPr>
      <w:r w:rsidRPr="00754E7E">
        <w:rPr>
          <w:rFonts w:ascii="Times New Roman" w:hAnsi="Times New Roman"/>
          <w:sz w:val="24"/>
          <w:szCs w:val="24"/>
        </w:rPr>
        <w:lastRenderedPageBreak/>
        <w:t xml:space="preserve">           12.pielikums           Personas, uz kuras iespējām pretendents balstās, apliecinājums;</w:t>
      </w:r>
    </w:p>
    <w:p w:rsidR="00540D07" w:rsidRPr="00754E7E" w:rsidRDefault="00540D07" w:rsidP="00540D07">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13.pielikums</w:t>
      </w:r>
      <w:r w:rsidRPr="00754E7E">
        <w:rPr>
          <w:rFonts w:ascii="Times New Roman" w:hAnsi="Times New Roman"/>
          <w:sz w:val="24"/>
          <w:szCs w:val="24"/>
        </w:rPr>
        <w:tab/>
        <w:t xml:space="preserve">  Informācija par pretendenta piesaistītajiem apakšuzņēmējiem</w:t>
      </w:r>
    </w:p>
    <w:p w:rsidR="00540D07" w:rsidRPr="00754E7E" w:rsidRDefault="00540D07" w:rsidP="00540D07">
      <w:pPr>
        <w:shd w:val="clear" w:color="auto" w:fill="FFFFFF"/>
        <w:autoSpaceDE w:val="0"/>
        <w:autoSpaceDN w:val="0"/>
        <w:adjustRightInd w:val="0"/>
        <w:spacing w:line="240" w:lineRule="auto"/>
        <w:ind w:left="2160"/>
        <w:jc w:val="both"/>
        <w:rPr>
          <w:rFonts w:ascii="Times New Roman" w:hAnsi="Times New Roman"/>
          <w:sz w:val="24"/>
          <w:szCs w:val="24"/>
        </w:rPr>
      </w:pPr>
      <w:r w:rsidRPr="00754E7E">
        <w:rPr>
          <w:rFonts w:ascii="Times New Roman" w:hAnsi="Times New Roman"/>
          <w:sz w:val="24"/>
          <w:szCs w:val="24"/>
        </w:rPr>
        <w:t xml:space="preserve">  un tiem nododamo darbu daļu saraksts un apjoms;</w:t>
      </w:r>
    </w:p>
    <w:p w:rsidR="00540D07" w:rsidRPr="00754E7E" w:rsidRDefault="00540D07" w:rsidP="00540D07">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14.pielikums</w:t>
      </w:r>
      <w:r w:rsidRPr="00754E7E">
        <w:rPr>
          <w:rFonts w:ascii="Times New Roman" w:hAnsi="Times New Roman"/>
          <w:sz w:val="24"/>
          <w:szCs w:val="24"/>
        </w:rPr>
        <w:tab/>
        <w:t xml:space="preserve">  Pretendenta piesaistītā apakšuzņēmēja piekrišanas raksts;</w:t>
      </w:r>
    </w:p>
    <w:p w:rsidR="00540D07" w:rsidRPr="00754E7E" w:rsidRDefault="00540D07" w:rsidP="00540D07">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15.pielikums </w:t>
      </w:r>
      <w:r w:rsidRPr="00754E7E">
        <w:rPr>
          <w:rFonts w:ascii="Times New Roman" w:hAnsi="Times New Roman"/>
          <w:sz w:val="24"/>
          <w:szCs w:val="24"/>
        </w:rPr>
        <w:tab/>
        <w:t xml:space="preserve"> Vispārīgās vienošanās projekts iepirkuma 1. un 3.daļai;</w:t>
      </w:r>
    </w:p>
    <w:p w:rsidR="00540D07" w:rsidRPr="00754E7E" w:rsidRDefault="00540D07" w:rsidP="00540D07">
      <w:pPr>
        <w:shd w:val="clear" w:color="auto" w:fill="FFFFFF"/>
        <w:autoSpaceDE w:val="0"/>
        <w:autoSpaceDN w:val="0"/>
        <w:adjustRightInd w:val="0"/>
        <w:spacing w:line="240" w:lineRule="auto"/>
        <w:jc w:val="both"/>
        <w:rPr>
          <w:rFonts w:ascii="Times New Roman" w:hAnsi="Times New Roman"/>
          <w:sz w:val="24"/>
          <w:szCs w:val="24"/>
        </w:rPr>
        <w:sectPr w:rsidR="00540D07" w:rsidRPr="00754E7E" w:rsidSect="0031532F">
          <w:footerReference w:type="default" r:id="rId15"/>
          <w:footerReference w:type="first" r:id="rId16"/>
          <w:pgSz w:w="11906" w:h="16838"/>
          <w:pgMar w:top="1134" w:right="1134" w:bottom="1134" w:left="1701" w:header="709" w:footer="709" w:gutter="0"/>
          <w:cols w:space="708"/>
          <w:titlePg/>
          <w:docGrid w:linePitch="360"/>
        </w:sectPr>
      </w:pPr>
      <w:r w:rsidRPr="00754E7E">
        <w:rPr>
          <w:rFonts w:ascii="Times New Roman" w:hAnsi="Times New Roman"/>
          <w:sz w:val="24"/>
          <w:szCs w:val="24"/>
        </w:rPr>
        <w:t xml:space="preserve">      16.pielikums</w:t>
      </w:r>
      <w:r w:rsidRPr="00754E7E">
        <w:rPr>
          <w:rFonts w:ascii="Times New Roman" w:hAnsi="Times New Roman"/>
          <w:sz w:val="24"/>
          <w:szCs w:val="24"/>
        </w:rPr>
        <w:tab/>
        <w:t xml:space="preserve"> Vispārīgās vienošanās projekts iepirkuma 2. un 4.daļai.</w:t>
      </w:r>
    </w:p>
    <w:p w:rsidR="00540D07" w:rsidRPr="008A6B15" w:rsidRDefault="00540D07" w:rsidP="00540D07">
      <w:pPr>
        <w:spacing w:line="259" w:lineRule="auto"/>
        <w:jc w:val="right"/>
        <w:rPr>
          <w:rFonts w:ascii="Times New Roman" w:eastAsia="Times New Roman" w:hAnsi="Times New Roman"/>
          <w:b/>
          <w:smallCaps/>
          <w:sz w:val="32"/>
          <w:szCs w:val="24"/>
        </w:rPr>
      </w:pPr>
      <w:r w:rsidRPr="00A02D1D">
        <w:rPr>
          <w:rFonts w:ascii="Times New Roman" w:eastAsia="Times New Roman" w:hAnsi="Times New Roman"/>
          <w:b/>
          <w:sz w:val="20"/>
          <w:szCs w:val="24"/>
        </w:rPr>
        <w:lastRenderedPageBreak/>
        <w:t>1.pielikums</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40D07" w:rsidRPr="00A02D1D" w:rsidRDefault="00540D07" w:rsidP="00540D07">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Nr.PNP2016/</w:t>
      </w:r>
      <w:r>
        <w:rPr>
          <w:rFonts w:ascii="Times New Roman" w:eastAsia="Times New Roman" w:hAnsi="Times New Roman"/>
          <w:sz w:val="20"/>
        </w:rPr>
        <w:t>3</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40D07" w:rsidRPr="00A02D1D" w:rsidRDefault="00540D07" w:rsidP="00540D07">
      <w:pPr>
        <w:spacing w:line="240" w:lineRule="auto"/>
        <w:rPr>
          <w:rFonts w:ascii="Times New Roman" w:eastAsia="Times New Roman" w:hAnsi="Times New Roman"/>
          <w:sz w:val="24"/>
          <w:szCs w:val="24"/>
        </w:rPr>
      </w:pPr>
    </w:p>
    <w:p w:rsidR="00540D07" w:rsidRPr="00A02D1D" w:rsidRDefault="00540D07" w:rsidP="00540D07">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40D07" w:rsidRPr="00A02D1D" w:rsidRDefault="00540D07" w:rsidP="00540D07">
      <w:pPr>
        <w:spacing w:line="240" w:lineRule="auto"/>
        <w:jc w:val="center"/>
        <w:rPr>
          <w:rFonts w:eastAsia="Times New Roman"/>
          <w:b/>
        </w:rPr>
      </w:pPr>
      <w:r w:rsidRPr="00A02D1D">
        <w:rPr>
          <w:rFonts w:ascii="Times New Roman" w:eastAsia="Times New Roman" w:hAnsi="Times New Roman"/>
          <w:b/>
          <w:sz w:val="24"/>
          <w:szCs w:val="24"/>
        </w:rPr>
        <w:t>ie</w:t>
      </w:r>
      <w:r>
        <w:rPr>
          <w:rFonts w:ascii="Times New Roman" w:eastAsia="Times New Roman" w:hAnsi="Times New Roman"/>
          <w:b/>
          <w:sz w:val="24"/>
          <w:szCs w:val="24"/>
        </w:rPr>
        <w:t>pirkuma</w:t>
      </w:r>
      <w:r w:rsidRPr="00A02D1D">
        <w:rPr>
          <w:rFonts w:ascii="Times New Roman" w:eastAsia="Times New Roman" w:hAnsi="Times New Roman"/>
          <w:b/>
          <w:sz w:val="24"/>
          <w:szCs w:val="24"/>
        </w:rPr>
        <w:t xml:space="preserve"> </w:t>
      </w:r>
    </w:p>
    <w:p w:rsidR="00540D07" w:rsidRPr="00A02D1D" w:rsidRDefault="00540D07" w:rsidP="00540D07">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61702">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40D07" w:rsidRPr="00A02D1D" w:rsidRDefault="00540D07" w:rsidP="00540D07">
      <w:pPr>
        <w:spacing w:before="120" w:line="240" w:lineRule="auto"/>
        <w:jc w:val="center"/>
        <w:rPr>
          <w:rFonts w:ascii="Times New Roman" w:eastAsia="Times New Roman" w:hAnsi="Times New Roman" w:cstheme="minorBidi"/>
          <w:sz w:val="24"/>
          <w:szCs w:val="24"/>
        </w:rPr>
      </w:pPr>
      <w:r w:rsidRPr="00A02D1D">
        <w:rPr>
          <w:rFonts w:ascii="Times New Roman" w:eastAsia="Times New Roman" w:hAnsi="Times New Roman" w:cstheme="minorBidi"/>
          <w:sz w:val="24"/>
          <w:szCs w:val="24"/>
        </w:rPr>
        <w:t>1.daļai „</w:t>
      </w:r>
      <w:r w:rsidRPr="00761702">
        <w:rPr>
          <w:rFonts w:ascii="Times New Roman" w:eastAsia="Times New Roman" w:hAnsi="Times New Roman" w:cstheme="minorBidi"/>
          <w:sz w:val="24"/>
          <w:szCs w:val="24"/>
        </w:rPr>
        <w:t>Vieglo automašīnu un mikroautobusu tehniskā apkope un remonts</w:t>
      </w:r>
      <w:r w:rsidRPr="00A02D1D">
        <w:rPr>
          <w:rFonts w:ascii="Times New Roman" w:eastAsia="Times New Roman" w:hAnsi="Times New Roman" w:cstheme="minorBidi"/>
          <w:sz w:val="24"/>
          <w:szCs w:val="24"/>
        </w:rPr>
        <w:t>”</w:t>
      </w:r>
    </w:p>
    <w:p w:rsidR="00540D07" w:rsidRPr="00A02D1D" w:rsidRDefault="00540D07" w:rsidP="00540D07">
      <w:pPr>
        <w:spacing w:line="240" w:lineRule="auto"/>
        <w:rPr>
          <w:rFonts w:ascii="Times New Roman" w:eastAsia="Times New Roman" w:hAnsi="Times New Roman"/>
          <w:b/>
          <w:sz w:val="24"/>
          <w:szCs w:val="24"/>
        </w:rPr>
      </w:pPr>
    </w:p>
    <w:p w:rsidR="00540D07" w:rsidRPr="00A02D1D" w:rsidRDefault="00540D07" w:rsidP="00540D07">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Reģ.Nr.:</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40D07"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40D07" w:rsidRPr="00A02D1D" w:rsidRDefault="00540D07" w:rsidP="0031532F">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40D07" w:rsidRPr="00A02D1D" w:rsidRDefault="00540D07" w:rsidP="00540D07">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v</w:t>
      </w:r>
      <w:r w:rsidRPr="00A02D1D">
        <w:rPr>
          <w:rFonts w:ascii="Times New Roman" w:eastAsia="Times New Roman" w:hAnsi="Times New Roman" w:cstheme="minorBidi"/>
          <w:sz w:val="24"/>
          <w:szCs w:val="24"/>
        </w:rPr>
        <w:t>ieglo automašīnu</w:t>
      </w:r>
      <w:r w:rsidRPr="00A02D1D">
        <w:rPr>
          <w:rFonts w:ascii="Times New Roman" w:eastAsia="Times New Roman" w:hAnsi="Times New Roman"/>
          <w:sz w:val="24"/>
          <w:szCs w:val="24"/>
        </w:rPr>
        <w:t xml:space="preserve">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Pr>
          <w:rFonts w:ascii="Times New Roman" w:eastAsia="Times New Roman" w:hAnsi="Times New Roman" w:cstheme="minorBidi"/>
          <w:sz w:val="24"/>
          <w:szCs w:val="24"/>
        </w:rPr>
        <w:t>p</w:t>
      </w:r>
      <w:r w:rsidRPr="00A02D1D">
        <w:rPr>
          <w:rFonts w:ascii="Times New Roman" w:eastAsia="Times New Roman" w:hAnsi="Times New Roman" w:cstheme="minorBidi"/>
          <w:sz w:val="24"/>
          <w:szCs w:val="24"/>
        </w:rPr>
        <w:t>iegād</w:t>
      </w:r>
      <w:r>
        <w:rPr>
          <w:rFonts w:ascii="Times New Roman" w:eastAsia="Times New Roman" w:hAnsi="Times New Roman" w:cstheme="minorBidi"/>
          <w:sz w:val="24"/>
          <w:szCs w:val="24"/>
        </w:rPr>
        <w:t>es darbus</w:t>
      </w:r>
      <w:r w:rsidRPr="00A02D1D">
        <w:rPr>
          <w:rFonts w:ascii="Times New Roman" w:eastAsia="Times New Roman" w:hAnsi="Times New Roman"/>
          <w:sz w:val="24"/>
          <w:szCs w:val="24"/>
        </w:rPr>
        <w:t xml:space="preserve"> 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540D07" w:rsidRDefault="00540D07" w:rsidP="00540D07">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540D07"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3.2.1. Piedāvātā kopīgā cena EUR bez PVN, kas izveidojusies sasummējot visu 1 (vienu) vienību norādītās cenas cenrāža lapā:</w:t>
      </w:r>
    </w:p>
    <w:p w:rsidR="00242590" w:rsidRPr="00C529AA" w:rsidRDefault="00242590"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tbl>
      <w:tblPr>
        <w:tblW w:w="8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gridCol w:w="44"/>
      </w:tblGrid>
      <w:tr w:rsidR="00242590" w:rsidRPr="00687C18" w:rsidTr="00242590">
        <w:trPr>
          <w:gridAfter w:val="1"/>
          <w:wAfter w:w="44" w:type="dxa"/>
          <w:trHeight w:val="715"/>
        </w:trPr>
        <w:tc>
          <w:tcPr>
            <w:tcW w:w="8931" w:type="dxa"/>
            <w:gridSpan w:val="2"/>
            <w:vAlign w:val="center"/>
          </w:tcPr>
          <w:p w:rsidR="00242590" w:rsidRPr="00687C18" w:rsidRDefault="00242590" w:rsidP="002B78CB">
            <w:pPr>
              <w:spacing w:line="240" w:lineRule="auto"/>
              <w:jc w:val="center"/>
              <w:outlineLvl w:val="0"/>
              <w:rPr>
                <w:rFonts w:ascii="Times New Roman" w:eastAsia="Times New Roman" w:hAnsi="Times New Roman"/>
                <w:b/>
                <w:sz w:val="24"/>
                <w:szCs w:val="24"/>
              </w:rPr>
            </w:pPr>
            <w:r w:rsidRPr="00687C18">
              <w:rPr>
                <w:rFonts w:ascii="Times New Roman" w:eastAsia="Times New Roman" w:hAnsi="Times New Roman"/>
                <w:b/>
                <w:sz w:val="24"/>
                <w:szCs w:val="24"/>
              </w:rPr>
              <w:t xml:space="preserve">Vieglo automašīnu un mikroautobusu tehniskā apkope un remonts </w:t>
            </w:r>
          </w:p>
        </w:tc>
      </w:tr>
      <w:tr w:rsidR="00242590" w:rsidRPr="00687C18" w:rsidTr="00242590">
        <w:trPr>
          <w:gridAfter w:val="1"/>
          <w:wAfter w:w="44" w:type="dxa"/>
          <w:trHeight w:val="407"/>
        </w:trPr>
        <w:tc>
          <w:tcPr>
            <w:tcW w:w="5103" w:type="dxa"/>
            <w:vAlign w:val="center"/>
          </w:tcPr>
          <w:p w:rsidR="00242590" w:rsidRPr="00F12331" w:rsidRDefault="00242590" w:rsidP="002B78CB">
            <w:pPr>
              <w:tabs>
                <w:tab w:val="left" w:pos="810"/>
                <w:tab w:val="num" w:pos="1080"/>
              </w:tabs>
              <w:spacing w:line="240" w:lineRule="auto"/>
              <w:jc w:val="center"/>
              <w:rPr>
                <w:rFonts w:ascii="Times New Roman" w:hAnsi="Times New Roman"/>
              </w:rPr>
            </w:pPr>
            <w:r w:rsidRPr="00F12331">
              <w:rPr>
                <w:rFonts w:ascii="Times New Roman" w:eastAsia="Times New Roman" w:hAnsi="Times New Roman"/>
                <w:sz w:val="24"/>
                <w:szCs w:val="24"/>
              </w:rPr>
              <w:t>Piedāvātā kopīgā cena EUR bez PVN, kas izveidojusies sasummējot visu 1 (vienu) vienību norādītās cenas cenrāža lapā</w:t>
            </w:r>
            <w:r>
              <w:rPr>
                <w:rFonts w:ascii="Times New Roman" w:eastAsia="Times New Roman" w:hAnsi="Times New Roman"/>
                <w:sz w:val="24"/>
                <w:szCs w:val="24"/>
              </w:rPr>
              <w:t xml:space="preserve"> (A)</w:t>
            </w:r>
          </w:p>
        </w:tc>
        <w:tc>
          <w:tcPr>
            <w:tcW w:w="3828" w:type="dxa"/>
            <w:vAlign w:val="center"/>
          </w:tcPr>
          <w:p w:rsidR="00242590" w:rsidRPr="00687C18" w:rsidRDefault="00242590" w:rsidP="002B78CB">
            <w:pPr>
              <w:tabs>
                <w:tab w:val="num" w:pos="1080"/>
              </w:tabs>
              <w:spacing w:line="240" w:lineRule="auto"/>
              <w:jc w:val="center"/>
              <w:rPr>
                <w:rFonts w:ascii="Times New Roman" w:hAnsi="Times New Roman"/>
              </w:rPr>
            </w:pPr>
          </w:p>
        </w:tc>
      </w:tr>
      <w:tr w:rsidR="00242590" w:rsidRPr="00687C18" w:rsidTr="00242590">
        <w:trPr>
          <w:gridAfter w:val="1"/>
          <w:wAfter w:w="44" w:type="dxa"/>
          <w:trHeight w:val="407"/>
        </w:trPr>
        <w:tc>
          <w:tcPr>
            <w:tcW w:w="5103" w:type="dxa"/>
            <w:vAlign w:val="center"/>
          </w:tcPr>
          <w:p w:rsidR="00242590" w:rsidRPr="00687C18" w:rsidRDefault="00242590" w:rsidP="002B78CB">
            <w:pPr>
              <w:tabs>
                <w:tab w:val="left" w:pos="810"/>
                <w:tab w:val="num" w:pos="1080"/>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Patstāvīgā piešķirtā atlaide pakalpojumam (ieskaitot rezerves daļām un materiāliem) (B) </w:t>
            </w:r>
          </w:p>
        </w:tc>
        <w:tc>
          <w:tcPr>
            <w:tcW w:w="3828" w:type="dxa"/>
            <w:vAlign w:val="center"/>
          </w:tcPr>
          <w:p w:rsidR="00242590" w:rsidRPr="00687C18" w:rsidRDefault="00242590" w:rsidP="002B78CB">
            <w:pPr>
              <w:tabs>
                <w:tab w:val="num" w:pos="1080"/>
              </w:tabs>
              <w:spacing w:line="240" w:lineRule="auto"/>
              <w:jc w:val="center"/>
              <w:rPr>
                <w:rFonts w:ascii="Times New Roman" w:hAnsi="Times New Roman"/>
              </w:rPr>
            </w:pPr>
            <w:r>
              <w:rPr>
                <w:rFonts w:ascii="Times New Roman" w:hAnsi="Times New Roman"/>
              </w:rPr>
              <w:t>_________ % un ___________ EUR</w:t>
            </w:r>
          </w:p>
        </w:tc>
      </w:tr>
      <w:tr w:rsidR="00242590" w:rsidRPr="00687C18" w:rsidTr="00242590">
        <w:trPr>
          <w:gridAfter w:val="1"/>
          <w:wAfter w:w="44" w:type="dxa"/>
          <w:trHeight w:val="407"/>
        </w:trPr>
        <w:tc>
          <w:tcPr>
            <w:tcW w:w="5103" w:type="dxa"/>
            <w:vAlign w:val="center"/>
          </w:tcPr>
          <w:p w:rsidR="00242590" w:rsidRPr="00F12331" w:rsidRDefault="00242590" w:rsidP="002B78CB">
            <w:pPr>
              <w:tabs>
                <w:tab w:val="left" w:pos="810"/>
                <w:tab w:val="num" w:pos="1080"/>
              </w:tabs>
              <w:spacing w:line="240" w:lineRule="auto"/>
              <w:jc w:val="center"/>
              <w:rPr>
                <w:rFonts w:ascii="Times New Roman" w:eastAsia="Times New Roman" w:hAnsi="Times New Roman"/>
                <w:b/>
                <w:sz w:val="24"/>
                <w:szCs w:val="24"/>
                <w:highlight w:val="yellow"/>
              </w:rPr>
            </w:pPr>
            <w:r w:rsidRPr="00513232">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 (C=A-B)</w:t>
            </w:r>
          </w:p>
        </w:tc>
        <w:tc>
          <w:tcPr>
            <w:tcW w:w="3828" w:type="dxa"/>
            <w:vAlign w:val="center"/>
          </w:tcPr>
          <w:p w:rsidR="00242590" w:rsidRPr="00FF5674" w:rsidRDefault="00242590" w:rsidP="002B78CB">
            <w:pPr>
              <w:tabs>
                <w:tab w:val="num" w:pos="1080"/>
              </w:tabs>
              <w:spacing w:line="240" w:lineRule="auto"/>
              <w:jc w:val="center"/>
              <w:rPr>
                <w:rFonts w:ascii="Times New Roman" w:hAnsi="Times New Roman"/>
                <w:b/>
              </w:rPr>
            </w:pPr>
          </w:p>
        </w:tc>
      </w:tr>
      <w:tr w:rsidR="00540D07" w:rsidRPr="004464AF" w:rsidTr="00242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8975" w:type="dxa"/>
            <w:gridSpan w:val="3"/>
            <w:vAlign w:val="center"/>
          </w:tcPr>
          <w:p w:rsidR="00540D07" w:rsidRPr="004464AF" w:rsidRDefault="00540D07" w:rsidP="0031532F">
            <w:pPr>
              <w:tabs>
                <w:tab w:val="left" w:pos="0"/>
              </w:tabs>
              <w:spacing w:line="240" w:lineRule="auto"/>
              <w:ind w:firstLine="601"/>
              <w:rPr>
                <w:rFonts w:ascii="Times New Roman" w:eastAsia="Times New Roman" w:hAnsi="Times New Roman"/>
                <w:noProof/>
                <w:sz w:val="24"/>
                <w:szCs w:val="24"/>
                <w:highlight w:val="yellow"/>
              </w:rPr>
            </w:pPr>
            <w:r w:rsidRPr="00C529AA">
              <w:rPr>
                <w:rFonts w:ascii="Times New Roman" w:eastAsia="Times New Roman" w:hAnsi="Times New Roman"/>
                <w:noProof/>
                <w:sz w:val="24"/>
                <w:szCs w:val="24"/>
              </w:rPr>
              <w:lastRenderedPageBreak/>
              <w:t xml:space="preserve">3.2.2. </w:t>
            </w:r>
            <w:r w:rsidR="00242590" w:rsidRPr="00362987">
              <w:rPr>
                <w:rFonts w:ascii="Times New Roman" w:eastAsia="Times New Roman" w:hAnsi="Times New Roman"/>
                <w:i/>
                <w:szCs w:val="24"/>
              </w:rPr>
              <w:t>(Svītrots ar 22.02.2016. grozījumiem)</w:t>
            </w:r>
          </w:p>
        </w:tc>
      </w:tr>
    </w:tbl>
    <w:p w:rsidR="00540D07" w:rsidRPr="00C529AA" w:rsidRDefault="00540D07" w:rsidP="00242590">
      <w:pPr>
        <w:spacing w:before="120" w:after="120" w:line="240" w:lineRule="auto"/>
        <w:ind w:firstLine="720"/>
        <w:jc w:val="both"/>
        <w:rPr>
          <w:rFonts w:ascii="Times New Roman" w:eastAsia="Times New Roman" w:hAnsi="Times New Roman"/>
          <w:sz w:val="24"/>
          <w:szCs w:val="24"/>
        </w:rPr>
      </w:pPr>
      <w:r w:rsidRPr="00C529AA">
        <w:rPr>
          <w:rFonts w:ascii="Times New Roman" w:eastAsia="Times New Roman" w:hAnsi="Times New Roman"/>
          <w:sz w:val="24"/>
          <w:szCs w:val="24"/>
        </w:rPr>
        <w:t xml:space="preserve">3.2.3. Darba samaksa </w:t>
      </w:r>
      <w:r w:rsidRPr="00C529AA">
        <w:rPr>
          <w:rFonts w:ascii="Times New Roman" w:eastAsia="Times New Roman" w:hAnsi="Times New Roman"/>
          <w:bCs/>
          <w:noProof/>
          <w:sz w:val="24"/>
        </w:rPr>
        <w:t>autoatslēdznieka un elektriķa - diagnosta darbam</w:t>
      </w:r>
      <w:r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540D07" w:rsidRPr="00804772" w:rsidTr="0031532F">
        <w:trPr>
          <w:trHeight w:val="636"/>
        </w:trPr>
        <w:tc>
          <w:tcPr>
            <w:tcW w:w="632" w:type="pct"/>
            <w:vAlign w:val="center"/>
          </w:tcPr>
          <w:p w:rsidR="00540D07" w:rsidRPr="00804772" w:rsidRDefault="00540D07" w:rsidP="0031532F">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540D07" w:rsidRPr="00804772" w:rsidRDefault="00540D07" w:rsidP="0031532F">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540D07" w:rsidRPr="00804772" w:rsidRDefault="00540D07" w:rsidP="0031532F">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540D07" w:rsidRPr="00804772" w:rsidRDefault="00540D07" w:rsidP="0031532F">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540D07" w:rsidRPr="00804772" w:rsidRDefault="00540D07" w:rsidP="0031532F">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540D07" w:rsidRPr="00B550B4" w:rsidTr="0031532F">
        <w:trPr>
          <w:trHeight w:val="683"/>
        </w:trPr>
        <w:tc>
          <w:tcPr>
            <w:tcW w:w="632" w:type="pct"/>
            <w:tcBorders>
              <w:bottom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540D07" w:rsidRPr="00804772" w:rsidRDefault="00540D07" w:rsidP="0031532F">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540D07" w:rsidRPr="00804772" w:rsidRDefault="00540D07" w:rsidP="0031532F">
            <w:pPr>
              <w:tabs>
                <w:tab w:val="left" w:pos="0"/>
              </w:tabs>
              <w:spacing w:line="240" w:lineRule="auto"/>
              <w:jc w:val="center"/>
              <w:rPr>
                <w:rFonts w:ascii="Times New Roman" w:eastAsia="Times New Roman" w:hAnsi="Times New Roman"/>
                <w:noProof/>
                <w:sz w:val="24"/>
              </w:rPr>
            </w:pPr>
          </w:p>
        </w:tc>
      </w:tr>
      <w:tr w:rsidR="00540D07" w:rsidRPr="00B550B4" w:rsidTr="0031532F">
        <w:trPr>
          <w:trHeight w:val="683"/>
        </w:trPr>
        <w:tc>
          <w:tcPr>
            <w:tcW w:w="632" w:type="pct"/>
            <w:tcBorders>
              <w:top w:val="single" w:sz="4" w:space="0" w:color="auto"/>
              <w:left w:val="single" w:sz="4" w:space="0" w:color="auto"/>
              <w:bottom w:val="single" w:sz="4" w:space="0" w:color="auto"/>
            </w:tcBorders>
            <w:vAlign w:val="center"/>
          </w:tcPr>
          <w:p w:rsidR="00540D07" w:rsidRPr="00B550B4" w:rsidRDefault="00540D07" w:rsidP="0031532F">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540D07" w:rsidRPr="00B550B4" w:rsidRDefault="00540D07" w:rsidP="0031532F">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540D07" w:rsidRPr="00B550B4" w:rsidRDefault="00540D07" w:rsidP="0031532F">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540D07" w:rsidRPr="00B550B4" w:rsidRDefault="00540D07" w:rsidP="0031532F">
            <w:pPr>
              <w:tabs>
                <w:tab w:val="left" w:pos="0"/>
              </w:tabs>
              <w:spacing w:line="240" w:lineRule="auto"/>
              <w:jc w:val="center"/>
              <w:rPr>
                <w:rFonts w:ascii="Times New Roman" w:eastAsia="Times New Roman" w:hAnsi="Times New Roman"/>
                <w:noProof/>
                <w:sz w:val="24"/>
              </w:rPr>
            </w:pPr>
          </w:p>
        </w:tc>
      </w:tr>
    </w:tbl>
    <w:p w:rsidR="00540D07" w:rsidRPr="00A02D1D"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vieglo automašīnu </w:t>
      </w:r>
      <w:r w:rsidRPr="00C529AA">
        <w:rPr>
          <w:rFonts w:ascii="Times New Roman" w:eastAsia="Times New Roman" w:hAnsi="Times New Roman" w:cstheme="minorBidi"/>
          <w:sz w:val="24"/>
          <w:szCs w:val="24"/>
        </w:rPr>
        <w:t xml:space="preserve">un mikroautobusu </w:t>
      </w:r>
      <w:r w:rsidRPr="00692EE8">
        <w:rPr>
          <w:rFonts w:ascii="Times New Roman" w:eastAsia="Times New Roman" w:hAnsi="Times New Roman"/>
          <w:sz w:val="24"/>
          <w:szCs w:val="24"/>
        </w:rPr>
        <w:t xml:space="preserve">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r>
        <w:rPr>
          <w:rFonts w:ascii="Times New Roman" w:eastAsia="Times New Roman" w:hAnsi="Times New Roman"/>
          <w:sz w:val="24"/>
          <w:szCs w:val="24"/>
        </w:rPr>
        <w:t xml:space="preserve"> </w:t>
      </w: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40D07" w:rsidRPr="00A02D1D"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40D07"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40D07" w:rsidRPr="00A02D1D" w:rsidRDefault="00540D07" w:rsidP="00540D07">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40D07" w:rsidRPr="00A02D1D" w:rsidRDefault="00540D07" w:rsidP="00540D07">
      <w:pPr>
        <w:spacing w:line="240" w:lineRule="auto"/>
        <w:jc w:val="both"/>
        <w:rPr>
          <w:rFonts w:ascii="Times New Roman" w:eastAsia="Times New Roman" w:hAnsi="Times New Roman"/>
          <w:sz w:val="24"/>
          <w:szCs w:val="24"/>
        </w:rPr>
        <w:sectPr w:rsidR="00540D07" w:rsidRPr="00A02D1D" w:rsidSect="0031532F">
          <w:headerReference w:type="even" r:id="rId17"/>
          <w:headerReference w:type="default" r:id="rId18"/>
          <w:footerReference w:type="even" r:id="rId19"/>
          <w:footerReference w:type="default" r:id="rId20"/>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Default="00540D07" w:rsidP="00540D07">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P</w:t>
      </w:r>
      <w:r w:rsidRPr="00A02D1D">
        <w:rPr>
          <w:rFonts w:ascii="Times New Roman" w:eastAsia="Times New Roman" w:hAnsi="Times New Roman"/>
          <w:b/>
          <w:sz w:val="20"/>
          <w:szCs w:val="24"/>
        </w:rPr>
        <w:t>ielikums</w:t>
      </w:r>
    </w:p>
    <w:p w:rsidR="00540D07" w:rsidRPr="00692EE8" w:rsidRDefault="00540D07" w:rsidP="00540D07">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Nr.PNP2016/</w:t>
      </w:r>
      <w:r>
        <w:rPr>
          <w:rFonts w:ascii="Times New Roman" w:eastAsia="Times New Roman" w:hAnsi="Times New Roman"/>
          <w:sz w:val="20"/>
        </w:rPr>
        <w:t>3</w:t>
      </w:r>
      <w:r w:rsidRPr="00A02D1D">
        <w:rPr>
          <w:rFonts w:ascii="Times New Roman" w:eastAsia="Times New Roman" w:hAnsi="Times New Roman"/>
          <w:sz w:val="20"/>
        </w:rPr>
        <w:t xml:space="preserve"> </w:t>
      </w:r>
    </w:p>
    <w:p w:rsidR="00540D07" w:rsidRPr="005E1E1B" w:rsidRDefault="00540D07" w:rsidP="00540D07">
      <w:pPr>
        <w:spacing w:line="240" w:lineRule="auto"/>
        <w:jc w:val="center"/>
        <w:rPr>
          <w:rFonts w:eastAsia="Times New Roman"/>
        </w:rPr>
      </w:pPr>
      <w:r w:rsidRPr="005E1E1B">
        <w:rPr>
          <w:rFonts w:ascii="Times New Roman" w:eastAsia="Times New Roman" w:hAnsi="Times New Roman"/>
          <w:b/>
          <w:sz w:val="28"/>
          <w:szCs w:val="28"/>
        </w:rPr>
        <w:t>CENRĀŽA LAPA</w:t>
      </w:r>
    </w:p>
    <w:p w:rsidR="00540D07" w:rsidRPr="005E1E1B" w:rsidRDefault="00540D07" w:rsidP="00540D07">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40D07" w:rsidRPr="005E1E1B" w:rsidRDefault="00540D07" w:rsidP="00540D07">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B71D7A">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40D07" w:rsidRPr="00B71D7A" w:rsidRDefault="00540D07" w:rsidP="00540D07">
      <w:pPr>
        <w:spacing w:line="240" w:lineRule="auto"/>
        <w:jc w:val="center"/>
        <w:rPr>
          <w:rFonts w:ascii="Times New Roman" w:eastAsia="Times New Roman" w:hAnsi="Times New Roman" w:cstheme="minorBidi"/>
          <w:sz w:val="24"/>
          <w:szCs w:val="24"/>
        </w:rPr>
      </w:pPr>
      <w:r w:rsidRPr="00B71D7A">
        <w:rPr>
          <w:rFonts w:ascii="Times New Roman" w:eastAsia="Times New Roman" w:hAnsi="Times New Roman" w:cstheme="minorBidi"/>
          <w:sz w:val="24"/>
          <w:szCs w:val="24"/>
        </w:rPr>
        <w:t>1.daļai „Vieglo automašīnu un mikroautobusu tehniskā apkope un remonts”</w:t>
      </w:r>
    </w:p>
    <w:p w:rsidR="00540D07" w:rsidRPr="005E1E1B" w:rsidRDefault="00540D07" w:rsidP="00540D07">
      <w:pPr>
        <w:tabs>
          <w:tab w:val="left" w:pos="0"/>
        </w:tabs>
        <w:overflowPunct w:val="0"/>
        <w:autoSpaceDE w:val="0"/>
        <w:autoSpaceDN w:val="0"/>
        <w:adjustRightInd w:val="0"/>
        <w:spacing w:before="240" w:after="24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83"/>
        <w:gridCol w:w="3547"/>
        <w:gridCol w:w="565"/>
        <w:gridCol w:w="709"/>
        <w:gridCol w:w="1055"/>
        <w:gridCol w:w="1274"/>
        <w:gridCol w:w="1208"/>
      </w:tblGrid>
      <w:tr w:rsidR="00540D07" w:rsidRPr="005E1E1B" w:rsidTr="0031532F">
        <w:trPr>
          <w:cantSplit/>
          <w:trHeight w:val="358"/>
          <w:tblHeader/>
        </w:trPr>
        <w:tc>
          <w:tcPr>
            <w:tcW w:w="428"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8"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35" w:type="pct"/>
            <w:gridSpan w:val="3"/>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cantSplit/>
          <w:trHeight w:val="125"/>
          <w:tblHeader/>
        </w:trPr>
        <w:tc>
          <w:tcPr>
            <w:tcW w:w="428"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8"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57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9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61"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40D07" w:rsidRPr="005E1E1B" w:rsidTr="0031532F">
        <w:trPr>
          <w:trHeight w:val="305"/>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61"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40D07" w:rsidRPr="005E1E1B" w:rsidTr="0031532F">
        <w:trPr>
          <w:trHeight w:val="377"/>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VW Passat,  </w:t>
            </w:r>
            <w:r w:rsidRPr="005E1E1B">
              <w:rPr>
                <w:rFonts w:ascii="Times New Roman" w:hAnsi="Times New Roman"/>
                <w:b/>
                <w:sz w:val="24"/>
                <w:szCs w:val="24"/>
              </w:rPr>
              <w:t>VRN</w:t>
            </w:r>
            <w:r w:rsidRPr="005E1E1B">
              <w:rPr>
                <w:rFonts w:ascii="Times New Roman" w:eastAsia="Times New Roman" w:hAnsi="Times New Roman"/>
                <w:b/>
                <w:bCs/>
                <w:color w:val="000000"/>
                <w:sz w:val="24"/>
                <w:szCs w:val="24"/>
                <w:lang w:eastAsia="lv-LV"/>
              </w:rPr>
              <w:t xml:space="preserve"> - HJ2697, 2004.g., Dīzeļdegviela </w:t>
            </w:r>
          </w:p>
        </w:tc>
      </w:tr>
      <w:tr w:rsidR="00540D07" w:rsidRPr="005E1E1B" w:rsidTr="0031532F">
        <w:trPr>
          <w:trHeight w:val="12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3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5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0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71D7A">
              <w:rPr>
                <w:rFonts w:ascii="Times New Roman" w:eastAsia="Times New Roman" w:hAnsi="Times New Roman"/>
                <w:color w:val="000000"/>
                <w:szCs w:val="18"/>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07"/>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8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7"/>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4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13"/>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3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11"/>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75"/>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w:t>
            </w:r>
            <w:r w:rsidRPr="005E1E1B">
              <w:rPr>
                <w:rFonts w:ascii="Times New Roman" w:hAnsi="Times New Roman"/>
                <w:b/>
                <w:sz w:val="24"/>
                <w:szCs w:val="24"/>
              </w:rPr>
              <w:t>VW Caravella,</w:t>
            </w:r>
            <w:r w:rsidRPr="005E1E1B">
              <w:rPr>
                <w:rFonts w:ascii="Times New Roman" w:eastAsia="Times New Roman" w:hAnsi="Times New Roman"/>
                <w:b/>
                <w:bCs/>
                <w:color w:val="000000"/>
                <w:lang w:eastAsia="lv-LV"/>
              </w:rPr>
              <w:t xml:space="preserve"> VRN - GJ6440, 2000.g., Dīzeļdegviela </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9"/>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3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5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71D7A">
              <w:rPr>
                <w:rFonts w:ascii="Times New Roman" w:eastAsia="Times New Roman" w:hAnsi="Times New Roman"/>
                <w:color w:val="000000"/>
                <w:szCs w:val="18"/>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w:t>
            </w:r>
            <w:r>
              <w:rPr>
                <w:rFonts w:ascii="Times New Roman" w:eastAsia="Times New Roman" w:hAnsi="Times New Roman"/>
              </w:rPr>
              <w:t>vēlsveces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4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3"/>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6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4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41"/>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5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51"/>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1.3.</w:t>
            </w:r>
            <w:r w:rsidRPr="005E1E1B">
              <w:t xml:space="preserve"> </w:t>
            </w:r>
            <w:r w:rsidRPr="005E1E1B">
              <w:rPr>
                <w:rFonts w:ascii="Times New Roman" w:eastAsia="Times New Roman" w:hAnsi="Times New Roman"/>
                <w:b/>
                <w:bCs/>
                <w:color w:val="000000"/>
                <w:sz w:val="24"/>
                <w:szCs w:val="24"/>
                <w:lang w:eastAsia="lv-LV"/>
              </w:rPr>
              <w:t xml:space="preserve">VW Caravella, VRN - HV810, 2007.g., Dīzeļdegviela </w:t>
            </w: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lastRenderedPageBreak/>
              <w:t>1.3.7.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9B3D81"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0</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1</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2</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3</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4</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5</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6</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17</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18</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0</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1</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2</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3</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4</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5</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6</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27</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28</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6C6602"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49"/>
          <w:tblHeader/>
        </w:trPr>
        <w:tc>
          <w:tcPr>
            <w:tcW w:w="5000" w:type="pct"/>
            <w:gridSpan w:val="7"/>
            <w:shd w:val="clear" w:color="auto" w:fill="F2F2F2" w:themeFill="background1" w:themeFillShade="F2"/>
            <w:vAlign w:val="center"/>
          </w:tcPr>
          <w:p w:rsidR="00540D07" w:rsidRPr="005E1E1B" w:rsidRDefault="00540D07" w:rsidP="0031532F">
            <w:pPr>
              <w:spacing w:line="240" w:lineRule="auto"/>
              <w:jc w:val="center"/>
              <w:rPr>
                <w:rFonts w:ascii="Times New Roman" w:eastAsia="Times New Roman" w:hAnsi="Times New Roman"/>
                <w:b/>
                <w:noProof/>
                <w:sz w:val="24"/>
                <w:szCs w:val="24"/>
              </w:rPr>
            </w:pPr>
            <w:r w:rsidRPr="005E1E1B">
              <w:rPr>
                <w:rFonts w:ascii="Times New Roman" w:eastAsia="Times New Roman" w:hAnsi="Times New Roman"/>
                <w:b/>
                <w:noProof/>
                <w:sz w:val="24"/>
                <w:szCs w:val="24"/>
              </w:rPr>
              <w:t xml:space="preserve">1.4. </w:t>
            </w:r>
            <w:r w:rsidRPr="005E1E1B">
              <w:rPr>
                <w:rFonts w:ascii="Times New Roman" w:hAnsi="Times New Roman"/>
                <w:b/>
                <w:sz w:val="24"/>
                <w:szCs w:val="24"/>
              </w:rPr>
              <w:t>Škoda Octavia</w:t>
            </w:r>
            <w:r w:rsidRPr="005E1E1B">
              <w:rPr>
                <w:rFonts w:ascii="Times New Roman" w:eastAsia="Times New Roman" w:hAnsi="Times New Roman"/>
                <w:b/>
                <w:noProof/>
                <w:sz w:val="24"/>
                <w:szCs w:val="24"/>
              </w:rPr>
              <w:t xml:space="preserve">, VRN - FU4037, 2006.g., Dīzeļdegviela </w:t>
            </w: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02"/>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8"/>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6"/>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8"/>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1"/>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Kv</w:t>
            </w:r>
            <w:r>
              <w:rPr>
                <w:rFonts w:ascii="Times New Roman" w:eastAsia="Times New Roman" w:hAnsi="Times New Roman"/>
              </w:rPr>
              <w:t>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4"/>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4"/>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4"/>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4"/>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4"/>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8"/>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6"/>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2"/>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2"/>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83"/>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blHeader/>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25"/>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1.5. </w:t>
            </w:r>
            <w:r w:rsidRPr="005E1E1B">
              <w:rPr>
                <w:rFonts w:ascii="Times New Roman" w:hAnsi="Times New Roman"/>
                <w:b/>
                <w:sz w:val="24"/>
                <w:szCs w:val="24"/>
              </w:rPr>
              <w:t>Opel Combo,</w:t>
            </w:r>
            <w:r w:rsidRPr="005E1E1B">
              <w:rPr>
                <w:rFonts w:ascii="Times New Roman" w:eastAsia="Times New Roman" w:hAnsi="Times New Roman"/>
                <w:b/>
                <w:bCs/>
                <w:color w:val="000000"/>
                <w:sz w:val="24"/>
                <w:szCs w:val="24"/>
                <w:lang w:eastAsia="lv-LV"/>
              </w:rPr>
              <w:t xml:space="preserve"> VRN - EZ1505, 2003.g., Dīzeļdegviela </w:t>
            </w:r>
          </w:p>
        </w:tc>
      </w:tr>
      <w:tr w:rsidR="00540D07" w:rsidRPr="005E1E1B" w:rsidTr="0031532F">
        <w:trPr>
          <w:trHeight w:val="10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37"/>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Kv</w:t>
            </w:r>
            <w:r>
              <w:rPr>
                <w:rFonts w:ascii="Times New Roman" w:eastAsia="Times New Roman" w:hAnsi="Times New Roman"/>
              </w:rPr>
              <w:t>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7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59"/>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1.6. VW Caravella, VRN - GS7699, 2002.g., Dīzeļdegviela </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w:t>
            </w:r>
            <w:r>
              <w:rPr>
                <w:rFonts w:ascii="Times New Roman" w:eastAsia="Times New Roman" w:hAnsi="Times New Roman"/>
              </w:rPr>
              <w:t>vēlsveces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7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1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88"/>
        </w:trPr>
        <w:tc>
          <w:tcPr>
            <w:tcW w:w="5000" w:type="pct"/>
            <w:gridSpan w:val="7"/>
            <w:shd w:val="clear" w:color="auto" w:fill="F2F2F2" w:themeFill="background1" w:themeFillShade="F2"/>
            <w:vAlign w:val="center"/>
          </w:tcPr>
          <w:p w:rsidR="00540D07" w:rsidRPr="005E1E1B" w:rsidRDefault="00540D07" w:rsidP="0031532F">
            <w:pPr>
              <w:tabs>
                <w:tab w:val="left" w:pos="54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1.7. VW Transporter, </w:t>
            </w:r>
            <w:r w:rsidRPr="005E1E1B">
              <w:rPr>
                <w:rFonts w:ascii="Times New Roman" w:eastAsia="Times New Roman" w:hAnsi="Times New Roman"/>
                <w:b/>
                <w:color w:val="000000"/>
                <w:sz w:val="24"/>
                <w:szCs w:val="24"/>
                <w:lang w:eastAsia="lv-LV"/>
              </w:rPr>
              <w:t xml:space="preserve">VRN - </w:t>
            </w:r>
            <w:r w:rsidRPr="005E1E1B">
              <w:rPr>
                <w:rFonts w:ascii="Times New Roman" w:eastAsia="Times New Roman" w:hAnsi="Times New Roman"/>
                <w:b/>
                <w:sz w:val="24"/>
                <w:szCs w:val="24"/>
              </w:rPr>
              <w:t xml:space="preserve">HF1206, 2008.g., </w:t>
            </w:r>
            <w:r w:rsidRPr="005E1E1B">
              <w:rPr>
                <w:rFonts w:ascii="Times New Roman" w:eastAsia="Times New Roman" w:hAnsi="Times New Roman"/>
                <w:b/>
                <w:color w:val="000000"/>
                <w:sz w:val="24"/>
                <w:szCs w:val="24"/>
                <w:lang w:eastAsia="lv-LV"/>
              </w:rPr>
              <w:t xml:space="preserve">Dīzeļdegviela </w:t>
            </w: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1.7.5.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color w:val="000000"/>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0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19"/>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9"/>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5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43"/>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4"/>
                <w:szCs w:val="24"/>
                <w:lang w:eastAsia="lv-LV"/>
              </w:rPr>
            </w:pPr>
            <w:r w:rsidRPr="005E1E1B">
              <w:rPr>
                <w:rFonts w:ascii="Times New Roman" w:eastAsia="Times New Roman" w:hAnsi="Times New Roman"/>
                <w:b/>
                <w:sz w:val="24"/>
                <w:szCs w:val="24"/>
              </w:rPr>
              <w:t>1.8. Peugeot 307,</w:t>
            </w:r>
            <w:r w:rsidRPr="005E1E1B">
              <w:rPr>
                <w:rFonts w:ascii="Times New Roman" w:eastAsia="Times New Roman" w:hAnsi="Times New Roman"/>
                <w:sz w:val="24"/>
                <w:szCs w:val="24"/>
              </w:rPr>
              <w:t xml:space="preserve"> </w:t>
            </w:r>
            <w:r w:rsidRPr="005E1E1B">
              <w:rPr>
                <w:rFonts w:ascii="Times New Roman" w:eastAsia="Times New Roman" w:hAnsi="Times New Roman"/>
                <w:b/>
                <w:sz w:val="24"/>
                <w:szCs w:val="24"/>
              </w:rPr>
              <w:t xml:space="preserve">VRN - GZ9891, 2008.g., Benzīns </w:t>
            </w: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9B3D81"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Zobsiksnas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lastRenderedPageBreak/>
              <w:t>1.8.15.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B78CB"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83"/>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1.9. Renault Trafic, VRN - JM5508, 2011.g., Dīzeļdegviela </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color w:val="000000"/>
                <w:lang w:eastAsia="lv-LV"/>
              </w:rPr>
              <w:t>Zobsiksnas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DB1B71"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DB1B71">
              <w:rPr>
                <w:rFonts w:ascii="Times New Roman" w:eastAsia="Times New Roman" w:hAnsi="Times New Roman"/>
                <w:color w:val="000000"/>
                <w:sz w:val="20"/>
                <w:szCs w:val="20"/>
                <w:lang w:eastAsia="lv-LV"/>
              </w:rPr>
              <w:t>1.9.8.</w:t>
            </w:r>
          </w:p>
        </w:tc>
        <w:tc>
          <w:tcPr>
            <w:tcW w:w="1940" w:type="pct"/>
            <w:vAlign w:val="center"/>
          </w:tcPr>
          <w:p w:rsidR="00540D07" w:rsidRPr="00DB1B71" w:rsidRDefault="00540D07" w:rsidP="0031532F">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rPr>
              <w:t>Kvēlsveces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3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1.9.24.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1.9.26.</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1.9.27.</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1.9.28.</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0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1.9.29.</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1.9.30.</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57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35"/>
        </w:trPr>
        <w:tc>
          <w:tcPr>
            <w:tcW w:w="5000" w:type="pct"/>
            <w:gridSpan w:val="7"/>
            <w:shd w:val="clear" w:color="auto" w:fill="F2F2F2" w:themeFill="background1" w:themeFillShade="F2"/>
            <w:vAlign w:val="center"/>
          </w:tcPr>
          <w:p w:rsidR="00540D07" w:rsidRPr="00DB1B71" w:rsidRDefault="00540D07" w:rsidP="0031532F">
            <w:pPr>
              <w:autoSpaceDE w:val="0"/>
              <w:autoSpaceDN w:val="0"/>
              <w:adjustRightInd w:val="0"/>
              <w:spacing w:line="240" w:lineRule="auto"/>
              <w:jc w:val="center"/>
              <w:rPr>
                <w:rFonts w:ascii="Times New Roman" w:eastAsia="Times New Roman" w:hAnsi="Times New Roman"/>
                <w:b/>
                <w:color w:val="000000"/>
                <w:sz w:val="24"/>
                <w:szCs w:val="20"/>
                <w:lang w:eastAsia="lv-LV"/>
              </w:rPr>
            </w:pPr>
            <w:r w:rsidRPr="005E1E1B">
              <w:rPr>
                <w:rFonts w:ascii="Times New Roman" w:eastAsia="Times New Roman" w:hAnsi="Times New Roman"/>
                <w:b/>
                <w:color w:val="000000"/>
                <w:sz w:val="24"/>
                <w:szCs w:val="20"/>
                <w:lang w:eastAsia="lv-LV"/>
              </w:rPr>
              <w:t xml:space="preserve">1.10. VW Transporter, VRN - </w:t>
            </w:r>
            <w:r>
              <w:rPr>
                <w:rFonts w:ascii="Times New Roman" w:eastAsia="Times New Roman" w:hAnsi="Times New Roman"/>
                <w:b/>
                <w:color w:val="000000"/>
                <w:sz w:val="24"/>
                <w:szCs w:val="20"/>
                <w:lang w:eastAsia="lv-LV"/>
              </w:rPr>
              <w:t xml:space="preserve">GP6057, 2007.g., Dīzeļdegviela </w:t>
            </w: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9</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0</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1</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2</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3</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4</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19</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0</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1</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2</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3</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4</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27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28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244449"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244449"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44"/>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VW Transporter, VRN - HG6729, 2009.g., Dīzeļdegviela </w:t>
            </w: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1.11.3.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244449"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9</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0</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1</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2</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3</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4</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19</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0</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1</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2</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3</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4</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27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28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29"/>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1.12. Suzuki Liana, VRN - JD3274, 2008.g., Benzīns </w:t>
            </w: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1.12.15.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Aizmugurējie bremžu </w:t>
            </w:r>
            <w:r>
              <w:rPr>
                <w:rFonts w:ascii="Times New Roman" w:eastAsia="Times New Roman" w:hAnsi="Times New Roman"/>
                <w:color w:val="000000"/>
                <w:lang w:eastAsia="lv-LV"/>
              </w:rPr>
              <w:t>loki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Bremžu trumuļi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Trumuļu bremžu cilindrs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61"/>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1.13. Opel Zafira, VRN - EJ9226, 2001.g., Dīzeļdegviela </w:t>
            </w: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1.13.23.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1.14.</w:t>
            </w:r>
            <w:r w:rsidRPr="005E1E1B">
              <w:rPr>
                <w:rFonts w:ascii="Times New Roman" w:eastAsia="Times New Roman" w:hAnsi="Times New Roman"/>
                <w:color w:val="000000"/>
                <w:sz w:val="24"/>
                <w:szCs w:val="20"/>
                <w:lang w:eastAsia="lv-LV"/>
              </w:rPr>
              <w:t xml:space="preserve"> </w:t>
            </w:r>
            <w:r w:rsidRPr="005E1E1B">
              <w:rPr>
                <w:rFonts w:ascii="Times New Roman" w:eastAsia="Times New Roman" w:hAnsi="Times New Roman"/>
                <w:b/>
                <w:color w:val="000000"/>
                <w:sz w:val="24"/>
                <w:szCs w:val="20"/>
                <w:lang w:eastAsia="lv-LV"/>
              </w:rPr>
              <w:t xml:space="preserve">Hyundai H1, VRN - HG8862, 2009.g., Dīzeļdegviela </w:t>
            </w: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1.14.25.</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1.14.26.</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1.14.27.</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1.14.28.</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1.14.29.</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B78CB" w:rsidRPr="00C6792A" w:rsidTr="002B78CB">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1.14.30.</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29"/>
        </w:trPr>
        <w:tc>
          <w:tcPr>
            <w:tcW w:w="5000" w:type="pct"/>
            <w:gridSpan w:val="7"/>
            <w:shd w:val="clear" w:color="auto" w:fill="F2F2F2" w:themeFill="background1" w:themeFillShade="F2"/>
            <w:vAlign w:val="center"/>
          </w:tcPr>
          <w:p w:rsidR="00540D07" w:rsidRPr="008234D5"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b/>
                <w:sz w:val="24"/>
                <w:szCs w:val="20"/>
                <w:lang w:eastAsia="lv-LV"/>
              </w:rPr>
              <w:lastRenderedPageBreak/>
              <w:t>1.15.</w:t>
            </w:r>
            <w:r w:rsidRPr="008234D5">
              <w:rPr>
                <w:rFonts w:ascii="Times New Roman" w:eastAsia="Times New Roman" w:hAnsi="Times New Roman"/>
                <w:sz w:val="24"/>
                <w:szCs w:val="20"/>
                <w:lang w:eastAsia="lv-LV"/>
              </w:rPr>
              <w:t xml:space="preserve"> </w:t>
            </w:r>
            <w:r w:rsidRPr="008234D5">
              <w:rPr>
                <w:rFonts w:ascii="Times New Roman" w:eastAsia="Times New Roman" w:hAnsi="Times New Roman"/>
                <w:b/>
                <w:sz w:val="24"/>
                <w:szCs w:val="20"/>
                <w:lang w:eastAsia="lv-LV"/>
              </w:rPr>
              <w:t xml:space="preserve">VW Transporter, VRN - GS8754, 2007.g., 2,5 TDI  </w:t>
            </w: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1.15.3.</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1.15.4.</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Kvēlsveces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9</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0</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1</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2</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3</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4</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Aizmugurējie bremžu suporti</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Stāvbremzes trose</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17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1.15.18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19</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1.15.20</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1.15.21</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2</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3</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4</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27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2B78CB" w:rsidRPr="00C6792A" w:rsidTr="002B78CB">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28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2B78CB" w:rsidRPr="00C6792A" w:rsidRDefault="002B78CB" w:rsidP="002B78CB">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kompl.</w:t>
            </w:r>
          </w:p>
        </w:tc>
        <w:tc>
          <w:tcPr>
            <w:tcW w:w="57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2B78CB" w:rsidRPr="00C6792A" w:rsidRDefault="002B78CB" w:rsidP="002B78CB">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5E1E1B" w:rsidTr="0031532F">
        <w:trPr>
          <w:trHeight w:val="330"/>
        </w:trPr>
        <w:tc>
          <w:tcPr>
            <w:tcW w:w="4339" w:type="pct"/>
            <w:gridSpan w:val="6"/>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 xml:space="preserve">Summa KOPĀ par visiem transporta līdzekļiem bez PVN (7 ailes kopsumma):  </w:t>
            </w:r>
          </w:p>
        </w:tc>
        <w:tc>
          <w:tcPr>
            <w:tcW w:w="661"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line="240" w:lineRule="auto"/>
        <w:jc w:val="both"/>
        <w:rPr>
          <w:rFonts w:ascii="Times New Roman" w:hAnsi="Times New Roman"/>
          <w:color w:val="000000"/>
          <w:sz w:val="20"/>
        </w:rPr>
      </w:pPr>
      <w:r w:rsidRPr="005E1E1B">
        <w:rPr>
          <w:rFonts w:ascii="Times New Roman" w:hAnsi="Times New Roman"/>
          <w:color w:val="000000"/>
          <w:sz w:val="20"/>
        </w:rPr>
        <w:t xml:space="preserve"> </w:t>
      </w:r>
    </w:p>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un sniegtajam darbam ir:</w:t>
      </w:r>
    </w:p>
    <w:p w:rsidR="00540D07" w:rsidRPr="005E1E1B"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540D07" w:rsidRPr="005E1E1B" w:rsidTr="0031532F">
        <w:trPr>
          <w:cantSplit/>
          <w:trHeight w:val="531"/>
          <w:tblHeader/>
        </w:trPr>
        <w:tc>
          <w:tcPr>
            <w:tcW w:w="4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lastRenderedPageBreak/>
              <w:t>Nr. p.k.</w:t>
            </w:r>
          </w:p>
        </w:tc>
        <w:tc>
          <w:tcPr>
            <w:tcW w:w="1940"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cantSplit/>
          <w:trHeight w:val="125"/>
          <w:tblHeader/>
        </w:trPr>
        <w:tc>
          <w:tcPr>
            <w:tcW w:w="4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40D07" w:rsidRPr="005E1E1B" w:rsidTr="0031532F">
        <w:trPr>
          <w:trHeight w:val="305"/>
          <w:tblHeader/>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ab/>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r>
      <w:r w:rsidRPr="005E1E1B">
        <w:rPr>
          <w:rFonts w:ascii="Times New Roman" w:eastAsia="Times New Roman" w:hAnsi="Times New Roman"/>
          <w:i/>
          <w:sz w:val="24"/>
          <w:szCs w:val="24"/>
        </w:rPr>
        <w:t>** Norādāmās 1 (vienas) vienības rezerves daļu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rezerves daļām un sniegtajam darbam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540D07" w:rsidRPr="005E1E1B" w:rsidRDefault="00540D07" w:rsidP="00540D07">
      <w:pPr>
        <w:rPr>
          <w:rFonts w:ascii="Times New Roman" w:hAnsi="Times New Roman"/>
          <w:color w:val="000000"/>
          <w:sz w:val="20"/>
        </w:rPr>
      </w:pPr>
      <w:r w:rsidRPr="005E1E1B">
        <w:rPr>
          <w:rFonts w:ascii="Times New Roman" w:hAnsi="Times New Roman"/>
          <w:color w:val="000000"/>
          <w:sz w:val="20"/>
        </w:rPr>
        <w:t xml:space="preserve">             </w:t>
      </w:r>
    </w:p>
    <w:p w:rsidR="00540D07" w:rsidRPr="005E1E1B" w:rsidRDefault="00540D07" w:rsidP="00540D07">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40D07" w:rsidRPr="005E1E1B" w:rsidRDefault="00540D07" w:rsidP="00540D07">
      <w:pPr>
        <w:spacing w:line="240" w:lineRule="auto"/>
        <w:jc w:val="both"/>
        <w:rPr>
          <w:rFonts w:eastAsia="Times New Roman"/>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40D07" w:rsidRPr="005E1E1B" w:rsidRDefault="00540D07" w:rsidP="00540D07">
      <w:pPr>
        <w:spacing w:line="240" w:lineRule="auto"/>
        <w:jc w:val="both"/>
        <w:rPr>
          <w:rFonts w:ascii="Times New Roman" w:eastAsia="Times New Roman" w:hAnsi="Times New Roman"/>
          <w:sz w:val="24"/>
          <w:szCs w:val="24"/>
        </w:rPr>
        <w:sectPr w:rsidR="00540D07" w:rsidRPr="005E1E1B" w:rsidSect="0031532F">
          <w:headerReference w:type="even" r:id="rId21"/>
          <w:headerReference w:type="default" r:id="rId22"/>
          <w:footerReference w:type="even" r:id="rId23"/>
          <w:footerReference w:type="default" r:id="rId24"/>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Pr="00A02D1D" w:rsidRDefault="00540D07" w:rsidP="00540D07">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 xml:space="preserve">2.pielikums  </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40D07" w:rsidRPr="00A02D1D" w:rsidRDefault="00540D07" w:rsidP="00540D07">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Nr.PNP2016/3</w:t>
      </w:r>
    </w:p>
    <w:p w:rsidR="00540D07" w:rsidRPr="00A02D1D" w:rsidRDefault="00540D07" w:rsidP="00540D07">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40D07" w:rsidRPr="00A02D1D" w:rsidRDefault="00540D07" w:rsidP="00540D07">
      <w:pPr>
        <w:spacing w:line="240" w:lineRule="auto"/>
        <w:rPr>
          <w:rFonts w:ascii="Times New Roman" w:eastAsia="Times New Roman" w:hAnsi="Times New Roman"/>
          <w:sz w:val="24"/>
          <w:szCs w:val="24"/>
        </w:rPr>
      </w:pPr>
    </w:p>
    <w:p w:rsidR="00540D07" w:rsidRPr="00A02D1D" w:rsidRDefault="00540D07" w:rsidP="00540D07">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40D07" w:rsidRPr="00A02D1D" w:rsidRDefault="00540D07" w:rsidP="00540D07">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540D07" w:rsidRPr="00A02D1D" w:rsidRDefault="00540D07" w:rsidP="00540D07">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40D07" w:rsidRPr="00020021" w:rsidRDefault="00540D07" w:rsidP="00540D0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2.daļai </w:t>
      </w:r>
      <w:r w:rsidRPr="00A02D1D">
        <w:rPr>
          <w:rFonts w:ascii="Times New Roman" w:eastAsia="Times New Roman" w:hAnsi="Times New Roman" w:cstheme="minorBidi"/>
          <w:sz w:val="24"/>
          <w:szCs w:val="24"/>
        </w:rPr>
        <w:t>„</w:t>
      </w:r>
      <w:r w:rsidRPr="00796967">
        <w:rPr>
          <w:rFonts w:ascii="Times New Roman" w:eastAsia="Times New Roman" w:hAnsi="Times New Roman"/>
          <w:sz w:val="24"/>
          <w:szCs w:val="24"/>
        </w:rPr>
        <w:t>Vieglo automašīnu un mikroautobusu rezerves daļu iegāde</w:t>
      </w:r>
      <w:r>
        <w:rPr>
          <w:rFonts w:ascii="Times New Roman" w:eastAsia="Times New Roman" w:hAnsi="Times New Roman" w:cstheme="minorBidi"/>
          <w:sz w:val="24"/>
          <w:szCs w:val="24"/>
        </w:rPr>
        <w:t>”</w:t>
      </w:r>
    </w:p>
    <w:p w:rsidR="00540D07" w:rsidRPr="00A02D1D" w:rsidRDefault="00540D07" w:rsidP="00540D07">
      <w:pPr>
        <w:spacing w:line="240" w:lineRule="auto"/>
        <w:rPr>
          <w:rFonts w:ascii="Times New Roman" w:eastAsia="Times New Roman" w:hAnsi="Times New Roman"/>
          <w:b/>
          <w:sz w:val="24"/>
          <w:szCs w:val="24"/>
        </w:rPr>
      </w:pPr>
    </w:p>
    <w:p w:rsidR="00540D07" w:rsidRPr="00A02D1D" w:rsidRDefault="00540D07" w:rsidP="00540D07">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Reģ.Nr.:</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40D07"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40D07" w:rsidRPr="00A02D1D" w:rsidRDefault="00540D07" w:rsidP="00540D07">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Pr>
          <w:rFonts w:ascii="Times New Roman" w:eastAsia="Times New Roman" w:hAnsi="Times New Roman"/>
          <w:sz w:val="24"/>
          <w:szCs w:val="24"/>
        </w:rPr>
        <w:t>v</w:t>
      </w:r>
      <w:r w:rsidRPr="00796967">
        <w:rPr>
          <w:rFonts w:ascii="Times New Roman" w:eastAsia="Times New Roman" w:hAnsi="Times New Roman"/>
          <w:sz w:val="24"/>
          <w:szCs w:val="24"/>
        </w:rPr>
        <w:t xml:space="preserve">ieglo automašīnu un mikroautobusu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540D07" w:rsidRPr="00BF4B33"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540D07"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3.2.1. Pretendenta piedāvātā līgumcena:</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540D07" w:rsidRPr="004666EB" w:rsidTr="0031532F">
        <w:trPr>
          <w:trHeight w:val="453"/>
        </w:trPr>
        <w:tc>
          <w:tcPr>
            <w:tcW w:w="5812" w:type="dxa"/>
            <w:vAlign w:val="center"/>
          </w:tcPr>
          <w:p w:rsidR="00540D07" w:rsidRPr="004666EB" w:rsidRDefault="00540D07" w:rsidP="0031532F">
            <w:pPr>
              <w:spacing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N</w:t>
            </w:r>
            <w:r w:rsidRPr="004666EB">
              <w:rPr>
                <w:rFonts w:ascii="Times New Roman" w:eastAsia="Times New Roman" w:hAnsi="Times New Roman"/>
                <w:b/>
                <w:sz w:val="24"/>
                <w:szCs w:val="24"/>
              </w:rPr>
              <w:t>osaukums</w:t>
            </w:r>
          </w:p>
        </w:tc>
        <w:tc>
          <w:tcPr>
            <w:tcW w:w="3119" w:type="dxa"/>
            <w:vAlign w:val="center"/>
          </w:tcPr>
          <w:p w:rsidR="00540D07" w:rsidRPr="004666EB" w:rsidRDefault="00540D07" w:rsidP="0031532F">
            <w:pPr>
              <w:spacing w:line="240" w:lineRule="auto"/>
              <w:jc w:val="center"/>
              <w:outlineLvl w:val="0"/>
              <w:rPr>
                <w:rFonts w:ascii="Times New Roman" w:eastAsia="Times New Roman" w:hAnsi="Times New Roman"/>
                <w:b/>
                <w:sz w:val="24"/>
                <w:szCs w:val="24"/>
              </w:rPr>
            </w:pPr>
            <w:r w:rsidRPr="00796967">
              <w:rPr>
                <w:rFonts w:ascii="Times New Roman" w:eastAsia="Times New Roman" w:hAnsi="Times New Roman"/>
                <w:b/>
                <w:sz w:val="24"/>
                <w:szCs w:val="24"/>
              </w:rPr>
              <w:t>Piedāvātā kopīgā cena EUR bez PVN, kas izveidojusies sasummējot visu 1 (vienu) vienību norādītās cenas cenrāža lapā</w:t>
            </w:r>
          </w:p>
        </w:tc>
      </w:tr>
      <w:tr w:rsidR="00540D07" w:rsidRPr="004666EB" w:rsidTr="0031532F">
        <w:trPr>
          <w:trHeight w:val="407"/>
        </w:trPr>
        <w:tc>
          <w:tcPr>
            <w:tcW w:w="5812" w:type="dxa"/>
            <w:vAlign w:val="center"/>
          </w:tcPr>
          <w:p w:rsidR="00540D07" w:rsidRPr="004666EB" w:rsidRDefault="00540D07" w:rsidP="0031532F">
            <w:pPr>
              <w:tabs>
                <w:tab w:val="left" w:pos="810"/>
                <w:tab w:val="num" w:pos="1080"/>
              </w:tabs>
              <w:spacing w:line="240" w:lineRule="auto"/>
              <w:jc w:val="center"/>
              <w:rPr>
                <w:rFonts w:ascii="Times New Roman" w:hAnsi="Times New Roman"/>
              </w:rPr>
            </w:pPr>
            <w:r w:rsidRPr="00796967">
              <w:rPr>
                <w:rFonts w:ascii="Times New Roman" w:eastAsia="Times New Roman" w:hAnsi="Times New Roman" w:cstheme="minorBidi"/>
                <w:sz w:val="24"/>
                <w:szCs w:val="24"/>
              </w:rPr>
              <w:t>Vieglo automašīnu un mikroautobusu rezerves daļu iegāde</w:t>
            </w:r>
          </w:p>
        </w:tc>
        <w:tc>
          <w:tcPr>
            <w:tcW w:w="3119" w:type="dxa"/>
            <w:vAlign w:val="center"/>
          </w:tcPr>
          <w:p w:rsidR="00540D07" w:rsidRPr="004666EB" w:rsidRDefault="00540D07" w:rsidP="0031532F">
            <w:pPr>
              <w:tabs>
                <w:tab w:val="num" w:pos="1080"/>
              </w:tabs>
              <w:spacing w:line="240" w:lineRule="auto"/>
              <w:jc w:val="center"/>
              <w:rPr>
                <w:rFonts w:ascii="Times New Roman" w:hAnsi="Times New Roman"/>
              </w:rPr>
            </w:pPr>
          </w:p>
        </w:tc>
      </w:tr>
    </w:tbl>
    <w:p w:rsidR="00540D07"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6"/>
        <w:gridCol w:w="3168"/>
      </w:tblGrid>
      <w:tr w:rsidR="00540D07" w:rsidRPr="00B550B4" w:rsidTr="0031532F">
        <w:trPr>
          <w:trHeight w:val="412"/>
        </w:trPr>
        <w:tc>
          <w:tcPr>
            <w:tcW w:w="5000" w:type="pct"/>
            <w:gridSpan w:val="2"/>
            <w:tcBorders>
              <w:top w:val="nil"/>
              <w:left w:val="nil"/>
              <w:bottom w:val="single" w:sz="4" w:space="0" w:color="auto"/>
              <w:right w:val="nil"/>
            </w:tcBorders>
            <w:vAlign w:val="center"/>
          </w:tcPr>
          <w:p w:rsidR="00540D07" w:rsidRPr="00B550B4" w:rsidRDefault="00540D07" w:rsidP="0031532F">
            <w:pPr>
              <w:tabs>
                <w:tab w:val="left" w:pos="0"/>
              </w:tabs>
              <w:spacing w:line="240" w:lineRule="auto"/>
              <w:ind w:firstLine="601"/>
              <w:rPr>
                <w:rFonts w:ascii="Times New Roman" w:eastAsia="Times New Roman" w:hAnsi="Times New Roman"/>
                <w:noProof/>
                <w:sz w:val="24"/>
                <w:szCs w:val="24"/>
              </w:rPr>
            </w:pPr>
            <w:r w:rsidRPr="00B550B4">
              <w:rPr>
                <w:rFonts w:ascii="Times New Roman" w:eastAsia="Times New Roman" w:hAnsi="Times New Roman"/>
                <w:noProof/>
                <w:sz w:val="24"/>
                <w:szCs w:val="24"/>
              </w:rPr>
              <w:t>3.2.</w:t>
            </w:r>
            <w:r>
              <w:rPr>
                <w:rFonts w:ascii="Times New Roman" w:eastAsia="Times New Roman" w:hAnsi="Times New Roman"/>
                <w:noProof/>
                <w:sz w:val="24"/>
                <w:szCs w:val="24"/>
              </w:rPr>
              <w:t>1</w:t>
            </w:r>
            <w:r w:rsidRPr="00B550B4">
              <w:rPr>
                <w:rFonts w:ascii="Times New Roman" w:eastAsia="Times New Roman" w:hAnsi="Times New Roman"/>
                <w:noProof/>
                <w:sz w:val="24"/>
                <w:szCs w:val="24"/>
              </w:rPr>
              <w:t>. Piešķirtā atlaide:</w:t>
            </w:r>
          </w:p>
        </w:tc>
      </w:tr>
      <w:tr w:rsidR="00540D07" w:rsidRPr="00B550B4" w:rsidTr="0031532F">
        <w:trPr>
          <w:trHeight w:val="426"/>
        </w:trPr>
        <w:tc>
          <w:tcPr>
            <w:tcW w:w="3237" w:type="pct"/>
            <w:tcBorders>
              <w:top w:val="single" w:sz="4" w:space="0" w:color="auto"/>
              <w:left w:val="single" w:sz="4" w:space="0" w:color="auto"/>
              <w:bottom w:val="single" w:sz="4" w:space="0" w:color="auto"/>
              <w:right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Atlaide rezerves daļām un materiāliem</w:t>
            </w:r>
          </w:p>
        </w:tc>
        <w:tc>
          <w:tcPr>
            <w:tcW w:w="1763" w:type="pct"/>
            <w:tcBorders>
              <w:top w:val="single" w:sz="4" w:space="0" w:color="auto"/>
              <w:left w:val="single" w:sz="4" w:space="0" w:color="auto"/>
              <w:bottom w:val="single" w:sz="4" w:space="0" w:color="auto"/>
              <w:right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_____%</w:t>
            </w:r>
          </w:p>
        </w:tc>
      </w:tr>
    </w:tbl>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796967">
        <w:rPr>
          <w:rFonts w:ascii="Times New Roman" w:eastAsia="Times New Roman" w:hAnsi="Times New Roman"/>
          <w:sz w:val="24"/>
          <w:szCs w:val="24"/>
        </w:rPr>
        <w:t xml:space="preserve">vieglo automašīnu un mikroautobusu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lastRenderedPageBreak/>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40D07" w:rsidRPr="00A02D1D"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40D07" w:rsidRPr="00A02D1D" w:rsidRDefault="00540D07" w:rsidP="00540D07">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40D07" w:rsidRPr="00A02D1D" w:rsidRDefault="00540D07" w:rsidP="00540D07">
      <w:pPr>
        <w:spacing w:line="240" w:lineRule="auto"/>
        <w:jc w:val="both"/>
        <w:rPr>
          <w:rFonts w:ascii="Times New Roman" w:eastAsia="Times New Roman" w:hAnsi="Times New Roman"/>
          <w:sz w:val="24"/>
          <w:szCs w:val="24"/>
        </w:rPr>
        <w:sectPr w:rsidR="00540D07" w:rsidRPr="00A02D1D" w:rsidSect="0031532F">
          <w:headerReference w:type="even" r:id="rId25"/>
          <w:headerReference w:type="default" r:id="rId26"/>
          <w:footerReference w:type="even" r:id="rId27"/>
          <w:footerReference w:type="default" r:id="rId28"/>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Default="00540D07" w:rsidP="00540D07">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40D07" w:rsidRPr="00692EE8" w:rsidRDefault="00540D07" w:rsidP="00540D07">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sz w:val="20"/>
        </w:rPr>
      </w:pPr>
      <w:r w:rsidRPr="00682708">
        <w:rPr>
          <w:rFonts w:ascii="Times New Roman" w:eastAsia="Times New Roman" w:hAnsi="Times New Roman"/>
          <w:sz w:val="20"/>
        </w:rPr>
        <w:t>ar identifikācijas Nr.PNP2016/3</w:t>
      </w:r>
    </w:p>
    <w:p w:rsidR="00540D07" w:rsidRPr="00A02D1D" w:rsidRDefault="00540D07" w:rsidP="00540D07">
      <w:pPr>
        <w:spacing w:line="240" w:lineRule="auto"/>
        <w:jc w:val="right"/>
        <w:rPr>
          <w:rFonts w:ascii="Times New Roman" w:eastAsia="Times New Roman" w:hAnsi="Times New Roman"/>
        </w:rPr>
      </w:pPr>
    </w:p>
    <w:p w:rsidR="00540D07" w:rsidRPr="005E1E1B" w:rsidRDefault="00540D07" w:rsidP="00540D07">
      <w:pPr>
        <w:spacing w:line="240" w:lineRule="auto"/>
        <w:jc w:val="center"/>
        <w:rPr>
          <w:rFonts w:eastAsia="Times New Roman"/>
        </w:rPr>
      </w:pPr>
      <w:r w:rsidRPr="005E1E1B">
        <w:rPr>
          <w:rFonts w:ascii="Times New Roman" w:eastAsia="Times New Roman" w:hAnsi="Times New Roman"/>
          <w:b/>
          <w:sz w:val="28"/>
          <w:szCs w:val="28"/>
        </w:rPr>
        <w:t>CENRĀŽA LAPA</w:t>
      </w:r>
    </w:p>
    <w:p w:rsidR="00540D07" w:rsidRPr="005E1E1B" w:rsidRDefault="00540D07" w:rsidP="00540D07">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40D07" w:rsidRPr="005E1E1B" w:rsidRDefault="00540D07" w:rsidP="00540D07">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40D07" w:rsidRPr="005E1E1B" w:rsidRDefault="00540D07" w:rsidP="00540D07">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5E1E1B">
        <w:rPr>
          <w:rFonts w:ascii="Times New Roman" w:eastAsia="Times New Roman" w:hAnsi="Times New Roman" w:cstheme="minorBidi"/>
          <w:sz w:val="24"/>
          <w:szCs w:val="24"/>
        </w:rPr>
        <w:t>.daļai “</w:t>
      </w:r>
      <w:r w:rsidRPr="00682708">
        <w:rPr>
          <w:rFonts w:ascii="Times New Roman" w:eastAsia="Times New Roman" w:hAnsi="Times New Roman" w:cstheme="minorBidi"/>
          <w:sz w:val="24"/>
          <w:szCs w:val="24"/>
        </w:rPr>
        <w:t>Vieglo automašīnu un mikroautobusu rezerves daļu iegāde</w:t>
      </w:r>
      <w:r w:rsidRPr="005E1E1B">
        <w:rPr>
          <w:rFonts w:ascii="Times New Roman" w:eastAsia="Times New Roman" w:hAnsi="Times New Roman" w:cstheme="minorBidi"/>
          <w:sz w:val="24"/>
          <w:szCs w:val="24"/>
        </w:rPr>
        <w:t>”</w:t>
      </w:r>
    </w:p>
    <w:p w:rsidR="00540D07" w:rsidRPr="005E1E1B" w:rsidRDefault="00540D07" w:rsidP="00540D07">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540D07" w:rsidRPr="005E1E1B" w:rsidRDefault="00540D07" w:rsidP="00540D07">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540D07" w:rsidRPr="005E1E1B" w:rsidRDefault="00540D07" w:rsidP="00540D07">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540D07" w:rsidRPr="005E1E1B" w:rsidTr="0031532F">
        <w:trPr>
          <w:trHeight w:val="288"/>
          <w:tblHeader/>
        </w:trPr>
        <w:tc>
          <w:tcPr>
            <w:tcW w:w="428"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540D07" w:rsidRPr="005E1E1B" w:rsidTr="0031532F">
        <w:trPr>
          <w:trHeight w:val="288"/>
          <w:tblHeader/>
        </w:trPr>
        <w:tc>
          <w:tcPr>
            <w:tcW w:w="428"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40D07" w:rsidRPr="005E1E1B" w:rsidTr="0031532F">
        <w:trPr>
          <w:trHeight w:val="396"/>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Pr>
                <w:rFonts w:ascii="Times New Roman" w:eastAsia="Times New Roman" w:hAnsi="Times New Roman"/>
                <w:b/>
                <w:bCs/>
                <w:color w:val="000000"/>
                <w:sz w:val="24"/>
                <w:szCs w:val="24"/>
                <w:lang w:eastAsia="lv-LV"/>
              </w:rPr>
              <w:t xml:space="preserve">. </w:t>
            </w:r>
            <w:r w:rsidRPr="00682708">
              <w:rPr>
                <w:rFonts w:ascii="Times New Roman" w:eastAsia="Times New Roman" w:hAnsi="Times New Roman"/>
                <w:b/>
                <w:bCs/>
                <w:color w:val="000000"/>
                <w:sz w:val="24"/>
                <w:szCs w:val="24"/>
                <w:lang w:eastAsia="lv-LV"/>
              </w:rPr>
              <w:t>VW Passat,  VRN - HJ2697, 2004.g., Dīzeļdegviela</w:t>
            </w:r>
          </w:p>
        </w:tc>
      </w:tr>
      <w:tr w:rsidR="00540D07" w:rsidRPr="005E1E1B" w:rsidTr="0031532F">
        <w:trPr>
          <w:trHeight w:val="9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71D7A">
              <w:rPr>
                <w:rFonts w:ascii="Times New Roman" w:eastAsia="Times New Roman" w:hAnsi="Times New Roman"/>
                <w:color w:val="000000"/>
                <w:szCs w:val="18"/>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0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44"/>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682708">
              <w:rPr>
                <w:rFonts w:ascii="Times New Roman" w:eastAsia="Times New Roman" w:hAnsi="Times New Roman"/>
                <w:b/>
                <w:bCs/>
                <w:lang w:eastAsia="lv-LV"/>
              </w:rPr>
              <w:t>1.2. VW Caravella, VRN - GJ6440, 2000.g., Dīzeļdegviela</w:t>
            </w: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71D7A">
              <w:rPr>
                <w:rFonts w:ascii="Times New Roman" w:eastAsia="Times New Roman" w:hAnsi="Times New Roman"/>
                <w:color w:val="000000"/>
                <w:szCs w:val="18"/>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w:t>
            </w:r>
            <w:r>
              <w:rPr>
                <w:rFonts w:ascii="Times New Roman" w:eastAsia="Times New Roman" w:hAnsi="Times New Roman"/>
              </w:rPr>
              <w:t>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4844C6"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2"/>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13"/>
        </w:trPr>
        <w:tc>
          <w:tcPr>
            <w:tcW w:w="5000" w:type="pct"/>
            <w:gridSpan w:val="5"/>
            <w:shd w:val="clear" w:color="auto" w:fill="F2F2F2" w:themeFill="background1" w:themeFillShade="F2"/>
            <w:vAlign w:val="center"/>
          </w:tcPr>
          <w:p w:rsidR="00540D07" w:rsidRPr="005E1E1B" w:rsidRDefault="00540D07" w:rsidP="0031532F">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w:t>
            </w:r>
            <w:r w:rsidRPr="00682708">
              <w:rPr>
                <w:rFonts w:ascii="Times New Roman" w:eastAsia="Times New Roman" w:hAnsi="Times New Roman"/>
                <w:b/>
                <w:sz w:val="24"/>
                <w:szCs w:val="24"/>
                <w:lang w:eastAsia="lv-LV"/>
              </w:rPr>
              <w:t>VW Caravella, VRN - HV810, 2007.g., Dīzeļdegviela</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309"/>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1.3.19.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51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w:t>
            </w:r>
            <w:r w:rsidRPr="00584301">
              <w:rPr>
                <w:rFonts w:ascii="Times New Roman" w:eastAsia="Times New Roman" w:hAnsi="Times New Roman"/>
                <w:b/>
                <w:sz w:val="24"/>
                <w:szCs w:val="20"/>
                <w:lang w:eastAsia="lv-LV"/>
              </w:rPr>
              <w:t>Škoda Octavia, VRN - FU4037, 2006.g., Dīzeļdegviela</w:t>
            </w: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Kv</w:t>
            </w:r>
            <w:r>
              <w:rPr>
                <w:rFonts w:ascii="Times New Roman" w:eastAsia="Times New Roman" w:hAnsi="Times New Roman"/>
              </w:rPr>
              <w:t>ēlsveces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67"/>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r w:rsidRPr="00584301">
              <w:rPr>
                <w:rFonts w:ascii="Times New Roman" w:eastAsia="Times New Roman" w:hAnsi="Times New Roman"/>
                <w:b/>
                <w:color w:val="000000"/>
                <w:sz w:val="24"/>
                <w:szCs w:val="20"/>
                <w:lang w:eastAsia="lv-LV"/>
              </w:rPr>
              <w:t>Opel Combo, VRN - EZ1505, 2003.g., Dīzeļdegviela</w:t>
            </w:r>
          </w:p>
        </w:tc>
      </w:tr>
      <w:tr w:rsidR="00AE63C2" w:rsidRPr="005E1E1B" w:rsidTr="0031532F">
        <w:trPr>
          <w:trHeight w:val="33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Kv</w:t>
            </w:r>
            <w:r>
              <w:rPr>
                <w:rFonts w:ascii="Times New Roman" w:eastAsia="Times New Roman" w:hAnsi="Times New Roman"/>
              </w:rPr>
              <w:t>ēlsveces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584301">
              <w:rPr>
                <w:rFonts w:ascii="Times New Roman" w:eastAsia="Times New Roman" w:hAnsi="Times New Roman"/>
                <w:b/>
                <w:noProof/>
                <w:sz w:val="24"/>
                <w:szCs w:val="24"/>
              </w:rPr>
              <w:t>VW Caravella, VRN - GS7699, 2002.g., Dīzeļdegviela</w:t>
            </w: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color w:val="000000"/>
                <w:lang w:eastAsia="lv-LV"/>
              </w:rPr>
              <w:t>Zobsiksnas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90333D">
              <w:rPr>
                <w:rFonts w:ascii="Times New Roman" w:eastAsia="Times New Roman" w:hAnsi="Times New Roman"/>
              </w:rPr>
              <w:t>K</w:t>
            </w:r>
            <w:r>
              <w:rPr>
                <w:rFonts w:ascii="Times New Roman" w:eastAsia="Times New Roman" w:hAnsi="Times New Roman"/>
              </w:rPr>
              <w:t>vēlsveces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13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267"/>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1.6.22.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1.7. VW Transporter, VRN - HF1206, 2008.g., Dīzeļdegviela</w:t>
            </w:r>
          </w:p>
        </w:tc>
      </w:tr>
      <w:tr w:rsidR="00AE63C2" w:rsidRPr="005E1E1B" w:rsidTr="0031532F">
        <w:trPr>
          <w:trHeight w:val="60"/>
        </w:trPr>
        <w:tc>
          <w:tcPr>
            <w:tcW w:w="428" w:type="pct"/>
            <w:vAlign w:val="center"/>
          </w:tcPr>
          <w:p w:rsidR="00AE63C2" w:rsidRPr="00A67A46"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124"/>
        </w:trPr>
        <w:tc>
          <w:tcPr>
            <w:tcW w:w="428" w:type="pct"/>
            <w:vAlign w:val="center"/>
          </w:tcPr>
          <w:p w:rsidR="00AE63C2" w:rsidRPr="00A67A46"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A67A46"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A67A46"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color w:val="000000"/>
                <w:lang w:eastAsia="lv-LV"/>
              </w:rPr>
              <w:t>Zobsiksnas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6"/>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8</w:t>
            </w:r>
            <w:r w:rsidRPr="005E1E1B">
              <w:rPr>
                <w:rFonts w:ascii="Times New Roman" w:eastAsia="Times New Roman" w:hAnsi="Times New Roman"/>
                <w:b/>
                <w:noProof/>
                <w:sz w:val="24"/>
                <w:szCs w:val="24"/>
              </w:rPr>
              <w:t xml:space="preserve">. </w:t>
            </w:r>
            <w:r w:rsidRPr="00A67A46">
              <w:rPr>
                <w:rFonts w:ascii="Times New Roman" w:eastAsia="Times New Roman" w:hAnsi="Times New Roman"/>
                <w:b/>
                <w:noProof/>
                <w:sz w:val="24"/>
                <w:szCs w:val="24"/>
              </w:rPr>
              <w:t>Peugeot 307, VRN - GZ9891, 2008.g., Benzīns</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281"/>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1.8.6.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Zobsiksnas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Aizdedzes 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1.8.30.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1.9. Renault Trafic, VRN - JM5508, 2011.g., Dīzeļdegviela</w:t>
            </w: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4"/>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82"/>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color w:val="000000"/>
                <w:lang w:eastAsia="lv-LV"/>
              </w:rPr>
              <w:t>Zobsiksnas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AE63C2" w:rsidRPr="00DB1B71" w:rsidRDefault="00AE63C2" w:rsidP="00AE63C2">
            <w:pPr>
              <w:autoSpaceDE w:val="0"/>
              <w:autoSpaceDN w:val="0"/>
              <w:adjustRightInd w:val="0"/>
              <w:spacing w:line="240" w:lineRule="auto"/>
              <w:rPr>
                <w:rFonts w:ascii="Times New Roman" w:eastAsia="Times New Roman" w:hAnsi="Times New Roman"/>
                <w:color w:val="000000"/>
                <w:lang w:eastAsia="lv-LV"/>
              </w:rPr>
            </w:pPr>
            <w:r w:rsidRPr="00DB1B71">
              <w:rPr>
                <w:rFonts w:ascii="Times New Roman" w:eastAsia="Times New Roman" w:hAnsi="Times New Roman"/>
              </w:rPr>
              <w:t>Kvēlsveces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112"/>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285"/>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.24.</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.25.</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.26.</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.27.</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.28.</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.29.</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.30.</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.31.</w:t>
            </w:r>
          </w:p>
        </w:tc>
        <w:tc>
          <w:tcPr>
            <w:tcW w:w="2776" w:type="pct"/>
            <w:vAlign w:val="center"/>
          </w:tcPr>
          <w:p w:rsidR="00AE63C2" w:rsidRPr="005E1E1B" w:rsidRDefault="00AE63C2" w:rsidP="00AE63C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E63C2" w:rsidRPr="005E1E1B"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Pr="005E55A2">
              <w:rPr>
                <w:rFonts w:ascii="Times New Roman" w:eastAsia="Times New Roman" w:hAnsi="Times New Roman"/>
                <w:b/>
                <w:sz w:val="24"/>
                <w:szCs w:val="20"/>
                <w:lang w:eastAsia="lv-LV"/>
              </w:rPr>
              <w:t>VW Transporter, VRN - GP6057, 2007.g., Dīzeļdegviela</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4"/>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1.11. VW Transporter, VRN - HG6729, 2009.g., Dīzeļdegviela</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271"/>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1.11.11.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11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122"/>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1.12. Suzuki Liana, VRN - JD3274, 2008.g., Benzīns</w:t>
            </w:r>
          </w:p>
        </w:tc>
      </w:tr>
      <w:tr w:rsidR="00AE63C2" w:rsidRPr="005E1E1B" w:rsidTr="0031532F">
        <w:trPr>
          <w:trHeight w:val="102"/>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Aizdedzes 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loki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Bremžu trumuļi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Trumuļu bremžu cilindrs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368"/>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1.12.30.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1.12.31.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C93A49">
              <w:rPr>
                <w:rFonts w:ascii="Times New Roman" w:eastAsia="Times New Roman" w:hAnsi="Times New Roman"/>
                <w:b/>
                <w:noProof/>
                <w:sz w:val="24"/>
                <w:szCs w:val="24"/>
              </w:rPr>
              <w:t>1.13. Opel Zafira, VRN - EJ9226, 2001.g., Dīzeļdegviela</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1.13.30.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14</w:t>
            </w:r>
            <w:r w:rsidRPr="005E1E1B">
              <w:rPr>
                <w:rFonts w:ascii="Times New Roman" w:eastAsia="Times New Roman" w:hAnsi="Times New Roman"/>
                <w:b/>
                <w:noProof/>
                <w:sz w:val="24"/>
                <w:szCs w:val="24"/>
              </w:rPr>
              <w:t xml:space="preserve">. </w:t>
            </w:r>
            <w:r w:rsidRPr="00C93A49">
              <w:rPr>
                <w:rFonts w:ascii="Times New Roman" w:eastAsia="Times New Roman" w:hAnsi="Times New Roman"/>
                <w:b/>
                <w:noProof/>
                <w:sz w:val="24"/>
                <w:szCs w:val="24"/>
              </w:rPr>
              <w:t>Hyundai H1, VRN - HG8862, 2009.g., Dīzeļdegviela</w:t>
            </w: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266"/>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1.14.16.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1.14.30.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1.14.31.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kompl.</w:t>
            </w:r>
          </w:p>
        </w:tc>
        <w:tc>
          <w:tcPr>
            <w:tcW w:w="622" w:type="pct"/>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E63C2" w:rsidRPr="005E1E1B" w:rsidTr="0031532F">
        <w:trPr>
          <w:trHeight w:val="455"/>
        </w:trPr>
        <w:tc>
          <w:tcPr>
            <w:tcW w:w="5000" w:type="pct"/>
            <w:gridSpan w:val="5"/>
            <w:shd w:val="clear" w:color="auto" w:fill="F2F2F2" w:themeFill="background1" w:themeFillShade="F2"/>
            <w:vAlign w:val="center"/>
          </w:tcPr>
          <w:p w:rsidR="00AE63C2" w:rsidRPr="005E1E1B" w:rsidRDefault="00AE63C2" w:rsidP="00AE63C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F12A0">
              <w:rPr>
                <w:rFonts w:ascii="Times New Roman" w:eastAsia="Times New Roman" w:hAnsi="Times New Roman"/>
                <w:b/>
                <w:noProof/>
                <w:sz w:val="24"/>
                <w:szCs w:val="24"/>
              </w:rPr>
              <w:t xml:space="preserve">1.15. VW Transporter, VRN - GS8754, 2007.g., 2,5 TDI  </w:t>
            </w:r>
          </w:p>
        </w:tc>
      </w:tr>
      <w:tr w:rsidR="00AE63C2" w:rsidRPr="005F12A0" w:rsidTr="0031532F">
        <w:trPr>
          <w:trHeight w:val="66"/>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Salona 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Degvielas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Dzinēja eļļas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Gaisa filtrs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rPr>
              <w:t>Kvēlsveces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amortizatori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Priekšējā tilta atbalsta šarnīri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Priekšējās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Aizmugurējie bremžu kluči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Aizmugurējie bremžu diski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Aizmugurējie bremžu suporti</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Stāvbremzes trose</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Aizmugurējais amortizators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Aizmugurējais rumbas gultnis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Stūres šarnīrs (kreisais)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1.15.19.</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Stūres šarnīrs (labais)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1.15.20.</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elastīgais savienojums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1.15.21.</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rezonators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1.15.22.</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slāpētājs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1.15.23.</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katalizators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1.15.24.</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Termostats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1.15.25.</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Dzinēja eļļas maiņa,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litrs</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1.15.26.</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Dzesēšanas šķidrums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litrs</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1.15.27.</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Kondicionēšanas sistēmas pārbaude un uzpildīšana 1 l</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litrs</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F12A0" w:rsidTr="0031532F">
        <w:trPr>
          <w:trHeight w:val="60"/>
        </w:trPr>
        <w:tc>
          <w:tcPr>
            <w:tcW w:w="428"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1.15.28.</w:t>
            </w:r>
          </w:p>
        </w:tc>
        <w:tc>
          <w:tcPr>
            <w:tcW w:w="2776" w:type="pct"/>
            <w:vAlign w:val="center"/>
          </w:tcPr>
          <w:p w:rsidR="00AE63C2" w:rsidRPr="00464540" w:rsidRDefault="00AE63C2" w:rsidP="00AE63C2">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Logu tīrīšanas slotiņu komplekts</w:t>
            </w:r>
          </w:p>
        </w:tc>
        <w:tc>
          <w:tcPr>
            <w:tcW w:w="54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AE63C2" w:rsidRPr="00464540" w:rsidRDefault="00AE63C2" w:rsidP="00AE63C2">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kompl.</w:t>
            </w:r>
          </w:p>
        </w:tc>
        <w:tc>
          <w:tcPr>
            <w:tcW w:w="622" w:type="pct"/>
            <w:vAlign w:val="center"/>
          </w:tcPr>
          <w:p w:rsidR="00AE63C2" w:rsidRPr="005F12A0" w:rsidRDefault="00AE63C2" w:rsidP="00AE63C2">
            <w:pPr>
              <w:autoSpaceDE w:val="0"/>
              <w:autoSpaceDN w:val="0"/>
              <w:adjustRightInd w:val="0"/>
              <w:spacing w:line="240" w:lineRule="auto"/>
              <w:jc w:val="right"/>
              <w:rPr>
                <w:rFonts w:ascii="Times New Roman" w:eastAsia="Times New Roman" w:hAnsi="Times New Roman"/>
                <w:sz w:val="20"/>
                <w:szCs w:val="20"/>
                <w:lang w:eastAsia="lv-LV"/>
              </w:rPr>
            </w:pPr>
          </w:p>
        </w:tc>
      </w:tr>
      <w:tr w:rsidR="00AE63C2" w:rsidRPr="005E1E1B" w:rsidTr="0031532F">
        <w:trPr>
          <w:trHeight w:val="330"/>
        </w:trPr>
        <w:tc>
          <w:tcPr>
            <w:tcW w:w="4378" w:type="pct"/>
            <w:gridSpan w:val="4"/>
            <w:vAlign w:val="center"/>
          </w:tcPr>
          <w:p w:rsidR="00AE63C2" w:rsidRPr="005E1E1B" w:rsidRDefault="00AE63C2" w:rsidP="00AE63C2">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w:t>
            </w:r>
            <w:r>
              <w:rPr>
                <w:rFonts w:ascii="Times New Roman" w:eastAsia="Times New Roman" w:hAnsi="Times New Roman"/>
                <w:b/>
                <w:color w:val="000000"/>
                <w:lang w:eastAsia="lv-LV"/>
              </w:rPr>
              <w:t>5</w:t>
            </w:r>
            <w:r w:rsidRPr="005E1E1B">
              <w:rPr>
                <w:rFonts w:ascii="Times New Roman" w:eastAsia="Times New Roman" w:hAnsi="Times New Roman"/>
                <w:b/>
                <w:color w:val="000000"/>
                <w:lang w:eastAsia="lv-LV"/>
              </w:rPr>
              <w:t xml:space="preserve"> ailes kopsumma):</w:t>
            </w:r>
          </w:p>
        </w:tc>
        <w:tc>
          <w:tcPr>
            <w:tcW w:w="622" w:type="pct"/>
          </w:tcPr>
          <w:p w:rsidR="00AE63C2" w:rsidRPr="005E1E1B" w:rsidRDefault="00AE63C2" w:rsidP="00AE63C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AE63C2" w:rsidRDefault="00AE63C2"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AE63C2" w:rsidRDefault="00AE63C2"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bookmarkStart w:id="16" w:name="_GoBack"/>
      <w:bookmarkEnd w:id="16"/>
      <w:r w:rsidRPr="005E1E1B">
        <w:rPr>
          <w:rFonts w:ascii="Times New Roman" w:eastAsia="Times New Roman" w:hAnsi="Times New Roman"/>
          <w:sz w:val="24"/>
          <w:szCs w:val="24"/>
          <w:u w:val="single"/>
        </w:rPr>
        <w:lastRenderedPageBreak/>
        <w:t>2. Mūsu piedāvātās cenas citām rezerves daļām ir:</w:t>
      </w:r>
    </w:p>
    <w:p w:rsidR="00540D07" w:rsidRPr="005E1E1B"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540D07" w:rsidRPr="005E1E1B" w:rsidTr="0031532F">
        <w:trPr>
          <w:cantSplit/>
          <w:trHeight w:val="531"/>
          <w:tblHeader/>
        </w:trPr>
        <w:tc>
          <w:tcPr>
            <w:tcW w:w="4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cantSplit/>
          <w:trHeight w:val="798"/>
          <w:tblHeader/>
        </w:trPr>
        <w:tc>
          <w:tcPr>
            <w:tcW w:w="4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40D07" w:rsidRPr="005E1E1B" w:rsidTr="0031532F">
        <w:trPr>
          <w:trHeight w:val="305"/>
          <w:tblHeader/>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40D07" w:rsidRPr="00C93A49" w:rsidRDefault="00540D07" w:rsidP="00540D07">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40D07" w:rsidRPr="005E1E1B" w:rsidRDefault="00540D07" w:rsidP="00540D07">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40D07" w:rsidRPr="005E1E1B" w:rsidRDefault="00540D07" w:rsidP="00540D07">
      <w:pPr>
        <w:spacing w:line="240" w:lineRule="auto"/>
        <w:jc w:val="both"/>
        <w:rPr>
          <w:rFonts w:eastAsia="Times New Roman"/>
        </w:rPr>
        <w:sectPr w:rsidR="00540D07" w:rsidRPr="005E1E1B" w:rsidSect="0031532F">
          <w:headerReference w:type="even" r:id="rId29"/>
          <w:headerReference w:type="default" r:id="rId30"/>
          <w:footerReference w:type="even" r:id="rId31"/>
          <w:footerReference w:type="default" r:id="rId32"/>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Pr="004834B7" w:rsidRDefault="00540D07" w:rsidP="00540D07">
      <w:pPr>
        <w:spacing w:line="259" w:lineRule="auto"/>
        <w:jc w:val="right"/>
        <w:rPr>
          <w:rFonts w:ascii="Times New Roman" w:hAnsi="Times New Roman"/>
          <w:color w:val="000000"/>
          <w:sz w:val="20"/>
        </w:rPr>
      </w:pPr>
      <w:r>
        <w:rPr>
          <w:rFonts w:ascii="Times New Roman" w:eastAsia="Times New Roman" w:hAnsi="Times New Roman"/>
          <w:b/>
          <w:sz w:val="20"/>
          <w:szCs w:val="24"/>
        </w:rPr>
        <w:lastRenderedPageBreak/>
        <w:t>3</w:t>
      </w:r>
      <w:r w:rsidRPr="00A02D1D">
        <w:rPr>
          <w:rFonts w:ascii="Times New Roman" w:eastAsia="Times New Roman" w:hAnsi="Times New Roman"/>
          <w:b/>
          <w:sz w:val="20"/>
          <w:szCs w:val="24"/>
        </w:rPr>
        <w:t>.pielikums</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40D07" w:rsidRPr="00A02D1D" w:rsidRDefault="00540D07" w:rsidP="00540D07">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Nr.PNP2016/3</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40D07" w:rsidRPr="00A02D1D" w:rsidRDefault="00540D07" w:rsidP="00540D07">
      <w:pPr>
        <w:spacing w:line="240" w:lineRule="auto"/>
        <w:rPr>
          <w:rFonts w:ascii="Times New Roman" w:eastAsia="Times New Roman" w:hAnsi="Times New Roman"/>
          <w:sz w:val="24"/>
          <w:szCs w:val="24"/>
        </w:rPr>
      </w:pPr>
    </w:p>
    <w:p w:rsidR="00540D07" w:rsidRPr="00D05CB5" w:rsidRDefault="00540D07" w:rsidP="00540D07">
      <w:pPr>
        <w:spacing w:line="240" w:lineRule="auto"/>
        <w:jc w:val="center"/>
        <w:rPr>
          <w:rFonts w:eastAsia="Times New Roman"/>
        </w:rPr>
      </w:pPr>
      <w:r w:rsidRPr="00D05CB5">
        <w:rPr>
          <w:rFonts w:ascii="Times New Roman" w:eastAsia="Times New Roman" w:hAnsi="Times New Roman"/>
          <w:b/>
          <w:sz w:val="28"/>
          <w:szCs w:val="28"/>
        </w:rPr>
        <w:t>FINANŠU PIEDĀVĀJUMS</w:t>
      </w:r>
    </w:p>
    <w:p w:rsidR="00540D07" w:rsidRPr="00D05CB5" w:rsidRDefault="00540D07" w:rsidP="00540D07">
      <w:pPr>
        <w:spacing w:line="240" w:lineRule="auto"/>
        <w:jc w:val="center"/>
        <w:rPr>
          <w:rFonts w:eastAsia="Times New Roman"/>
          <w:b/>
        </w:rPr>
      </w:pPr>
      <w:r w:rsidRPr="00D05CB5">
        <w:rPr>
          <w:rFonts w:ascii="Times New Roman" w:eastAsia="Times New Roman" w:hAnsi="Times New Roman"/>
          <w:b/>
          <w:sz w:val="24"/>
          <w:szCs w:val="24"/>
        </w:rPr>
        <w:t xml:space="preserve">iepirkuma </w:t>
      </w:r>
    </w:p>
    <w:p w:rsidR="00540D07" w:rsidRPr="00A02D1D" w:rsidRDefault="00540D07" w:rsidP="00540D07">
      <w:pPr>
        <w:spacing w:line="240" w:lineRule="auto"/>
        <w:jc w:val="center"/>
        <w:rPr>
          <w:rFonts w:ascii="Times New Roman" w:eastAsia="Times New Roman" w:hAnsi="Times New Roman"/>
          <w:b/>
          <w:bCs/>
          <w:sz w:val="24"/>
          <w:szCs w:val="24"/>
        </w:rPr>
      </w:pPr>
      <w:r w:rsidRPr="00D05CB5">
        <w:rPr>
          <w:rFonts w:ascii="Times New Roman" w:eastAsia="Times New Roman" w:hAnsi="Times New Roman"/>
          <w:b/>
          <w:bCs/>
          <w:sz w:val="24"/>
          <w:szCs w:val="24"/>
        </w:rPr>
        <w:t xml:space="preserve">„Priekules novada pašvaldības autotransporta tehniskā apkope, remonts un rezerves </w:t>
      </w:r>
      <w:r w:rsidRPr="002273F6">
        <w:rPr>
          <w:rFonts w:ascii="Times New Roman" w:eastAsia="Times New Roman" w:hAnsi="Times New Roman"/>
          <w:b/>
          <w:bCs/>
          <w:sz w:val="24"/>
          <w:szCs w:val="24"/>
        </w:rPr>
        <w:t>daļu iegāde</w:t>
      </w:r>
      <w:r w:rsidRPr="00A02D1D">
        <w:rPr>
          <w:rFonts w:ascii="Times New Roman" w:eastAsia="Times New Roman" w:hAnsi="Times New Roman"/>
          <w:b/>
          <w:bCs/>
          <w:sz w:val="24"/>
          <w:szCs w:val="24"/>
        </w:rPr>
        <w:t>”</w:t>
      </w:r>
    </w:p>
    <w:p w:rsidR="00540D07" w:rsidRPr="00A02D1D" w:rsidRDefault="00540D07" w:rsidP="00540D0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r w:rsidRPr="00FA500A">
        <w:rPr>
          <w:rFonts w:ascii="Times New Roman" w:eastAsia="Times New Roman" w:hAnsi="Times New Roman" w:cstheme="minorBidi"/>
          <w:sz w:val="24"/>
          <w:szCs w:val="24"/>
        </w:rPr>
        <w:t>.daļai “</w:t>
      </w:r>
      <w:r w:rsidRPr="002273F6">
        <w:rPr>
          <w:rFonts w:ascii="Times New Roman" w:eastAsia="Times New Roman" w:hAnsi="Times New Roman" w:cstheme="minorBidi"/>
          <w:sz w:val="24"/>
          <w:szCs w:val="24"/>
        </w:rPr>
        <w:t>Autobusu un kravas automašīnas tehniskā apkope un remonts</w:t>
      </w:r>
      <w:r w:rsidRPr="00FA500A">
        <w:rPr>
          <w:rFonts w:ascii="Times New Roman" w:eastAsia="Times New Roman" w:hAnsi="Times New Roman" w:cstheme="minorBidi"/>
          <w:sz w:val="24"/>
          <w:szCs w:val="24"/>
        </w:rPr>
        <w:t>”</w:t>
      </w:r>
    </w:p>
    <w:p w:rsidR="00540D07" w:rsidRPr="00A02D1D" w:rsidRDefault="00540D07" w:rsidP="00540D07">
      <w:pPr>
        <w:spacing w:line="240" w:lineRule="auto"/>
        <w:rPr>
          <w:rFonts w:ascii="Times New Roman" w:eastAsia="Times New Roman" w:hAnsi="Times New Roman"/>
          <w:b/>
          <w:sz w:val="24"/>
          <w:szCs w:val="24"/>
        </w:rPr>
      </w:pPr>
    </w:p>
    <w:p w:rsidR="00540D07" w:rsidRPr="00A02D1D" w:rsidRDefault="00540D07" w:rsidP="00540D07">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Reģ.Nr.:</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40D07"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40D07" w:rsidRPr="00A02D1D" w:rsidRDefault="00540D07" w:rsidP="0031532F">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40D07" w:rsidRPr="00A02D1D" w:rsidRDefault="00540D07" w:rsidP="00540D07">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utobusu </w:t>
      </w:r>
      <w:r w:rsidRPr="002273F6">
        <w:rPr>
          <w:rFonts w:ascii="Times New Roman" w:eastAsia="Times New Roman" w:hAnsi="Times New Roman" w:cstheme="minorBidi"/>
          <w:sz w:val="24"/>
          <w:szCs w:val="24"/>
        </w:rPr>
        <w:t>un kravas automašīn</w:t>
      </w:r>
      <w:r>
        <w:rPr>
          <w:rFonts w:ascii="Times New Roman" w:eastAsia="Times New Roman" w:hAnsi="Times New Roman" w:cstheme="minorBidi"/>
          <w:sz w:val="24"/>
          <w:szCs w:val="24"/>
        </w:rPr>
        <w:t>u</w:t>
      </w:r>
      <w:r w:rsidRPr="002273F6">
        <w:rPr>
          <w:rFonts w:ascii="Times New Roman" w:eastAsia="Times New Roman" w:hAnsi="Times New Roman" w:cstheme="minorBidi"/>
          <w:sz w:val="24"/>
          <w:szCs w:val="24"/>
        </w:rPr>
        <w:t xml:space="preserve">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sidRPr="0068742F">
        <w:rPr>
          <w:rFonts w:ascii="Times New Roman" w:eastAsia="Times New Roman" w:hAnsi="Times New Roman" w:cstheme="minorBidi"/>
          <w:sz w:val="24"/>
          <w:szCs w:val="24"/>
        </w:rPr>
        <w:t xml:space="preserve">piegādes darbus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r>
        <w:rPr>
          <w:rFonts w:ascii="Times New Roman" w:eastAsia="Times New Roman" w:hAnsi="Times New Roman"/>
          <w:sz w:val="24"/>
          <w:szCs w:val="24"/>
        </w:rPr>
        <w:t xml:space="preserve"> </w:t>
      </w:r>
    </w:p>
    <w:p w:rsidR="00540D07" w:rsidRDefault="00540D07" w:rsidP="00540D07">
      <w:pPr>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540D07" w:rsidRPr="00C529AA"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3.2.1. Piedāvātā kopīgā cena EUR bez PVN, kas izveidojusies sasummējot visu 1 (vienu) vienību norādītās cenas cenrāža lapā:</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tblGrid>
      <w:tr w:rsidR="00540D07" w:rsidRPr="00C529AA" w:rsidTr="0031532F">
        <w:trPr>
          <w:trHeight w:val="715"/>
        </w:trPr>
        <w:tc>
          <w:tcPr>
            <w:tcW w:w="5103" w:type="dxa"/>
            <w:vAlign w:val="center"/>
          </w:tcPr>
          <w:p w:rsidR="00540D07" w:rsidRPr="00C529AA" w:rsidRDefault="00540D07" w:rsidP="0031532F">
            <w:pPr>
              <w:spacing w:line="240" w:lineRule="auto"/>
              <w:jc w:val="center"/>
              <w:outlineLvl w:val="0"/>
              <w:rPr>
                <w:rFonts w:ascii="Times New Roman" w:eastAsia="Times New Roman" w:hAnsi="Times New Roman"/>
                <w:b/>
                <w:sz w:val="24"/>
                <w:szCs w:val="24"/>
              </w:rPr>
            </w:pPr>
            <w:r w:rsidRPr="00C529AA">
              <w:rPr>
                <w:rFonts w:ascii="Times New Roman" w:eastAsia="Times New Roman" w:hAnsi="Times New Roman"/>
                <w:b/>
                <w:sz w:val="24"/>
                <w:szCs w:val="24"/>
              </w:rPr>
              <w:t>Nosaukums</w:t>
            </w:r>
          </w:p>
        </w:tc>
        <w:tc>
          <w:tcPr>
            <w:tcW w:w="3828" w:type="dxa"/>
            <w:vAlign w:val="center"/>
          </w:tcPr>
          <w:p w:rsidR="00540D07" w:rsidRPr="00D05CB5" w:rsidRDefault="00540D07" w:rsidP="0031532F">
            <w:pPr>
              <w:spacing w:line="240" w:lineRule="auto"/>
              <w:jc w:val="center"/>
              <w:outlineLvl w:val="0"/>
              <w:rPr>
                <w:rFonts w:ascii="Times New Roman" w:eastAsia="Times New Roman" w:hAnsi="Times New Roman"/>
                <w:b/>
                <w:sz w:val="24"/>
                <w:szCs w:val="24"/>
              </w:rPr>
            </w:pPr>
            <w:r w:rsidRPr="00D05CB5">
              <w:rPr>
                <w:rFonts w:ascii="Times New Roman" w:eastAsia="Times New Roman" w:hAnsi="Times New Roman"/>
                <w:b/>
                <w:sz w:val="24"/>
                <w:szCs w:val="24"/>
              </w:rPr>
              <w:t>Piedāvātā kopīgā cena EUR bez PVN, kas izveidojusies sasummējot visu 1 (vienu) vienību norādītās cenas cenrāža lapā</w:t>
            </w:r>
          </w:p>
        </w:tc>
      </w:tr>
      <w:tr w:rsidR="00540D07" w:rsidRPr="00C529AA" w:rsidTr="0031532F">
        <w:trPr>
          <w:trHeight w:val="407"/>
        </w:trPr>
        <w:tc>
          <w:tcPr>
            <w:tcW w:w="5103" w:type="dxa"/>
            <w:vAlign w:val="center"/>
          </w:tcPr>
          <w:p w:rsidR="00540D07" w:rsidRPr="00C529AA" w:rsidRDefault="00540D07" w:rsidP="0031532F">
            <w:pPr>
              <w:tabs>
                <w:tab w:val="left" w:pos="810"/>
                <w:tab w:val="num" w:pos="1080"/>
              </w:tabs>
              <w:spacing w:line="240" w:lineRule="auto"/>
              <w:jc w:val="center"/>
              <w:rPr>
                <w:rFonts w:ascii="Times New Roman" w:hAnsi="Times New Roman"/>
              </w:rPr>
            </w:pPr>
            <w:r w:rsidRPr="00C529AA">
              <w:rPr>
                <w:rFonts w:ascii="Times New Roman" w:eastAsia="Times New Roman" w:hAnsi="Times New Roman" w:cstheme="minorBidi"/>
                <w:sz w:val="24"/>
                <w:szCs w:val="24"/>
              </w:rPr>
              <w:t>Vieglo automašīnu un mikroautobusu tehniskā apkope un remonts</w:t>
            </w:r>
          </w:p>
        </w:tc>
        <w:tc>
          <w:tcPr>
            <w:tcW w:w="3828" w:type="dxa"/>
            <w:vAlign w:val="center"/>
          </w:tcPr>
          <w:p w:rsidR="00540D07" w:rsidRPr="00C529AA" w:rsidRDefault="00540D07" w:rsidP="0031532F">
            <w:pPr>
              <w:tabs>
                <w:tab w:val="num" w:pos="1080"/>
              </w:tabs>
              <w:spacing w:line="240" w:lineRule="auto"/>
              <w:jc w:val="center"/>
              <w:rPr>
                <w:rFonts w:ascii="Times New Roman" w:hAnsi="Times New Roman"/>
              </w:rPr>
            </w:pPr>
          </w:p>
        </w:tc>
      </w:tr>
    </w:tbl>
    <w:p w:rsidR="00540D07" w:rsidRDefault="00540D07" w:rsidP="00540D07">
      <w:pPr>
        <w:spacing w:before="120" w:line="240" w:lineRule="auto"/>
        <w:jc w:val="both"/>
        <w:rPr>
          <w:rFonts w:ascii="Times New Roman" w:eastAsia="Times New Roman" w:hAnsi="Times New Roman"/>
          <w:sz w:val="24"/>
          <w:szCs w:val="24"/>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027"/>
      </w:tblGrid>
      <w:tr w:rsidR="00540D07" w:rsidRPr="004464AF" w:rsidTr="0031532F">
        <w:trPr>
          <w:trHeight w:val="683"/>
        </w:trPr>
        <w:tc>
          <w:tcPr>
            <w:tcW w:w="5000" w:type="pct"/>
            <w:gridSpan w:val="2"/>
            <w:tcBorders>
              <w:top w:val="nil"/>
              <w:left w:val="nil"/>
              <w:bottom w:val="single" w:sz="4" w:space="0" w:color="auto"/>
              <w:right w:val="nil"/>
            </w:tcBorders>
            <w:vAlign w:val="center"/>
          </w:tcPr>
          <w:p w:rsidR="00540D07" w:rsidRPr="004464AF" w:rsidRDefault="00540D07" w:rsidP="0031532F">
            <w:pPr>
              <w:tabs>
                <w:tab w:val="left" w:pos="0"/>
              </w:tabs>
              <w:spacing w:line="240" w:lineRule="auto"/>
              <w:ind w:firstLine="601"/>
              <w:rPr>
                <w:rFonts w:ascii="Times New Roman" w:eastAsia="Times New Roman" w:hAnsi="Times New Roman"/>
                <w:noProof/>
                <w:sz w:val="24"/>
                <w:szCs w:val="24"/>
                <w:highlight w:val="yellow"/>
              </w:rPr>
            </w:pPr>
            <w:r w:rsidRPr="00C529AA">
              <w:rPr>
                <w:rFonts w:ascii="Times New Roman" w:eastAsia="Times New Roman" w:hAnsi="Times New Roman"/>
                <w:noProof/>
                <w:sz w:val="24"/>
                <w:szCs w:val="24"/>
              </w:rPr>
              <w:t>3.2.2. Piešķirtā atlaide:</w:t>
            </w:r>
          </w:p>
        </w:tc>
      </w:tr>
      <w:tr w:rsidR="00540D07" w:rsidRPr="00B550B4" w:rsidTr="0031532F">
        <w:trPr>
          <w:trHeight w:val="638"/>
        </w:trPr>
        <w:tc>
          <w:tcPr>
            <w:tcW w:w="3871" w:type="pct"/>
            <w:tcBorders>
              <w:top w:val="single" w:sz="4" w:space="0" w:color="auto"/>
              <w:left w:val="single" w:sz="4" w:space="0" w:color="auto"/>
              <w:bottom w:val="single" w:sz="4" w:space="0" w:color="auto"/>
              <w:right w:val="single" w:sz="4" w:space="0" w:color="auto"/>
            </w:tcBorders>
            <w:vAlign w:val="center"/>
          </w:tcPr>
          <w:p w:rsidR="00540D07" w:rsidRPr="00C529AA" w:rsidRDefault="00540D07" w:rsidP="0031532F">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Atlaide pakalpojumam (ieskaitot rezerves daļām un materiāliem)</w:t>
            </w:r>
          </w:p>
        </w:tc>
        <w:tc>
          <w:tcPr>
            <w:tcW w:w="1129" w:type="pct"/>
            <w:tcBorders>
              <w:top w:val="single" w:sz="4" w:space="0" w:color="auto"/>
              <w:left w:val="single" w:sz="4" w:space="0" w:color="auto"/>
              <w:bottom w:val="single" w:sz="4" w:space="0" w:color="auto"/>
              <w:right w:val="single" w:sz="4" w:space="0" w:color="auto"/>
            </w:tcBorders>
            <w:vAlign w:val="center"/>
          </w:tcPr>
          <w:p w:rsidR="00540D07" w:rsidRPr="00C529AA" w:rsidRDefault="00540D07" w:rsidP="0031532F">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_____%</w:t>
            </w:r>
          </w:p>
        </w:tc>
      </w:tr>
    </w:tbl>
    <w:p w:rsidR="00540D07" w:rsidRDefault="00540D07" w:rsidP="00540D07">
      <w:pPr>
        <w:spacing w:before="120" w:after="120" w:line="240" w:lineRule="auto"/>
        <w:ind w:firstLine="720"/>
        <w:jc w:val="both"/>
        <w:rPr>
          <w:rFonts w:ascii="Times New Roman" w:eastAsia="Times New Roman" w:hAnsi="Times New Roman"/>
          <w:color w:val="FF0000"/>
          <w:sz w:val="24"/>
          <w:szCs w:val="24"/>
        </w:rPr>
      </w:pPr>
    </w:p>
    <w:p w:rsidR="00540D07" w:rsidRDefault="00540D07" w:rsidP="00540D07">
      <w:pPr>
        <w:spacing w:before="120" w:after="120" w:line="240" w:lineRule="auto"/>
        <w:ind w:firstLine="720"/>
        <w:jc w:val="both"/>
        <w:rPr>
          <w:rFonts w:ascii="Times New Roman" w:eastAsia="Times New Roman" w:hAnsi="Times New Roman"/>
          <w:color w:val="FF0000"/>
          <w:sz w:val="24"/>
          <w:szCs w:val="24"/>
        </w:rPr>
      </w:pPr>
    </w:p>
    <w:p w:rsidR="00540D07" w:rsidRDefault="00540D07" w:rsidP="00540D07">
      <w:pPr>
        <w:spacing w:before="120" w:after="120" w:line="240" w:lineRule="auto"/>
        <w:ind w:firstLine="720"/>
        <w:jc w:val="both"/>
        <w:rPr>
          <w:rFonts w:ascii="Times New Roman" w:eastAsia="Times New Roman" w:hAnsi="Times New Roman"/>
          <w:color w:val="FF0000"/>
          <w:sz w:val="24"/>
          <w:szCs w:val="24"/>
        </w:rPr>
      </w:pPr>
    </w:p>
    <w:p w:rsidR="00540D07" w:rsidRPr="00C529AA" w:rsidRDefault="00540D07" w:rsidP="00540D07">
      <w:pPr>
        <w:spacing w:before="120" w:after="120" w:line="240" w:lineRule="auto"/>
        <w:ind w:firstLine="720"/>
        <w:jc w:val="both"/>
        <w:rPr>
          <w:rFonts w:ascii="Times New Roman" w:eastAsia="Times New Roman" w:hAnsi="Times New Roman"/>
          <w:sz w:val="24"/>
          <w:szCs w:val="24"/>
        </w:rPr>
      </w:pPr>
      <w:r w:rsidRPr="00C529AA">
        <w:rPr>
          <w:rFonts w:ascii="Times New Roman" w:eastAsia="Times New Roman" w:hAnsi="Times New Roman"/>
          <w:sz w:val="24"/>
          <w:szCs w:val="24"/>
        </w:rPr>
        <w:t xml:space="preserve">3.2.3. Darba samaksa </w:t>
      </w:r>
      <w:r w:rsidRPr="00C529AA">
        <w:rPr>
          <w:rFonts w:ascii="Times New Roman" w:eastAsia="Times New Roman" w:hAnsi="Times New Roman"/>
          <w:bCs/>
          <w:noProof/>
          <w:sz w:val="24"/>
        </w:rPr>
        <w:t>autoatslēdznieka un elektriķa - diagnosta darbam</w:t>
      </w:r>
      <w:r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540D07" w:rsidRPr="00804772" w:rsidTr="0031532F">
        <w:trPr>
          <w:trHeight w:val="636"/>
        </w:trPr>
        <w:tc>
          <w:tcPr>
            <w:tcW w:w="632" w:type="pct"/>
            <w:vAlign w:val="center"/>
          </w:tcPr>
          <w:p w:rsidR="00540D07" w:rsidRPr="00804772" w:rsidRDefault="00540D07" w:rsidP="0031532F">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540D07" w:rsidRPr="00804772" w:rsidRDefault="00540D07" w:rsidP="0031532F">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540D07" w:rsidRPr="00804772" w:rsidRDefault="00540D07" w:rsidP="0031532F">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540D07" w:rsidRPr="00804772" w:rsidRDefault="00540D07" w:rsidP="0031532F">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540D07" w:rsidRPr="00804772" w:rsidRDefault="00540D07" w:rsidP="0031532F">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540D07" w:rsidRPr="00B550B4" w:rsidTr="0031532F">
        <w:trPr>
          <w:trHeight w:val="683"/>
        </w:trPr>
        <w:tc>
          <w:tcPr>
            <w:tcW w:w="632" w:type="pct"/>
            <w:tcBorders>
              <w:bottom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540D07" w:rsidRPr="00804772" w:rsidRDefault="00540D07" w:rsidP="0031532F">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540D07" w:rsidRPr="00804772" w:rsidRDefault="00540D07" w:rsidP="0031532F">
            <w:pPr>
              <w:tabs>
                <w:tab w:val="left" w:pos="0"/>
              </w:tabs>
              <w:spacing w:line="240" w:lineRule="auto"/>
              <w:jc w:val="center"/>
              <w:rPr>
                <w:rFonts w:ascii="Times New Roman" w:eastAsia="Times New Roman" w:hAnsi="Times New Roman"/>
                <w:noProof/>
                <w:sz w:val="24"/>
              </w:rPr>
            </w:pPr>
          </w:p>
        </w:tc>
      </w:tr>
      <w:tr w:rsidR="00540D07" w:rsidRPr="00B550B4" w:rsidTr="0031532F">
        <w:trPr>
          <w:trHeight w:val="683"/>
        </w:trPr>
        <w:tc>
          <w:tcPr>
            <w:tcW w:w="632" w:type="pct"/>
            <w:tcBorders>
              <w:top w:val="single" w:sz="4" w:space="0" w:color="auto"/>
              <w:left w:val="single" w:sz="4" w:space="0" w:color="auto"/>
              <w:bottom w:val="single" w:sz="4" w:space="0" w:color="auto"/>
            </w:tcBorders>
            <w:vAlign w:val="center"/>
          </w:tcPr>
          <w:p w:rsidR="00540D07" w:rsidRPr="00B550B4" w:rsidRDefault="00540D07" w:rsidP="0031532F">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540D07" w:rsidRPr="00B550B4" w:rsidRDefault="00540D07" w:rsidP="0031532F">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540D07" w:rsidRPr="00B550B4" w:rsidRDefault="00540D07" w:rsidP="0031532F">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540D07" w:rsidRPr="00B550B4" w:rsidRDefault="00540D07" w:rsidP="0031532F">
            <w:pPr>
              <w:tabs>
                <w:tab w:val="left" w:pos="0"/>
              </w:tabs>
              <w:spacing w:line="240" w:lineRule="auto"/>
              <w:jc w:val="center"/>
              <w:rPr>
                <w:rFonts w:ascii="Times New Roman" w:eastAsia="Times New Roman" w:hAnsi="Times New Roman"/>
                <w:noProof/>
                <w:sz w:val="24"/>
              </w:rPr>
            </w:pPr>
          </w:p>
        </w:tc>
      </w:tr>
    </w:tbl>
    <w:p w:rsidR="00540D07"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autobusu 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40D07" w:rsidRPr="00A02D1D"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40D07"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40D07" w:rsidRPr="00A02D1D" w:rsidRDefault="00540D07" w:rsidP="00540D07">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40D07" w:rsidRPr="00A02D1D" w:rsidRDefault="00540D07" w:rsidP="00540D07">
      <w:pPr>
        <w:spacing w:line="240" w:lineRule="auto"/>
        <w:jc w:val="both"/>
        <w:rPr>
          <w:rFonts w:ascii="Times New Roman" w:eastAsia="Times New Roman" w:hAnsi="Times New Roman"/>
          <w:sz w:val="24"/>
          <w:szCs w:val="24"/>
        </w:rPr>
        <w:sectPr w:rsidR="00540D07" w:rsidRPr="00A02D1D" w:rsidSect="0031532F">
          <w:headerReference w:type="even" r:id="rId33"/>
          <w:headerReference w:type="default" r:id="rId34"/>
          <w:footerReference w:type="even" r:id="rId35"/>
          <w:footerReference w:type="default" r:id="rId36"/>
          <w:pgSz w:w="11906" w:h="16838" w:code="9"/>
          <w:pgMar w:top="1134" w:right="1134" w:bottom="851" w:left="1701" w:header="709" w:footer="709" w:gutter="0"/>
          <w:cols w:space="708"/>
          <w:titlePg/>
          <w:docGrid w:linePitch="360"/>
        </w:sectPr>
      </w:pPr>
      <w:r w:rsidRPr="00A02D1D">
        <w:rPr>
          <w:rFonts w:ascii="Times New Roman" w:eastAsia="Times New Roman" w:hAnsi="Times New Roman"/>
          <w:sz w:val="24"/>
          <w:szCs w:val="24"/>
        </w:rPr>
        <w:t>Z.V.</w:t>
      </w:r>
    </w:p>
    <w:p w:rsidR="00540D07" w:rsidRDefault="00540D07" w:rsidP="00540D07">
      <w:pPr>
        <w:jc w:val="right"/>
        <w:rPr>
          <w:rFonts w:ascii="Times New Roman" w:eastAsia="Times New Roman" w:hAnsi="Times New Roman"/>
          <w:b/>
          <w:sz w:val="20"/>
          <w:szCs w:val="24"/>
        </w:rPr>
      </w:pPr>
      <w:r>
        <w:rPr>
          <w:rFonts w:ascii="Times New Roman" w:eastAsia="Times New Roman" w:hAnsi="Times New Roman"/>
          <w:sz w:val="28"/>
          <w:szCs w:val="28"/>
        </w:rPr>
        <w:lastRenderedPageBreak/>
        <w:tab/>
      </w:r>
      <w:r w:rsidRPr="00DB0F9F">
        <w:rPr>
          <w:rFonts w:ascii="Times New Roman" w:hAnsi="Times New Roman"/>
          <w:color w:val="000000"/>
          <w:sz w:val="20"/>
        </w:rPr>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40D07" w:rsidRPr="00692EE8" w:rsidRDefault="00540D07" w:rsidP="00540D07">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sz w:val="20"/>
        </w:rPr>
      </w:pPr>
      <w:r w:rsidRPr="00D05CB5">
        <w:rPr>
          <w:rFonts w:ascii="Times New Roman" w:eastAsia="Times New Roman" w:hAnsi="Times New Roman"/>
          <w:sz w:val="20"/>
        </w:rPr>
        <w:t>ar identifikācijas Nr.PNP2016/3</w:t>
      </w:r>
    </w:p>
    <w:p w:rsidR="00540D07" w:rsidRPr="00A02D1D" w:rsidRDefault="00540D07" w:rsidP="00540D07">
      <w:pPr>
        <w:spacing w:line="240" w:lineRule="auto"/>
        <w:jc w:val="right"/>
        <w:rPr>
          <w:rFonts w:ascii="Times New Roman" w:eastAsia="Times New Roman" w:hAnsi="Times New Roman"/>
        </w:rPr>
      </w:pPr>
    </w:p>
    <w:p w:rsidR="00540D07" w:rsidRPr="005E1E1B" w:rsidRDefault="00540D07" w:rsidP="00540D07">
      <w:pPr>
        <w:spacing w:line="240" w:lineRule="auto"/>
        <w:jc w:val="center"/>
        <w:rPr>
          <w:rFonts w:eastAsia="Times New Roman"/>
        </w:rPr>
      </w:pPr>
      <w:r w:rsidRPr="005E1E1B">
        <w:rPr>
          <w:rFonts w:ascii="Times New Roman" w:eastAsia="Times New Roman" w:hAnsi="Times New Roman"/>
          <w:b/>
          <w:sz w:val="28"/>
          <w:szCs w:val="28"/>
        </w:rPr>
        <w:t>CENRĀŽA LAPA</w:t>
      </w:r>
    </w:p>
    <w:p w:rsidR="00540D07" w:rsidRPr="005E1E1B" w:rsidRDefault="00540D07" w:rsidP="00540D07">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40D07" w:rsidRPr="005E1E1B" w:rsidRDefault="00540D07" w:rsidP="00540D07">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D05CB5">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40D07" w:rsidRDefault="00540D07" w:rsidP="00540D07">
      <w:pPr>
        <w:spacing w:line="240" w:lineRule="auto"/>
        <w:jc w:val="center"/>
        <w:rPr>
          <w:rFonts w:ascii="Times New Roman" w:eastAsia="Times New Roman" w:hAnsi="Times New Roman" w:cstheme="minorBidi"/>
          <w:sz w:val="24"/>
          <w:szCs w:val="24"/>
        </w:rPr>
      </w:pPr>
      <w:r w:rsidRPr="005E1E1B">
        <w:rPr>
          <w:rFonts w:ascii="Times New Roman" w:eastAsia="Times New Roman" w:hAnsi="Times New Roman" w:cstheme="minorBidi"/>
          <w:sz w:val="24"/>
          <w:szCs w:val="24"/>
        </w:rPr>
        <w:t xml:space="preserve">un </w:t>
      </w:r>
      <w:r>
        <w:rPr>
          <w:rFonts w:ascii="Times New Roman" w:eastAsia="Times New Roman" w:hAnsi="Times New Roman" w:cstheme="minorBidi"/>
          <w:sz w:val="24"/>
          <w:szCs w:val="24"/>
        </w:rPr>
        <w:t>3</w:t>
      </w:r>
      <w:r w:rsidRPr="005E1E1B">
        <w:rPr>
          <w:rFonts w:ascii="Times New Roman" w:eastAsia="Times New Roman" w:hAnsi="Times New Roman" w:cstheme="minorBidi"/>
          <w:sz w:val="24"/>
          <w:szCs w:val="24"/>
        </w:rPr>
        <w:t>.daļai “</w:t>
      </w:r>
      <w:r w:rsidRPr="00D05CB5">
        <w:rPr>
          <w:rFonts w:ascii="Times New Roman" w:eastAsia="Times New Roman" w:hAnsi="Times New Roman" w:cstheme="minorBidi"/>
          <w:sz w:val="24"/>
          <w:szCs w:val="24"/>
        </w:rPr>
        <w:t>Autobusu un kravas automašīnas tehniskā apkope un remonts</w:t>
      </w:r>
      <w:r>
        <w:rPr>
          <w:rFonts w:ascii="Times New Roman" w:eastAsia="Times New Roman" w:hAnsi="Times New Roman" w:cstheme="minorBidi"/>
          <w:sz w:val="24"/>
          <w:szCs w:val="24"/>
        </w:rPr>
        <w:t>”</w:t>
      </w:r>
    </w:p>
    <w:p w:rsidR="00540D07" w:rsidRPr="00D05CB5" w:rsidRDefault="00540D07" w:rsidP="00540D07">
      <w:pPr>
        <w:spacing w:line="240" w:lineRule="auto"/>
        <w:jc w:val="center"/>
        <w:rPr>
          <w:rFonts w:ascii="Times New Roman" w:eastAsia="Times New Roman" w:hAnsi="Times New Roman" w:cstheme="minorBidi"/>
          <w:sz w:val="24"/>
          <w:szCs w:val="24"/>
        </w:rPr>
      </w:pPr>
    </w:p>
    <w:p w:rsidR="00540D07" w:rsidRPr="005E1E1B" w:rsidRDefault="00540D07" w:rsidP="00540D07">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p w:rsidR="00540D07" w:rsidRPr="005E1E1B" w:rsidRDefault="00540D07" w:rsidP="00540D07">
      <w:pPr>
        <w:rPr>
          <w:rFonts w:ascii="Times New Roman" w:eastAsia="Times New Roman" w:hAnsi="Times New Roman"/>
          <w:sz w:val="2"/>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47"/>
        <w:gridCol w:w="3551"/>
        <w:gridCol w:w="572"/>
        <w:gridCol w:w="702"/>
        <w:gridCol w:w="848"/>
        <w:gridCol w:w="1442"/>
        <w:gridCol w:w="1179"/>
      </w:tblGrid>
      <w:tr w:rsidR="00540D07" w:rsidRPr="005E1E1B" w:rsidTr="0031532F">
        <w:trPr>
          <w:trHeight w:val="138"/>
          <w:tblHeader/>
        </w:trPr>
        <w:tc>
          <w:tcPr>
            <w:tcW w:w="463"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2"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13"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4"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899" w:type="pct"/>
            <w:gridSpan w:val="3"/>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trHeight w:val="1232"/>
          <w:tblHeader/>
        </w:trPr>
        <w:tc>
          <w:tcPr>
            <w:tcW w:w="463"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2"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13"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4"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46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78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40D07" w:rsidRPr="005E1E1B" w:rsidTr="0031532F">
        <w:trPr>
          <w:trHeight w:val="332"/>
          <w:tblHeader/>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6"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40D07" w:rsidRPr="005E1E1B" w:rsidTr="0031532F">
        <w:trPr>
          <w:trHeight w:val="396"/>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Autobuss Mercedes Benz 0303, VRN - FH3464, 1990.g.,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05CB5">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05CB5">
              <w:rPr>
                <w:rFonts w:ascii="Times New Roman" w:eastAsia="Times New Roman" w:hAnsi="Times New Roman"/>
              </w:rPr>
              <w:t>K</w:t>
            </w:r>
            <w:r>
              <w:rPr>
                <w:rFonts w:ascii="Times New Roman" w:eastAsia="Times New Roman" w:hAnsi="Times New Roman"/>
              </w:rPr>
              <w:t>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9"/>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44"/>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Autobuss Mercedes Benz 0303, VRN - GK8589, 1986.g.,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BB6496"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BB6496">
              <w:rPr>
                <w:rFonts w:ascii="Times New Roman" w:eastAsia="Times New Roman" w:hAnsi="Times New Roman"/>
                <w:color w:val="000000"/>
                <w:sz w:val="20"/>
                <w:szCs w:val="20"/>
                <w:lang w:eastAsia="lv-LV"/>
              </w:rPr>
              <w:t>1.2.8.</w:t>
            </w:r>
          </w:p>
        </w:tc>
        <w:tc>
          <w:tcPr>
            <w:tcW w:w="1942" w:type="pct"/>
            <w:vAlign w:val="center"/>
          </w:tcPr>
          <w:p w:rsidR="00540D07" w:rsidRPr="00BB6496"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6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13"/>
        </w:trPr>
        <w:tc>
          <w:tcPr>
            <w:tcW w:w="5000" w:type="pct"/>
            <w:gridSpan w:val="7"/>
            <w:shd w:val="clear" w:color="auto" w:fill="F2F2F2" w:themeFill="background1" w:themeFillShade="F2"/>
            <w:vAlign w:val="center"/>
          </w:tcPr>
          <w:p w:rsidR="00540D07" w:rsidRPr="005E1E1B" w:rsidRDefault="00540D07" w:rsidP="0031532F">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Autobuss MB INTOURO, VRN - HN7374, 2010.g., Dīzeļdegviela </w:t>
            </w:r>
          </w:p>
          <w:p w:rsidR="00540D07" w:rsidRPr="005E1E1B" w:rsidRDefault="00540D07" w:rsidP="0031532F">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Autobuss MB INTOURO, VRN - HN7372, 2010.g.,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4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1942" w:type="pct"/>
            <w:vAlign w:val="center"/>
          </w:tcPr>
          <w:p w:rsidR="00540D07" w:rsidRPr="005E1E1B" w:rsidRDefault="00540D07" w:rsidP="0031532F">
            <w:pPr>
              <w:autoSpaceDE w:val="0"/>
              <w:autoSpaceDN w:val="0"/>
              <w:adjustRightInd w:val="0"/>
              <w:spacing w:line="240" w:lineRule="auto"/>
              <w:rPr>
                <w:rFonts w:asciiTheme="minorHAnsi" w:eastAsiaTheme="minorHAnsi" w:hAnsiTheme="minorHAnsi" w:cstheme="minorBidi"/>
              </w:rPr>
            </w:pPr>
            <w:r w:rsidRPr="00BB6496">
              <w:rPr>
                <w:rFonts w:ascii="Times New Roman" w:eastAsia="Times New Roman" w:hAnsi="Times New Roman"/>
              </w:rPr>
              <w:t>Kv</w:t>
            </w:r>
            <w:r>
              <w:rPr>
                <w:rFonts w:ascii="Times New Roman" w:eastAsia="Times New Roman" w:hAnsi="Times New Roman"/>
              </w:rPr>
              <w:t>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31"/>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2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15"/>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Autobuss BMC Probus 215 SCB, VRN - HO184, 2010.g.,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7"/>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67"/>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r w:rsidRPr="005E1E1B">
              <w:rPr>
                <w:rFonts w:ascii="Times New Roman" w:eastAsia="Times New Roman" w:hAnsi="Times New Roman"/>
                <w:b/>
                <w:color w:val="000000"/>
                <w:sz w:val="24"/>
                <w:szCs w:val="20"/>
                <w:lang w:eastAsia="lv-LV"/>
              </w:rPr>
              <w:t xml:space="preserve">Autobuss Mercedes Benz 0303, VRN - FS6426, 1988.g.,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8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Ford Transit, VRN - CK2715, 1996.g., </w:t>
            </w:r>
            <w:r w:rsidRPr="005E1E1B">
              <w:rPr>
                <w:rFonts w:ascii="Times New Roman" w:eastAsia="Times New Roman" w:hAnsi="Times New Roman"/>
                <w:b/>
              </w:rPr>
              <w:t xml:space="preserve">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4"/>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3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4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6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6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lastRenderedPageBreak/>
              <w:t xml:space="preserve">1.7. IVEKO 4510, VRN - FS9247, 1995.g., </w:t>
            </w:r>
            <w:r w:rsidRPr="005E1E1B">
              <w:rPr>
                <w:rFonts w:ascii="Times New Roman" w:eastAsia="Times New Roman" w:hAnsi="Times New Roman"/>
                <w:b/>
              </w:rPr>
              <w:t xml:space="preserve">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6"/>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39"/>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4"/>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8"/>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8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7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07"/>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7"/>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7"/>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7"/>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vAlign w:val="center"/>
          </w:tcPr>
          <w:p w:rsidR="00540D07" w:rsidRPr="005E1E1B" w:rsidRDefault="00540D07" w:rsidP="0031532F">
            <w:pPr>
              <w:spacing w:line="240" w:lineRule="auto"/>
              <w:jc w:val="center"/>
              <w:rPr>
                <w:rFonts w:ascii="Times New Roman" w:eastAsia="Times New Roman" w:hAnsi="Times New Roman"/>
                <w:sz w:val="24"/>
                <w:szCs w:val="24"/>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7"/>
        </w:trPr>
        <w:tc>
          <w:tcPr>
            <w:tcW w:w="5000" w:type="pct"/>
            <w:gridSpan w:val="7"/>
            <w:shd w:val="clear" w:color="auto" w:fill="F2F2F2" w:themeFill="background1" w:themeFillShade="F2"/>
            <w:vAlign w:val="center"/>
          </w:tcPr>
          <w:p w:rsidR="00540D07" w:rsidRPr="005E1E1B" w:rsidRDefault="00540D07" w:rsidP="0031532F">
            <w:pPr>
              <w:jc w:val="center"/>
              <w:rPr>
                <w:rFonts w:ascii="Times New Roman" w:hAnsi="Times New Roman"/>
                <w:b/>
                <w:sz w:val="24"/>
                <w:szCs w:val="24"/>
              </w:rPr>
            </w:pPr>
            <w:r w:rsidRPr="005E1E1B">
              <w:rPr>
                <w:rFonts w:ascii="Times New Roman" w:hAnsi="Times New Roman"/>
                <w:b/>
                <w:sz w:val="24"/>
                <w:szCs w:val="24"/>
              </w:rPr>
              <w:t xml:space="preserve">1.8. Mercedes Benz 1722(kravas), VRN - HM8506, 1992.g.,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6"/>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1.8.7.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14"/>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0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63"/>
        </w:trPr>
        <w:tc>
          <w:tcPr>
            <w:tcW w:w="5000" w:type="pct"/>
            <w:gridSpan w:val="7"/>
            <w:shd w:val="clear" w:color="auto" w:fill="F2F2F2" w:themeFill="background1" w:themeFillShade="F2"/>
            <w:vAlign w:val="center"/>
          </w:tcPr>
          <w:p w:rsidR="00540D07" w:rsidRPr="005E1E1B" w:rsidRDefault="00540D07" w:rsidP="0031532F">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1.9. MB Sprinter 519 CDI, </w:t>
            </w:r>
            <w:r w:rsidRPr="005E1E1B">
              <w:rPr>
                <w:rFonts w:ascii="Times New Roman" w:eastAsia="Times New Roman" w:hAnsi="Times New Roman"/>
                <w:b/>
                <w:color w:val="000000"/>
                <w:sz w:val="24"/>
                <w:szCs w:val="24"/>
                <w:lang w:eastAsia="lv-LV"/>
              </w:rPr>
              <w:t>VRN - JF9987</w:t>
            </w:r>
            <w:r w:rsidRPr="005E1E1B">
              <w:rPr>
                <w:rFonts w:ascii="Times New Roman" w:eastAsia="Times New Roman" w:hAnsi="Times New Roman"/>
                <w:b/>
                <w:sz w:val="24"/>
                <w:szCs w:val="24"/>
              </w:rPr>
              <w:t xml:space="preserve">, 2010.g., </w:t>
            </w:r>
            <w:r w:rsidRPr="005E1E1B">
              <w:rPr>
                <w:rFonts w:ascii="Times New Roman" w:eastAsia="Times New Roman" w:hAnsi="Times New Roman"/>
                <w:b/>
                <w:color w:val="000000"/>
                <w:sz w:val="24"/>
                <w:szCs w:val="24"/>
                <w:lang w:eastAsia="lv-LV"/>
              </w:rPr>
              <w:t xml:space="preserve">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1.9.17.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9"/>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2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60"/>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1.10. UAZ 3303, VRN - AT4608, 1988.g., Benzīns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w:t>
            </w:r>
            <w:r w:rsidRPr="005E1E1B">
              <w:rPr>
                <w:rFonts w:ascii="Times New Roman" w:eastAsia="Times New Roman" w:hAnsi="Times New Roman"/>
              </w:rPr>
              <w:t>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94"/>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1.10.26.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2"/>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09"/>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MB Sprinter, VRN - GK3705, 1998.g., Dīzeļdegviela </w:t>
            </w: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1.11.22.</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84"/>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1.11.23.</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1.11.24.</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1.11.25.</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1.11.26.</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1.11.27.</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1.11.28.</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1.11.29.</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5"/>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1.11.30.</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6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1.11.31.</w:t>
            </w:r>
          </w:p>
        </w:tc>
        <w:tc>
          <w:tcPr>
            <w:tcW w:w="1942"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464"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40"/>
        </w:trPr>
        <w:tc>
          <w:tcPr>
            <w:tcW w:w="5000" w:type="pct"/>
            <w:gridSpan w:val="7"/>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sz w:val="24"/>
                <w:szCs w:val="20"/>
                <w:lang w:eastAsia="lv-LV"/>
              </w:rPr>
              <w:t xml:space="preserve">1.12. </w:t>
            </w:r>
            <w:r>
              <w:rPr>
                <w:rFonts w:ascii="Times New Roman" w:eastAsia="Times New Roman" w:hAnsi="Times New Roman"/>
                <w:b/>
                <w:sz w:val="24"/>
                <w:szCs w:val="20"/>
                <w:lang w:eastAsia="lv-LV"/>
              </w:rPr>
              <w:t>SOR C 9,5</w:t>
            </w:r>
            <w:r w:rsidRPr="005E1E1B">
              <w:rPr>
                <w:rFonts w:ascii="Times New Roman" w:eastAsia="Times New Roman" w:hAnsi="Times New Roman"/>
                <w:b/>
                <w:color w:val="000000"/>
                <w:sz w:val="24"/>
                <w:szCs w:val="20"/>
                <w:lang w:eastAsia="lv-LV"/>
              </w:rPr>
              <w:t xml:space="preserve">, VRN - </w:t>
            </w:r>
            <w:r w:rsidRPr="005F12A0">
              <w:rPr>
                <w:rFonts w:ascii="Times New Roman" w:eastAsia="Times New Roman" w:hAnsi="Times New Roman"/>
                <w:b/>
                <w:color w:val="000000"/>
                <w:sz w:val="24"/>
                <w:szCs w:val="20"/>
                <w:lang w:eastAsia="lv-LV"/>
              </w:rPr>
              <w:t>JV1532</w:t>
            </w:r>
            <w:r w:rsidRPr="005E1E1B">
              <w:rPr>
                <w:rFonts w:ascii="Times New Roman" w:eastAsia="Times New Roman" w:hAnsi="Times New Roman"/>
                <w:b/>
                <w:color w:val="000000"/>
                <w:sz w:val="24"/>
                <w:szCs w:val="20"/>
                <w:lang w:eastAsia="lv-LV"/>
              </w:rPr>
              <w:t xml:space="preserve">, </w:t>
            </w:r>
            <w:r>
              <w:rPr>
                <w:rFonts w:ascii="Times New Roman" w:eastAsia="Times New Roman" w:hAnsi="Times New Roman"/>
                <w:b/>
                <w:color w:val="000000"/>
                <w:sz w:val="24"/>
                <w:szCs w:val="20"/>
                <w:lang w:eastAsia="lv-LV"/>
              </w:rPr>
              <w:t>2015</w:t>
            </w:r>
            <w:r w:rsidRPr="005E1E1B">
              <w:rPr>
                <w:rFonts w:ascii="Times New Roman" w:eastAsia="Times New Roman" w:hAnsi="Times New Roman"/>
                <w:b/>
                <w:color w:val="000000"/>
                <w:sz w:val="24"/>
                <w:szCs w:val="20"/>
                <w:lang w:eastAsia="lv-LV"/>
              </w:rPr>
              <w:t>.g., Dīzeļdegviela</w:t>
            </w:r>
            <w:r>
              <w:rPr>
                <w:rFonts w:ascii="Times New Roman" w:eastAsia="Times New Roman" w:hAnsi="Times New Roman"/>
                <w:b/>
                <w:sz w:val="24"/>
                <w:szCs w:val="20"/>
                <w:lang w:eastAsia="lv-LV"/>
              </w:rPr>
              <w:t xml:space="preserve"> </w:t>
            </w:r>
            <w:r w:rsidRPr="005E1E1B">
              <w:rPr>
                <w:rFonts w:ascii="Times New Roman" w:eastAsia="Times New Roman" w:hAnsi="Times New Roman"/>
                <w:b/>
                <w:color w:val="000000"/>
                <w:sz w:val="24"/>
                <w:szCs w:val="20"/>
                <w:lang w:eastAsia="lv-LV"/>
              </w:rPr>
              <w:t xml:space="preserve"> </w:t>
            </w:r>
          </w:p>
        </w:tc>
      </w:tr>
      <w:tr w:rsidR="00540D07" w:rsidRPr="0025434F" w:rsidTr="0031532F">
        <w:trPr>
          <w:trHeight w:val="33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1.12.2.</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Zobsiksnas komplekts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rPr>
              <w:t>Kvēlsveces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suporti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suporti</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Stāvbremzes trose</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318"/>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1.12.24.</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348"/>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1.12.30.</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25434F" w:rsidTr="0031532F">
        <w:trPr>
          <w:trHeight w:val="60"/>
        </w:trPr>
        <w:tc>
          <w:tcPr>
            <w:tcW w:w="46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1.12.31.</w:t>
            </w:r>
          </w:p>
        </w:tc>
        <w:tc>
          <w:tcPr>
            <w:tcW w:w="1942"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313"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464"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40D07" w:rsidRPr="0025434F" w:rsidRDefault="00540D07" w:rsidP="0031532F">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40D07" w:rsidRPr="0025434F" w:rsidRDefault="00540D07" w:rsidP="0031532F">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40D07" w:rsidRPr="005E1E1B" w:rsidTr="0031532F">
        <w:trPr>
          <w:trHeight w:val="330"/>
        </w:trPr>
        <w:tc>
          <w:tcPr>
            <w:tcW w:w="4354" w:type="pct"/>
            <w:gridSpan w:val="6"/>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4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rPr>
          <w:rFonts w:ascii="Times New Roman" w:eastAsia="Times New Roman" w:hAnsi="Times New Roman"/>
          <w:sz w:val="20"/>
          <w:szCs w:val="24"/>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lastRenderedPageBreak/>
        <w:t>2. Mūsu piedāvātās cenas citām rezerves daļām un sniegtajam darbam ir:</w:t>
      </w:r>
    </w:p>
    <w:p w:rsidR="00540D07" w:rsidRPr="005E1E1B"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540D07" w:rsidRPr="005E1E1B" w:rsidTr="0031532F">
        <w:trPr>
          <w:cantSplit/>
          <w:trHeight w:val="531"/>
          <w:tblHeader/>
        </w:trPr>
        <w:tc>
          <w:tcPr>
            <w:tcW w:w="4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cantSplit/>
          <w:trHeight w:val="125"/>
          <w:tblHeader/>
        </w:trPr>
        <w:tc>
          <w:tcPr>
            <w:tcW w:w="4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40D07" w:rsidRPr="005E1E1B" w:rsidTr="0031532F">
        <w:trPr>
          <w:trHeight w:val="305"/>
          <w:tblHeader/>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xml:space="preserve">** Norādāmās 1 (vienas) vienības rezerves daļu cenas ir </w:t>
      </w:r>
      <w:r w:rsidRPr="005E1E1B">
        <w:rPr>
          <w:rFonts w:ascii="Times New Roman" w:eastAsia="Times New Roman" w:hAnsi="Times New Roman"/>
          <w:b/>
          <w:i/>
          <w:sz w:val="24"/>
          <w:szCs w:val="24"/>
          <w:u w:val="single"/>
        </w:rPr>
        <w:t>jaunām</w:t>
      </w:r>
      <w:r w:rsidRPr="005E1E1B">
        <w:rPr>
          <w:rFonts w:ascii="Times New Roman" w:eastAsia="Times New Roman" w:hAnsi="Times New Roman"/>
          <w:i/>
          <w:sz w:val="24"/>
          <w:szCs w:val="24"/>
        </w:rPr>
        <w:t xml:space="preserve"> rezerves daļām, nevar tikt norādītas lietoto rezerves daļu cenas.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r>
      <w:r w:rsidRPr="005E1E1B">
        <w:rPr>
          <w:rFonts w:ascii="Times New Roman" w:eastAsia="Times New Roman" w:hAnsi="Times New Roman"/>
          <w:sz w:val="24"/>
          <w:szCs w:val="24"/>
        </w:rPr>
        <w:t xml:space="preserve">*** </w:t>
      </w:r>
      <w:r w:rsidRPr="005E1E1B">
        <w:rPr>
          <w:rFonts w:ascii="Times New Roman" w:eastAsia="Times New Roman" w:hAnsi="Times New Roman"/>
          <w:i/>
          <w:sz w:val="24"/>
          <w:szCs w:val="24"/>
        </w:rPr>
        <w:t xml:space="preserve">Ja pretendents aizpilda cenrāža lapas 2.punktu, tad šīm rezerves daļām un sniegtajiem pakalpojumiem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540D07" w:rsidRPr="005E1E1B" w:rsidRDefault="00540D07" w:rsidP="00540D07">
      <w:pPr>
        <w:rPr>
          <w:rFonts w:ascii="Times New Roman" w:hAnsi="Times New Roman"/>
          <w:color w:val="000000"/>
          <w:sz w:val="20"/>
        </w:rPr>
      </w:pPr>
      <w:r w:rsidRPr="005E1E1B">
        <w:rPr>
          <w:rFonts w:ascii="Times New Roman" w:hAnsi="Times New Roman"/>
          <w:color w:val="000000"/>
          <w:sz w:val="20"/>
        </w:rPr>
        <w:t xml:space="preserve">             </w:t>
      </w:r>
    </w:p>
    <w:p w:rsidR="00540D07" w:rsidRPr="005E1E1B" w:rsidRDefault="00540D07" w:rsidP="00540D07">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40D07" w:rsidRPr="005E1E1B" w:rsidRDefault="00540D07" w:rsidP="00540D07">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40D07" w:rsidRPr="005E1E1B" w:rsidRDefault="00540D07" w:rsidP="00540D07">
      <w:pPr>
        <w:spacing w:line="240" w:lineRule="auto"/>
        <w:jc w:val="both"/>
        <w:rPr>
          <w:rFonts w:eastAsia="Times New Roman"/>
        </w:rPr>
        <w:sectPr w:rsidR="00540D07" w:rsidRPr="005E1E1B" w:rsidSect="0031532F">
          <w:headerReference w:type="even" r:id="rId37"/>
          <w:headerReference w:type="default" r:id="rId38"/>
          <w:footerReference w:type="even" r:id="rId39"/>
          <w:footerReference w:type="default" r:id="rId40"/>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Pr="00A02D1D" w:rsidRDefault="00540D07" w:rsidP="00540D07">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 xml:space="preserve">4.pielikums  </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40D07" w:rsidRPr="00A02D1D" w:rsidRDefault="00540D07" w:rsidP="00540D07">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Nr.PNP2016/3</w:t>
      </w:r>
    </w:p>
    <w:p w:rsidR="00540D07" w:rsidRPr="00A02D1D" w:rsidRDefault="00540D07" w:rsidP="00540D07">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40D07" w:rsidRPr="00A02D1D" w:rsidRDefault="00540D07" w:rsidP="00540D07">
      <w:pPr>
        <w:spacing w:line="240" w:lineRule="auto"/>
        <w:rPr>
          <w:rFonts w:ascii="Times New Roman" w:eastAsia="Times New Roman" w:hAnsi="Times New Roman"/>
          <w:sz w:val="24"/>
          <w:szCs w:val="24"/>
        </w:rPr>
      </w:pPr>
    </w:p>
    <w:p w:rsidR="00540D07" w:rsidRPr="00A02D1D" w:rsidRDefault="00540D07" w:rsidP="00540D07">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40D07" w:rsidRPr="00A02D1D" w:rsidRDefault="00540D07" w:rsidP="00540D07">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540D07" w:rsidRPr="00A02D1D" w:rsidRDefault="00540D07" w:rsidP="00540D07">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40D07" w:rsidRPr="005D3F2D" w:rsidRDefault="00540D07" w:rsidP="00540D0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4.daļai </w:t>
      </w:r>
      <w:r w:rsidRPr="00A02D1D">
        <w:rPr>
          <w:rFonts w:ascii="Times New Roman" w:eastAsia="Times New Roman" w:hAnsi="Times New Roman" w:cstheme="minorBidi"/>
          <w:sz w:val="24"/>
          <w:szCs w:val="24"/>
        </w:rPr>
        <w:t>„</w:t>
      </w:r>
      <w:r w:rsidRPr="005D3F2D">
        <w:rPr>
          <w:rFonts w:ascii="Times New Roman" w:eastAsia="Times New Roman" w:hAnsi="Times New Roman"/>
          <w:sz w:val="24"/>
          <w:szCs w:val="24"/>
        </w:rPr>
        <w:t>Autobusu un kravas automašīnas rezerves daļu iegāde</w:t>
      </w:r>
      <w:r>
        <w:rPr>
          <w:rFonts w:ascii="Times New Roman" w:eastAsia="Times New Roman" w:hAnsi="Times New Roman" w:cstheme="minorBidi"/>
          <w:sz w:val="24"/>
          <w:szCs w:val="24"/>
        </w:rPr>
        <w:t>”</w:t>
      </w:r>
    </w:p>
    <w:p w:rsidR="00540D07" w:rsidRPr="00A02D1D" w:rsidRDefault="00540D07" w:rsidP="00540D07">
      <w:pPr>
        <w:spacing w:before="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40D07" w:rsidRPr="00A02D1D" w:rsidTr="0031532F">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p w:rsidR="00540D07" w:rsidRPr="00A02D1D" w:rsidRDefault="00540D07" w:rsidP="0031532F">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Reģ.Nr.:</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40D07"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40D07" w:rsidRPr="00A02D1D" w:rsidRDefault="00540D07" w:rsidP="0031532F">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r w:rsidR="00540D07" w:rsidRPr="00A02D1D" w:rsidTr="0031532F">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D07" w:rsidRPr="00A02D1D" w:rsidRDefault="00540D07" w:rsidP="0031532F">
            <w:pPr>
              <w:spacing w:line="240" w:lineRule="auto"/>
              <w:jc w:val="both"/>
              <w:rPr>
                <w:rFonts w:ascii="Times New Roman" w:eastAsia="Times New Roman" w:hAnsi="Times New Roman"/>
                <w:sz w:val="24"/>
                <w:szCs w:val="24"/>
              </w:rPr>
            </w:pPr>
          </w:p>
        </w:tc>
      </w:tr>
    </w:tbl>
    <w:p w:rsidR="00540D07" w:rsidRPr="00A02D1D" w:rsidRDefault="00540D07" w:rsidP="00540D07">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40D07" w:rsidRPr="00A02D1D" w:rsidRDefault="00540D07" w:rsidP="00540D07">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Pr>
          <w:rFonts w:ascii="Times New Roman" w:eastAsia="Times New Roman" w:hAnsi="Times New Roman"/>
          <w:sz w:val="24"/>
          <w:szCs w:val="24"/>
        </w:rPr>
        <w:t>a</w:t>
      </w:r>
      <w:r w:rsidRPr="005D3F2D">
        <w:rPr>
          <w:rFonts w:ascii="Times New Roman" w:eastAsia="Times New Roman" w:hAnsi="Times New Roman"/>
          <w:sz w:val="24"/>
          <w:szCs w:val="24"/>
        </w:rPr>
        <w:t>utobusu un kravas automašīn</w:t>
      </w:r>
      <w:r>
        <w:rPr>
          <w:rFonts w:ascii="Times New Roman" w:eastAsia="Times New Roman" w:hAnsi="Times New Roman"/>
          <w:sz w:val="24"/>
          <w:szCs w:val="24"/>
        </w:rPr>
        <w:t>u</w:t>
      </w:r>
      <w:r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540D07" w:rsidRPr="00BF4B33"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540D07"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3.2.1. Pretendenta piedāvātā līgumcena:</w:t>
      </w:r>
    </w:p>
    <w:tbl>
      <w:tblPr>
        <w:tblW w:w="90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819"/>
      </w:tblGrid>
      <w:tr w:rsidR="00540D07" w:rsidRPr="004666EB" w:rsidTr="0031532F">
        <w:trPr>
          <w:trHeight w:val="453"/>
        </w:trPr>
        <w:tc>
          <w:tcPr>
            <w:tcW w:w="4258" w:type="dxa"/>
            <w:vAlign w:val="center"/>
          </w:tcPr>
          <w:p w:rsidR="00540D07" w:rsidRPr="004666EB" w:rsidRDefault="00540D07" w:rsidP="0031532F">
            <w:pPr>
              <w:spacing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N</w:t>
            </w:r>
            <w:r w:rsidRPr="004666EB">
              <w:rPr>
                <w:rFonts w:ascii="Times New Roman" w:eastAsia="Times New Roman" w:hAnsi="Times New Roman"/>
                <w:b/>
                <w:sz w:val="24"/>
                <w:szCs w:val="24"/>
              </w:rPr>
              <w:t>osaukums</w:t>
            </w:r>
          </w:p>
        </w:tc>
        <w:tc>
          <w:tcPr>
            <w:tcW w:w="4819" w:type="dxa"/>
            <w:vAlign w:val="center"/>
          </w:tcPr>
          <w:p w:rsidR="00540D07" w:rsidRPr="004666EB" w:rsidRDefault="00540D07" w:rsidP="0031532F">
            <w:pPr>
              <w:spacing w:line="240" w:lineRule="auto"/>
              <w:jc w:val="center"/>
              <w:outlineLvl w:val="0"/>
              <w:rPr>
                <w:rFonts w:ascii="Times New Roman" w:eastAsia="Times New Roman" w:hAnsi="Times New Roman"/>
                <w:b/>
                <w:sz w:val="24"/>
                <w:szCs w:val="24"/>
              </w:rPr>
            </w:pPr>
            <w:r w:rsidRPr="00796967">
              <w:rPr>
                <w:rFonts w:ascii="Times New Roman" w:eastAsia="Times New Roman" w:hAnsi="Times New Roman"/>
                <w:b/>
                <w:sz w:val="24"/>
                <w:szCs w:val="24"/>
              </w:rPr>
              <w:t>Piedāvātā kopīgā cena EUR bez PVN, kas izveidojusies sasummējot visu 1 (vienu) vienību norādītās cenas cenrāža lapā</w:t>
            </w:r>
          </w:p>
        </w:tc>
      </w:tr>
      <w:tr w:rsidR="00540D07" w:rsidRPr="004666EB" w:rsidTr="0031532F">
        <w:trPr>
          <w:trHeight w:val="407"/>
        </w:trPr>
        <w:tc>
          <w:tcPr>
            <w:tcW w:w="4258" w:type="dxa"/>
            <w:vAlign w:val="center"/>
          </w:tcPr>
          <w:p w:rsidR="00540D07" w:rsidRPr="004666EB" w:rsidRDefault="00540D07" w:rsidP="0031532F">
            <w:pPr>
              <w:tabs>
                <w:tab w:val="left" w:pos="810"/>
                <w:tab w:val="num" w:pos="1080"/>
              </w:tabs>
              <w:spacing w:line="240" w:lineRule="auto"/>
              <w:jc w:val="center"/>
              <w:rPr>
                <w:rFonts w:ascii="Times New Roman" w:hAnsi="Times New Roman"/>
              </w:rPr>
            </w:pPr>
            <w:r w:rsidRPr="005D3F2D">
              <w:rPr>
                <w:rFonts w:ascii="Times New Roman" w:eastAsia="Times New Roman" w:hAnsi="Times New Roman" w:cstheme="minorBidi"/>
                <w:sz w:val="24"/>
                <w:szCs w:val="24"/>
              </w:rPr>
              <w:t>Autobusu un kravas automašīnas rezerves daļu iegāde</w:t>
            </w:r>
          </w:p>
        </w:tc>
        <w:tc>
          <w:tcPr>
            <w:tcW w:w="4819" w:type="dxa"/>
            <w:vAlign w:val="center"/>
          </w:tcPr>
          <w:p w:rsidR="00540D07" w:rsidRPr="004666EB" w:rsidRDefault="00540D07" w:rsidP="0031532F">
            <w:pPr>
              <w:tabs>
                <w:tab w:val="num" w:pos="1080"/>
              </w:tabs>
              <w:spacing w:line="240" w:lineRule="auto"/>
              <w:jc w:val="center"/>
              <w:rPr>
                <w:rFonts w:ascii="Times New Roman" w:hAnsi="Times New Roman"/>
              </w:rPr>
            </w:pPr>
          </w:p>
        </w:tc>
      </w:tr>
      <w:tr w:rsidR="00540D07" w:rsidRPr="00B550B4" w:rsidTr="0031532F">
        <w:tblPrEx>
          <w:tblLook w:val="01E0" w:firstRow="1" w:lastRow="1" w:firstColumn="1" w:lastColumn="1" w:noHBand="0" w:noVBand="0"/>
        </w:tblPrEx>
        <w:trPr>
          <w:trHeight w:val="412"/>
        </w:trPr>
        <w:tc>
          <w:tcPr>
            <w:tcW w:w="9077" w:type="dxa"/>
            <w:gridSpan w:val="2"/>
            <w:tcBorders>
              <w:top w:val="nil"/>
              <w:left w:val="nil"/>
              <w:bottom w:val="single" w:sz="4" w:space="0" w:color="auto"/>
              <w:right w:val="nil"/>
            </w:tcBorders>
            <w:vAlign w:val="center"/>
          </w:tcPr>
          <w:p w:rsidR="00540D07" w:rsidRDefault="00540D07" w:rsidP="0031532F">
            <w:pPr>
              <w:tabs>
                <w:tab w:val="left" w:pos="0"/>
              </w:tabs>
              <w:spacing w:after="240" w:line="240" w:lineRule="auto"/>
              <w:ind w:firstLine="601"/>
              <w:rPr>
                <w:rFonts w:ascii="Times New Roman" w:eastAsia="Times New Roman" w:hAnsi="Times New Roman"/>
                <w:noProof/>
                <w:sz w:val="24"/>
                <w:szCs w:val="24"/>
              </w:rPr>
            </w:pPr>
          </w:p>
          <w:p w:rsidR="00540D07" w:rsidRPr="00B550B4" w:rsidRDefault="00540D07" w:rsidP="0031532F">
            <w:pPr>
              <w:tabs>
                <w:tab w:val="left" w:pos="0"/>
              </w:tabs>
              <w:spacing w:after="240" w:line="240" w:lineRule="auto"/>
              <w:ind w:firstLine="601"/>
              <w:rPr>
                <w:rFonts w:ascii="Times New Roman" w:eastAsia="Times New Roman" w:hAnsi="Times New Roman"/>
                <w:noProof/>
                <w:sz w:val="24"/>
                <w:szCs w:val="24"/>
              </w:rPr>
            </w:pPr>
            <w:r w:rsidRPr="00B550B4">
              <w:rPr>
                <w:rFonts w:ascii="Times New Roman" w:eastAsia="Times New Roman" w:hAnsi="Times New Roman"/>
                <w:noProof/>
                <w:sz w:val="24"/>
                <w:szCs w:val="24"/>
              </w:rPr>
              <w:t>3.2.</w:t>
            </w:r>
            <w:r>
              <w:rPr>
                <w:rFonts w:ascii="Times New Roman" w:eastAsia="Times New Roman" w:hAnsi="Times New Roman"/>
                <w:noProof/>
                <w:sz w:val="24"/>
                <w:szCs w:val="24"/>
              </w:rPr>
              <w:t>1</w:t>
            </w:r>
            <w:r w:rsidRPr="00B550B4">
              <w:rPr>
                <w:rFonts w:ascii="Times New Roman" w:eastAsia="Times New Roman" w:hAnsi="Times New Roman"/>
                <w:noProof/>
                <w:sz w:val="24"/>
                <w:szCs w:val="24"/>
              </w:rPr>
              <w:t>. Piešķirtā atlaide:</w:t>
            </w:r>
          </w:p>
        </w:tc>
      </w:tr>
      <w:tr w:rsidR="00540D07" w:rsidRPr="00B550B4" w:rsidTr="0031532F">
        <w:tblPrEx>
          <w:tblLook w:val="01E0" w:firstRow="1" w:lastRow="1" w:firstColumn="1" w:lastColumn="1" w:noHBand="0" w:noVBand="0"/>
        </w:tblPrEx>
        <w:trPr>
          <w:trHeight w:val="426"/>
        </w:trPr>
        <w:tc>
          <w:tcPr>
            <w:tcW w:w="4258" w:type="dxa"/>
            <w:tcBorders>
              <w:top w:val="single" w:sz="4" w:space="0" w:color="auto"/>
              <w:left w:val="single" w:sz="4" w:space="0" w:color="auto"/>
              <w:bottom w:val="single" w:sz="4" w:space="0" w:color="auto"/>
              <w:right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Atlaide rezerves daļām un materiāliem</w:t>
            </w:r>
          </w:p>
        </w:tc>
        <w:tc>
          <w:tcPr>
            <w:tcW w:w="4819" w:type="dxa"/>
            <w:tcBorders>
              <w:top w:val="single" w:sz="4" w:space="0" w:color="auto"/>
              <w:left w:val="single" w:sz="4" w:space="0" w:color="auto"/>
              <w:bottom w:val="single" w:sz="4" w:space="0" w:color="auto"/>
              <w:right w:val="single" w:sz="4" w:space="0" w:color="auto"/>
            </w:tcBorders>
            <w:vAlign w:val="center"/>
          </w:tcPr>
          <w:p w:rsidR="00540D07" w:rsidRPr="00804772" w:rsidRDefault="00540D07" w:rsidP="0031532F">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_____%</w:t>
            </w:r>
          </w:p>
        </w:tc>
      </w:tr>
    </w:tbl>
    <w:p w:rsidR="00540D07"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Pr>
          <w:rFonts w:ascii="Times New Roman" w:eastAsia="Times New Roman" w:hAnsi="Times New Roman"/>
          <w:sz w:val="24"/>
          <w:szCs w:val="24"/>
        </w:rPr>
        <w:t>a</w:t>
      </w:r>
      <w:r w:rsidRPr="005D3F2D">
        <w:rPr>
          <w:rFonts w:ascii="Times New Roman" w:eastAsia="Times New Roman" w:hAnsi="Times New Roman"/>
          <w:sz w:val="24"/>
          <w:szCs w:val="24"/>
        </w:rPr>
        <w:t>utobusu un kravas automašīn</w:t>
      </w:r>
      <w:r>
        <w:rPr>
          <w:rFonts w:ascii="Times New Roman" w:eastAsia="Times New Roman" w:hAnsi="Times New Roman"/>
          <w:sz w:val="24"/>
          <w:szCs w:val="24"/>
        </w:rPr>
        <w:t>u</w:t>
      </w:r>
      <w:r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540D07" w:rsidRPr="00A02D1D"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lastRenderedPageBreak/>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40D07"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Pr="00A02D1D" w:rsidRDefault="00540D07" w:rsidP="00540D07">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40D07" w:rsidRPr="00A02D1D" w:rsidRDefault="00540D07" w:rsidP="00540D07">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40D07" w:rsidRPr="00A02D1D" w:rsidRDefault="00540D07" w:rsidP="00540D07">
      <w:pPr>
        <w:spacing w:line="240" w:lineRule="auto"/>
        <w:jc w:val="both"/>
        <w:rPr>
          <w:rFonts w:ascii="Times New Roman" w:eastAsia="Times New Roman" w:hAnsi="Times New Roman"/>
          <w:sz w:val="24"/>
          <w:szCs w:val="24"/>
        </w:rPr>
        <w:sectPr w:rsidR="00540D07" w:rsidRPr="00A02D1D" w:rsidSect="0031532F">
          <w:headerReference w:type="even" r:id="rId41"/>
          <w:headerReference w:type="default" r:id="rId42"/>
          <w:footerReference w:type="even" r:id="rId43"/>
          <w:footerReference w:type="default" r:id="rId44"/>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Default="00540D07" w:rsidP="00540D07">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40D07" w:rsidRPr="00692EE8" w:rsidRDefault="00540D07" w:rsidP="00540D07">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40D07" w:rsidRPr="00A02D1D" w:rsidRDefault="00540D07" w:rsidP="00540D07">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40D07" w:rsidRPr="00A02D1D" w:rsidRDefault="00540D07" w:rsidP="00540D07">
      <w:pPr>
        <w:spacing w:line="240" w:lineRule="auto"/>
        <w:jc w:val="right"/>
        <w:rPr>
          <w:rFonts w:ascii="Times New Roman" w:eastAsia="Times New Roman" w:hAnsi="Times New Roman"/>
          <w:sz w:val="20"/>
        </w:rPr>
      </w:pPr>
      <w:r w:rsidRPr="00682708">
        <w:rPr>
          <w:rFonts w:ascii="Times New Roman" w:eastAsia="Times New Roman" w:hAnsi="Times New Roman"/>
          <w:sz w:val="20"/>
        </w:rPr>
        <w:t>ar identifikācijas Nr.PNP2016/3</w:t>
      </w:r>
    </w:p>
    <w:p w:rsidR="00540D07" w:rsidRPr="00A02D1D" w:rsidRDefault="00540D07" w:rsidP="00540D07">
      <w:pPr>
        <w:spacing w:line="240" w:lineRule="auto"/>
        <w:jc w:val="right"/>
        <w:rPr>
          <w:rFonts w:ascii="Times New Roman" w:eastAsia="Times New Roman" w:hAnsi="Times New Roman"/>
        </w:rPr>
      </w:pPr>
    </w:p>
    <w:p w:rsidR="00540D07" w:rsidRPr="005E1E1B" w:rsidRDefault="00540D07" w:rsidP="00540D07">
      <w:pPr>
        <w:spacing w:line="240" w:lineRule="auto"/>
        <w:jc w:val="center"/>
        <w:rPr>
          <w:rFonts w:eastAsia="Times New Roman"/>
        </w:rPr>
      </w:pPr>
      <w:r w:rsidRPr="005E1E1B">
        <w:rPr>
          <w:rFonts w:ascii="Times New Roman" w:eastAsia="Times New Roman" w:hAnsi="Times New Roman"/>
          <w:b/>
          <w:sz w:val="28"/>
          <w:szCs w:val="28"/>
        </w:rPr>
        <w:t>CENRĀŽA LAPA</w:t>
      </w:r>
    </w:p>
    <w:p w:rsidR="00540D07" w:rsidRPr="005E1E1B" w:rsidRDefault="00540D07" w:rsidP="00540D07">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40D07" w:rsidRPr="005E1E1B" w:rsidRDefault="00540D07" w:rsidP="00540D07">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40D07" w:rsidRPr="005E1E1B" w:rsidRDefault="00540D07" w:rsidP="00540D07">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5E1E1B">
        <w:rPr>
          <w:rFonts w:ascii="Times New Roman" w:eastAsia="Times New Roman" w:hAnsi="Times New Roman" w:cstheme="minorBidi"/>
          <w:sz w:val="24"/>
          <w:szCs w:val="24"/>
        </w:rPr>
        <w:t>.daļai “</w:t>
      </w:r>
      <w:r w:rsidRPr="005D3F2D">
        <w:rPr>
          <w:rFonts w:ascii="Times New Roman" w:eastAsia="Times New Roman" w:hAnsi="Times New Roman" w:cstheme="minorBidi"/>
          <w:sz w:val="24"/>
          <w:szCs w:val="24"/>
        </w:rPr>
        <w:t>Autobusu un kravas automašīnas rezerves daļu iegāde</w:t>
      </w:r>
      <w:r w:rsidRPr="005E1E1B">
        <w:rPr>
          <w:rFonts w:ascii="Times New Roman" w:eastAsia="Times New Roman" w:hAnsi="Times New Roman" w:cstheme="minorBidi"/>
          <w:sz w:val="24"/>
          <w:szCs w:val="24"/>
        </w:rPr>
        <w:t>”</w:t>
      </w:r>
    </w:p>
    <w:p w:rsidR="00540D07" w:rsidRPr="005E1E1B" w:rsidRDefault="00540D07" w:rsidP="00540D07">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540D07" w:rsidRPr="005E1E1B" w:rsidRDefault="00540D07" w:rsidP="00540D07">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540D07" w:rsidRPr="005E1E1B" w:rsidRDefault="00540D07" w:rsidP="00540D07">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540D07" w:rsidRPr="005E1E1B" w:rsidTr="0031532F">
        <w:trPr>
          <w:trHeight w:val="288"/>
          <w:tblHeader/>
        </w:trPr>
        <w:tc>
          <w:tcPr>
            <w:tcW w:w="428"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540D07" w:rsidRPr="005E1E1B" w:rsidTr="0031532F">
        <w:trPr>
          <w:trHeight w:val="288"/>
          <w:tblHeader/>
        </w:trPr>
        <w:tc>
          <w:tcPr>
            <w:tcW w:w="428"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40D07" w:rsidRPr="005E1E1B" w:rsidTr="0031532F">
        <w:trPr>
          <w:trHeight w:val="396"/>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Pr>
                <w:rFonts w:ascii="Times New Roman" w:eastAsia="Times New Roman" w:hAnsi="Times New Roman"/>
                <w:b/>
                <w:bCs/>
                <w:color w:val="000000"/>
                <w:sz w:val="24"/>
                <w:szCs w:val="24"/>
                <w:lang w:eastAsia="lv-LV"/>
              </w:rPr>
              <w:t xml:space="preserve">. </w:t>
            </w:r>
            <w:r w:rsidRPr="005D3F2D">
              <w:rPr>
                <w:rFonts w:ascii="Times New Roman" w:eastAsia="Times New Roman" w:hAnsi="Times New Roman"/>
                <w:b/>
                <w:bCs/>
                <w:color w:val="000000"/>
                <w:sz w:val="24"/>
                <w:szCs w:val="24"/>
                <w:lang w:eastAsia="lv-LV"/>
              </w:rPr>
              <w:t>Autobuss Mercedes Benz 0303, VRN - FH3464, 1990.g.,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05CB5">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D05CB5">
              <w:rPr>
                <w:rFonts w:ascii="Times New Roman" w:eastAsia="Times New Roman" w:hAnsi="Times New Roman"/>
              </w:rPr>
              <w:t>K</w:t>
            </w:r>
            <w:r>
              <w:rPr>
                <w:rFonts w:ascii="Times New Roman" w:eastAsia="Times New Roman" w:hAnsi="Times New Roman"/>
              </w:rPr>
              <w:t>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44"/>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D3F2D">
              <w:rPr>
                <w:rFonts w:ascii="Times New Roman" w:eastAsia="Times New Roman" w:hAnsi="Times New Roman"/>
                <w:b/>
                <w:bCs/>
                <w:lang w:eastAsia="lv-LV"/>
              </w:rPr>
              <w:t>1.2. Autobuss Mercedes Benz 0303, VRN - GK8589, 1986.g.,  Dīzeļdegviela</w:t>
            </w: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540D07" w:rsidRPr="00BB6496"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4844C6"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13"/>
        </w:trPr>
        <w:tc>
          <w:tcPr>
            <w:tcW w:w="5000" w:type="pct"/>
            <w:gridSpan w:val="5"/>
            <w:shd w:val="clear" w:color="auto" w:fill="F2F2F2" w:themeFill="background1" w:themeFillShade="F2"/>
            <w:vAlign w:val="center"/>
          </w:tcPr>
          <w:p w:rsidR="00540D07" w:rsidRPr="00E21904" w:rsidRDefault="00540D07" w:rsidP="0031532F">
            <w:pPr>
              <w:tabs>
                <w:tab w:val="left" w:pos="0"/>
              </w:tabs>
              <w:autoSpaceDE w:val="0"/>
              <w:autoSpaceDN w:val="0"/>
              <w:adjustRightInd w:val="0"/>
              <w:spacing w:line="240" w:lineRule="auto"/>
              <w:contextualSpacing/>
              <w:jc w:val="center"/>
              <w:rPr>
                <w:rFonts w:ascii="Times New Roman" w:eastAsia="Times New Roman" w:hAnsi="Times New Roman"/>
                <w:b/>
                <w:sz w:val="24"/>
                <w:szCs w:val="24"/>
                <w:lang w:eastAsia="lv-LV"/>
              </w:rPr>
            </w:pPr>
            <w:r w:rsidRPr="00E21904">
              <w:rPr>
                <w:rFonts w:ascii="Times New Roman" w:eastAsia="Times New Roman" w:hAnsi="Times New Roman"/>
                <w:b/>
                <w:sz w:val="24"/>
                <w:szCs w:val="24"/>
                <w:lang w:eastAsia="lv-LV"/>
              </w:rPr>
              <w:t xml:space="preserve">1.3. Autobuss MB INTOURO, VRN - HN7374, 2010.g., Dīzeļdegviela </w:t>
            </w:r>
          </w:p>
          <w:p w:rsidR="00540D07" w:rsidRPr="005E1E1B" w:rsidRDefault="00540D07" w:rsidP="0031532F">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E21904">
              <w:rPr>
                <w:rFonts w:ascii="Times New Roman" w:eastAsia="Times New Roman" w:hAnsi="Times New Roman"/>
                <w:b/>
                <w:sz w:val="24"/>
                <w:szCs w:val="24"/>
                <w:lang w:eastAsia="lv-LV"/>
              </w:rPr>
              <w:t>Autobuss MB INTOURO, VRN - HN7372, 2010.g.,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2776" w:type="pct"/>
            <w:vAlign w:val="center"/>
          </w:tcPr>
          <w:p w:rsidR="00540D07" w:rsidRPr="005E1E1B" w:rsidRDefault="00540D07" w:rsidP="0031532F">
            <w:pPr>
              <w:autoSpaceDE w:val="0"/>
              <w:autoSpaceDN w:val="0"/>
              <w:adjustRightInd w:val="0"/>
              <w:spacing w:line="240" w:lineRule="auto"/>
              <w:rPr>
                <w:rFonts w:asciiTheme="minorHAnsi" w:eastAsiaTheme="minorHAnsi" w:hAnsiTheme="minorHAnsi" w:cstheme="minorBidi"/>
              </w:rPr>
            </w:pPr>
            <w:r w:rsidRPr="00BB6496">
              <w:rPr>
                <w:rFonts w:ascii="Times New Roman" w:eastAsia="Times New Roman" w:hAnsi="Times New Roman"/>
              </w:rPr>
              <w:t>Kv</w:t>
            </w:r>
            <w:r>
              <w:rPr>
                <w:rFonts w:ascii="Times New Roman" w:eastAsia="Times New Roman" w:hAnsi="Times New Roman"/>
              </w:rPr>
              <w:t>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9"/>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51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1.4. Autobuss BMC Probus 215 SCB, VRN - HO184, 2010.g.,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67"/>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1.5.</w:t>
            </w:r>
            <w:r w:rsidRPr="00E21904">
              <w:rPr>
                <w:rFonts w:ascii="Times New Roman" w:eastAsia="Times New Roman" w:hAnsi="Times New Roman"/>
                <w:sz w:val="24"/>
                <w:szCs w:val="20"/>
                <w:lang w:eastAsia="lv-LV"/>
              </w:rPr>
              <w:t xml:space="preserve"> </w:t>
            </w:r>
            <w:r w:rsidRPr="00E21904">
              <w:rPr>
                <w:rFonts w:ascii="Times New Roman" w:eastAsia="Times New Roman" w:hAnsi="Times New Roman"/>
                <w:b/>
                <w:sz w:val="24"/>
                <w:szCs w:val="20"/>
                <w:lang w:eastAsia="lv-LV"/>
              </w:rPr>
              <w:t>Autobuss Mercedes Benz 0303, VRN - FS6426, 1988.g.,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3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E21904">
              <w:rPr>
                <w:rFonts w:ascii="Times New Roman" w:eastAsia="Times New Roman" w:hAnsi="Times New Roman"/>
                <w:b/>
                <w:noProof/>
                <w:sz w:val="24"/>
                <w:szCs w:val="24"/>
              </w:rPr>
              <w:t>Ford Transit, VRN - CK2715, 1996.g.,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85"/>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1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164"/>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 xml:space="preserve">1.7. </w:t>
            </w:r>
            <w:r w:rsidRPr="0020176F">
              <w:rPr>
                <w:rFonts w:ascii="Times New Roman" w:eastAsia="Times New Roman" w:hAnsi="Times New Roman"/>
                <w:b/>
                <w:noProof/>
                <w:sz w:val="24"/>
                <w:szCs w:val="24"/>
              </w:rPr>
              <w:t>IVEKO 4510, VRN - FS9247, 1995.g., Dīzeļdegviela</w:t>
            </w:r>
          </w:p>
        </w:tc>
      </w:tr>
      <w:tr w:rsidR="00540D07" w:rsidRPr="005E1E1B" w:rsidTr="0031532F">
        <w:trPr>
          <w:trHeight w:val="60"/>
        </w:trPr>
        <w:tc>
          <w:tcPr>
            <w:tcW w:w="428" w:type="pct"/>
            <w:vAlign w:val="center"/>
          </w:tcPr>
          <w:p w:rsidR="00540D07" w:rsidRPr="00A67A46"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A67A46"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A67A46"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A67A46"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20176F">
              <w:rPr>
                <w:rFonts w:ascii="Times New Roman" w:eastAsia="Times New Roman" w:hAnsi="Times New Roman"/>
                <w:b/>
                <w:noProof/>
                <w:sz w:val="24"/>
                <w:szCs w:val="24"/>
              </w:rPr>
              <w:t>1.8. Mercedes Benz 1722(kravas), VRN - HM8506, 1992.g.,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71"/>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BB6496">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1.9.</w:t>
            </w:r>
            <w:r w:rsidRPr="0020176F">
              <w:rPr>
                <w:rFonts w:ascii="Times New Roman" w:eastAsia="Times New Roman" w:hAnsi="Times New Roman"/>
                <w:b/>
                <w:noProof/>
                <w:color w:val="FF0000"/>
                <w:sz w:val="24"/>
                <w:szCs w:val="24"/>
              </w:rPr>
              <w:t xml:space="preserve"> </w:t>
            </w:r>
            <w:r w:rsidRPr="0020176F">
              <w:rPr>
                <w:rFonts w:ascii="Times New Roman" w:eastAsia="Times New Roman" w:hAnsi="Times New Roman"/>
                <w:b/>
                <w:noProof/>
                <w:sz w:val="24"/>
                <w:szCs w:val="24"/>
              </w:rPr>
              <w:t>MB Sprinter 519 CDI, VRN - JF9987, 2010.g.,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68"/>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Pr="00EA071C">
              <w:rPr>
                <w:rFonts w:ascii="Times New Roman" w:eastAsia="Times New Roman" w:hAnsi="Times New Roman"/>
                <w:b/>
                <w:sz w:val="24"/>
                <w:szCs w:val="20"/>
                <w:lang w:eastAsia="lv-LV"/>
              </w:rPr>
              <w:t>UAZ 3303, VRN - AT4608, 1988.g., Benzīns</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w:t>
            </w:r>
            <w:r w:rsidRPr="005E1E1B">
              <w:rPr>
                <w:rFonts w:ascii="Times New Roman" w:eastAsia="Times New Roman" w:hAnsi="Times New Roman"/>
              </w:rPr>
              <w:t>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455"/>
        </w:trPr>
        <w:tc>
          <w:tcPr>
            <w:tcW w:w="5000" w:type="pct"/>
            <w:gridSpan w:val="5"/>
            <w:shd w:val="clear" w:color="auto" w:fill="F2F2F2" w:themeFill="background1" w:themeFillShade="F2"/>
            <w:vAlign w:val="center"/>
          </w:tcPr>
          <w:p w:rsidR="00540D07" w:rsidRPr="005E1E1B" w:rsidRDefault="00540D07" w:rsidP="0031532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 xml:space="preserve">1.11. </w:t>
            </w:r>
            <w:r w:rsidRPr="00EA071C">
              <w:rPr>
                <w:rFonts w:ascii="Times New Roman" w:eastAsia="Times New Roman" w:hAnsi="Times New Roman"/>
                <w:b/>
                <w:noProof/>
                <w:sz w:val="24"/>
                <w:szCs w:val="24"/>
              </w:rPr>
              <w:t>MB Sprinter, VRN - GK3705, 1998.g., Dīzeļdegviela</w:t>
            </w: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266"/>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25434F">
              <w:rPr>
                <w:rFonts w:ascii="Times New Roman" w:eastAsia="Times New Roman" w:hAnsi="Times New Roman"/>
                <w:color w:val="000000"/>
                <w:lang w:eastAsia="lv-LV"/>
              </w:rPr>
              <w:t>Zobsiksnas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rPr>
              <w:t>Kvēlsveces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suporti</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Stāvbremzes trose</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.22.</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.23.</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.24.</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.25.</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.26.</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.27.</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.28.</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.29.</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.30.</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60"/>
        </w:trPr>
        <w:tc>
          <w:tcPr>
            <w:tcW w:w="42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.31.</w:t>
            </w:r>
          </w:p>
        </w:tc>
        <w:tc>
          <w:tcPr>
            <w:tcW w:w="2776"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kompl.</w:t>
            </w:r>
          </w:p>
        </w:tc>
        <w:tc>
          <w:tcPr>
            <w:tcW w:w="622" w:type="pct"/>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EA071C" w:rsidTr="0031532F">
        <w:trPr>
          <w:trHeight w:val="455"/>
        </w:trPr>
        <w:tc>
          <w:tcPr>
            <w:tcW w:w="5000" w:type="pct"/>
            <w:gridSpan w:val="5"/>
            <w:shd w:val="clear" w:color="auto" w:fill="F2F2F2" w:themeFill="background1" w:themeFillShade="F2"/>
            <w:vAlign w:val="center"/>
          </w:tcPr>
          <w:p w:rsidR="00540D07" w:rsidRPr="00EA071C" w:rsidRDefault="00540D07" w:rsidP="0031532F">
            <w:pPr>
              <w:autoSpaceDE w:val="0"/>
              <w:autoSpaceDN w:val="0"/>
              <w:adjustRightInd w:val="0"/>
              <w:spacing w:line="240" w:lineRule="auto"/>
              <w:contextualSpacing/>
              <w:jc w:val="center"/>
              <w:rPr>
                <w:rFonts w:ascii="Times New Roman" w:eastAsia="Times New Roman" w:hAnsi="Times New Roman"/>
                <w:color w:val="FF0000"/>
                <w:sz w:val="20"/>
                <w:szCs w:val="20"/>
                <w:lang w:eastAsia="lv-LV"/>
              </w:rPr>
            </w:pPr>
            <w:r w:rsidRPr="005F12A0">
              <w:rPr>
                <w:rFonts w:ascii="Times New Roman" w:eastAsia="Times New Roman" w:hAnsi="Times New Roman"/>
                <w:b/>
                <w:noProof/>
                <w:sz w:val="24"/>
                <w:szCs w:val="24"/>
              </w:rPr>
              <w:t xml:space="preserve">1.12. SOR C 9,5, VRN - JV1532, 2015.g., Dīzeļdegviela  </w:t>
            </w: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Zobsiksnas komplekts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rPr>
              <w:t>Kvēlsveces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suporti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suporti</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Stāvbremzes trose</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1.12.24.</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1.12.30.</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F12A0" w:rsidTr="0031532F">
        <w:trPr>
          <w:trHeight w:val="60"/>
        </w:trPr>
        <w:tc>
          <w:tcPr>
            <w:tcW w:w="428"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1.12.31.</w:t>
            </w:r>
          </w:p>
        </w:tc>
        <w:tc>
          <w:tcPr>
            <w:tcW w:w="2776" w:type="pct"/>
            <w:vAlign w:val="center"/>
          </w:tcPr>
          <w:p w:rsidR="00540D07" w:rsidRPr="005F12A0" w:rsidRDefault="00540D07" w:rsidP="0031532F">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54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40D07" w:rsidRPr="005F12A0" w:rsidRDefault="00540D07" w:rsidP="0031532F">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kompl.</w:t>
            </w:r>
          </w:p>
        </w:tc>
        <w:tc>
          <w:tcPr>
            <w:tcW w:w="622" w:type="pct"/>
            <w:vAlign w:val="center"/>
          </w:tcPr>
          <w:p w:rsidR="00540D07" w:rsidRPr="005F12A0" w:rsidRDefault="00540D07" w:rsidP="0031532F">
            <w:pPr>
              <w:autoSpaceDE w:val="0"/>
              <w:autoSpaceDN w:val="0"/>
              <w:adjustRightInd w:val="0"/>
              <w:spacing w:line="240" w:lineRule="auto"/>
              <w:jc w:val="right"/>
              <w:rPr>
                <w:rFonts w:ascii="Times New Roman" w:eastAsia="Times New Roman" w:hAnsi="Times New Roman"/>
                <w:sz w:val="20"/>
                <w:szCs w:val="20"/>
                <w:lang w:eastAsia="lv-LV"/>
              </w:rPr>
            </w:pPr>
          </w:p>
        </w:tc>
      </w:tr>
      <w:tr w:rsidR="00540D07" w:rsidRPr="005E1E1B" w:rsidTr="0031532F">
        <w:trPr>
          <w:trHeight w:val="330"/>
        </w:trPr>
        <w:tc>
          <w:tcPr>
            <w:tcW w:w="4378" w:type="pct"/>
            <w:gridSpan w:val="4"/>
            <w:vAlign w:val="center"/>
          </w:tcPr>
          <w:p w:rsidR="00540D07" w:rsidRPr="005E1E1B" w:rsidRDefault="00540D07" w:rsidP="0031532F">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540D07" w:rsidRPr="005E1E1B" w:rsidRDefault="00540D07" w:rsidP="00540D07">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ir:</w:t>
      </w:r>
    </w:p>
    <w:p w:rsidR="00540D07" w:rsidRPr="005E1E1B" w:rsidRDefault="00540D07" w:rsidP="00540D07">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540D07" w:rsidRPr="005E1E1B" w:rsidTr="0031532F">
        <w:trPr>
          <w:cantSplit/>
          <w:trHeight w:val="531"/>
          <w:tblHeader/>
        </w:trPr>
        <w:tc>
          <w:tcPr>
            <w:tcW w:w="42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40D07" w:rsidRPr="005E1E1B" w:rsidTr="0031532F">
        <w:trPr>
          <w:cantSplit/>
          <w:trHeight w:val="798"/>
          <w:tblHeader/>
        </w:trPr>
        <w:tc>
          <w:tcPr>
            <w:tcW w:w="42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540D07" w:rsidRPr="005E1E1B" w:rsidRDefault="00540D07" w:rsidP="0031532F">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40D07" w:rsidRPr="005E1E1B" w:rsidTr="0031532F">
        <w:trPr>
          <w:trHeight w:val="305"/>
          <w:tblHeader/>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540D07" w:rsidRPr="005E1E1B" w:rsidRDefault="00540D07" w:rsidP="0031532F">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40D07" w:rsidRPr="005E1E1B" w:rsidTr="0031532F">
        <w:trPr>
          <w:trHeight w:val="305"/>
        </w:trPr>
        <w:tc>
          <w:tcPr>
            <w:tcW w:w="427"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540D07" w:rsidRPr="005E1E1B" w:rsidRDefault="00540D07" w:rsidP="0031532F">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40D07" w:rsidRPr="005E1E1B" w:rsidRDefault="00540D07" w:rsidP="0031532F">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40D07" w:rsidRPr="005E1E1B" w:rsidRDefault="00540D07" w:rsidP="0031532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540D07" w:rsidRPr="005E1E1B" w:rsidRDefault="00540D07" w:rsidP="00540D07">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40D07" w:rsidRPr="00C93A49" w:rsidRDefault="00540D07" w:rsidP="00540D07">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40D07" w:rsidRPr="005E1E1B" w:rsidRDefault="00540D07" w:rsidP="00540D07">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40D07" w:rsidRPr="005E1E1B" w:rsidRDefault="00540D07" w:rsidP="00540D07">
      <w:pPr>
        <w:spacing w:line="240" w:lineRule="auto"/>
        <w:jc w:val="both"/>
        <w:rPr>
          <w:rFonts w:eastAsia="Times New Roman"/>
        </w:rPr>
        <w:sectPr w:rsidR="00540D07" w:rsidRPr="005E1E1B" w:rsidSect="0031532F">
          <w:headerReference w:type="even" r:id="rId45"/>
          <w:headerReference w:type="default" r:id="rId46"/>
          <w:footerReference w:type="even" r:id="rId47"/>
          <w:footerReference w:type="default" r:id="rId48"/>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40D07" w:rsidRPr="0068742F" w:rsidRDefault="00540D07" w:rsidP="00540D07">
      <w:pPr>
        <w:suppressAutoHyphens/>
        <w:autoSpaceDN w:val="0"/>
        <w:spacing w:line="240" w:lineRule="auto"/>
        <w:jc w:val="right"/>
        <w:textAlignment w:val="baseline"/>
        <w:rPr>
          <w:rFonts w:ascii="Times New Roman" w:hAnsi="Times New Roman"/>
          <w:b/>
          <w:color w:val="000000"/>
          <w:sz w:val="20"/>
        </w:rPr>
      </w:pPr>
      <w:r>
        <w:rPr>
          <w:rFonts w:ascii="Times New Roman" w:eastAsia="Times New Roman" w:hAnsi="Times New Roman"/>
          <w:b/>
          <w:sz w:val="20"/>
        </w:rPr>
        <w:lastRenderedPageBreak/>
        <w:t>5</w:t>
      </w:r>
      <w:r w:rsidRPr="00AB25A5">
        <w:rPr>
          <w:rFonts w:ascii="Times New Roman" w:eastAsia="Times New Roman" w:hAnsi="Times New Roman"/>
          <w:b/>
          <w:sz w:val="20"/>
        </w:rPr>
        <w:t>.pielikums</w:t>
      </w:r>
    </w:p>
    <w:p w:rsidR="00540D07" w:rsidRPr="005C3EA3" w:rsidRDefault="00540D07" w:rsidP="00540D07">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pie iepirkuma </w:t>
      </w:r>
    </w:p>
    <w:p w:rsidR="00540D07" w:rsidRPr="005C3EA3" w:rsidRDefault="00540D07" w:rsidP="00540D07">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ar </w:t>
      </w:r>
      <w:r w:rsidRPr="00E661CC">
        <w:rPr>
          <w:rFonts w:ascii="Times New Roman" w:eastAsia="Times New Roman" w:hAnsi="Times New Roman"/>
          <w:sz w:val="20"/>
        </w:rPr>
        <w:t>identifikācijas Nr.PNP2016/3</w:t>
      </w:r>
    </w:p>
    <w:p w:rsidR="00540D07" w:rsidRPr="005C3EA3" w:rsidRDefault="00540D07" w:rsidP="00540D07">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540D07" w:rsidRPr="005C3EA3" w:rsidRDefault="00540D07" w:rsidP="00540D07">
      <w:pPr>
        <w:spacing w:line="240" w:lineRule="auto"/>
        <w:jc w:val="both"/>
        <w:rPr>
          <w:rFonts w:ascii="Times New Roman" w:eastAsiaTheme="minorHAnsi" w:hAnsi="Times New Roman"/>
          <w:sz w:val="24"/>
          <w:szCs w:val="24"/>
        </w:rPr>
      </w:pPr>
    </w:p>
    <w:p w:rsidR="00540D07" w:rsidRPr="005C3EA3" w:rsidRDefault="00540D07" w:rsidP="00540D07">
      <w:pPr>
        <w:spacing w:line="240" w:lineRule="auto"/>
        <w:jc w:val="both"/>
        <w:rPr>
          <w:rFonts w:ascii="Times New Roman" w:eastAsiaTheme="minorHAnsi" w:hAnsi="Times New Roman"/>
          <w:sz w:val="24"/>
          <w:szCs w:val="24"/>
        </w:rPr>
      </w:pPr>
    </w:p>
    <w:p w:rsidR="00540D07" w:rsidRPr="00410FB0" w:rsidRDefault="00540D07" w:rsidP="00540D07">
      <w:pPr>
        <w:spacing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 xml:space="preserve">Tehniskā specifikācija </w:t>
      </w:r>
    </w:p>
    <w:p w:rsidR="00540D07" w:rsidRPr="00410FB0" w:rsidRDefault="00540D07" w:rsidP="00540D07">
      <w:pPr>
        <w:spacing w:line="240" w:lineRule="auto"/>
        <w:jc w:val="center"/>
        <w:rPr>
          <w:rFonts w:ascii="Times New Roman Bold" w:eastAsia="Times New Roman" w:hAnsi="Times New Roman Bold"/>
          <w:color w:val="000000" w:themeColor="text1"/>
          <w:sz w:val="24"/>
          <w:szCs w:val="24"/>
        </w:rPr>
      </w:pPr>
      <w:r w:rsidRPr="00410FB0">
        <w:rPr>
          <w:rFonts w:ascii="Times New Roman Bold" w:eastAsia="Times New Roman" w:hAnsi="Times New Roman Bold"/>
          <w:color w:val="000000" w:themeColor="text1"/>
          <w:sz w:val="24"/>
          <w:szCs w:val="24"/>
        </w:rPr>
        <w:t>iepirkuma</w:t>
      </w:r>
    </w:p>
    <w:p w:rsidR="00540D07" w:rsidRPr="00410FB0" w:rsidRDefault="00540D07" w:rsidP="00540D07">
      <w:pPr>
        <w:spacing w:before="120"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w:t>
      </w:r>
      <w:r w:rsidRPr="00E661CC">
        <w:rPr>
          <w:rFonts w:ascii="Times New Roman Bold" w:eastAsia="Times New Roman" w:hAnsi="Times New Roman Bold"/>
          <w:b/>
          <w:caps/>
          <w:color w:val="000000" w:themeColor="text1"/>
          <w:sz w:val="28"/>
          <w:szCs w:val="24"/>
        </w:rPr>
        <w:t>Priekules novada pašvaldības autotransporta tehniskā apkope, remonts un rezerves daļu iegāde</w:t>
      </w:r>
      <w:r w:rsidRPr="00410FB0">
        <w:rPr>
          <w:rFonts w:ascii="Times New Roman Bold" w:eastAsia="Times New Roman" w:hAnsi="Times New Roman Bold"/>
          <w:b/>
          <w:caps/>
          <w:color w:val="000000" w:themeColor="text1"/>
          <w:sz w:val="28"/>
          <w:szCs w:val="24"/>
        </w:rPr>
        <w:t>”</w:t>
      </w:r>
    </w:p>
    <w:p w:rsidR="00540D07" w:rsidRPr="00E661CC" w:rsidRDefault="00540D07" w:rsidP="00540D07">
      <w:pPr>
        <w:spacing w:before="120"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1.daļai „</w:t>
      </w:r>
      <w:r w:rsidRPr="00E661CC">
        <w:rPr>
          <w:rFonts w:ascii="Times New Roman" w:eastAsia="Times New Roman" w:hAnsi="Times New Roman"/>
          <w:sz w:val="24"/>
          <w:szCs w:val="24"/>
        </w:rPr>
        <w:t>Vieglo automašīnu un mikroautobusu tehniskā apkope un remonts</w:t>
      </w:r>
      <w:r w:rsidRPr="00E661CC">
        <w:rPr>
          <w:rFonts w:ascii="Times New Roman" w:eastAsia="Times New Roman" w:hAnsi="Times New Roman" w:cstheme="minorBidi"/>
          <w:sz w:val="24"/>
          <w:szCs w:val="24"/>
        </w:rPr>
        <w:t>”</w:t>
      </w:r>
    </w:p>
    <w:p w:rsidR="00540D07" w:rsidRPr="00341128" w:rsidRDefault="00540D07" w:rsidP="00540D07">
      <w:pPr>
        <w:spacing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un 3.daļai “Autobusu un kravas automašīnas tehniskā apkope un remonts”</w:t>
      </w:r>
    </w:p>
    <w:p w:rsidR="00540D07" w:rsidRPr="00341128" w:rsidRDefault="00540D07" w:rsidP="00540D07">
      <w:pPr>
        <w:spacing w:line="240" w:lineRule="auto"/>
        <w:rPr>
          <w:rFonts w:ascii="Times New Roman" w:hAnsi="Times New Roman"/>
          <w:sz w:val="24"/>
          <w:szCs w:val="24"/>
          <w:lang w:eastAsia="zh-CN"/>
        </w:rPr>
      </w:pPr>
    </w:p>
    <w:p w:rsidR="00540D07" w:rsidRPr="00341128" w:rsidRDefault="00540D07" w:rsidP="00540D07">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Pr>
          <w:rFonts w:ascii="Times New Roman" w:eastAsia="Times New Roman" w:hAnsi="Times New Roman"/>
          <w:sz w:val="24"/>
          <w:szCs w:val="24"/>
        </w:rPr>
        <w:t xml:space="preserve"> vieglo automašīnu, </w:t>
      </w:r>
      <w:r w:rsidRPr="00E661CC">
        <w:rPr>
          <w:rFonts w:ascii="Times New Roman" w:eastAsia="Times New Roman" w:hAnsi="Times New Roman"/>
          <w:sz w:val="24"/>
          <w:szCs w:val="24"/>
        </w:rPr>
        <w:t>mikroautobusu</w:t>
      </w:r>
      <w:r>
        <w:rPr>
          <w:rFonts w:ascii="Times New Roman" w:eastAsia="Times New Roman" w:hAnsi="Times New Roman"/>
          <w:sz w:val="24"/>
          <w:szCs w:val="24"/>
        </w:rPr>
        <w:t xml:space="preserve">, autobusu </w:t>
      </w:r>
      <w:r>
        <w:rPr>
          <w:rFonts w:ascii="Times New Roman" w:eastAsia="Times New Roman" w:hAnsi="Times New Roman" w:cstheme="minorBidi"/>
          <w:sz w:val="24"/>
          <w:szCs w:val="24"/>
        </w:rPr>
        <w:t>un kravas automašīnu</w:t>
      </w:r>
      <w:r w:rsidRPr="00341128">
        <w:rPr>
          <w:rFonts w:ascii="Times New Roman" w:eastAsia="Times New Roman" w:hAnsi="Times New Roman"/>
          <w:sz w:val="24"/>
          <w:szCs w:val="24"/>
        </w:rPr>
        <w:t xml:space="preserve"> </w:t>
      </w:r>
      <w:r>
        <w:rPr>
          <w:rFonts w:ascii="Times New Roman" w:eastAsia="Times New Roman" w:hAnsi="Times New Roman" w:cstheme="minorBidi"/>
          <w:sz w:val="24"/>
          <w:szCs w:val="24"/>
        </w:rPr>
        <w:t>tehniskā apkope</w:t>
      </w:r>
      <w:r w:rsidRPr="00341128">
        <w:rPr>
          <w:rFonts w:ascii="Times New Roman" w:eastAsia="Times New Roman" w:hAnsi="Times New Roman" w:cstheme="minorBidi"/>
          <w:sz w:val="24"/>
          <w:szCs w:val="24"/>
        </w:rPr>
        <w:t xml:space="preserve"> un remonts </w:t>
      </w:r>
      <w:r w:rsidRPr="00341128">
        <w:rPr>
          <w:rFonts w:ascii="Times New Roman" w:eastAsia="Times New Roman" w:hAnsi="Times New Roman"/>
          <w:sz w:val="24"/>
          <w:szCs w:val="24"/>
        </w:rPr>
        <w:t xml:space="preserve">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540D07" w:rsidRPr="00341128" w:rsidRDefault="00540D07" w:rsidP="00540D07">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Pr>
          <w:rFonts w:ascii="Times New Roman" w:eastAsia="Times New Roman" w:hAnsi="Times New Roman"/>
          <w:sz w:val="24"/>
          <w:szCs w:val="24"/>
        </w:rPr>
        <w:t>Automašīnu tehniskās apkopes un</w:t>
      </w:r>
      <w:r w:rsidRPr="00341128">
        <w:rPr>
          <w:rFonts w:ascii="Times New Roman" w:eastAsia="Times New Roman" w:hAnsi="Times New Roman"/>
          <w:sz w:val="24"/>
          <w:szCs w:val="24"/>
        </w:rPr>
        <w:t xml:space="preserve"> remonta iegādei</w:t>
      </w:r>
      <w:r w:rsidRPr="00341128">
        <w:rPr>
          <w:rFonts w:ascii="Times New Roman" w:hAnsi="Times New Roman"/>
          <w:sz w:val="24"/>
          <w:szCs w:val="24"/>
          <w:lang w:eastAsia="lv-LV"/>
        </w:rPr>
        <w:t xml:space="preserve"> izvirzītās prasības:</w:t>
      </w:r>
    </w:p>
    <w:p w:rsidR="00540D07" w:rsidRPr="00341128" w:rsidRDefault="00540D07" w:rsidP="00540D07">
      <w:pPr>
        <w:spacing w:line="240" w:lineRule="auto"/>
        <w:jc w:val="both"/>
        <w:rPr>
          <w:rFonts w:ascii="Times New Roman" w:eastAsiaTheme="minorHAnsi" w:hAnsi="Times New Roman"/>
          <w:sz w:val="24"/>
          <w:szCs w:val="24"/>
        </w:rPr>
      </w:pPr>
    </w:p>
    <w:p w:rsidR="00540D07" w:rsidRPr="00341128" w:rsidRDefault="00540D07" w:rsidP="00540D07">
      <w:pPr>
        <w:spacing w:line="240" w:lineRule="auto"/>
        <w:jc w:val="both"/>
        <w:rPr>
          <w:rFonts w:ascii="Times New Roman" w:eastAsiaTheme="minorHAnsi" w:hAnsi="Times New Roman"/>
          <w:b/>
          <w:sz w:val="32"/>
          <w:szCs w:val="24"/>
        </w:rPr>
      </w:pPr>
      <w:r w:rsidRPr="00341128">
        <w:rPr>
          <w:rFonts w:ascii="Times New Roman" w:eastAsiaTheme="minorHAnsi" w:hAnsi="Times New Roman"/>
          <w:b/>
          <w:sz w:val="32"/>
          <w:szCs w:val="24"/>
        </w:rPr>
        <w:t>Pakalpojuma apraksts:</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1. Izpildītājam jānodrošina:</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 vienotas uzskaites kartes par pasūtītāja automašīnu servisa un apkopju vēsturi katrai mašīnai veidošanu;</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1.2. diagnostikas veikšanas ilgums – ne ilgāk kā 1 (vienas) darba dienas laikā no automašīnas pieņemšanas dienas;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1.3. vieglo automašīnu remonta un/vai tehnisko apkopju uzsākšanas termiņš – ne ilgāk kā 1 (vienas) darba dienas laikā no ar Pasūtītāju saskaņotās tāmes saņemšanas brīža</w:t>
      </w:r>
      <w:r>
        <w:rPr>
          <w:rFonts w:ascii="Times New Roman" w:eastAsiaTheme="minorHAnsi" w:hAnsi="Times New Roman"/>
          <w:sz w:val="24"/>
          <w:szCs w:val="24"/>
        </w:rPr>
        <w:t xml:space="preserve"> (tāmes saskaņošana var notikt elektroniski)</w:t>
      </w:r>
      <w:r w:rsidRPr="00341128">
        <w:rPr>
          <w:rFonts w:ascii="Times New Roman" w:eastAsiaTheme="minorHAnsi" w:hAnsi="Times New Roman"/>
          <w:sz w:val="24"/>
          <w:szCs w:val="24"/>
        </w:rPr>
        <w:t>;</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1.4. vieglo automašīnu remontu Izpildītājam jāveic termiņos, kuri nepārsniedz atbilstošas versijas programmatūrā </w:t>
      </w:r>
      <w:r w:rsidRPr="00410FB0">
        <w:rPr>
          <w:rFonts w:ascii="Times New Roman" w:eastAsiaTheme="minorHAnsi" w:hAnsi="Times New Roman"/>
          <w:sz w:val="24"/>
          <w:szCs w:val="24"/>
        </w:rPr>
        <w:t>„AutoData” (vai ekvivalentā)</w:t>
      </w:r>
      <w:r w:rsidRPr="00341128">
        <w:rPr>
          <w:rFonts w:ascii="Times New Roman" w:eastAsiaTheme="minorHAnsi" w:hAnsi="Times New Roman"/>
          <w:sz w:val="24"/>
          <w:szCs w:val="24"/>
        </w:rPr>
        <w:t xml:space="preserve"> norādītos termiņus;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1.5. riepu, rezerves daļu un ekspluatācijas materiālu (palīgmateriāli, aksesuāri, eļļas, smērvielas) piegāde – ne ilgāk kā </w:t>
      </w:r>
      <w:r>
        <w:rPr>
          <w:rFonts w:ascii="Times New Roman" w:eastAsiaTheme="minorHAnsi" w:hAnsi="Times New Roman"/>
          <w:sz w:val="24"/>
          <w:szCs w:val="24"/>
        </w:rPr>
        <w:t>5 (piecu</w:t>
      </w:r>
      <w:r w:rsidRPr="00341128">
        <w:rPr>
          <w:rFonts w:ascii="Times New Roman" w:eastAsiaTheme="minorHAnsi" w:hAnsi="Times New Roman"/>
          <w:sz w:val="24"/>
          <w:szCs w:val="24"/>
        </w:rPr>
        <w:t xml:space="preserve">) </w:t>
      </w:r>
      <w:r>
        <w:rPr>
          <w:rFonts w:ascii="Times New Roman" w:eastAsiaTheme="minorHAnsi" w:hAnsi="Times New Roman"/>
          <w:sz w:val="24"/>
          <w:szCs w:val="24"/>
        </w:rPr>
        <w:t>darba</w:t>
      </w:r>
      <w:r w:rsidRPr="00341128">
        <w:rPr>
          <w:rFonts w:ascii="Times New Roman" w:eastAsiaTheme="minorHAnsi" w:hAnsi="Times New Roman"/>
          <w:sz w:val="24"/>
          <w:szCs w:val="24"/>
        </w:rPr>
        <w:t xml:space="preserve"> dienu laikā no automašīnas pieņemšanas dienas vai pieteikuma pakalpojumam saņemšanas dienas;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1.6. iespēju pakalpojuma izpildē izmantot ne tikai ražotāja oriģinālās rezerves daļas, bet arī alternatīvas rezerves daļas, kuras atbilst automašīnas ražotāja un ES prasībām, kā arī lietošanā bijušās rezerves daļas;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1.7. rezerves daļu nomaiņu pret mazlietotām vai restaurētām rezerves daļām</w:t>
      </w:r>
      <w:r>
        <w:rPr>
          <w:rFonts w:ascii="Times New Roman" w:eastAsiaTheme="minorHAnsi" w:hAnsi="Times New Roman"/>
          <w:sz w:val="24"/>
          <w:szCs w:val="24"/>
        </w:rPr>
        <w:t xml:space="preserve"> saskaņojot ar Pasūtītāju</w:t>
      </w:r>
      <w:r w:rsidRPr="00341128">
        <w:rPr>
          <w:rFonts w:ascii="Times New Roman" w:eastAsiaTheme="minorHAnsi" w:hAnsi="Times New Roman"/>
          <w:sz w:val="24"/>
          <w:szCs w:val="24"/>
        </w:rPr>
        <w:t>;</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1.8. veikt automašīnu remontdarbus izmantojot Pasūtītāja iesniegtās rezerves daļas;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1.9. nekvalitatīvi vai vispārīgās vienošanās noteikumiem neatbilstoši veikta pakalpojuma trūkumu novēršanas termiņš ir ne ilgāks kā 5 (piecu) darba dienu laikā no pretenzijas iesniegšanas brīža;</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1.10. auto evakuatora pakalpojumu 100 km robežās no auto servisa atrašanās vietas bez atlīdzības;</w:t>
      </w:r>
    </w:p>
    <w:p w:rsidR="00540D07" w:rsidRPr="00341128" w:rsidRDefault="00540D07" w:rsidP="00540D07">
      <w:pPr>
        <w:spacing w:line="240" w:lineRule="auto"/>
        <w:jc w:val="both"/>
        <w:rPr>
          <w:rFonts w:ascii="Times New Roman" w:eastAsiaTheme="minorHAnsi" w:hAnsi="Times New Roman"/>
          <w:sz w:val="24"/>
          <w:szCs w:val="24"/>
        </w:rPr>
      </w:pPr>
      <w:r w:rsidRPr="00410FB0">
        <w:rPr>
          <w:rFonts w:ascii="Times New Roman" w:eastAsiaTheme="minorHAnsi" w:hAnsi="Times New Roman"/>
          <w:sz w:val="24"/>
          <w:szCs w:val="24"/>
        </w:rPr>
        <w:t>1.11. iespēju automašīnas vadītājam un/vai citai Pasūtītāja atbildīgajai personai būt klāt pakalpojuma izpildes procesā;</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1.12. pēc pakalpojuma veikšanas nodrošināt automašīnas atdošanu Pasūtītājam tā darba laikā: no pirmdienas līdz ceturtdienai: no 08:00 līdz 17:00 (atskaitot pusdienlaika pārtraukumu no 12:00 līdz 12:45) un piektdien: no 08:00 līdz 16:00 (atskaitot pusdienlaika pārtraukumu no 12:00 līdz 12:45);</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lastRenderedPageBreak/>
        <w:t>1.13. riepu, filtru, eļļu, akumulatoru un citu rezerves daļu un ekspluatācijas materiālu (palīgmateriāli, aksesuāri, eļļas, smērvielas u.c.) nomaiņu, ja tas ir nepieciešams un ir saskaņots ar Pasūtītāju;</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1.14. riepu, filtru, eļļu, akumulatoru un citu rezerves daļu un ekspluatācijas materiālu (palīgmateriāli, aksesuāri, eļļas, smērvielas) utilizāciju bez maksas;</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1.15. gadījumā, ja pakalpojuma izpildē ir nepieciešams testa brauciens, tad testa brauciens nedrīkst pārsniegt 10 km.</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1.16. gadījumos,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 Garantijas termiņi*:</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 jaunām rezerves daļām saskaņā ar ražotāja sniegto garantiju;</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2.2. mazlietotām un restaurētām rezerves daļām 3 (trīs) mēneši;</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2.3. autoatslēdznieka un elektriķa, elektronikas remonta un diagnostikas darbiem ne mazāk par </w:t>
      </w:r>
      <w:r w:rsidRPr="00410FB0">
        <w:rPr>
          <w:rFonts w:ascii="Times New Roman" w:eastAsiaTheme="minorHAnsi" w:hAnsi="Times New Roman"/>
          <w:sz w:val="24"/>
          <w:szCs w:val="24"/>
        </w:rPr>
        <w:t>3 (trīs) mēnešiem;</w:t>
      </w:r>
    </w:p>
    <w:p w:rsidR="00540D07" w:rsidRPr="00341128" w:rsidRDefault="00540D07" w:rsidP="00540D07">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2.4. riepām un akumulatoriem saskaņā ar ražotāja garantijas saistībām.</w:t>
      </w:r>
    </w:p>
    <w:p w:rsidR="00540D07" w:rsidRPr="00341128" w:rsidRDefault="00540D07" w:rsidP="00540D07">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540D07" w:rsidRPr="00341128" w:rsidRDefault="00540D07" w:rsidP="00540D07">
      <w:pPr>
        <w:spacing w:before="120" w:line="240" w:lineRule="auto"/>
        <w:jc w:val="both"/>
        <w:rPr>
          <w:rFonts w:ascii="Times New Roman" w:eastAsiaTheme="minorHAnsi" w:hAnsi="Times New Roman"/>
          <w:sz w:val="24"/>
          <w:szCs w:val="24"/>
          <w:u w:val="single"/>
        </w:rPr>
      </w:pPr>
      <w:r w:rsidRPr="00341128">
        <w:rPr>
          <w:rFonts w:ascii="Times New Roman" w:eastAsiaTheme="minorHAnsi" w:hAnsi="Times New Roman"/>
          <w:sz w:val="24"/>
          <w:szCs w:val="24"/>
          <w:u w:val="single"/>
        </w:rPr>
        <w:t>3. Izpildītājam ir jābūt pieejamiem šādiem vispārīgās vienošanās izpildei nepieciešamajiem minimālajiem tehniskajiem resursiem un servisa pakalpojumiem:</w:t>
      </w:r>
      <w:r w:rsidRPr="00341128">
        <w:rPr>
          <w:rFonts w:ascii="Times New Roman" w:eastAsiaTheme="minorHAnsi" w:hAnsi="Times New Roman"/>
          <w:sz w:val="24"/>
          <w:szCs w:val="24"/>
          <w:u w:val="single"/>
        </w:rPr>
        <w:cr/>
      </w:r>
    </w:p>
    <w:p w:rsidR="00540D07" w:rsidRPr="00341128" w:rsidRDefault="00540D07" w:rsidP="00540D07">
      <w:pPr>
        <w:spacing w:before="120" w:line="240" w:lineRule="auto"/>
        <w:jc w:val="both"/>
        <w:rPr>
          <w:rFonts w:ascii="Times New Roman" w:eastAsiaTheme="minorHAnsi" w:hAnsi="Times New Roman"/>
          <w:sz w:val="24"/>
          <w:szCs w:val="24"/>
          <w:u w:val="single"/>
        </w:rPr>
      </w:pPr>
    </w:p>
    <w:tbl>
      <w:tblPr>
        <w:tblStyle w:val="Reatabula"/>
        <w:tblW w:w="9067" w:type="dxa"/>
        <w:tblLayout w:type="fixed"/>
        <w:tblLook w:val="04A0" w:firstRow="1" w:lastRow="0" w:firstColumn="1" w:lastColumn="0" w:noHBand="0" w:noVBand="1"/>
      </w:tblPr>
      <w:tblGrid>
        <w:gridCol w:w="988"/>
        <w:gridCol w:w="8079"/>
      </w:tblGrid>
      <w:tr w:rsidR="00540D07" w:rsidRPr="00341128" w:rsidTr="0031532F">
        <w:tc>
          <w:tcPr>
            <w:tcW w:w="988" w:type="dxa"/>
          </w:tcPr>
          <w:p w:rsidR="00540D07" w:rsidRPr="00341128" w:rsidRDefault="00540D07" w:rsidP="0031532F">
            <w:pPr>
              <w:spacing w:after="160" w:line="259" w:lineRule="auto"/>
              <w:jc w:val="both"/>
              <w:rPr>
                <w:rFonts w:ascii="Times New Roman" w:eastAsiaTheme="minorHAnsi" w:hAnsi="Times New Roman"/>
                <w:b/>
                <w:sz w:val="24"/>
              </w:rPr>
            </w:pPr>
            <w:r w:rsidRPr="00341128">
              <w:rPr>
                <w:rFonts w:ascii="Times New Roman" w:eastAsiaTheme="minorHAnsi" w:hAnsi="Times New Roman"/>
                <w:b/>
                <w:sz w:val="24"/>
              </w:rPr>
              <w:t>Nr.p.k.</w:t>
            </w:r>
          </w:p>
        </w:tc>
        <w:tc>
          <w:tcPr>
            <w:tcW w:w="8079" w:type="dxa"/>
            <w:vAlign w:val="center"/>
          </w:tcPr>
          <w:p w:rsidR="00540D07" w:rsidRPr="00341128" w:rsidRDefault="00540D07" w:rsidP="0031532F">
            <w:pPr>
              <w:spacing w:after="160" w:line="259" w:lineRule="auto"/>
              <w:jc w:val="center"/>
              <w:rPr>
                <w:rFonts w:ascii="Times New Roman" w:eastAsiaTheme="minorHAnsi" w:hAnsi="Times New Roman"/>
                <w:b/>
                <w:sz w:val="24"/>
              </w:rPr>
            </w:pPr>
            <w:r w:rsidRPr="00341128">
              <w:rPr>
                <w:rFonts w:ascii="Times New Roman" w:eastAsiaTheme="minorHAnsi" w:hAnsi="Times New Roman"/>
                <w:b/>
                <w:sz w:val="24"/>
              </w:rPr>
              <w:t>Nosaukums</w:t>
            </w:r>
          </w:p>
        </w:tc>
      </w:tr>
      <w:tr w:rsidR="00540D07" w:rsidRPr="00341128" w:rsidTr="0031532F">
        <w:trPr>
          <w:trHeight w:val="384"/>
        </w:trPr>
        <w:tc>
          <w:tcPr>
            <w:tcW w:w="9067" w:type="dxa"/>
            <w:gridSpan w:val="2"/>
            <w:vAlign w:val="center"/>
          </w:tcPr>
          <w:p w:rsidR="00540D07" w:rsidRPr="00341128" w:rsidRDefault="00540D07" w:rsidP="0031532F">
            <w:pPr>
              <w:spacing w:line="259" w:lineRule="auto"/>
              <w:rPr>
                <w:rFonts w:ascii="Times New Roman" w:eastAsiaTheme="minorHAnsi" w:hAnsi="Times New Roman"/>
                <w:sz w:val="24"/>
                <w:u w:val="single"/>
              </w:rPr>
            </w:pPr>
            <w:r w:rsidRPr="00341128">
              <w:rPr>
                <w:rFonts w:ascii="Times New Roman" w:eastAsiaTheme="minorHAnsi" w:hAnsi="Times New Roman"/>
                <w:sz w:val="24"/>
                <w:u w:val="single"/>
              </w:rPr>
              <w:t>3.1. Servisa pakalpojumi:</w:t>
            </w:r>
          </w:p>
        </w:tc>
      </w:tr>
      <w:tr w:rsidR="00540D07" w:rsidRPr="00341128" w:rsidTr="0031532F">
        <w:trPr>
          <w:trHeight w:val="60"/>
        </w:trPr>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3.1.1.</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Autoatslēdznieka pakalpojumi</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3.1.2.</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Elektro, elektronikas remonts un diagnostika (visi darbi, kas saistīti ar transportlīdzekļa un to agregāta elektroniku un elektrības ķēdēm)</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3.1.3.</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Piekares dinamiskā pārbaude</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3.1.4.</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hAnsi="Times New Roman"/>
                <w:sz w:val="24"/>
              </w:rPr>
              <w:t>Riepu montāža, balansēšana, remonts</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3.1.5.</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Riteņu ģeometrijas pārbaude, savirzes/sagāzuma regulēšana</w:t>
            </w:r>
          </w:p>
        </w:tc>
      </w:tr>
      <w:tr w:rsidR="00540D07" w:rsidRPr="00341128" w:rsidTr="0031532F">
        <w:trPr>
          <w:trHeight w:val="399"/>
        </w:trPr>
        <w:tc>
          <w:tcPr>
            <w:tcW w:w="9067" w:type="dxa"/>
            <w:gridSpan w:val="2"/>
            <w:vAlign w:val="center"/>
          </w:tcPr>
          <w:p w:rsidR="00540D07" w:rsidRPr="00341128" w:rsidRDefault="00540D07" w:rsidP="0031532F">
            <w:pPr>
              <w:spacing w:line="259" w:lineRule="auto"/>
              <w:jc w:val="both"/>
              <w:rPr>
                <w:rFonts w:ascii="Times New Roman" w:eastAsiaTheme="minorHAnsi" w:hAnsi="Times New Roman"/>
                <w:sz w:val="24"/>
                <w:u w:val="single"/>
              </w:rPr>
            </w:pPr>
            <w:r w:rsidRPr="00341128">
              <w:rPr>
                <w:rFonts w:ascii="Times New Roman" w:eastAsiaTheme="minorHAnsi" w:hAnsi="Times New Roman"/>
                <w:sz w:val="24"/>
                <w:u w:val="single"/>
              </w:rPr>
              <w:t>3.2. Tehniskais aprīkojums remonta zonā:</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3.2.1.</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Riteņu ģeometrijas pārbaudes stends</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3.2.2.</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Bremžu pārbaudes stends</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3.2.3.</w:t>
            </w:r>
          </w:p>
        </w:tc>
        <w:tc>
          <w:tcPr>
            <w:tcW w:w="8079" w:type="dxa"/>
          </w:tcPr>
          <w:p w:rsidR="00540D07" w:rsidRPr="00410FB0" w:rsidRDefault="00540D07" w:rsidP="0031532F">
            <w:pPr>
              <w:spacing w:line="259" w:lineRule="auto"/>
              <w:jc w:val="both"/>
              <w:rPr>
                <w:rFonts w:ascii="Times New Roman" w:eastAsiaTheme="minorHAnsi" w:hAnsi="Times New Roman"/>
                <w:sz w:val="24"/>
              </w:rPr>
            </w:pPr>
            <w:r w:rsidRPr="00410FB0">
              <w:rPr>
                <w:rFonts w:ascii="Times New Roman" w:eastAsiaTheme="minorHAnsi" w:hAnsi="Times New Roman"/>
                <w:sz w:val="24"/>
              </w:rPr>
              <w:t>Datordiagnostikas aprīkojums ar iespēju pieslēgties CAN sistēmai</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3.2.4.</w:t>
            </w:r>
          </w:p>
        </w:tc>
        <w:tc>
          <w:tcPr>
            <w:tcW w:w="8079" w:type="dxa"/>
          </w:tcPr>
          <w:p w:rsidR="00540D07" w:rsidRPr="00410FB0" w:rsidRDefault="00540D07" w:rsidP="0031532F">
            <w:pPr>
              <w:spacing w:line="259" w:lineRule="auto"/>
              <w:jc w:val="both"/>
              <w:rPr>
                <w:rFonts w:ascii="Times New Roman" w:eastAsiaTheme="minorHAnsi" w:hAnsi="Times New Roman"/>
                <w:sz w:val="24"/>
              </w:rPr>
            </w:pPr>
            <w:r w:rsidRPr="00410FB0">
              <w:rPr>
                <w:rFonts w:ascii="Times New Roman" w:eastAsiaTheme="minorHAnsi" w:hAnsi="Times New Roman"/>
                <w:sz w:val="24"/>
              </w:rPr>
              <w:t>Riepu montāžas un balansēšanas stends</w:t>
            </w:r>
          </w:p>
        </w:tc>
      </w:tr>
      <w:tr w:rsidR="00540D07" w:rsidRPr="00341128" w:rsidTr="0031532F">
        <w:tc>
          <w:tcPr>
            <w:tcW w:w="988" w:type="dxa"/>
            <w:vAlign w:val="center"/>
          </w:tcPr>
          <w:p w:rsidR="00540D07" w:rsidRPr="00341128" w:rsidRDefault="00540D07" w:rsidP="0031532F">
            <w:pPr>
              <w:spacing w:line="259" w:lineRule="auto"/>
              <w:jc w:val="center"/>
              <w:rPr>
                <w:rFonts w:ascii="Times New Roman" w:eastAsiaTheme="minorHAnsi" w:hAnsi="Times New Roman"/>
                <w:sz w:val="24"/>
              </w:rPr>
            </w:pPr>
            <w:r w:rsidRPr="00341128">
              <w:rPr>
                <w:rFonts w:ascii="Times New Roman" w:eastAsiaTheme="minorHAnsi" w:hAnsi="Times New Roman"/>
                <w:sz w:val="24"/>
              </w:rPr>
              <w:t>3.2.5.</w:t>
            </w:r>
          </w:p>
        </w:tc>
        <w:tc>
          <w:tcPr>
            <w:tcW w:w="8079" w:type="dxa"/>
          </w:tcPr>
          <w:p w:rsidR="00540D07" w:rsidRPr="00341128" w:rsidRDefault="00540D07" w:rsidP="0031532F">
            <w:pPr>
              <w:spacing w:line="259" w:lineRule="auto"/>
              <w:jc w:val="both"/>
              <w:rPr>
                <w:rFonts w:ascii="Times New Roman" w:eastAsiaTheme="minorHAnsi" w:hAnsi="Times New Roman"/>
                <w:sz w:val="24"/>
              </w:rPr>
            </w:pPr>
            <w:r w:rsidRPr="00341128">
              <w:rPr>
                <w:rFonts w:ascii="Times New Roman" w:eastAsiaTheme="minorHAnsi" w:hAnsi="Times New Roman"/>
                <w:sz w:val="24"/>
              </w:rPr>
              <w:t>Izplūdes gāzu diagnostikas iekārta</w:t>
            </w:r>
          </w:p>
        </w:tc>
      </w:tr>
    </w:tbl>
    <w:p w:rsidR="00540D07" w:rsidRPr="00341128" w:rsidRDefault="00540D07" w:rsidP="00540D07">
      <w:pPr>
        <w:spacing w:line="240" w:lineRule="auto"/>
        <w:jc w:val="both"/>
        <w:rPr>
          <w:rFonts w:ascii="Times New Roman" w:eastAsiaTheme="minorHAnsi" w:hAnsi="Times New Roman"/>
          <w:sz w:val="24"/>
          <w:szCs w:val="24"/>
        </w:rPr>
      </w:pPr>
    </w:p>
    <w:p w:rsidR="00540D07" w:rsidRPr="00341128" w:rsidRDefault="00540D07" w:rsidP="00540D07">
      <w:pPr>
        <w:jc w:val="center"/>
        <w:rPr>
          <w:rFonts w:ascii="Times New Roman" w:eastAsia="Times New Roman" w:hAnsi="Times New Roman"/>
          <w:b/>
          <w:smallCaps/>
          <w:sz w:val="24"/>
          <w:szCs w:val="20"/>
        </w:rPr>
      </w:pPr>
    </w:p>
    <w:p w:rsidR="00540D07" w:rsidRPr="00341128" w:rsidRDefault="00540D07" w:rsidP="00540D07">
      <w:pPr>
        <w:spacing w:line="240" w:lineRule="auto"/>
        <w:jc w:val="both"/>
        <w:rPr>
          <w:rFonts w:ascii="Times New Roman" w:eastAsia="Times New Roman" w:hAnsi="Times New Roman"/>
          <w:sz w:val="24"/>
          <w:szCs w:val="24"/>
        </w:rPr>
      </w:pPr>
    </w:p>
    <w:p w:rsidR="00540D07" w:rsidRPr="00341128" w:rsidRDefault="00540D07" w:rsidP="00540D07">
      <w:pPr>
        <w:spacing w:line="240" w:lineRule="auto"/>
        <w:jc w:val="both"/>
        <w:rPr>
          <w:rFonts w:ascii="Times New Roman" w:eastAsia="Times New Roman" w:hAnsi="Times New Roman"/>
          <w:sz w:val="24"/>
          <w:szCs w:val="24"/>
        </w:rPr>
      </w:pPr>
    </w:p>
    <w:p w:rsidR="00540D07" w:rsidRPr="00341128" w:rsidRDefault="00540D07" w:rsidP="00540D07">
      <w:pPr>
        <w:spacing w:line="240" w:lineRule="auto"/>
        <w:jc w:val="both"/>
        <w:rPr>
          <w:rFonts w:ascii="Times New Roman" w:eastAsia="Times New Roman" w:hAnsi="Times New Roman"/>
          <w:sz w:val="24"/>
          <w:szCs w:val="24"/>
        </w:rPr>
      </w:pPr>
    </w:p>
    <w:p w:rsidR="00540D07" w:rsidRPr="00341128" w:rsidRDefault="00540D07" w:rsidP="00540D07">
      <w:pPr>
        <w:spacing w:line="240" w:lineRule="auto"/>
        <w:jc w:val="both"/>
        <w:rPr>
          <w:rFonts w:ascii="Times New Roman" w:eastAsia="Times New Roman" w:hAnsi="Times New Roman"/>
          <w:sz w:val="24"/>
          <w:szCs w:val="24"/>
        </w:rPr>
      </w:pPr>
    </w:p>
    <w:p w:rsidR="00540D07" w:rsidRPr="00341128" w:rsidRDefault="00540D07" w:rsidP="00540D07">
      <w:pPr>
        <w:spacing w:line="240" w:lineRule="auto"/>
        <w:jc w:val="both"/>
        <w:rPr>
          <w:rFonts w:ascii="Times New Roman" w:eastAsia="Times New Roman" w:hAnsi="Times New Roman"/>
          <w:sz w:val="24"/>
          <w:szCs w:val="24"/>
        </w:rPr>
      </w:pPr>
    </w:p>
    <w:p w:rsidR="00540D07" w:rsidRPr="00341128" w:rsidRDefault="00540D07" w:rsidP="00540D07">
      <w:pPr>
        <w:spacing w:line="240" w:lineRule="auto"/>
        <w:jc w:val="both"/>
        <w:rPr>
          <w:rFonts w:ascii="Times New Roman" w:eastAsia="Times New Roman" w:hAnsi="Times New Roman"/>
          <w:sz w:val="24"/>
          <w:szCs w:val="24"/>
        </w:rPr>
      </w:pPr>
      <w:r w:rsidRPr="00341128">
        <w:rPr>
          <w:rFonts w:ascii="Times New Roman" w:eastAsia="Times New Roman" w:hAnsi="Times New Roman"/>
          <w:sz w:val="24"/>
          <w:szCs w:val="24"/>
        </w:rPr>
        <w:t>______________________________</w:t>
      </w:r>
      <w:r w:rsidRPr="00341128">
        <w:rPr>
          <w:rFonts w:ascii="Times New Roman" w:eastAsia="Times New Roman" w:hAnsi="Times New Roman"/>
          <w:sz w:val="24"/>
          <w:szCs w:val="24"/>
        </w:rPr>
        <w:tab/>
        <w:t>______________________________________</w:t>
      </w:r>
    </w:p>
    <w:p w:rsidR="00540D07" w:rsidRPr="00341128" w:rsidRDefault="00540D07" w:rsidP="00540D07">
      <w:pPr>
        <w:spacing w:line="240" w:lineRule="auto"/>
        <w:jc w:val="both"/>
        <w:rPr>
          <w:rFonts w:ascii="Times New Roman" w:eastAsia="Times New Roman" w:hAnsi="Times New Roman"/>
          <w:i/>
          <w:sz w:val="24"/>
          <w:szCs w:val="24"/>
        </w:rPr>
      </w:pPr>
      <w:r w:rsidRPr="00341128">
        <w:rPr>
          <w:rFonts w:ascii="Times New Roman" w:eastAsia="Times New Roman" w:hAnsi="Times New Roman"/>
          <w:i/>
          <w:sz w:val="24"/>
          <w:szCs w:val="24"/>
        </w:rPr>
        <w:tab/>
        <w:t>(amats)</w:t>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t>(paraksts un paraksta atšifrējums)</w:t>
      </w:r>
    </w:p>
    <w:p w:rsidR="00540D07" w:rsidRPr="00341128" w:rsidRDefault="00540D07" w:rsidP="00540D07">
      <w:pPr>
        <w:spacing w:line="240" w:lineRule="auto"/>
        <w:jc w:val="both"/>
        <w:rPr>
          <w:rFonts w:ascii="Times New Roman" w:eastAsia="Times New Roman" w:hAnsi="Times New Roman"/>
          <w:i/>
          <w:sz w:val="24"/>
          <w:szCs w:val="24"/>
        </w:rPr>
      </w:pPr>
    </w:p>
    <w:p w:rsidR="00540D07" w:rsidRPr="00341128" w:rsidRDefault="00540D07" w:rsidP="00540D07">
      <w:pPr>
        <w:spacing w:line="240" w:lineRule="auto"/>
        <w:jc w:val="both"/>
        <w:rPr>
          <w:rFonts w:ascii="Times New Roman" w:eastAsia="Times New Roman" w:hAnsi="Times New Roman"/>
          <w:sz w:val="24"/>
          <w:szCs w:val="24"/>
        </w:rPr>
        <w:sectPr w:rsidR="00540D07" w:rsidRPr="00341128" w:rsidSect="0031532F">
          <w:headerReference w:type="even" r:id="rId49"/>
          <w:headerReference w:type="default" r:id="rId50"/>
          <w:footerReference w:type="even" r:id="rId51"/>
          <w:footerReference w:type="default" r:id="rId52"/>
          <w:pgSz w:w="11906" w:h="16838" w:code="9"/>
          <w:pgMar w:top="1134" w:right="1134" w:bottom="1134" w:left="1701" w:header="709" w:footer="709" w:gutter="0"/>
          <w:cols w:space="708"/>
          <w:titlePg/>
          <w:docGrid w:linePitch="360"/>
        </w:sectPr>
      </w:pPr>
      <w:r w:rsidRPr="00341128">
        <w:rPr>
          <w:rFonts w:ascii="Times New Roman" w:eastAsia="Times New Roman" w:hAnsi="Times New Roman"/>
          <w:sz w:val="24"/>
          <w:szCs w:val="24"/>
        </w:rPr>
        <w:t>Z.V</w:t>
      </w:r>
    </w:p>
    <w:p w:rsidR="00540D07" w:rsidRPr="00A02D1D" w:rsidRDefault="00540D07" w:rsidP="00540D07">
      <w:pPr>
        <w:suppressAutoHyphens/>
        <w:autoSpaceDN w:val="0"/>
        <w:spacing w:line="240" w:lineRule="auto"/>
        <w:ind w:left="7200"/>
        <w:jc w:val="right"/>
        <w:textAlignment w:val="baseline"/>
        <w:rPr>
          <w:b/>
          <w:sz w:val="20"/>
        </w:rPr>
      </w:pPr>
      <w:r>
        <w:rPr>
          <w:rFonts w:ascii="Times New Roman" w:hAnsi="Times New Roman"/>
          <w:b/>
          <w:color w:val="000000"/>
          <w:sz w:val="20"/>
        </w:rPr>
        <w:lastRenderedPageBreak/>
        <w:t xml:space="preserve">   </w:t>
      </w:r>
      <w:r>
        <w:rPr>
          <w:rFonts w:ascii="Times New Roman" w:eastAsia="Times New Roman" w:hAnsi="Times New Roman"/>
          <w:b/>
          <w:sz w:val="20"/>
        </w:rPr>
        <w:t>6</w:t>
      </w:r>
      <w:r w:rsidRPr="00AB25A5">
        <w:rPr>
          <w:rFonts w:ascii="Times New Roman" w:eastAsia="Times New Roman" w:hAnsi="Times New Roman"/>
          <w:b/>
          <w:sz w:val="20"/>
        </w:rPr>
        <w:t>.pielikums</w:t>
      </w:r>
    </w:p>
    <w:p w:rsidR="00540D07" w:rsidRPr="00E661CC" w:rsidRDefault="00540D07" w:rsidP="00540D07">
      <w:pPr>
        <w:suppressAutoHyphens/>
        <w:autoSpaceDN w:val="0"/>
        <w:spacing w:line="240" w:lineRule="auto"/>
        <w:jc w:val="right"/>
        <w:textAlignment w:val="baseline"/>
        <w:rPr>
          <w:rFonts w:ascii="Times New Roman" w:eastAsia="Times New Roman" w:hAnsi="Times New Roman"/>
          <w:sz w:val="20"/>
        </w:rPr>
      </w:pPr>
      <w:r w:rsidRPr="00E661CC">
        <w:rPr>
          <w:rFonts w:ascii="Times New Roman" w:eastAsia="Times New Roman" w:hAnsi="Times New Roman"/>
          <w:sz w:val="20"/>
        </w:rPr>
        <w:t xml:space="preserve">pie iepirkuma </w:t>
      </w:r>
    </w:p>
    <w:p w:rsidR="00540D07" w:rsidRPr="005C3EA3" w:rsidRDefault="00540D07" w:rsidP="00540D07">
      <w:pPr>
        <w:suppressAutoHyphens/>
        <w:autoSpaceDN w:val="0"/>
        <w:spacing w:line="240" w:lineRule="auto"/>
        <w:jc w:val="right"/>
        <w:textAlignment w:val="baseline"/>
        <w:rPr>
          <w:rFonts w:ascii="Times New Roman" w:eastAsia="Times New Roman" w:hAnsi="Times New Roman"/>
          <w:sz w:val="20"/>
        </w:rPr>
      </w:pPr>
      <w:r w:rsidRPr="00E661CC">
        <w:rPr>
          <w:rFonts w:ascii="Times New Roman" w:eastAsia="Times New Roman" w:hAnsi="Times New Roman"/>
          <w:sz w:val="20"/>
        </w:rPr>
        <w:t>ar identifikācijas Nr.PNP2016/3</w:t>
      </w:r>
    </w:p>
    <w:p w:rsidR="00540D07" w:rsidRPr="005C3EA3" w:rsidRDefault="00540D07" w:rsidP="00540D07">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540D07" w:rsidRPr="005C3EA3" w:rsidRDefault="00540D07" w:rsidP="00540D07">
      <w:pPr>
        <w:spacing w:line="240" w:lineRule="auto"/>
        <w:jc w:val="both"/>
        <w:rPr>
          <w:rFonts w:ascii="Times New Roman" w:eastAsiaTheme="minorHAnsi" w:hAnsi="Times New Roman"/>
          <w:sz w:val="24"/>
          <w:szCs w:val="24"/>
        </w:rPr>
      </w:pPr>
    </w:p>
    <w:p w:rsidR="00540D07" w:rsidRPr="005C3EA3" w:rsidRDefault="00540D07" w:rsidP="00540D07">
      <w:pPr>
        <w:spacing w:line="240" w:lineRule="auto"/>
        <w:jc w:val="both"/>
        <w:rPr>
          <w:rFonts w:ascii="Times New Roman" w:eastAsiaTheme="minorHAnsi" w:hAnsi="Times New Roman"/>
          <w:sz w:val="24"/>
          <w:szCs w:val="24"/>
        </w:rPr>
      </w:pPr>
    </w:p>
    <w:p w:rsidR="00540D07" w:rsidRPr="00E661CC" w:rsidRDefault="00540D07" w:rsidP="00540D07">
      <w:pPr>
        <w:spacing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 xml:space="preserve">Tehniskā specifikācija </w:t>
      </w:r>
    </w:p>
    <w:p w:rsidR="00540D07" w:rsidRPr="00E661CC" w:rsidRDefault="00540D07" w:rsidP="00540D07">
      <w:pPr>
        <w:spacing w:line="240" w:lineRule="auto"/>
        <w:jc w:val="center"/>
        <w:rPr>
          <w:rFonts w:ascii="Times New Roman Bold" w:eastAsia="Times New Roman" w:hAnsi="Times New Roman Bold"/>
          <w:sz w:val="24"/>
          <w:szCs w:val="24"/>
        </w:rPr>
      </w:pPr>
      <w:r w:rsidRPr="00E661CC">
        <w:rPr>
          <w:rFonts w:ascii="Times New Roman Bold" w:eastAsia="Times New Roman" w:hAnsi="Times New Roman Bold"/>
          <w:sz w:val="24"/>
          <w:szCs w:val="24"/>
        </w:rPr>
        <w:t>iepirkuma</w:t>
      </w:r>
    </w:p>
    <w:p w:rsidR="00540D07" w:rsidRPr="00E661CC" w:rsidRDefault="00540D07" w:rsidP="00540D07">
      <w:pPr>
        <w:spacing w:before="120"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“PRIEKULES NOVADA PAŠVALDĪBAS AUTOTRANSPORTA TEHNISKĀ APKOPE, REMONTS UN REZERVES DAĻU IEGĀDE”</w:t>
      </w:r>
    </w:p>
    <w:p w:rsidR="00540D07" w:rsidRDefault="00540D07" w:rsidP="00540D0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341128">
        <w:rPr>
          <w:rFonts w:ascii="Times New Roman" w:eastAsia="Times New Roman" w:hAnsi="Times New Roman" w:cstheme="minorBidi"/>
          <w:sz w:val="24"/>
          <w:szCs w:val="24"/>
        </w:rPr>
        <w:t>.daļai „</w:t>
      </w:r>
      <w:r w:rsidRPr="00E661CC">
        <w:rPr>
          <w:rFonts w:ascii="Times New Roman" w:eastAsia="Times New Roman" w:hAnsi="Times New Roman"/>
          <w:sz w:val="24"/>
          <w:szCs w:val="24"/>
        </w:rPr>
        <w:t>Vieglo automašīnu un mikroautobusu rezerves daļu iegāde</w:t>
      </w:r>
      <w:r w:rsidRPr="00341128">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rsidR="00540D07" w:rsidRPr="00341128" w:rsidRDefault="00540D07" w:rsidP="00540D0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un 4.daļai “</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cstheme="minorBidi"/>
          <w:sz w:val="24"/>
          <w:szCs w:val="24"/>
        </w:rPr>
        <w:t>”</w:t>
      </w:r>
    </w:p>
    <w:p w:rsidR="00540D07" w:rsidRPr="00341128" w:rsidRDefault="00540D07" w:rsidP="00540D07">
      <w:pPr>
        <w:spacing w:before="120" w:line="240" w:lineRule="auto"/>
        <w:jc w:val="center"/>
        <w:rPr>
          <w:rFonts w:ascii="Times New Roman" w:eastAsia="Times New Roman" w:hAnsi="Times New Roman" w:cstheme="minorBidi"/>
          <w:sz w:val="24"/>
          <w:szCs w:val="24"/>
        </w:rPr>
      </w:pPr>
    </w:p>
    <w:p w:rsidR="00540D07" w:rsidRPr="00341128" w:rsidRDefault="00540D07" w:rsidP="00540D07">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sidRPr="00341128">
        <w:rPr>
          <w:rFonts w:ascii="Times New Roman" w:eastAsia="Times New Roman" w:hAnsi="Times New Roman"/>
          <w:sz w:val="24"/>
          <w:szCs w:val="24"/>
        </w:rPr>
        <w:t xml:space="preserve"> rezerves daļu</w:t>
      </w:r>
      <w:r w:rsidRPr="00341128">
        <w:rPr>
          <w:rFonts w:ascii="Times New Roman" w:eastAsia="Times New Roman" w:hAnsi="Times New Roman" w:cstheme="minorBidi"/>
          <w:sz w:val="24"/>
          <w:szCs w:val="24"/>
        </w:rPr>
        <w:t xml:space="preserve"> iegāde</w:t>
      </w:r>
      <w:r w:rsidRPr="00341128">
        <w:rPr>
          <w:rFonts w:ascii="Times New Roman" w:eastAsia="Times New Roman" w:hAnsi="Times New Roman"/>
          <w:sz w:val="24"/>
          <w:szCs w:val="24"/>
        </w:rPr>
        <w:t xml:space="preserve"> 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540D07" w:rsidRPr="00341128" w:rsidRDefault="00540D07" w:rsidP="00540D07">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sidRPr="00341128">
        <w:rPr>
          <w:rFonts w:ascii="Times New Roman" w:eastAsia="Times New Roman" w:hAnsi="Times New Roman"/>
          <w:sz w:val="24"/>
          <w:szCs w:val="24"/>
        </w:rPr>
        <w:t>Traktortehnikas un autogreidera rezerves daļu iegādei</w:t>
      </w:r>
      <w:r w:rsidRPr="00341128">
        <w:rPr>
          <w:rFonts w:ascii="Times New Roman" w:hAnsi="Times New Roman"/>
          <w:sz w:val="24"/>
          <w:szCs w:val="24"/>
          <w:lang w:eastAsia="lv-LV"/>
        </w:rPr>
        <w:t xml:space="preserve"> izvirzītās prasības:</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w:t>
      </w:r>
      <w:r w:rsidRPr="00341128">
        <w:rPr>
          <w:rFonts w:ascii="Times New Roman" w:eastAsiaTheme="minorHAnsi" w:hAnsi="Times New Roman"/>
          <w:b/>
          <w:sz w:val="32"/>
          <w:szCs w:val="24"/>
        </w:rPr>
        <w:t xml:space="preserve"> </w:t>
      </w:r>
      <w:r w:rsidRPr="00341128">
        <w:rPr>
          <w:rFonts w:ascii="Times New Roman" w:eastAsiaTheme="minorHAnsi" w:hAnsi="Times New Roman"/>
          <w:sz w:val="24"/>
          <w:szCs w:val="24"/>
          <w:u w:val="single"/>
        </w:rPr>
        <w:t>Pārdevējam jānodrošina:</w:t>
      </w:r>
    </w:p>
    <w:p w:rsidR="00540D07" w:rsidRPr="00341128" w:rsidRDefault="00540D07" w:rsidP="00540D07">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2.1.1. riepu, rezerves daļu un ekspluatācijas materiālu (palīgmateriāli, aksesuāri, eļļas, smērvielas) (turpmāk – Preču) pārdošana Pircējam. Preču iegādei jābūt pieejamai Pircēja darba laikā - no pirmdienas līdz ceturtdienai: no 08:00 līdz 17:00 (atskaitot pusdienlaika pārtraukumu no 12:00 līdz 12:45) un piektdienās: no 08:00 līdz 16:00 (atskaitot pusdienlaika pārtraukumu no 12:00 līdz 12:45);</w:t>
      </w:r>
    </w:p>
    <w:p w:rsidR="00540D07" w:rsidRPr="00341128" w:rsidRDefault="00540D07" w:rsidP="00540D07">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2.1.2. iespēju Pircējam iegādāties ne tikai ražotāja oriģinālās rezerves daļas, bet arī alternatīvas rezerves daļas, kuras atbilst automašīnas ražotāja un ES prasībām;</w:t>
      </w:r>
    </w:p>
    <w:p w:rsidR="00540D07" w:rsidRPr="00341128" w:rsidRDefault="00540D07" w:rsidP="00540D07">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2.1.3. riepu, rezerves daļu un ekspluatācijas materiālu (palīgmateriāli, aksesuāri, eļļas, smērvielas) iegāde Pircēja vajadzībām, ja atbilstošā Prece neatrodas Pārdevēja konkrētajā tirdzniecības vietā – ne ilgāk kā </w:t>
      </w:r>
      <w:r>
        <w:rPr>
          <w:rFonts w:ascii="Times New Roman" w:eastAsiaTheme="minorHAnsi" w:hAnsi="Times New Roman"/>
          <w:sz w:val="24"/>
          <w:szCs w:val="24"/>
        </w:rPr>
        <w:t>10 (</w:t>
      </w:r>
      <w:r w:rsidRPr="00341128">
        <w:rPr>
          <w:rFonts w:ascii="Times New Roman" w:eastAsiaTheme="minorHAnsi" w:hAnsi="Times New Roman"/>
          <w:sz w:val="24"/>
          <w:szCs w:val="24"/>
        </w:rPr>
        <w:t>desmit) kalendāro dienu laikā no pasūtījuma veikšanas dienas;</w:t>
      </w:r>
    </w:p>
    <w:p w:rsidR="00540D07" w:rsidRPr="00341128" w:rsidRDefault="00540D07" w:rsidP="00540D07">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2.1.4. nekvalitatīvas vai vispārīgās vienošanās noteikumiem neatbilstošas Preces nomaiņas termiņš ir ne ilgāks kā 5 (piecas) kalendārās dienas no pretenzijas iesniegšanas brīža.</w:t>
      </w:r>
    </w:p>
    <w:p w:rsidR="00540D07" w:rsidRPr="00341128" w:rsidRDefault="00540D07" w:rsidP="00540D07">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2.2. Garantijas termiņi*:</w:t>
      </w:r>
    </w:p>
    <w:p w:rsidR="00540D07" w:rsidRPr="00341128" w:rsidRDefault="00540D07" w:rsidP="00540D07">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2.2.1. jaunām rezerves daļām saskaņā ar ražotāja sniegto garantiju;</w:t>
      </w:r>
    </w:p>
    <w:p w:rsidR="00540D07" w:rsidRPr="00341128" w:rsidRDefault="00540D07" w:rsidP="00540D07">
      <w:pPr>
        <w:spacing w:line="240" w:lineRule="auto"/>
        <w:ind w:firstLine="720"/>
        <w:jc w:val="both"/>
        <w:rPr>
          <w:rFonts w:ascii="Times New Roman" w:eastAsiaTheme="minorHAnsi" w:hAnsi="Times New Roman"/>
          <w:sz w:val="24"/>
          <w:szCs w:val="24"/>
        </w:rPr>
      </w:pPr>
      <w:r w:rsidRPr="00410FB0">
        <w:rPr>
          <w:rFonts w:ascii="Times New Roman" w:eastAsiaTheme="minorHAnsi" w:hAnsi="Times New Roman"/>
          <w:sz w:val="24"/>
          <w:szCs w:val="24"/>
        </w:rPr>
        <w:t>2.2.2. mazlietotām un restaurētām rezerves daļām 3 (trīs) mēneši;</w:t>
      </w:r>
    </w:p>
    <w:p w:rsidR="00540D07" w:rsidRPr="00341128" w:rsidRDefault="00540D07" w:rsidP="00540D07">
      <w:pPr>
        <w:spacing w:line="240" w:lineRule="auto"/>
        <w:ind w:firstLine="720"/>
        <w:jc w:val="both"/>
        <w:rPr>
          <w:rFonts w:ascii="Times New Roman" w:eastAsiaTheme="minorHAnsi" w:hAnsi="Times New Roman"/>
          <w:sz w:val="24"/>
          <w:szCs w:val="24"/>
        </w:rPr>
      </w:pPr>
      <w:r w:rsidRPr="00341128">
        <w:rPr>
          <w:rFonts w:ascii="Times New Roman" w:eastAsiaTheme="minorHAnsi" w:hAnsi="Times New Roman"/>
          <w:sz w:val="24"/>
          <w:szCs w:val="24"/>
        </w:rPr>
        <w:t>2.2.3. riepām un akumulatoriem saskaņā ar ražotāja garantijas saistībām.</w:t>
      </w:r>
    </w:p>
    <w:p w:rsidR="00540D07" w:rsidRPr="00341128" w:rsidRDefault="00540D07" w:rsidP="00540D07">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540D07" w:rsidRPr="00341128" w:rsidRDefault="00540D07" w:rsidP="00540D07">
      <w:pPr>
        <w:spacing w:before="120" w:line="240" w:lineRule="auto"/>
        <w:jc w:val="center"/>
        <w:rPr>
          <w:rFonts w:ascii="Times New Roman" w:eastAsia="Times New Roman" w:hAnsi="Times New Roman" w:cstheme="minorBidi"/>
          <w:sz w:val="24"/>
          <w:szCs w:val="24"/>
        </w:rPr>
      </w:pPr>
    </w:p>
    <w:p w:rsidR="00540D07" w:rsidRPr="00341128" w:rsidRDefault="00540D07" w:rsidP="00540D07">
      <w:pPr>
        <w:spacing w:before="120" w:line="240" w:lineRule="auto"/>
        <w:jc w:val="center"/>
        <w:rPr>
          <w:rFonts w:ascii="Times New Roman" w:eastAsia="Times New Roman" w:hAnsi="Times New Roman" w:cstheme="minorBidi"/>
          <w:sz w:val="24"/>
          <w:szCs w:val="24"/>
        </w:rPr>
      </w:pPr>
    </w:p>
    <w:p w:rsidR="00540D07" w:rsidRPr="00341128" w:rsidRDefault="00540D07" w:rsidP="00540D07">
      <w:pPr>
        <w:spacing w:before="120" w:line="240" w:lineRule="auto"/>
        <w:jc w:val="center"/>
        <w:rPr>
          <w:rFonts w:ascii="Times New Roman" w:eastAsia="Times New Roman" w:hAnsi="Times New Roman" w:cstheme="minorBidi"/>
          <w:sz w:val="24"/>
          <w:szCs w:val="24"/>
        </w:rPr>
      </w:pPr>
    </w:p>
    <w:p w:rsidR="00540D07" w:rsidRPr="00341128" w:rsidRDefault="00540D07" w:rsidP="00540D07">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______________________________</w:t>
      </w:r>
      <w:r w:rsidRPr="00341128">
        <w:rPr>
          <w:rFonts w:ascii="Times New Roman" w:eastAsia="Times New Roman" w:hAnsi="Times New Roman" w:cstheme="minorBidi"/>
          <w:sz w:val="24"/>
          <w:szCs w:val="24"/>
        </w:rPr>
        <w:tab/>
        <w:t>______________________________________</w:t>
      </w:r>
    </w:p>
    <w:p w:rsidR="00540D07" w:rsidRPr="00341128" w:rsidRDefault="00540D07" w:rsidP="00540D07">
      <w:pPr>
        <w:spacing w:before="120" w:line="240" w:lineRule="auto"/>
        <w:jc w:val="center"/>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ab/>
        <w:t>(amats)</w:t>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t>(paraksts un paraksta atšifrējums)</w:t>
      </w:r>
    </w:p>
    <w:p w:rsidR="00540D07" w:rsidRPr="00341128" w:rsidRDefault="00540D07" w:rsidP="00540D07">
      <w:pPr>
        <w:spacing w:before="120" w:line="240" w:lineRule="auto"/>
        <w:jc w:val="center"/>
        <w:rPr>
          <w:rFonts w:ascii="Times New Roman" w:eastAsia="Times New Roman" w:hAnsi="Times New Roman" w:cstheme="minorBidi"/>
          <w:sz w:val="24"/>
          <w:szCs w:val="24"/>
        </w:rPr>
      </w:pPr>
    </w:p>
    <w:p w:rsidR="00540D07" w:rsidRPr="00341128" w:rsidRDefault="00540D07" w:rsidP="00540D07">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Z.V</w:t>
      </w:r>
      <w:r>
        <w:rPr>
          <w:rFonts w:ascii="Times New Roman" w:eastAsia="Times New Roman" w:hAnsi="Times New Roman" w:cstheme="minorBidi"/>
          <w:sz w:val="24"/>
          <w:szCs w:val="24"/>
        </w:rPr>
        <w:t>.</w:t>
      </w:r>
    </w:p>
    <w:p w:rsidR="00540D07" w:rsidRPr="004F15F9" w:rsidRDefault="00540D07" w:rsidP="00540D07">
      <w:pPr>
        <w:spacing w:after="160" w:line="259" w:lineRule="auto"/>
        <w:rPr>
          <w:rFonts w:ascii="Times New Roman" w:eastAsia="Times New Roman" w:hAnsi="Times New Roman"/>
          <w:b/>
          <w:sz w:val="20"/>
        </w:rPr>
        <w:sectPr w:rsidR="00540D07" w:rsidRPr="004F15F9" w:rsidSect="0031532F">
          <w:pgSz w:w="11906" w:h="16838"/>
          <w:pgMar w:top="1134" w:right="1134" w:bottom="1701" w:left="1134" w:header="709" w:footer="709" w:gutter="0"/>
          <w:cols w:space="720"/>
          <w:docGrid w:linePitch="299"/>
        </w:sectPr>
      </w:pPr>
    </w:p>
    <w:p w:rsidR="00540D07" w:rsidRPr="001B4578" w:rsidRDefault="00540D07" w:rsidP="00540D07">
      <w:pPr>
        <w:spacing w:line="259" w:lineRule="auto"/>
        <w:jc w:val="right"/>
        <w:rPr>
          <w:rFonts w:ascii="Times New Roman" w:eastAsia="Times New Roman" w:hAnsi="Times New Roman"/>
          <w:b/>
          <w:sz w:val="20"/>
        </w:rPr>
      </w:pPr>
      <w:r w:rsidRPr="001B4578">
        <w:rPr>
          <w:rFonts w:ascii="Times New Roman" w:eastAsia="Times New Roman" w:hAnsi="Times New Roman"/>
          <w:b/>
          <w:sz w:val="20"/>
        </w:rPr>
        <w:lastRenderedPageBreak/>
        <w:t>7.pielikums</w:t>
      </w:r>
    </w:p>
    <w:p w:rsidR="00540D07" w:rsidRPr="001B4578" w:rsidRDefault="00540D07" w:rsidP="00540D07">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 xml:space="preserve">pie iepirkuma </w:t>
      </w:r>
    </w:p>
    <w:p w:rsidR="00540D07" w:rsidRPr="001B4578" w:rsidRDefault="00540D07" w:rsidP="00540D07">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ar identifikācijas Nr.PNP2016/3</w:t>
      </w:r>
    </w:p>
    <w:p w:rsidR="00540D07" w:rsidRPr="001D16FB" w:rsidRDefault="00540D07" w:rsidP="00540D07">
      <w:pPr>
        <w:jc w:val="right"/>
        <w:rPr>
          <w:rFonts w:ascii="Times New Roman" w:eastAsia="Times New Roman" w:hAnsi="Times New Roman"/>
          <w:color w:val="FF0000"/>
          <w:sz w:val="20"/>
        </w:rPr>
      </w:pPr>
      <w:r w:rsidRPr="001B4578">
        <w:rPr>
          <w:rFonts w:ascii="Times New Roman" w:eastAsia="Times New Roman" w:hAnsi="Times New Roman"/>
          <w:sz w:val="20"/>
        </w:rPr>
        <w:t xml:space="preserve"> nolikuma</w:t>
      </w:r>
    </w:p>
    <w:p w:rsidR="00540D07" w:rsidRPr="001D16FB" w:rsidRDefault="00540D07" w:rsidP="00540D07">
      <w:pPr>
        <w:spacing w:line="240" w:lineRule="auto"/>
        <w:jc w:val="right"/>
        <w:rPr>
          <w:rFonts w:ascii="Times New Roman" w:eastAsia="Times New Roman" w:hAnsi="Times New Roman"/>
          <w:color w:val="FF0000"/>
          <w:sz w:val="20"/>
        </w:rPr>
      </w:pPr>
    </w:p>
    <w:p w:rsidR="00540D07" w:rsidRPr="001D16FB" w:rsidRDefault="00540D07" w:rsidP="00540D07">
      <w:pPr>
        <w:spacing w:line="240" w:lineRule="auto"/>
        <w:jc w:val="right"/>
        <w:rPr>
          <w:rFonts w:ascii="Times New Roman" w:eastAsia="Times New Roman" w:hAnsi="Times New Roman"/>
          <w:b/>
          <w:color w:val="FF0000"/>
          <w:sz w:val="20"/>
        </w:rPr>
      </w:pPr>
    </w:p>
    <w:p w:rsidR="00540D07" w:rsidRDefault="00540D07" w:rsidP="00540D07">
      <w:pPr>
        <w:spacing w:line="240" w:lineRule="auto"/>
        <w:rPr>
          <w:rFonts w:ascii="Times New Roman" w:eastAsia="Times New Roman" w:hAnsi="Times New Roman"/>
          <w:b/>
          <w:sz w:val="20"/>
        </w:rPr>
      </w:pPr>
    </w:p>
    <w:p w:rsidR="00540D07" w:rsidRPr="0027470F" w:rsidRDefault="00540D07" w:rsidP="00540D07">
      <w:pPr>
        <w:suppressAutoHyphens/>
        <w:autoSpaceDN w:val="0"/>
        <w:spacing w:before="120" w:line="240" w:lineRule="auto"/>
        <w:jc w:val="center"/>
        <w:textAlignment w:val="baseline"/>
        <w:rPr>
          <w:rFonts w:ascii="Times New Roman" w:eastAsia="Times New Roman" w:hAnsi="Times New Roman"/>
          <w:b/>
          <w:color w:val="FFC000"/>
          <w:sz w:val="32"/>
          <w:szCs w:val="24"/>
        </w:rPr>
      </w:pPr>
      <w:r w:rsidRPr="00A5200B">
        <w:rPr>
          <w:rFonts w:ascii="Times New Roman" w:eastAsia="Times New Roman" w:hAnsi="Times New Roman"/>
          <w:b/>
          <w:sz w:val="32"/>
          <w:szCs w:val="24"/>
        </w:rPr>
        <w:t xml:space="preserve">Informācija par </w:t>
      </w:r>
      <w:r>
        <w:rPr>
          <w:rFonts w:ascii="Times New Roman" w:eastAsia="Times New Roman" w:hAnsi="Times New Roman"/>
          <w:b/>
          <w:sz w:val="32"/>
          <w:szCs w:val="24"/>
        </w:rPr>
        <w:t>p</w:t>
      </w:r>
      <w:r w:rsidRPr="0027470F">
        <w:rPr>
          <w:rFonts w:ascii="Times New Roman" w:eastAsia="Times New Roman" w:hAnsi="Times New Roman"/>
          <w:b/>
          <w:sz w:val="32"/>
          <w:szCs w:val="24"/>
        </w:rPr>
        <w:t xml:space="preserve">retendenta </w:t>
      </w:r>
      <w:r>
        <w:rPr>
          <w:rFonts w:ascii="Times New Roman" w:eastAsia="Times New Roman" w:hAnsi="Times New Roman"/>
          <w:b/>
          <w:sz w:val="32"/>
          <w:szCs w:val="24"/>
        </w:rPr>
        <w:t>tuvākā servisa</w:t>
      </w:r>
      <w:r w:rsidRPr="0027470F">
        <w:rPr>
          <w:rFonts w:ascii="Times New Roman" w:eastAsia="Times New Roman" w:hAnsi="Times New Roman"/>
          <w:b/>
          <w:sz w:val="32"/>
          <w:szCs w:val="24"/>
        </w:rPr>
        <w:t xml:space="preserve"> centra</w:t>
      </w:r>
      <w:r>
        <w:rPr>
          <w:rFonts w:ascii="Times New Roman" w:eastAsia="Times New Roman" w:hAnsi="Times New Roman"/>
          <w:b/>
          <w:sz w:val="32"/>
          <w:szCs w:val="24"/>
        </w:rPr>
        <w:t xml:space="preserve"> un/vai preču tirdzniecības vietas</w:t>
      </w:r>
      <w:r w:rsidRPr="0027470F">
        <w:rPr>
          <w:rFonts w:ascii="Times New Roman" w:eastAsia="Times New Roman" w:hAnsi="Times New Roman"/>
          <w:b/>
          <w:sz w:val="32"/>
          <w:szCs w:val="24"/>
        </w:rPr>
        <w:t xml:space="preserve"> atrašanās vietas attālum</w:t>
      </w:r>
      <w:r>
        <w:rPr>
          <w:rFonts w:ascii="Times New Roman" w:eastAsia="Times New Roman" w:hAnsi="Times New Roman"/>
          <w:b/>
          <w:sz w:val="32"/>
          <w:szCs w:val="24"/>
        </w:rPr>
        <w:t>u</w:t>
      </w:r>
      <w:r w:rsidRPr="0027470F">
        <w:rPr>
          <w:rFonts w:ascii="Times New Roman" w:eastAsia="Times New Roman" w:hAnsi="Times New Roman"/>
          <w:b/>
          <w:sz w:val="32"/>
          <w:szCs w:val="24"/>
        </w:rPr>
        <w:t xml:space="preserve"> no </w:t>
      </w:r>
      <w:r>
        <w:rPr>
          <w:rFonts w:ascii="Times New Roman" w:eastAsia="Times New Roman" w:hAnsi="Times New Roman"/>
          <w:b/>
          <w:sz w:val="32"/>
          <w:szCs w:val="24"/>
        </w:rPr>
        <w:t>Priekules novada pašvaldības</w:t>
      </w:r>
    </w:p>
    <w:p w:rsidR="00540D07" w:rsidRDefault="00540D07" w:rsidP="00540D07">
      <w:pPr>
        <w:spacing w:line="240" w:lineRule="auto"/>
        <w:rPr>
          <w:rFonts w:ascii="Times New Roman" w:eastAsia="Times New Roman" w:hAnsi="Times New Roman"/>
          <w:b/>
          <w:sz w:val="20"/>
        </w:rPr>
      </w:pPr>
    </w:p>
    <w:p w:rsidR="00540D07" w:rsidRDefault="00540D07" w:rsidP="00540D07">
      <w:pPr>
        <w:spacing w:line="240" w:lineRule="auto"/>
        <w:jc w:val="right"/>
        <w:rPr>
          <w:rFonts w:ascii="Times New Roman" w:eastAsia="Times New Roman" w:hAnsi="Times New Roman"/>
          <w:b/>
          <w:sz w:val="20"/>
        </w:rPr>
      </w:pPr>
    </w:p>
    <w:tbl>
      <w:tblPr>
        <w:tblStyle w:val="Reatabula1"/>
        <w:tblW w:w="9145" w:type="dxa"/>
        <w:tblLayout w:type="fixed"/>
        <w:tblLook w:val="04A0" w:firstRow="1" w:lastRow="0" w:firstColumn="1" w:lastColumn="0" w:noHBand="0" w:noVBand="1"/>
      </w:tblPr>
      <w:tblGrid>
        <w:gridCol w:w="1384"/>
        <w:gridCol w:w="5274"/>
        <w:gridCol w:w="2487"/>
      </w:tblGrid>
      <w:tr w:rsidR="00540D07" w:rsidRPr="00893344" w:rsidTr="0031532F">
        <w:tc>
          <w:tcPr>
            <w:tcW w:w="1384" w:type="dxa"/>
            <w:vAlign w:val="center"/>
          </w:tcPr>
          <w:p w:rsidR="00540D07" w:rsidRPr="005753A2" w:rsidRDefault="00540D07" w:rsidP="0031532F">
            <w:pPr>
              <w:suppressAutoHyphens/>
              <w:autoSpaceDE w:val="0"/>
              <w:autoSpaceDN w:val="0"/>
              <w:jc w:val="center"/>
              <w:textAlignment w:val="baseline"/>
              <w:rPr>
                <w:rFonts w:ascii="Times New Roman" w:eastAsia="Times New Roman" w:hAnsi="Times New Roman"/>
                <w:b/>
                <w:sz w:val="24"/>
                <w:szCs w:val="24"/>
                <w:highlight w:val="yellow"/>
                <w:lang w:eastAsia="lv-LV"/>
              </w:rPr>
            </w:pPr>
            <w:r w:rsidRPr="00893344">
              <w:rPr>
                <w:rFonts w:ascii="Times New Roman" w:eastAsia="Times New Roman" w:hAnsi="Times New Roman"/>
                <w:b/>
                <w:sz w:val="24"/>
                <w:szCs w:val="24"/>
                <w:lang w:eastAsia="lv-LV"/>
              </w:rPr>
              <w:t xml:space="preserve">Iepirkuma daļas </w:t>
            </w:r>
            <w:r w:rsidRPr="007F65B0">
              <w:rPr>
                <w:rFonts w:ascii="Times New Roman" w:eastAsia="Times New Roman" w:hAnsi="Times New Roman"/>
                <w:b/>
                <w:sz w:val="24"/>
                <w:szCs w:val="24"/>
                <w:lang w:eastAsia="lv-LV"/>
              </w:rPr>
              <w:t>Nr.</w:t>
            </w:r>
          </w:p>
        </w:tc>
        <w:tc>
          <w:tcPr>
            <w:tcW w:w="5274" w:type="dxa"/>
            <w:vAlign w:val="center"/>
          </w:tcPr>
          <w:p w:rsidR="00540D07" w:rsidRPr="00893344" w:rsidRDefault="00540D07" w:rsidP="0031532F">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487" w:type="dxa"/>
            <w:vAlign w:val="center"/>
          </w:tcPr>
          <w:p w:rsidR="00540D07" w:rsidRDefault="00540D07" w:rsidP="0031532F">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Attālums no Priekules novada pašvaldības (adrese: Saules iela 1, Priekule, Priekules novads) līdz tuvākam servisa centram un/vai preču tirdzniecības vietai</w:t>
            </w:r>
            <w:r w:rsidRPr="00893344">
              <w:rPr>
                <w:rFonts w:ascii="Times New Roman" w:eastAsia="Times New Roman" w:hAnsi="Times New Roman"/>
                <w:b/>
                <w:sz w:val="24"/>
                <w:szCs w:val="24"/>
                <w:lang w:eastAsia="lv-LV"/>
              </w:rPr>
              <w:t xml:space="preserve"> </w:t>
            </w:r>
          </w:p>
          <w:p w:rsidR="00540D07" w:rsidRPr="00893344" w:rsidRDefault="00540D07" w:rsidP="0031532F">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(km)</w:t>
            </w:r>
          </w:p>
        </w:tc>
      </w:tr>
      <w:tr w:rsidR="00540D07" w:rsidRPr="00893344" w:rsidTr="0031532F">
        <w:tc>
          <w:tcPr>
            <w:tcW w:w="1384" w:type="dxa"/>
            <w:vAlign w:val="center"/>
          </w:tcPr>
          <w:p w:rsidR="00540D07" w:rsidRPr="00893344" w:rsidRDefault="00540D07" w:rsidP="0031532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5274" w:type="dxa"/>
            <w:vAlign w:val="center"/>
          </w:tcPr>
          <w:p w:rsidR="00540D07" w:rsidRPr="002B51C4" w:rsidRDefault="00540D07" w:rsidP="0031532F">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un remonts</w:t>
            </w:r>
            <w:r w:rsidRPr="002B51C4">
              <w:rPr>
                <w:rFonts w:ascii="Times New Roman" w:hAnsi="Times New Roman"/>
                <w:color w:val="000000"/>
                <w:sz w:val="24"/>
                <w:szCs w:val="24"/>
                <w:lang w:eastAsia="lv-LV"/>
              </w:rPr>
              <w:t>”</w:t>
            </w:r>
          </w:p>
        </w:tc>
        <w:tc>
          <w:tcPr>
            <w:tcW w:w="2487" w:type="dxa"/>
            <w:vAlign w:val="center"/>
          </w:tcPr>
          <w:p w:rsidR="00540D07" w:rsidRPr="00893344" w:rsidRDefault="00540D07" w:rsidP="0031532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 xml:space="preserve"> </w:t>
            </w:r>
          </w:p>
        </w:tc>
      </w:tr>
      <w:tr w:rsidR="00540D07" w:rsidRPr="00893344" w:rsidTr="0031532F">
        <w:tc>
          <w:tcPr>
            <w:tcW w:w="1384" w:type="dxa"/>
            <w:vAlign w:val="center"/>
          </w:tcPr>
          <w:p w:rsidR="00540D07" w:rsidRPr="00893344" w:rsidRDefault="00540D07" w:rsidP="0031532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5274"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487" w:type="dxa"/>
            <w:vAlign w:val="center"/>
          </w:tcPr>
          <w:p w:rsidR="00540D07" w:rsidRPr="00893344" w:rsidRDefault="00540D07" w:rsidP="0031532F">
            <w:pPr>
              <w:autoSpaceDE w:val="0"/>
              <w:autoSpaceDN w:val="0"/>
              <w:adjustRightInd w:val="0"/>
              <w:jc w:val="center"/>
              <w:rPr>
                <w:rFonts w:ascii="Times New Roman" w:eastAsiaTheme="minorHAnsi" w:hAnsi="Times New Roman"/>
                <w:color w:val="000000"/>
                <w:sz w:val="24"/>
                <w:szCs w:val="24"/>
                <w:lang w:eastAsia="lv-LV"/>
              </w:rPr>
            </w:pPr>
          </w:p>
        </w:tc>
      </w:tr>
      <w:tr w:rsidR="00540D07" w:rsidRPr="00893344" w:rsidTr="0031532F">
        <w:tc>
          <w:tcPr>
            <w:tcW w:w="1384" w:type="dxa"/>
            <w:vAlign w:val="center"/>
          </w:tcPr>
          <w:p w:rsidR="00540D07" w:rsidRPr="00893344" w:rsidRDefault="00540D07" w:rsidP="0031532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5274" w:type="dxa"/>
            <w:vAlign w:val="center"/>
          </w:tcPr>
          <w:p w:rsidR="00540D07" w:rsidRPr="002B51C4"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487" w:type="dxa"/>
          </w:tcPr>
          <w:p w:rsidR="00540D07" w:rsidRPr="00893344" w:rsidRDefault="00540D07" w:rsidP="0031532F">
            <w:pPr>
              <w:autoSpaceDE w:val="0"/>
              <w:autoSpaceDN w:val="0"/>
              <w:adjustRightInd w:val="0"/>
              <w:jc w:val="center"/>
              <w:rPr>
                <w:rFonts w:ascii="Times New Roman" w:eastAsiaTheme="minorHAnsi" w:hAnsi="Times New Roman"/>
                <w:color w:val="000000"/>
                <w:sz w:val="24"/>
                <w:szCs w:val="24"/>
                <w:lang w:eastAsia="lv-LV"/>
              </w:rPr>
            </w:pPr>
          </w:p>
        </w:tc>
      </w:tr>
      <w:tr w:rsidR="00540D07" w:rsidRPr="00893344" w:rsidTr="0031532F">
        <w:tc>
          <w:tcPr>
            <w:tcW w:w="1384" w:type="dxa"/>
            <w:vAlign w:val="center"/>
          </w:tcPr>
          <w:p w:rsidR="00540D07" w:rsidRPr="00893344" w:rsidRDefault="00540D07" w:rsidP="0031532F">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274" w:type="dxa"/>
            <w:vAlign w:val="center"/>
          </w:tcPr>
          <w:p w:rsidR="00540D07" w:rsidRDefault="00540D07" w:rsidP="0031532F">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487" w:type="dxa"/>
          </w:tcPr>
          <w:p w:rsidR="00540D07" w:rsidRPr="00893344" w:rsidRDefault="00540D07" w:rsidP="0031532F">
            <w:pPr>
              <w:autoSpaceDE w:val="0"/>
              <w:autoSpaceDN w:val="0"/>
              <w:adjustRightInd w:val="0"/>
              <w:jc w:val="center"/>
              <w:rPr>
                <w:rFonts w:ascii="Times New Roman" w:eastAsiaTheme="minorHAnsi" w:hAnsi="Times New Roman"/>
                <w:color w:val="000000"/>
                <w:sz w:val="24"/>
                <w:szCs w:val="24"/>
                <w:lang w:eastAsia="lv-LV"/>
              </w:rPr>
            </w:pPr>
          </w:p>
        </w:tc>
      </w:tr>
    </w:tbl>
    <w:p w:rsidR="00540D07" w:rsidRPr="00893344" w:rsidRDefault="00540D07" w:rsidP="00540D07">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540D07" w:rsidRDefault="00540D07" w:rsidP="00540D07">
      <w:pPr>
        <w:spacing w:line="240" w:lineRule="auto"/>
        <w:jc w:val="right"/>
        <w:rPr>
          <w:rFonts w:ascii="Times New Roman" w:eastAsia="Times New Roman" w:hAnsi="Times New Roman"/>
          <w:b/>
          <w:sz w:val="20"/>
        </w:rPr>
      </w:pPr>
    </w:p>
    <w:p w:rsidR="00540D07" w:rsidRPr="007F65B0" w:rsidRDefault="00540D07" w:rsidP="00540D07">
      <w:pPr>
        <w:spacing w:line="240" w:lineRule="auto"/>
        <w:jc w:val="both"/>
        <w:rPr>
          <w:rFonts w:ascii="Times New Roman" w:eastAsia="Times New Roman" w:hAnsi="Times New Roman"/>
          <w:b/>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P</w:t>
      </w:r>
      <w:r w:rsidRPr="00A5200B">
        <w:rPr>
          <w:rFonts w:ascii="Times New Roman" w:eastAsia="Times New Roman" w:hAnsi="Times New Roman"/>
          <w:i/>
          <w:sz w:val="24"/>
          <w:szCs w:val="24"/>
        </w:rPr>
        <w:t xml:space="preserve">retendenta </w:t>
      </w:r>
      <w:r>
        <w:rPr>
          <w:rFonts w:ascii="Times New Roman" w:eastAsia="Times New Roman" w:hAnsi="Times New Roman"/>
          <w:i/>
          <w:sz w:val="24"/>
          <w:szCs w:val="24"/>
        </w:rPr>
        <w:t>servisa</w:t>
      </w:r>
      <w:r w:rsidRPr="00A5200B">
        <w:rPr>
          <w:rFonts w:ascii="Times New Roman" w:eastAsia="Times New Roman" w:hAnsi="Times New Roman"/>
          <w:i/>
          <w:sz w:val="24"/>
          <w:szCs w:val="24"/>
        </w:rPr>
        <w:t xml:space="preserve"> centra </w:t>
      </w:r>
      <w:r>
        <w:rPr>
          <w:rFonts w:ascii="Times New Roman" w:eastAsia="Times New Roman" w:hAnsi="Times New Roman"/>
          <w:i/>
          <w:sz w:val="24"/>
          <w:szCs w:val="24"/>
        </w:rPr>
        <w:t xml:space="preserve">un/vai preču tirdzniecības vietas </w:t>
      </w:r>
      <w:r w:rsidRPr="00A5200B">
        <w:rPr>
          <w:rFonts w:ascii="Times New Roman" w:eastAsia="Times New Roman" w:hAnsi="Times New Roman"/>
          <w:i/>
          <w:sz w:val="24"/>
          <w:szCs w:val="24"/>
        </w:rPr>
        <w:t>atrašanās vietas attālumu</w:t>
      </w:r>
      <w:r w:rsidRPr="00A5200B">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orādīt tikai tā</w:t>
      </w:r>
      <w:r>
        <w:rPr>
          <w:rFonts w:ascii="Times New Roman" w:eastAsia="Times New Roman" w:hAnsi="Times New Roman"/>
          <w:i/>
          <w:sz w:val="24"/>
          <w:szCs w:val="24"/>
        </w:rPr>
        <w:t>m iepirkuma</w:t>
      </w:r>
      <w:r w:rsidRPr="00893344">
        <w:rPr>
          <w:rFonts w:ascii="Times New Roman" w:eastAsia="Times New Roman" w:hAnsi="Times New Roman"/>
          <w:i/>
          <w:sz w:val="24"/>
          <w:szCs w:val="24"/>
        </w:rPr>
        <w:t xml:space="preserve"> daļ</w:t>
      </w:r>
      <w:r>
        <w:rPr>
          <w:rFonts w:ascii="Times New Roman" w:eastAsia="Times New Roman" w:hAnsi="Times New Roman"/>
          <w:i/>
          <w:sz w:val="24"/>
          <w:szCs w:val="24"/>
        </w:rPr>
        <w:t>ām</w:t>
      </w:r>
      <w:r w:rsidRPr="00893344">
        <w:rPr>
          <w:rFonts w:ascii="Times New Roman" w:eastAsia="Times New Roman" w:hAnsi="Times New Roman"/>
          <w:i/>
          <w:sz w:val="24"/>
          <w:szCs w:val="24"/>
        </w:rPr>
        <w:t xml:space="preserve">,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r>
        <w:rPr>
          <w:rFonts w:ascii="Times New Roman" w:eastAsia="Times New Roman" w:hAnsi="Times New Roman"/>
          <w:i/>
          <w:sz w:val="24"/>
          <w:szCs w:val="24"/>
        </w:rPr>
        <w:t xml:space="preserve"> </w:t>
      </w:r>
      <w:r w:rsidRPr="007F65B0">
        <w:rPr>
          <w:rFonts w:ascii="Times New Roman" w:eastAsia="Times New Roman" w:hAnsi="Times New Roman"/>
          <w:b/>
          <w:i/>
          <w:sz w:val="24"/>
          <w:szCs w:val="24"/>
        </w:rPr>
        <w:t>Pretendentam nevajadzīgās iepirkuma daļas var tikt dzēstas.</w:t>
      </w:r>
    </w:p>
    <w:p w:rsidR="00540D07" w:rsidRDefault="00540D07" w:rsidP="00540D07">
      <w:pPr>
        <w:spacing w:line="240" w:lineRule="auto"/>
        <w:rPr>
          <w:rFonts w:ascii="Times New Roman" w:eastAsia="Times New Roman" w:hAnsi="Times New Roman"/>
          <w:b/>
          <w:sz w:val="20"/>
        </w:rPr>
      </w:pPr>
    </w:p>
    <w:p w:rsidR="00540D07" w:rsidRPr="00DB0F9F" w:rsidRDefault="00540D07" w:rsidP="00540D07">
      <w:pPr>
        <w:rPr>
          <w:rFonts w:ascii="Times New Roman" w:eastAsia="Times New Roman" w:hAnsi="Times New Roman"/>
          <w:b/>
          <w:smallCaps/>
          <w:sz w:val="24"/>
          <w:szCs w:val="20"/>
        </w:rPr>
      </w:pPr>
    </w:p>
    <w:p w:rsidR="00540D07" w:rsidRDefault="00540D07" w:rsidP="00540D07">
      <w:pPr>
        <w:spacing w:after="160" w:line="259" w:lineRule="auto"/>
        <w:rPr>
          <w:rFonts w:ascii="Times New Roman" w:eastAsia="Times New Roman" w:hAnsi="Times New Roman"/>
          <w:b/>
          <w:sz w:val="20"/>
          <w:highlight w:val="yellow"/>
        </w:rPr>
      </w:pPr>
      <w:r>
        <w:rPr>
          <w:rFonts w:ascii="Times New Roman" w:eastAsia="Times New Roman" w:hAnsi="Times New Roman"/>
          <w:b/>
          <w:sz w:val="20"/>
          <w:highlight w:val="yellow"/>
        </w:rPr>
        <w:br w:type="page"/>
      </w:r>
    </w:p>
    <w:p w:rsidR="00540D07" w:rsidRPr="00AB25A5" w:rsidRDefault="00540D07" w:rsidP="00540D07">
      <w:pPr>
        <w:spacing w:line="259"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 xml:space="preserve"> </w:t>
      </w:r>
      <w:r>
        <w:rPr>
          <w:rFonts w:ascii="Times New Roman" w:eastAsia="Times New Roman" w:hAnsi="Times New Roman"/>
          <w:b/>
          <w:sz w:val="20"/>
        </w:rPr>
        <w:t>8</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w:t>
      </w:r>
      <w:r>
        <w:rPr>
          <w:rFonts w:ascii="Times New Roman" w:eastAsia="Times New Roman" w:hAnsi="Times New Roman"/>
          <w:sz w:val="20"/>
        </w:rPr>
        <w:t>3</w:t>
      </w:r>
    </w:p>
    <w:p w:rsidR="00540D07" w:rsidRDefault="00540D07" w:rsidP="00540D07">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40D07" w:rsidRDefault="00540D07" w:rsidP="00540D07">
      <w:pPr>
        <w:jc w:val="right"/>
        <w:rPr>
          <w:rFonts w:ascii="Times New Roman" w:eastAsia="Times New Roman" w:hAnsi="Times New Roman"/>
          <w:sz w:val="20"/>
        </w:rPr>
      </w:pPr>
    </w:p>
    <w:p w:rsidR="00540D07" w:rsidRPr="00DB0F9F" w:rsidRDefault="00540D07" w:rsidP="00540D07">
      <w:pPr>
        <w:jc w:val="center"/>
        <w:rPr>
          <w:rFonts w:ascii="Times New Roman" w:eastAsia="Times New Roman" w:hAnsi="Times New Roman"/>
          <w:b/>
          <w:sz w:val="20"/>
        </w:rPr>
      </w:pPr>
      <w:r>
        <w:rPr>
          <w:rFonts w:ascii="Times New Roman" w:eastAsia="Times New Roman" w:hAnsi="Times New Roman"/>
          <w:b/>
          <w:sz w:val="24"/>
        </w:rPr>
        <w:t>PRIEKULES</w:t>
      </w:r>
      <w:r w:rsidRPr="00DB0F9F">
        <w:rPr>
          <w:rFonts w:ascii="Times New Roman" w:eastAsia="Times New Roman" w:hAnsi="Times New Roman"/>
          <w:b/>
          <w:sz w:val="24"/>
        </w:rPr>
        <w:t xml:space="preserve"> NOVADA PAŠVALDĪBAS </w:t>
      </w:r>
      <w:r>
        <w:rPr>
          <w:rFonts w:ascii="Times New Roman" w:eastAsia="Times New Roman" w:hAnsi="Times New Roman"/>
          <w:b/>
          <w:sz w:val="24"/>
        </w:rPr>
        <w:t>TRANSPORTA LĪDZEKĻU</w:t>
      </w:r>
      <w:r w:rsidRPr="00DB0F9F">
        <w:rPr>
          <w:rFonts w:ascii="Times New Roman" w:eastAsia="Times New Roman" w:hAnsi="Times New Roman"/>
          <w:b/>
          <w:sz w:val="24"/>
        </w:rPr>
        <w:t xml:space="preserve"> SARAKSTS</w:t>
      </w:r>
      <w:r w:rsidRPr="00DB0F9F">
        <w:rPr>
          <w:rFonts w:ascii="Times New Roman" w:eastAsia="Times New Roman" w:hAnsi="Times New Roman"/>
          <w:b/>
          <w:sz w:val="24"/>
        </w:rPr>
        <w:cr/>
      </w:r>
    </w:p>
    <w:p w:rsidR="00540D07" w:rsidRDefault="00540D07" w:rsidP="00540D07">
      <w:pPr>
        <w:jc w:val="right"/>
        <w:rPr>
          <w:rFonts w:ascii="Times New Roman" w:eastAsia="Times New Roman" w:hAnsi="Times New Roman"/>
          <w:sz w:val="20"/>
        </w:rPr>
      </w:pPr>
    </w:p>
    <w:tbl>
      <w:tblPr>
        <w:tblStyle w:val="Reatabula1"/>
        <w:tblW w:w="10490" w:type="dxa"/>
        <w:tblInd w:w="-856" w:type="dxa"/>
        <w:tblLayout w:type="fixed"/>
        <w:tblLook w:val="04A0" w:firstRow="1" w:lastRow="0" w:firstColumn="1" w:lastColumn="0" w:noHBand="0" w:noVBand="1"/>
      </w:tblPr>
      <w:tblGrid>
        <w:gridCol w:w="851"/>
        <w:gridCol w:w="2127"/>
        <w:gridCol w:w="2126"/>
        <w:gridCol w:w="1134"/>
        <w:gridCol w:w="992"/>
        <w:gridCol w:w="992"/>
        <w:gridCol w:w="709"/>
        <w:gridCol w:w="1559"/>
      </w:tblGrid>
      <w:tr w:rsidR="00540D07" w:rsidRPr="00B71D7A" w:rsidTr="0031532F">
        <w:trPr>
          <w:cantSplit/>
          <w:trHeight w:val="1490"/>
        </w:trPr>
        <w:tc>
          <w:tcPr>
            <w:tcW w:w="851"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Nr.p.k.</w:t>
            </w:r>
          </w:p>
        </w:tc>
        <w:tc>
          <w:tcPr>
            <w:tcW w:w="2127"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Nosaukums, marka</w:t>
            </w:r>
          </w:p>
        </w:tc>
        <w:tc>
          <w:tcPr>
            <w:tcW w:w="2126"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Veids</w:t>
            </w:r>
          </w:p>
        </w:tc>
        <w:tc>
          <w:tcPr>
            <w:tcW w:w="1134"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VRN</w:t>
            </w:r>
          </w:p>
        </w:tc>
        <w:tc>
          <w:tcPr>
            <w:tcW w:w="992" w:type="dxa"/>
            <w:tcBorders>
              <w:bottom w:val="single" w:sz="4" w:space="0" w:color="auto"/>
            </w:tcBorders>
            <w:shd w:val="clear" w:color="auto" w:fill="D9D9D9" w:themeFill="background1" w:themeFillShade="D9"/>
            <w:textDirection w:val="btLr"/>
            <w:vAlign w:val="center"/>
          </w:tcPr>
          <w:p w:rsidR="00540D07" w:rsidRPr="00B71D7A" w:rsidRDefault="00540D07" w:rsidP="0031532F">
            <w:pPr>
              <w:ind w:left="113" w:right="113"/>
              <w:jc w:val="center"/>
              <w:rPr>
                <w:rFonts w:ascii="Times New Roman" w:hAnsi="Times New Roman"/>
                <w:b/>
                <w:sz w:val="20"/>
                <w:szCs w:val="20"/>
              </w:rPr>
            </w:pPr>
            <w:r w:rsidRPr="00B71D7A">
              <w:rPr>
                <w:rFonts w:ascii="Times New Roman" w:hAnsi="Times New Roman"/>
                <w:b/>
                <w:sz w:val="20"/>
                <w:szCs w:val="20"/>
              </w:rPr>
              <w:t>Izlaiduma gads</w:t>
            </w:r>
          </w:p>
        </w:tc>
        <w:tc>
          <w:tcPr>
            <w:tcW w:w="992" w:type="dxa"/>
            <w:tcBorders>
              <w:bottom w:val="single" w:sz="4" w:space="0" w:color="auto"/>
            </w:tcBorders>
            <w:shd w:val="clear" w:color="auto" w:fill="D9D9D9" w:themeFill="background1" w:themeFillShade="D9"/>
            <w:textDirection w:val="btLr"/>
            <w:vAlign w:val="center"/>
          </w:tcPr>
          <w:p w:rsidR="00540D07" w:rsidRPr="00B71D7A" w:rsidRDefault="00540D07" w:rsidP="0031532F">
            <w:pPr>
              <w:ind w:left="113" w:right="113"/>
              <w:jc w:val="center"/>
              <w:rPr>
                <w:rFonts w:ascii="Times New Roman" w:hAnsi="Times New Roman"/>
                <w:b/>
                <w:sz w:val="20"/>
                <w:szCs w:val="20"/>
              </w:rPr>
            </w:pPr>
            <w:r w:rsidRPr="00B71D7A">
              <w:rPr>
                <w:rFonts w:ascii="Times New Roman" w:hAnsi="Times New Roman"/>
                <w:b/>
                <w:sz w:val="20"/>
                <w:szCs w:val="20"/>
              </w:rPr>
              <w:t>Nobraukums (km)</w:t>
            </w:r>
          </w:p>
        </w:tc>
        <w:tc>
          <w:tcPr>
            <w:tcW w:w="709"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Jauda</w:t>
            </w:r>
            <w:r w:rsidRPr="00B71D7A">
              <w:rPr>
                <w:rFonts w:ascii="Times New Roman" w:hAnsi="Times New Roman"/>
                <w:sz w:val="20"/>
                <w:szCs w:val="20"/>
              </w:rPr>
              <w:t xml:space="preserve"> </w:t>
            </w:r>
            <w:r w:rsidRPr="00B71D7A">
              <w:rPr>
                <w:rFonts w:ascii="Times New Roman" w:hAnsi="Times New Roman"/>
                <w:b/>
                <w:sz w:val="20"/>
                <w:szCs w:val="20"/>
              </w:rPr>
              <w:t>(kw)</w:t>
            </w:r>
          </w:p>
        </w:tc>
        <w:tc>
          <w:tcPr>
            <w:tcW w:w="1559" w:type="dxa"/>
            <w:tcBorders>
              <w:bottom w:val="single" w:sz="4" w:space="0" w:color="auto"/>
            </w:tcBorders>
            <w:shd w:val="clear" w:color="auto" w:fill="D9D9D9" w:themeFill="background1" w:themeFillShade="D9"/>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Degviela</w:t>
            </w:r>
          </w:p>
        </w:tc>
      </w:tr>
      <w:tr w:rsidR="00540D07" w:rsidRPr="00B71D7A" w:rsidTr="0031532F">
        <w:trPr>
          <w:trHeight w:val="412"/>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Priekules pilsēta</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Passat</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HJ2697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2004</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235860</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Caravella</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GJ6440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506723</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Caravella</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HV810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237929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Mercedes Benz 0303</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FH3464</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1990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481208</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165</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11,0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5.</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Škoda Octavia</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FU4037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176308</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103</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6.</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Opel Combo</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Kravas transporta furgons</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EZ1505</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2003</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208413</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 xml:space="preserve"> 48</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1,7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Caravella</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GS7699</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2002</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505485</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8.</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Ford Transit</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CK2715</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1996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760030</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IVEKO 4510</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FS9247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1995</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327661</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10.</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Mercedes Benz 1722(kravas)</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Kravas speciālais ceļu dienesta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HM8506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1992</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474009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160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11,0 DD</w:t>
            </w:r>
          </w:p>
        </w:tc>
      </w:tr>
      <w:tr w:rsidR="00540D07" w:rsidRPr="00B71D7A" w:rsidTr="0031532F">
        <w:trPr>
          <w:trHeight w:val="393"/>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Bunkas pagasta pārvalde</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11</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Mercedes Benz 0303</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GK8589</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1986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501949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11,0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12</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HN7374</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122520</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7,2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13</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MB Sprinter 519 CDI</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JF9987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205689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140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14</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Transporter</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HF1206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463468</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77</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15</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Peugeot 307</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GZ9891</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206904</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80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1,6 Benzīns</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16</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UAZ 3303</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Kravas transporta kaste</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AT4608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30420</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60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2,4 Benzīns</w:t>
            </w:r>
          </w:p>
        </w:tc>
      </w:tr>
      <w:tr w:rsidR="00540D07" w:rsidRPr="00B71D7A" w:rsidTr="0031532F">
        <w:tc>
          <w:tcPr>
            <w:tcW w:w="851"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17</w:t>
            </w:r>
            <w:r w:rsidRPr="00B71D7A">
              <w:rPr>
                <w:rFonts w:ascii="Times New Roman" w:hAnsi="Times New Roman"/>
                <w:sz w:val="20"/>
                <w:szCs w:val="20"/>
              </w:rPr>
              <w:t>.</w:t>
            </w:r>
          </w:p>
        </w:tc>
        <w:tc>
          <w:tcPr>
            <w:tcW w:w="2127" w:type="dxa"/>
            <w:tcBorders>
              <w:bottom w:val="single" w:sz="4" w:space="0" w:color="auto"/>
            </w:tcBorders>
            <w:vAlign w:val="center"/>
          </w:tcPr>
          <w:p w:rsidR="00540D07" w:rsidRPr="00B71D7A" w:rsidRDefault="00362987" w:rsidP="0031532F">
            <w:pPr>
              <w:rPr>
                <w:rFonts w:ascii="Times New Roman" w:hAnsi="Times New Roman"/>
                <w:sz w:val="20"/>
                <w:szCs w:val="20"/>
              </w:rPr>
            </w:pPr>
            <w:hyperlink r:id="rId53" w:tooltip="Renault Trafic, Sludinājumi" w:history="1">
              <w:r w:rsidR="00540D07" w:rsidRPr="00B71D7A">
                <w:rPr>
                  <w:rFonts w:ascii="Times New Roman" w:hAnsi="Times New Roman"/>
                  <w:sz w:val="20"/>
                  <w:szCs w:val="20"/>
                </w:rPr>
                <w:t>Renault Trafic</w:t>
              </w:r>
            </w:hyperlink>
          </w:p>
        </w:tc>
        <w:tc>
          <w:tcPr>
            <w:tcW w:w="2126"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JM5508</w:t>
            </w:r>
          </w:p>
        </w:tc>
        <w:tc>
          <w:tcPr>
            <w:tcW w:w="992"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2011</w:t>
            </w:r>
          </w:p>
        </w:tc>
        <w:tc>
          <w:tcPr>
            <w:tcW w:w="992"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90032</w:t>
            </w:r>
          </w:p>
        </w:tc>
        <w:tc>
          <w:tcPr>
            <w:tcW w:w="709"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84</w:t>
            </w:r>
          </w:p>
        </w:tc>
        <w:tc>
          <w:tcPr>
            <w:tcW w:w="1559"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 DD</w:t>
            </w:r>
          </w:p>
        </w:tc>
      </w:tr>
      <w:tr w:rsidR="00540D07" w:rsidRPr="00B71D7A" w:rsidTr="0031532F">
        <w:trPr>
          <w:trHeight w:val="471"/>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Purmsātu speciālā internātpamatskola</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18</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Transporter</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GP6057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303627</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rPr>
          <w:trHeight w:val="358"/>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Gramzdas pagasta pārvalde</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19</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VW Transporter</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HG6729</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270599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B71D7A" w:rsidTr="0031532F">
        <w:tc>
          <w:tcPr>
            <w:tcW w:w="851"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0</w:t>
            </w:r>
            <w:r w:rsidRPr="00B71D7A">
              <w:rPr>
                <w:rFonts w:ascii="Times New Roman" w:hAnsi="Times New Roman"/>
                <w:sz w:val="20"/>
                <w:szCs w:val="20"/>
              </w:rPr>
              <w:t>.</w:t>
            </w:r>
          </w:p>
        </w:tc>
        <w:tc>
          <w:tcPr>
            <w:tcW w:w="2127" w:type="dxa"/>
            <w:tcBorders>
              <w:bottom w:val="single" w:sz="4" w:space="0" w:color="auto"/>
            </w:tcBorders>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Suzuki Liana</w:t>
            </w:r>
          </w:p>
        </w:tc>
        <w:tc>
          <w:tcPr>
            <w:tcW w:w="2126"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JD3274</w:t>
            </w:r>
          </w:p>
        </w:tc>
        <w:tc>
          <w:tcPr>
            <w:tcW w:w="992"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2008</w:t>
            </w:r>
          </w:p>
        </w:tc>
        <w:tc>
          <w:tcPr>
            <w:tcW w:w="992"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61259</w:t>
            </w:r>
          </w:p>
        </w:tc>
        <w:tc>
          <w:tcPr>
            <w:tcW w:w="709"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79</w:t>
            </w:r>
          </w:p>
        </w:tc>
        <w:tc>
          <w:tcPr>
            <w:tcW w:w="1559" w:type="dxa"/>
            <w:tcBorders>
              <w:bottom w:val="single" w:sz="4" w:space="0" w:color="auto"/>
            </w:tcBorders>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1,6 Benzīns</w:t>
            </w:r>
          </w:p>
        </w:tc>
      </w:tr>
      <w:tr w:rsidR="00540D07" w:rsidRPr="002C5E81" w:rsidTr="0031532F">
        <w:tc>
          <w:tcPr>
            <w:tcW w:w="851"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21.</w:t>
            </w:r>
          </w:p>
        </w:tc>
        <w:tc>
          <w:tcPr>
            <w:tcW w:w="2127" w:type="dxa"/>
            <w:tcBorders>
              <w:bottom w:val="single" w:sz="4" w:space="0" w:color="auto"/>
            </w:tcBorders>
            <w:vAlign w:val="center"/>
          </w:tcPr>
          <w:p w:rsidR="00540D07" w:rsidRPr="002C5E81" w:rsidRDefault="00540D07" w:rsidP="0031532F">
            <w:pPr>
              <w:rPr>
                <w:rFonts w:ascii="Times New Roman" w:hAnsi="Times New Roman"/>
                <w:color w:val="FF0000"/>
                <w:sz w:val="20"/>
                <w:szCs w:val="20"/>
              </w:rPr>
            </w:pPr>
            <w:r w:rsidRPr="002C5E81">
              <w:rPr>
                <w:rFonts w:ascii="Times New Roman" w:hAnsi="Times New Roman"/>
                <w:sz w:val="20"/>
                <w:szCs w:val="20"/>
              </w:rPr>
              <w:t>SOR C9</w:t>
            </w:r>
            <w:r>
              <w:rPr>
                <w:rFonts w:ascii="Times New Roman" w:hAnsi="Times New Roman"/>
                <w:sz w:val="20"/>
                <w:szCs w:val="20"/>
              </w:rPr>
              <w:t>,</w:t>
            </w:r>
            <w:r w:rsidRPr="002C5E81">
              <w:rPr>
                <w:rFonts w:ascii="Times New Roman" w:hAnsi="Times New Roman"/>
                <w:sz w:val="20"/>
                <w:szCs w:val="20"/>
              </w:rPr>
              <w:t>5</w:t>
            </w:r>
          </w:p>
        </w:tc>
        <w:tc>
          <w:tcPr>
            <w:tcW w:w="2126"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Autobuss pasažieru</w:t>
            </w:r>
          </w:p>
        </w:tc>
        <w:tc>
          <w:tcPr>
            <w:tcW w:w="1134"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JV1532</w:t>
            </w:r>
          </w:p>
        </w:tc>
        <w:tc>
          <w:tcPr>
            <w:tcW w:w="992"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2015</w:t>
            </w:r>
          </w:p>
        </w:tc>
        <w:tc>
          <w:tcPr>
            <w:tcW w:w="992"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22 000</w:t>
            </w:r>
          </w:p>
        </w:tc>
        <w:tc>
          <w:tcPr>
            <w:tcW w:w="709"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184</w:t>
            </w:r>
          </w:p>
        </w:tc>
        <w:tc>
          <w:tcPr>
            <w:tcW w:w="1559" w:type="dxa"/>
            <w:tcBorders>
              <w:bottom w:val="single" w:sz="4" w:space="0" w:color="auto"/>
            </w:tcBorders>
            <w:vAlign w:val="center"/>
          </w:tcPr>
          <w:p w:rsidR="00540D07" w:rsidRPr="002C5E81" w:rsidRDefault="00540D07" w:rsidP="0031532F">
            <w:pPr>
              <w:jc w:val="center"/>
              <w:rPr>
                <w:rFonts w:ascii="Times New Roman" w:hAnsi="Times New Roman"/>
                <w:color w:val="FF0000"/>
                <w:sz w:val="20"/>
                <w:szCs w:val="20"/>
              </w:rPr>
            </w:pPr>
            <w:r w:rsidRPr="002C5E81">
              <w:rPr>
                <w:rFonts w:ascii="Times New Roman" w:hAnsi="Times New Roman"/>
                <w:sz w:val="20"/>
                <w:szCs w:val="20"/>
              </w:rPr>
              <w:t>6,7 DD</w:t>
            </w:r>
          </w:p>
        </w:tc>
      </w:tr>
      <w:tr w:rsidR="00540D07" w:rsidRPr="00B71D7A" w:rsidTr="0031532F">
        <w:trPr>
          <w:trHeight w:val="402"/>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Kalētu pagasta pārvalde</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2</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MB Sprinter</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GK3705</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1998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433967</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90</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3,0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2</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Opel Zafira</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EJ9226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2001</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484164</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3</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BMC Probus 215 SCB</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 xml:space="preserve">HO184 </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227858</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162,1</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7,0 DD</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4</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Mercedes Benz 0303</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FS6426</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452059</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11,0 DD</w:t>
            </w:r>
          </w:p>
        </w:tc>
      </w:tr>
      <w:tr w:rsidR="00540D07" w:rsidRPr="008234D5" w:rsidTr="0031532F">
        <w:tc>
          <w:tcPr>
            <w:tcW w:w="851" w:type="dxa"/>
            <w:vAlign w:val="center"/>
          </w:tcPr>
          <w:p w:rsidR="00540D07" w:rsidRPr="008234D5" w:rsidRDefault="00540D07" w:rsidP="0031532F">
            <w:pPr>
              <w:jc w:val="center"/>
              <w:rPr>
                <w:rFonts w:ascii="Times New Roman" w:hAnsi="Times New Roman"/>
                <w:sz w:val="20"/>
                <w:szCs w:val="20"/>
              </w:rPr>
            </w:pPr>
            <w:r w:rsidRPr="008234D5">
              <w:rPr>
                <w:rFonts w:ascii="Times New Roman" w:hAnsi="Times New Roman"/>
                <w:sz w:val="20"/>
                <w:szCs w:val="20"/>
              </w:rPr>
              <w:t>25.</w:t>
            </w:r>
          </w:p>
        </w:tc>
        <w:tc>
          <w:tcPr>
            <w:tcW w:w="2127" w:type="dxa"/>
            <w:vAlign w:val="center"/>
          </w:tcPr>
          <w:p w:rsidR="00540D07" w:rsidRPr="008234D5" w:rsidRDefault="00540D07" w:rsidP="0031532F">
            <w:pPr>
              <w:rPr>
                <w:rFonts w:ascii="Times New Roman" w:hAnsi="Times New Roman"/>
                <w:sz w:val="20"/>
                <w:szCs w:val="20"/>
              </w:rPr>
            </w:pPr>
            <w:r w:rsidRPr="008234D5">
              <w:rPr>
                <w:rFonts w:ascii="Times New Roman" w:hAnsi="Times New Roman"/>
                <w:sz w:val="20"/>
                <w:szCs w:val="20"/>
              </w:rPr>
              <w:t xml:space="preserve">VW Transporter </w:t>
            </w:r>
          </w:p>
        </w:tc>
        <w:tc>
          <w:tcPr>
            <w:tcW w:w="2126" w:type="dxa"/>
            <w:vAlign w:val="center"/>
          </w:tcPr>
          <w:p w:rsidR="00540D07" w:rsidRPr="008234D5" w:rsidRDefault="00540D07" w:rsidP="0031532F">
            <w:pPr>
              <w:jc w:val="center"/>
              <w:rPr>
                <w:rFonts w:ascii="Times New Roman" w:hAnsi="Times New Roman"/>
                <w:sz w:val="20"/>
                <w:szCs w:val="20"/>
              </w:rPr>
            </w:pPr>
            <w:r w:rsidRPr="008234D5">
              <w:rPr>
                <w:rFonts w:ascii="Times New Roman" w:hAnsi="Times New Roman"/>
                <w:sz w:val="20"/>
                <w:szCs w:val="20"/>
              </w:rPr>
              <w:t>Vieglais plašlietojuma</w:t>
            </w:r>
          </w:p>
        </w:tc>
        <w:tc>
          <w:tcPr>
            <w:tcW w:w="1134" w:type="dxa"/>
            <w:vAlign w:val="center"/>
          </w:tcPr>
          <w:p w:rsidR="00540D07" w:rsidRPr="008234D5" w:rsidRDefault="00540D07" w:rsidP="0031532F">
            <w:pPr>
              <w:jc w:val="center"/>
              <w:rPr>
                <w:rFonts w:ascii="Times New Roman" w:hAnsi="Times New Roman"/>
                <w:sz w:val="20"/>
                <w:szCs w:val="20"/>
              </w:rPr>
            </w:pPr>
            <w:r w:rsidRPr="008234D5">
              <w:rPr>
                <w:rFonts w:ascii="Times New Roman" w:hAnsi="Times New Roman"/>
                <w:sz w:val="20"/>
                <w:szCs w:val="20"/>
              </w:rPr>
              <w:t>GS8754</w:t>
            </w:r>
          </w:p>
        </w:tc>
        <w:tc>
          <w:tcPr>
            <w:tcW w:w="992" w:type="dxa"/>
            <w:vAlign w:val="center"/>
          </w:tcPr>
          <w:p w:rsidR="00540D07" w:rsidRPr="008234D5" w:rsidRDefault="00540D07" w:rsidP="0031532F">
            <w:pPr>
              <w:jc w:val="center"/>
              <w:rPr>
                <w:rFonts w:ascii="Times New Roman" w:hAnsi="Times New Roman"/>
                <w:sz w:val="20"/>
                <w:szCs w:val="20"/>
              </w:rPr>
            </w:pPr>
            <w:r>
              <w:rPr>
                <w:rFonts w:ascii="Times New Roman" w:hAnsi="Times New Roman"/>
                <w:sz w:val="20"/>
                <w:szCs w:val="20"/>
              </w:rPr>
              <w:t>2007</w:t>
            </w:r>
          </w:p>
        </w:tc>
        <w:tc>
          <w:tcPr>
            <w:tcW w:w="992" w:type="dxa"/>
            <w:vAlign w:val="center"/>
          </w:tcPr>
          <w:p w:rsidR="00540D07" w:rsidRPr="008234D5" w:rsidRDefault="00540D07" w:rsidP="0031532F">
            <w:pPr>
              <w:jc w:val="center"/>
              <w:rPr>
                <w:rFonts w:ascii="Times New Roman" w:hAnsi="Times New Roman"/>
                <w:sz w:val="20"/>
                <w:szCs w:val="20"/>
              </w:rPr>
            </w:pPr>
            <w:r>
              <w:rPr>
                <w:rFonts w:ascii="Times New Roman" w:hAnsi="Times New Roman"/>
                <w:sz w:val="20"/>
                <w:szCs w:val="20"/>
              </w:rPr>
              <w:t>322 421</w:t>
            </w:r>
          </w:p>
        </w:tc>
        <w:tc>
          <w:tcPr>
            <w:tcW w:w="709" w:type="dxa"/>
            <w:vAlign w:val="center"/>
          </w:tcPr>
          <w:p w:rsidR="00540D07" w:rsidRPr="008234D5" w:rsidRDefault="00540D07" w:rsidP="0031532F">
            <w:pPr>
              <w:jc w:val="center"/>
              <w:rPr>
                <w:rFonts w:ascii="Times New Roman" w:hAnsi="Times New Roman"/>
                <w:sz w:val="20"/>
                <w:szCs w:val="20"/>
              </w:rPr>
            </w:pPr>
            <w:r w:rsidRPr="008234D5">
              <w:rPr>
                <w:rFonts w:ascii="Times New Roman" w:hAnsi="Times New Roman"/>
                <w:sz w:val="20"/>
                <w:szCs w:val="20"/>
              </w:rPr>
              <w:t>96</w:t>
            </w:r>
          </w:p>
        </w:tc>
        <w:tc>
          <w:tcPr>
            <w:tcW w:w="1559" w:type="dxa"/>
            <w:vAlign w:val="center"/>
          </w:tcPr>
          <w:p w:rsidR="00540D07" w:rsidRPr="008234D5" w:rsidRDefault="00540D07" w:rsidP="0031532F">
            <w:pPr>
              <w:jc w:val="center"/>
              <w:rPr>
                <w:rFonts w:ascii="Times New Roman" w:hAnsi="Times New Roman"/>
                <w:sz w:val="20"/>
                <w:szCs w:val="20"/>
              </w:rPr>
            </w:pPr>
            <w:r w:rsidRPr="008234D5">
              <w:rPr>
                <w:rFonts w:ascii="Times New Roman" w:hAnsi="Times New Roman"/>
                <w:sz w:val="20"/>
                <w:szCs w:val="20"/>
              </w:rPr>
              <w:t>2,5 TDI</w:t>
            </w:r>
          </w:p>
        </w:tc>
      </w:tr>
      <w:tr w:rsidR="00540D07" w:rsidRPr="00B71D7A" w:rsidTr="0031532F">
        <w:trPr>
          <w:trHeight w:val="419"/>
        </w:trPr>
        <w:tc>
          <w:tcPr>
            <w:tcW w:w="10490" w:type="dxa"/>
            <w:gridSpan w:val="8"/>
            <w:shd w:val="clear" w:color="auto" w:fill="F2F2F2" w:themeFill="background1" w:themeFillShade="F2"/>
            <w:vAlign w:val="center"/>
          </w:tcPr>
          <w:p w:rsidR="00540D07" w:rsidRPr="00B71D7A" w:rsidRDefault="00540D07" w:rsidP="0031532F">
            <w:pPr>
              <w:jc w:val="center"/>
              <w:rPr>
                <w:rFonts w:ascii="Times New Roman" w:hAnsi="Times New Roman"/>
                <w:b/>
                <w:sz w:val="20"/>
                <w:szCs w:val="20"/>
              </w:rPr>
            </w:pPr>
            <w:r w:rsidRPr="00B71D7A">
              <w:rPr>
                <w:rFonts w:ascii="Times New Roman" w:hAnsi="Times New Roman"/>
                <w:b/>
                <w:sz w:val="20"/>
                <w:szCs w:val="20"/>
              </w:rPr>
              <w:t>Virgas pagasta pārvalde</w:t>
            </w:r>
          </w:p>
        </w:tc>
      </w:tr>
      <w:tr w:rsidR="00540D07" w:rsidRPr="00B71D7A"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26</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Hyundai H1</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Vieglais plašlietojuma</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HG8862</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213064</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125</w:t>
            </w:r>
          </w:p>
        </w:tc>
        <w:tc>
          <w:tcPr>
            <w:tcW w:w="155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2,5 DD</w:t>
            </w:r>
          </w:p>
        </w:tc>
      </w:tr>
      <w:tr w:rsidR="00540D07" w:rsidRPr="0010728C" w:rsidTr="0031532F">
        <w:tc>
          <w:tcPr>
            <w:tcW w:w="851" w:type="dxa"/>
            <w:vAlign w:val="center"/>
          </w:tcPr>
          <w:p w:rsidR="00540D07" w:rsidRPr="00B71D7A" w:rsidRDefault="00540D07" w:rsidP="0031532F">
            <w:pPr>
              <w:jc w:val="center"/>
              <w:rPr>
                <w:rFonts w:ascii="Times New Roman" w:hAnsi="Times New Roman"/>
                <w:sz w:val="20"/>
                <w:szCs w:val="20"/>
              </w:rPr>
            </w:pPr>
            <w:r>
              <w:rPr>
                <w:rFonts w:ascii="Times New Roman" w:hAnsi="Times New Roman"/>
                <w:sz w:val="20"/>
                <w:szCs w:val="20"/>
              </w:rPr>
              <w:t>27</w:t>
            </w:r>
            <w:r w:rsidRPr="00B71D7A">
              <w:rPr>
                <w:rFonts w:ascii="Times New Roman" w:hAnsi="Times New Roman"/>
                <w:sz w:val="20"/>
                <w:szCs w:val="20"/>
              </w:rPr>
              <w:t>.</w:t>
            </w:r>
          </w:p>
        </w:tc>
        <w:tc>
          <w:tcPr>
            <w:tcW w:w="2127" w:type="dxa"/>
            <w:vAlign w:val="center"/>
          </w:tcPr>
          <w:p w:rsidR="00540D07" w:rsidRPr="00B71D7A" w:rsidRDefault="00540D07" w:rsidP="0031532F">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HN7372</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90774</w:t>
            </w:r>
          </w:p>
        </w:tc>
        <w:tc>
          <w:tcPr>
            <w:tcW w:w="709" w:type="dxa"/>
            <w:vAlign w:val="center"/>
          </w:tcPr>
          <w:p w:rsidR="00540D07" w:rsidRPr="00B71D7A" w:rsidRDefault="00540D07" w:rsidP="0031532F">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540D07" w:rsidRPr="006E73CD" w:rsidRDefault="00540D07" w:rsidP="0031532F">
            <w:pPr>
              <w:jc w:val="center"/>
              <w:rPr>
                <w:rFonts w:ascii="Times New Roman" w:hAnsi="Times New Roman"/>
                <w:sz w:val="20"/>
                <w:szCs w:val="20"/>
              </w:rPr>
            </w:pPr>
            <w:r w:rsidRPr="00B71D7A">
              <w:rPr>
                <w:rFonts w:ascii="Times New Roman" w:hAnsi="Times New Roman"/>
                <w:sz w:val="20"/>
                <w:szCs w:val="20"/>
              </w:rPr>
              <w:t>7,2 DD</w:t>
            </w:r>
          </w:p>
        </w:tc>
      </w:tr>
    </w:tbl>
    <w:p w:rsidR="00540D07" w:rsidRPr="005D1EC7" w:rsidRDefault="00540D07" w:rsidP="00540D07">
      <w:pPr>
        <w:suppressAutoHyphens/>
        <w:autoSpaceDN w:val="0"/>
        <w:spacing w:line="240" w:lineRule="auto"/>
        <w:textAlignment w:val="baseline"/>
        <w:rPr>
          <w:rFonts w:ascii="Times New Roman" w:eastAsia="Times New Roman" w:hAnsi="Times New Roman"/>
          <w:sz w:val="24"/>
          <w:szCs w:val="24"/>
        </w:rPr>
        <w:sectPr w:rsidR="00540D07" w:rsidRPr="005D1EC7" w:rsidSect="0031532F">
          <w:headerReference w:type="even" r:id="rId54"/>
          <w:headerReference w:type="default" r:id="rId55"/>
          <w:footerReference w:type="even" r:id="rId56"/>
          <w:footerReference w:type="default" r:id="rId57"/>
          <w:pgSz w:w="11906" w:h="16838" w:code="9"/>
          <w:pgMar w:top="1134" w:right="1134" w:bottom="1134" w:left="1701" w:header="709" w:footer="709" w:gutter="0"/>
          <w:cols w:space="708"/>
          <w:titlePg/>
          <w:docGrid w:linePitch="360"/>
        </w:sectPr>
      </w:pPr>
    </w:p>
    <w:p w:rsidR="00540D07" w:rsidRPr="00AB25A5" w:rsidRDefault="00540D07" w:rsidP="00540D07">
      <w:pPr>
        <w:spacing w:line="259" w:lineRule="auto"/>
        <w:jc w:val="right"/>
        <w:rPr>
          <w:rFonts w:ascii="Times New Roman" w:eastAsia="Times New Roman" w:hAnsi="Times New Roman"/>
          <w:b/>
          <w:sz w:val="20"/>
        </w:rPr>
      </w:pPr>
      <w:r>
        <w:rPr>
          <w:rFonts w:ascii="Times New Roman" w:eastAsia="Times New Roman" w:hAnsi="Times New Roman"/>
          <w:b/>
          <w:sz w:val="20"/>
        </w:rPr>
        <w:lastRenderedPageBreak/>
        <w:t>9</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Nr.PNP2016/3</w:t>
      </w:r>
    </w:p>
    <w:p w:rsidR="00540D07" w:rsidRDefault="00540D07" w:rsidP="00540D07">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40D07" w:rsidRDefault="00540D07" w:rsidP="00540D07">
      <w:pPr>
        <w:spacing w:line="240" w:lineRule="auto"/>
        <w:jc w:val="right"/>
        <w:rPr>
          <w:rFonts w:ascii="Times New Roman" w:eastAsia="Times New Roman" w:hAnsi="Times New Roman"/>
          <w:b/>
          <w:sz w:val="24"/>
          <w:szCs w:val="24"/>
        </w:rPr>
      </w:pPr>
    </w:p>
    <w:p w:rsidR="00540D07" w:rsidRDefault="00540D07" w:rsidP="00540D07">
      <w:pPr>
        <w:spacing w:line="240" w:lineRule="auto"/>
        <w:jc w:val="center"/>
        <w:rPr>
          <w:rFonts w:ascii="Times New Roman" w:eastAsia="Times New Roman" w:hAnsi="Times New Roman"/>
          <w:b/>
          <w:sz w:val="28"/>
          <w:szCs w:val="28"/>
          <w:lang w:val="en-GB"/>
        </w:rPr>
      </w:pPr>
    </w:p>
    <w:p w:rsidR="00540D07" w:rsidRPr="00D52422" w:rsidRDefault="00540D07" w:rsidP="00540D07">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Pr="00E014B2">
        <w:rPr>
          <w:rFonts w:ascii="Times New Roman" w:eastAsia="Times New Roman" w:hAnsi="Times New Roman"/>
          <w:b/>
          <w:sz w:val="28"/>
          <w:szCs w:val="28"/>
          <w:lang w:val="en-GB"/>
        </w:rPr>
        <w:t>PRETENDENTA PIEREDZ</w:t>
      </w:r>
      <w:r>
        <w:rPr>
          <w:rFonts w:ascii="Times New Roman" w:eastAsia="Times New Roman" w:hAnsi="Times New Roman"/>
          <w:b/>
          <w:sz w:val="28"/>
          <w:szCs w:val="28"/>
          <w:lang w:val="en-GB"/>
        </w:rPr>
        <w:t>I</w:t>
      </w:r>
      <w:r w:rsidRPr="00E014B2">
        <w:rPr>
          <w:rFonts w:ascii="Times New Roman" w:eastAsia="Times New Roman" w:hAnsi="Times New Roman"/>
          <w:b/>
          <w:sz w:val="28"/>
          <w:szCs w:val="28"/>
          <w:lang w:val="en-GB"/>
        </w:rPr>
        <w:t xml:space="preserve"> LĪDZĪGU </w:t>
      </w:r>
      <w:r>
        <w:rPr>
          <w:rFonts w:ascii="Times New Roman" w:eastAsia="Times New Roman" w:hAnsi="Times New Roman"/>
          <w:b/>
          <w:sz w:val="28"/>
          <w:szCs w:val="28"/>
          <w:lang w:val="en-GB"/>
        </w:rPr>
        <w:t xml:space="preserve">DARBU VEIKŠANĀ </w:t>
      </w:r>
    </w:p>
    <w:p w:rsidR="00540D07" w:rsidRDefault="00540D07" w:rsidP="00540D07">
      <w:pPr>
        <w:spacing w:line="240" w:lineRule="auto"/>
        <w:jc w:val="center"/>
        <w:rPr>
          <w:rFonts w:ascii="Times New Roman" w:eastAsia="Times New Roman" w:hAnsi="Times New Roman"/>
          <w:b/>
          <w:highlight w:val="green"/>
        </w:rPr>
      </w:pPr>
    </w:p>
    <w:p w:rsidR="00540D07" w:rsidRPr="00D52422" w:rsidRDefault="00540D07" w:rsidP="00540D07">
      <w:pPr>
        <w:pStyle w:val="Sarakstarindkopa"/>
        <w:spacing w:line="240" w:lineRule="auto"/>
        <w:ind w:left="405"/>
        <w:rPr>
          <w:rFonts w:ascii="Times New Roman" w:eastAsia="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gridCol w:w="4649"/>
      </w:tblGrid>
      <w:tr w:rsidR="00540D07" w:rsidRPr="00626A81" w:rsidTr="0031532F">
        <w:trPr>
          <w:cantSplit/>
          <w:trHeight w:val="1142"/>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r w:rsidRPr="00626A81">
              <w:rPr>
                <w:rFonts w:ascii="Times New Roman" w:eastAsia="Times New Roman" w:hAnsi="Times New Roman"/>
                <w:b/>
              </w:rPr>
              <w:t>Nr.p.k.</w:t>
            </w:r>
          </w:p>
        </w:tc>
        <w:tc>
          <w:tcPr>
            <w:tcW w:w="3543" w:type="dxa"/>
            <w:vAlign w:val="center"/>
          </w:tcPr>
          <w:p w:rsidR="00540D07" w:rsidRPr="00626A81" w:rsidRDefault="00540D07" w:rsidP="0031532F">
            <w:pPr>
              <w:spacing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r w:rsidRPr="00E014B2">
              <w:rPr>
                <w:rFonts w:ascii="Times New Roman" w:eastAsia="Times New Roman" w:hAnsi="Times New Roman"/>
                <w:b/>
              </w:rPr>
              <w:t xml:space="preserve">Veikto </w:t>
            </w:r>
            <w:r>
              <w:rPr>
                <w:rFonts w:ascii="Times New Roman" w:eastAsia="Times New Roman" w:hAnsi="Times New Roman"/>
                <w:b/>
              </w:rPr>
              <w:t>darbu un/vai piegāžu apraksts</w:t>
            </w: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988" w:type="dxa"/>
            <w:vAlign w:val="center"/>
          </w:tcPr>
          <w:p w:rsidR="00540D07" w:rsidRPr="00626A81" w:rsidRDefault="00540D07" w:rsidP="0031532F">
            <w:pPr>
              <w:spacing w:line="240" w:lineRule="auto"/>
              <w:jc w:val="center"/>
              <w:rPr>
                <w:rFonts w:ascii="Times New Roman" w:eastAsia="Times New Roman" w:hAnsi="Times New Roman"/>
                <w:b/>
              </w:rPr>
            </w:pPr>
          </w:p>
        </w:tc>
        <w:tc>
          <w:tcPr>
            <w:tcW w:w="3543" w:type="dxa"/>
            <w:vAlign w:val="center"/>
          </w:tcPr>
          <w:p w:rsidR="00540D07" w:rsidRPr="00626A81" w:rsidRDefault="00540D07" w:rsidP="0031532F">
            <w:pPr>
              <w:spacing w:line="240" w:lineRule="auto"/>
              <w:rPr>
                <w:rFonts w:ascii="Times New Roman" w:eastAsia="Times New Roman" w:hAnsi="Times New Roman"/>
                <w:b/>
              </w:rPr>
            </w:pPr>
          </w:p>
        </w:tc>
        <w:tc>
          <w:tcPr>
            <w:tcW w:w="4649" w:type="dxa"/>
            <w:vAlign w:val="center"/>
          </w:tcPr>
          <w:p w:rsidR="00540D07" w:rsidRPr="00626A81" w:rsidRDefault="00540D07" w:rsidP="0031532F">
            <w:pPr>
              <w:spacing w:line="240" w:lineRule="auto"/>
              <w:jc w:val="center"/>
              <w:rPr>
                <w:rFonts w:ascii="Times New Roman" w:eastAsia="Times New Roman" w:hAnsi="Times New Roman"/>
                <w:b/>
              </w:rPr>
            </w:pPr>
          </w:p>
        </w:tc>
      </w:tr>
    </w:tbl>
    <w:p w:rsidR="00540D07" w:rsidRPr="00D52422" w:rsidRDefault="00540D07" w:rsidP="00540D07">
      <w:pPr>
        <w:spacing w:line="240" w:lineRule="auto"/>
        <w:jc w:val="center"/>
        <w:rPr>
          <w:rFonts w:ascii="Times New Roman" w:eastAsia="Times New Roman" w:hAnsi="Times New Roman"/>
          <w:sz w:val="24"/>
          <w:szCs w:val="20"/>
          <w:lang w:val="en-GB"/>
        </w:rPr>
      </w:pPr>
    </w:p>
    <w:p w:rsidR="00540D07" w:rsidRDefault="00540D07" w:rsidP="00540D07">
      <w:pPr>
        <w:spacing w:line="240" w:lineRule="auto"/>
        <w:rPr>
          <w:rFonts w:ascii="Times New Roman" w:eastAsia="Times New Roman" w:hAnsi="Times New Roman"/>
          <w:i/>
        </w:rPr>
      </w:pPr>
    </w:p>
    <w:p w:rsidR="00540D07" w:rsidRPr="00DD347D" w:rsidRDefault="00540D07" w:rsidP="00540D07">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6.2.punktā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darbu izpildi ne vairāk kā trijos iepriekšējos gados.</w:t>
      </w:r>
    </w:p>
    <w:p w:rsidR="00540D07" w:rsidRPr="00626A81" w:rsidRDefault="00540D07" w:rsidP="00540D07">
      <w:pPr>
        <w:spacing w:line="240" w:lineRule="auto"/>
        <w:rPr>
          <w:rFonts w:ascii="Arial" w:eastAsia="Times New Roman" w:hAnsi="Arial" w:cs="Arial"/>
          <w:b/>
          <w:sz w:val="20"/>
          <w:szCs w:val="24"/>
        </w:rPr>
      </w:pPr>
    </w:p>
    <w:p w:rsidR="00540D07"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Pr="00626A81" w:rsidRDefault="00540D07" w:rsidP="00540D07">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540D07" w:rsidRPr="00626A81" w:rsidRDefault="00540D07" w:rsidP="00540D07">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540D07" w:rsidRDefault="00540D07" w:rsidP="00540D07">
      <w:pPr>
        <w:rPr>
          <w:rFonts w:ascii="Times New Roman" w:eastAsia="Times New Roman" w:hAnsi="Times New Roman"/>
          <w:sz w:val="24"/>
          <w:szCs w:val="24"/>
        </w:rPr>
      </w:pPr>
      <w:r w:rsidRPr="00E014B2">
        <w:rPr>
          <w:rFonts w:ascii="Times New Roman" w:eastAsia="Times New Roman" w:hAnsi="Times New Roman"/>
          <w:sz w:val="24"/>
          <w:szCs w:val="24"/>
        </w:rPr>
        <w:t>Z.V.</w:t>
      </w:r>
    </w:p>
    <w:p w:rsidR="00540D07" w:rsidRPr="00D52422" w:rsidRDefault="00540D07" w:rsidP="00540D07">
      <w:pPr>
        <w:rPr>
          <w:rFonts w:ascii="Times New Roman" w:eastAsia="Times New Roman" w:hAnsi="Times New Roman"/>
          <w:sz w:val="24"/>
          <w:szCs w:val="24"/>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Pr="00AB25A5" w:rsidRDefault="00540D07" w:rsidP="00540D07">
      <w:pPr>
        <w:spacing w:line="259" w:lineRule="auto"/>
        <w:jc w:val="right"/>
        <w:rPr>
          <w:rFonts w:ascii="Times New Roman" w:eastAsia="Times New Roman" w:hAnsi="Times New Roman"/>
          <w:b/>
          <w:sz w:val="20"/>
        </w:rPr>
      </w:pPr>
      <w:r>
        <w:rPr>
          <w:rFonts w:ascii="Times New Roman" w:eastAsia="Times New Roman" w:hAnsi="Times New Roman"/>
          <w:b/>
          <w:sz w:val="20"/>
        </w:rPr>
        <w:t>10</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Nr.PNP2016/3</w:t>
      </w:r>
    </w:p>
    <w:p w:rsidR="00540D07" w:rsidRDefault="00540D07" w:rsidP="00540D07">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Pr="00D52422" w:rsidRDefault="00540D07" w:rsidP="00540D07">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Pr="000D106F">
        <w:rPr>
          <w:rFonts w:ascii="Times New Roman" w:eastAsia="Times New Roman" w:hAnsi="Times New Roman"/>
          <w:b/>
          <w:sz w:val="28"/>
          <w:szCs w:val="20"/>
          <w:lang w:val="en-GB"/>
        </w:rPr>
        <w:t>PRETENDENTAM PIEEJAM</w:t>
      </w:r>
      <w:r>
        <w:rPr>
          <w:rFonts w:ascii="Times New Roman" w:eastAsia="Times New Roman" w:hAnsi="Times New Roman"/>
          <w:b/>
          <w:sz w:val="28"/>
          <w:szCs w:val="20"/>
          <w:lang w:val="en-GB"/>
        </w:rPr>
        <w:t>AJ</w:t>
      </w:r>
      <w:r w:rsidRPr="000D106F">
        <w:rPr>
          <w:rFonts w:ascii="Times New Roman" w:eastAsia="Times New Roman" w:hAnsi="Times New Roman"/>
          <w:b/>
          <w:sz w:val="28"/>
          <w:szCs w:val="20"/>
          <w:lang w:val="en-GB"/>
        </w:rPr>
        <w:t>IE</w:t>
      </w:r>
      <w:r>
        <w:rPr>
          <w:rFonts w:ascii="Times New Roman" w:eastAsia="Times New Roman" w:hAnsi="Times New Roman"/>
          <w:b/>
          <w:sz w:val="28"/>
          <w:szCs w:val="20"/>
          <w:lang w:val="en-GB"/>
        </w:rPr>
        <w:t>M</w:t>
      </w:r>
      <w:r w:rsidRPr="000D106F">
        <w:rPr>
          <w:rFonts w:ascii="Times New Roman" w:eastAsia="Times New Roman" w:hAnsi="Times New Roman"/>
          <w:b/>
          <w:sz w:val="28"/>
          <w:szCs w:val="20"/>
          <w:lang w:val="en-GB"/>
        </w:rPr>
        <w:t xml:space="preserve"> SPECIĀLISTI</w:t>
      </w:r>
      <w:r>
        <w:rPr>
          <w:rFonts w:ascii="Times New Roman" w:eastAsia="Times New Roman" w:hAnsi="Times New Roman"/>
          <w:b/>
          <w:sz w:val="28"/>
          <w:szCs w:val="20"/>
          <w:lang w:val="en-GB"/>
        </w:rPr>
        <w:t>EM REMONTA UN APKOPJU DARBU VEIKŠANAI</w:t>
      </w:r>
      <w:r>
        <w:rPr>
          <w:rFonts w:ascii="Times New Roman" w:eastAsia="Times New Roman" w:hAnsi="Times New Roman"/>
          <w:b/>
          <w:szCs w:val="20"/>
          <w:lang w:val="en-GB"/>
        </w:rPr>
        <w:t xml:space="preserve"> </w:t>
      </w:r>
      <w:r w:rsidRPr="00E014B2">
        <w:rPr>
          <w:rFonts w:ascii="Times New Roman" w:eastAsia="Times New Roman" w:hAnsi="Times New Roman"/>
          <w:b/>
          <w:sz w:val="28"/>
          <w:szCs w:val="28"/>
          <w:lang w:val="en-GB"/>
        </w:rPr>
        <w:t>*</w:t>
      </w:r>
    </w:p>
    <w:p w:rsidR="00540D07" w:rsidRDefault="00540D07" w:rsidP="00540D07">
      <w:pPr>
        <w:spacing w:line="240" w:lineRule="auto"/>
        <w:jc w:val="center"/>
        <w:rPr>
          <w:rFonts w:ascii="Times New Roman" w:eastAsia="Times New Roman" w:hAnsi="Times New Roman"/>
          <w:b/>
          <w:highlight w:val="green"/>
        </w:rPr>
      </w:pPr>
    </w:p>
    <w:p w:rsidR="00540D07" w:rsidRDefault="00540D07" w:rsidP="00540D07">
      <w:pPr>
        <w:spacing w:line="240" w:lineRule="auto"/>
        <w:jc w:val="center"/>
        <w:rPr>
          <w:rFonts w:ascii="Arial" w:eastAsia="Times New Roman" w:hAnsi="Arial" w:cs="Arial"/>
          <w:b/>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089"/>
      </w:tblGrid>
      <w:tr w:rsidR="00540D07" w:rsidRPr="00626A81" w:rsidTr="0031532F">
        <w:trPr>
          <w:cantSplit/>
          <w:trHeight w:val="1142"/>
        </w:trPr>
        <w:tc>
          <w:tcPr>
            <w:tcW w:w="2689" w:type="dxa"/>
            <w:vAlign w:val="center"/>
          </w:tcPr>
          <w:p w:rsidR="00540D07" w:rsidRPr="00626A81" w:rsidRDefault="00540D07" w:rsidP="0031532F">
            <w:pPr>
              <w:spacing w:line="240" w:lineRule="auto"/>
              <w:jc w:val="center"/>
              <w:rPr>
                <w:rFonts w:ascii="Times New Roman" w:eastAsia="Times New Roman" w:hAnsi="Times New Roman"/>
                <w:b/>
              </w:rPr>
            </w:pPr>
            <w:r>
              <w:rPr>
                <w:rFonts w:ascii="Times New Roman" w:eastAsia="Times New Roman" w:hAnsi="Times New Roman"/>
                <w:b/>
              </w:rPr>
              <w:t>Speciālista vārds, uzvārds</w:t>
            </w:r>
          </w:p>
        </w:tc>
        <w:tc>
          <w:tcPr>
            <w:tcW w:w="3402" w:type="dxa"/>
            <w:vAlign w:val="center"/>
          </w:tcPr>
          <w:p w:rsidR="00540D07" w:rsidRPr="00626A81" w:rsidRDefault="00540D07" w:rsidP="0031532F">
            <w:pPr>
              <w:spacing w:line="240" w:lineRule="auto"/>
              <w:jc w:val="center"/>
              <w:rPr>
                <w:rFonts w:ascii="Times New Roman" w:eastAsia="Times New Roman" w:hAnsi="Times New Roman"/>
                <w:b/>
              </w:rPr>
            </w:pPr>
            <w:r>
              <w:rPr>
                <w:rFonts w:ascii="Times New Roman" w:eastAsia="Times New Roman" w:hAnsi="Times New Roman"/>
                <w:b/>
              </w:rPr>
              <w:t>Amats un kvalifikācija</w:t>
            </w:r>
          </w:p>
        </w:tc>
        <w:tc>
          <w:tcPr>
            <w:tcW w:w="3089" w:type="dxa"/>
            <w:vAlign w:val="center"/>
          </w:tcPr>
          <w:p w:rsidR="00540D07" w:rsidRPr="00626A81" w:rsidRDefault="00540D07" w:rsidP="0031532F">
            <w:pPr>
              <w:spacing w:line="240" w:lineRule="auto"/>
              <w:jc w:val="center"/>
              <w:rPr>
                <w:rFonts w:ascii="Times New Roman" w:eastAsia="Times New Roman" w:hAnsi="Times New Roman"/>
                <w:b/>
              </w:rPr>
            </w:pPr>
            <w:r>
              <w:rPr>
                <w:rFonts w:ascii="Times New Roman" w:eastAsia="Times New Roman" w:hAnsi="Times New Roman"/>
                <w:b/>
              </w:rPr>
              <w:t xml:space="preserve">Norādīt, vai speciālists ir darba attiecībās (ja jā, tad no kura laika) vai tiks piesaistīts konkrētai darba izpildei, ja pretendents iegūs vienošanās slēgšanas tiesības </w:t>
            </w:r>
          </w:p>
        </w:tc>
      </w:tr>
      <w:tr w:rsidR="00540D07" w:rsidRPr="00626A81" w:rsidTr="0031532F">
        <w:trPr>
          <w:cantSplit/>
          <w:trHeight w:val="549"/>
        </w:trPr>
        <w:tc>
          <w:tcPr>
            <w:tcW w:w="2689" w:type="dxa"/>
            <w:vAlign w:val="center"/>
          </w:tcPr>
          <w:p w:rsidR="00540D07" w:rsidRPr="00626A81" w:rsidRDefault="00540D07" w:rsidP="0031532F">
            <w:pPr>
              <w:spacing w:line="240" w:lineRule="auto"/>
              <w:jc w:val="center"/>
              <w:rPr>
                <w:rFonts w:ascii="Times New Roman" w:eastAsia="Times New Roman" w:hAnsi="Times New Roman"/>
                <w:b/>
              </w:rPr>
            </w:pPr>
          </w:p>
        </w:tc>
        <w:tc>
          <w:tcPr>
            <w:tcW w:w="3402" w:type="dxa"/>
            <w:vAlign w:val="center"/>
          </w:tcPr>
          <w:p w:rsidR="00540D07" w:rsidRPr="00626A81" w:rsidRDefault="00540D07" w:rsidP="0031532F">
            <w:pPr>
              <w:spacing w:line="240" w:lineRule="auto"/>
              <w:rPr>
                <w:rFonts w:ascii="Times New Roman" w:eastAsia="Times New Roman" w:hAnsi="Times New Roman"/>
                <w:b/>
              </w:rPr>
            </w:pPr>
          </w:p>
        </w:tc>
        <w:tc>
          <w:tcPr>
            <w:tcW w:w="308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2689" w:type="dxa"/>
            <w:vAlign w:val="center"/>
          </w:tcPr>
          <w:p w:rsidR="00540D07" w:rsidRPr="00626A81" w:rsidRDefault="00540D07" w:rsidP="0031532F">
            <w:pPr>
              <w:spacing w:line="240" w:lineRule="auto"/>
              <w:jc w:val="center"/>
              <w:rPr>
                <w:rFonts w:ascii="Times New Roman" w:eastAsia="Times New Roman" w:hAnsi="Times New Roman"/>
                <w:b/>
              </w:rPr>
            </w:pPr>
          </w:p>
        </w:tc>
        <w:tc>
          <w:tcPr>
            <w:tcW w:w="3402" w:type="dxa"/>
            <w:vAlign w:val="center"/>
          </w:tcPr>
          <w:p w:rsidR="00540D07" w:rsidRPr="00626A81" w:rsidRDefault="00540D07" w:rsidP="0031532F">
            <w:pPr>
              <w:spacing w:line="240" w:lineRule="auto"/>
              <w:rPr>
                <w:rFonts w:ascii="Times New Roman" w:eastAsia="Times New Roman" w:hAnsi="Times New Roman"/>
                <w:b/>
              </w:rPr>
            </w:pPr>
          </w:p>
        </w:tc>
        <w:tc>
          <w:tcPr>
            <w:tcW w:w="308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2689" w:type="dxa"/>
            <w:vAlign w:val="center"/>
          </w:tcPr>
          <w:p w:rsidR="00540D07" w:rsidRPr="00626A81" w:rsidRDefault="00540D07" w:rsidP="0031532F">
            <w:pPr>
              <w:spacing w:line="240" w:lineRule="auto"/>
              <w:jc w:val="center"/>
              <w:rPr>
                <w:rFonts w:ascii="Times New Roman" w:eastAsia="Times New Roman" w:hAnsi="Times New Roman"/>
                <w:b/>
              </w:rPr>
            </w:pPr>
          </w:p>
        </w:tc>
        <w:tc>
          <w:tcPr>
            <w:tcW w:w="3402" w:type="dxa"/>
            <w:vAlign w:val="center"/>
          </w:tcPr>
          <w:p w:rsidR="00540D07" w:rsidRPr="00626A81" w:rsidRDefault="00540D07" w:rsidP="0031532F">
            <w:pPr>
              <w:spacing w:line="240" w:lineRule="auto"/>
              <w:rPr>
                <w:rFonts w:ascii="Times New Roman" w:eastAsia="Times New Roman" w:hAnsi="Times New Roman"/>
                <w:b/>
              </w:rPr>
            </w:pPr>
          </w:p>
        </w:tc>
        <w:tc>
          <w:tcPr>
            <w:tcW w:w="3089" w:type="dxa"/>
            <w:vAlign w:val="center"/>
          </w:tcPr>
          <w:p w:rsidR="00540D07" w:rsidRPr="00626A81" w:rsidRDefault="00540D07" w:rsidP="0031532F">
            <w:pPr>
              <w:spacing w:line="240" w:lineRule="auto"/>
              <w:jc w:val="center"/>
              <w:rPr>
                <w:rFonts w:ascii="Times New Roman" w:eastAsia="Times New Roman" w:hAnsi="Times New Roman"/>
                <w:b/>
              </w:rPr>
            </w:pPr>
          </w:p>
        </w:tc>
      </w:tr>
      <w:tr w:rsidR="00540D07" w:rsidRPr="00626A81" w:rsidTr="0031532F">
        <w:trPr>
          <w:cantSplit/>
          <w:trHeight w:val="549"/>
        </w:trPr>
        <w:tc>
          <w:tcPr>
            <w:tcW w:w="2689" w:type="dxa"/>
            <w:vAlign w:val="center"/>
          </w:tcPr>
          <w:p w:rsidR="00540D07" w:rsidRPr="00626A81" w:rsidRDefault="00540D07" w:rsidP="0031532F">
            <w:pPr>
              <w:spacing w:line="240" w:lineRule="auto"/>
              <w:jc w:val="center"/>
              <w:rPr>
                <w:rFonts w:ascii="Times New Roman" w:eastAsia="Times New Roman" w:hAnsi="Times New Roman"/>
                <w:b/>
              </w:rPr>
            </w:pPr>
          </w:p>
        </w:tc>
        <w:tc>
          <w:tcPr>
            <w:tcW w:w="3402" w:type="dxa"/>
            <w:vAlign w:val="center"/>
          </w:tcPr>
          <w:p w:rsidR="00540D07" w:rsidRPr="00626A81" w:rsidRDefault="00540D07" w:rsidP="0031532F">
            <w:pPr>
              <w:spacing w:line="240" w:lineRule="auto"/>
              <w:rPr>
                <w:rFonts w:ascii="Times New Roman" w:eastAsia="Times New Roman" w:hAnsi="Times New Roman"/>
                <w:b/>
              </w:rPr>
            </w:pPr>
          </w:p>
        </w:tc>
        <w:tc>
          <w:tcPr>
            <w:tcW w:w="3089" w:type="dxa"/>
            <w:vAlign w:val="center"/>
          </w:tcPr>
          <w:p w:rsidR="00540D07" w:rsidRPr="00626A81" w:rsidRDefault="00540D07" w:rsidP="0031532F">
            <w:pPr>
              <w:spacing w:line="240" w:lineRule="auto"/>
              <w:jc w:val="center"/>
              <w:rPr>
                <w:rFonts w:ascii="Times New Roman" w:eastAsia="Times New Roman" w:hAnsi="Times New Roman"/>
                <w:b/>
              </w:rPr>
            </w:pPr>
          </w:p>
        </w:tc>
      </w:tr>
    </w:tbl>
    <w:p w:rsidR="00540D07" w:rsidRDefault="00540D07" w:rsidP="00540D07">
      <w:pPr>
        <w:spacing w:line="240" w:lineRule="auto"/>
        <w:rPr>
          <w:rFonts w:ascii="Times New Roman" w:eastAsia="Times New Roman" w:hAnsi="Times New Roman"/>
          <w:i/>
        </w:rPr>
      </w:pPr>
    </w:p>
    <w:p w:rsidR="00540D07" w:rsidRPr="00DD347D" w:rsidRDefault="00540D07" w:rsidP="00540D07">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6.3.punktā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darbu izpildi ne vairāk kā trijos iepriekšējos gados (</w:t>
      </w:r>
      <w:r w:rsidRPr="001B4578">
        <w:rPr>
          <w:rFonts w:ascii="Times New Roman" w:eastAsia="Times New Roman" w:hAnsi="Times New Roman"/>
          <w:i/>
          <w:sz w:val="24"/>
          <w:szCs w:val="24"/>
          <w:u w:val="single"/>
        </w:rPr>
        <w:t>attiecas tikai uz tiem pretendentiem, kas iesniedz piedāvājumu uz iepirkuma 1. un 3.daļu</w:t>
      </w:r>
      <w:r w:rsidRPr="001B4578">
        <w:rPr>
          <w:rFonts w:ascii="Times New Roman" w:eastAsia="Times New Roman" w:hAnsi="Times New Roman"/>
          <w:i/>
          <w:sz w:val="24"/>
          <w:szCs w:val="24"/>
        </w:rPr>
        <w:t>).</w:t>
      </w:r>
    </w:p>
    <w:p w:rsidR="00540D07" w:rsidRPr="00626A81" w:rsidRDefault="00540D07" w:rsidP="00540D07">
      <w:pPr>
        <w:spacing w:line="240" w:lineRule="auto"/>
        <w:rPr>
          <w:rFonts w:ascii="Arial" w:eastAsia="Times New Roman" w:hAnsi="Arial" w:cs="Arial"/>
          <w:b/>
          <w:sz w:val="20"/>
          <w:szCs w:val="24"/>
        </w:rPr>
      </w:pPr>
    </w:p>
    <w:p w:rsidR="00540D07"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Default="00540D07" w:rsidP="00540D07">
      <w:pPr>
        <w:spacing w:line="240" w:lineRule="auto"/>
        <w:jc w:val="both"/>
        <w:rPr>
          <w:rFonts w:ascii="Times New Roman" w:eastAsia="Times New Roman" w:hAnsi="Times New Roman"/>
          <w:sz w:val="24"/>
          <w:szCs w:val="24"/>
        </w:rPr>
      </w:pPr>
    </w:p>
    <w:p w:rsidR="00540D07" w:rsidRPr="00626A81" w:rsidRDefault="00540D07" w:rsidP="00540D07">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540D07" w:rsidRPr="00626A81" w:rsidRDefault="00540D07" w:rsidP="00540D07">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540D07" w:rsidRDefault="00540D07" w:rsidP="00540D07">
      <w:pPr>
        <w:rPr>
          <w:rFonts w:ascii="Times New Roman" w:eastAsia="Times New Roman" w:hAnsi="Times New Roman"/>
          <w:sz w:val="24"/>
          <w:szCs w:val="24"/>
        </w:rPr>
      </w:pPr>
      <w:r w:rsidRPr="00E014B2">
        <w:rPr>
          <w:rFonts w:ascii="Times New Roman" w:eastAsia="Times New Roman" w:hAnsi="Times New Roman"/>
          <w:sz w:val="24"/>
          <w:szCs w:val="24"/>
        </w:rPr>
        <w:t>Z.V.</w:t>
      </w: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Default="00540D07" w:rsidP="00540D07">
      <w:pPr>
        <w:spacing w:line="259" w:lineRule="auto"/>
        <w:jc w:val="right"/>
        <w:rPr>
          <w:rFonts w:ascii="Times New Roman" w:eastAsia="Times New Roman" w:hAnsi="Times New Roman"/>
          <w:b/>
          <w:sz w:val="20"/>
        </w:rPr>
      </w:pPr>
    </w:p>
    <w:p w:rsidR="00540D07" w:rsidRPr="00904C75" w:rsidRDefault="00540D07" w:rsidP="00540D07">
      <w:pPr>
        <w:spacing w:line="259" w:lineRule="auto"/>
        <w:jc w:val="right"/>
        <w:rPr>
          <w:rFonts w:ascii="Times New Roman" w:eastAsia="Times New Roman" w:hAnsi="Times New Roman"/>
          <w:b/>
          <w:sz w:val="20"/>
          <w:highlight w:val="yellow"/>
        </w:rPr>
      </w:pPr>
      <w:r>
        <w:rPr>
          <w:rFonts w:ascii="Times New Roman" w:eastAsia="Times New Roman" w:hAnsi="Times New Roman"/>
          <w:b/>
          <w:sz w:val="20"/>
        </w:rPr>
        <w:t>11</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w:t>
      </w:r>
      <w:r w:rsidRPr="00A64995">
        <w:rPr>
          <w:rFonts w:ascii="Times New Roman" w:eastAsia="Times New Roman" w:hAnsi="Times New Roman"/>
          <w:sz w:val="20"/>
        </w:rPr>
        <w:t>identifikācijas Nr.PNP2016/3</w:t>
      </w:r>
    </w:p>
    <w:p w:rsidR="00540D07" w:rsidRDefault="00540D07" w:rsidP="00540D07">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40D07" w:rsidRDefault="00540D07" w:rsidP="00540D07">
      <w:pPr>
        <w:jc w:val="right"/>
        <w:rPr>
          <w:rFonts w:ascii="Times New Roman" w:eastAsia="Times New Roman" w:hAnsi="Times New Roman"/>
          <w:sz w:val="20"/>
          <w:szCs w:val="24"/>
        </w:rPr>
      </w:pPr>
    </w:p>
    <w:p w:rsidR="00540D07" w:rsidRPr="003B2861" w:rsidRDefault="00540D07" w:rsidP="00540D07">
      <w:pPr>
        <w:tabs>
          <w:tab w:val="left" w:pos="720"/>
        </w:tabs>
        <w:spacing w:line="240" w:lineRule="auto"/>
        <w:jc w:val="both"/>
        <w:rPr>
          <w:rFonts w:ascii="Times New Roman" w:eastAsia="Times New Roman" w:hAnsi="Times New Roman"/>
          <w:i/>
          <w:sz w:val="28"/>
          <w:szCs w:val="24"/>
        </w:rPr>
      </w:pPr>
      <w:r w:rsidRPr="003B2861">
        <w:rPr>
          <w:rFonts w:ascii="Times New Roman" w:eastAsia="Times New Roman" w:hAnsi="Times New Roman"/>
          <w:sz w:val="24"/>
          <w:szCs w:val="24"/>
        </w:rPr>
        <w:t xml:space="preserve">* </w:t>
      </w:r>
      <w:r w:rsidRPr="003B2861">
        <w:rPr>
          <w:rFonts w:ascii="Times New Roman" w:eastAsia="Times New Roman" w:hAnsi="Times New Roman"/>
          <w:i/>
          <w:sz w:val="24"/>
          <w:szCs w:val="24"/>
        </w:rPr>
        <w:t xml:space="preserve">Pielikums obligāti aizpildāms, ja </w:t>
      </w:r>
      <w:r>
        <w:rPr>
          <w:rFonts w:ascii="Times New Roman" w:eastAsia="Times New Roman" w:hAnsi="Times New Roman"/>
          <w:i/>
          <w:sz w:val="24"/>
          <w:szCs w:val="24"/>
        </w:rPr>
        <w:t xml:space="preserve">tiek piesaistītas personas, uz kuru iespējām </w:t>
      </w:r>
      <w:r w:rsidRPr="003B2861">
        <w:rPr>
          <w:rFonts w:ascii="Times New Roman" w:eastAsia="Times New Roman" w:hAnsi="Times New Roman"/>
          <w:i/>
          <w:sz w:val="24"/>
          <w:szCs w:val="24"/>
        </w:rPr>
        <w:t xml:space="preserve">pretendents balstās kvalifikācijas atbilstības apliecināšanai. Attiecīgais pielikums </w:t>
      </w:r>
      <w:r w:rsidRPr="003B2861">
        <w:rPr>
          <w:rFonts w:ascii="Times New Roman" w:eastAsia="Times New Roman" w:hAnsi="Times New Roman"/>
          <w:b/>
          <w:i/>
          <w:sz w:val="24"/>
          <w:szCs w:val="24"/>
          <w:u w:val="single"/>
        </w:rPr>
        <w:t>jāaizpilda pretendentam.</w:t>
      </w:r>
      <w:r w:rsidRPr="003B2861">
        <w:rPr>
          <w:rFonts w:ascii="Times New Roman" w:eastAsia="Times New Roman" w:hAnsi="Times New Roman"/>
          <w:i/>
          <w:lang w:eastAsia="ar-SA"/>
        </w:rPr>
        <w:t xml:space="preserve"> </w:t>
      </w:r>
      <w:r w:rsidRPr="003B2861">
        <w:rPr>
          <w:rFonts w:ascii="Times New Roman" w:eastAsia="Times New Roman" w:hAnsi="Times New Roman"/>
          <w:i/>
          <w:sz w:val="24"/>
          <w:lang w:eastAsia="ar-SA"/>
        </w:rPr>
        <w:t xml:space="preserve">Ja pretendents informāciju neiesniedz, pasūtītājs uzskata, ka </w:t>
      </w:r>
      <w:r>
        <w:rPr>
          <w:rFonts w:ascii="Times New Roman" w:eastAsia="Times New Roman" w:hAnsi="Times New Roman"/>
          <w:i/>
          <w:sz w:val="24"/>
          <w:lang w:eastAsia="ar-SA"/>
        </w:rPr>
        <w:t>šādas personas</w:t>
      </w:r>
      <w:r w:rsidRPr="003B2861">
        <w:rPr>
          <w:rFonts w:ascii="Times New Roman" w:eastAsia="Times New Roman" w:hAnsi="Times New Roman"/>
          <w:i/>
          <w:sz w:val="24"/>
          <w:lang w:eastAsia="ar-SA"/>
        </w:rPr>
        <w:t xml:space="preserve"> netiek piesaistīt</w:t>
      </w:r>
      <w:r>
        <w:rPr>
          <w:rFonts w:ascii="Times New Roman" w:eastAsia="Times New Roman" w:hAnsi="Times New Roman"/>
          <w:i/>
          <w:sz w:val="24"/>
          <w:lang w:eastAsia="ar-SA"/>
        </w:rPr>
        <w:t>as</w:t>
      </w:r>
      <w:r w:rsidRPr="003B2861">
        <w:rPr>
          <w:rFonts w:ascii="Times New Roman" w:eastAsia="Times New Roman" w:hAnsi="Times New Roman"/>
          <w:i/>
          <w:sz w:val="24"/>
          <w:lang w:eastAsia="ar-SA"/>
        </w:rPr>
        <w:t>.</w:t>
      </w:r>
    </w:p>
    <w:p w:rsidR="00540D07" w:rsidRDefault="00540D07" w:rsidP="00540D07">
      <w:pPr>
        <w:rPr>
          <w:rFonts w:ascii="Times New Roman" w:eastAsia="Times New Roman" w:hAnsi="Times New Roman"/>
          <w:sz w:val="20"/>
          <w:szCs w:val="24"/>
        </w:rPr>
      </w:pPr>
    </w:p>
    <w:p w:rsidR="00540D07" w:rsidRPr="004E69E8" w:rsidRDefault="00540D07" w:rsidP="00540D07">
      <w:pPr>
        <w:tabs>
          <w:tab w:val="left" w:pos="720"/>
        </w:tabs>
        <w:spacing w:line="240" w:lineRule="auto"/>
        <w:jc w:val="right"/>
        <w:rPr>
          <w:rFonts w:ascii="Times New Roman" w:eastAsia="Times New Roman" w:hAnsi="Times New Roman"/>
          <w:sz w:val="28"/>
          <w:szCs w:val="24"/>
        </w:rPr>
      </w:pPr>
      <w:r>
        <w:rPr>
          <w:rFonts w:ascii="Times New Roman" w:eastAsia="Times New Roman" w:hAnsi="Times New Roman"/>
          <w:sz w:val="20"/>
          <w:szCs w:val="24"/>
        </w:rPr>
        <w:tab/>
      </w:r>
    </w:p>
    <w:p w:rsidR="00540D07" w:rsidRPr="004E69E8" w:rsidRDefault="00540D07" w:rsidP="00540D07">
      <w:pPr>
        <w:spacing w:after="100" w:afterAutospacing="1" w:line="270" w:lineRule="exact"/>
        <w:jc w:val="center"/>
        <w:rPr>
          <w:rFonts w:ascii="Times New Roman" w:eastAsia="Times New Roman" w:hAnsi="Times New Roman"/>
          <w:b/>
          <w:sz w:val="28"/>
          <w:szCs w:val="28"/>
          <w:highlight w:val="yellow"/>
        </w:rPr>
      </w:pPr>
      <w:r w:rsidRPr="004E69E8">
        <w:rPr>
          <w:rFonts w:ascii="Times New Roman" w:eastAsia="Times New Roman" w:hAnsi="Times New Roman"/>
          <w:b/>
          <w:sz w:val="28"/>
          <w:szCs w:val="28"/>
        </w:rPr>
        <w:t>Informācija par personām, uz kuru iespējām pretendents balstās kvalifikācijas atbilstības apliecināšanai,</w:t>
      </w:r>
    </w:p>
    <w:p w:rsidR="00540D07" w:rsidRPr="00AD1998" w:rsidRDefault="00540D07" w:rsidP="00540D07">
      <w:pPr>
        <w:spacing w:after="100" w:afterAutospacing="1" w:line="270" w:lineRule="exact"/>
        <w:jc w:val="center"/>
        <w:rPr>
          <w:rFonts w:ascii="Times New Roman" w:eastAsia="Times New Roman" w:hAnsi="Times New Roman"/>
          <w:b/>
          <w:caps/>
          <w:smallCaps/>
          <w:sz w:val="28"/>
          <w:szCs w:val="28"/>
        </w:rPr>
      </w:pPr>
      <w:r w:rsidRPr="004E69E8">
        <w:rPr>
          <w:rFonts w:ascii="Times New Roman" w:eastAsia="Times New Roman" w:hAnsi="Times New Roman"/>
          <w:b/>
          <w:sz w:val="28"/>
          <w:szCs w:val="28"/>
        </w:rPr>
        <w:t>un pretendentam nododamo resursu apraksts</w:t>
      </w:r>
    </w:p>
    <w:p w:rsidR="00540D07" w:rsidRPr="00AD1998" w:rsidRDefault="00540D07" w:rsidP="00540D07">
      <w:pPr>
        <w:spacing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540D07" w:rsidRPr="00AD1998" w:rsidTr="0031532F">
        <w:trPr>
          <w:trHeight w:val="689"/>
        </w:trPr>
        <w:tc>
          <w:tcPr>
            <w:tcW w:w="1908" w:type="dxa"/>
            <w:vAlign w:val="center"/>
          </w:tcPr>
          <w:p w:rsidR="00540D07" w:rsidRPr="00D60F8B" w:rsidRDefault="00540D07" w:rsidP="0031532F">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Nosaukums</w:t>
            </w:r>
          </w:p>
        </w:tc>
        <w:tc>
          <w:tcPr>
            <w:tcW w:w="3899" w:type="dxa"/>
            <w:vAlign w:val="center"/>
          </w:tcPr>
          <w:p w:rsidR="00540D07" w:rsidRPr="00D60F8B" w:rsidRDefault="00540D07" w:rsidP="0031532F">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Adrese, telefons, kontaktpersona</w:t>
            </w:r>
          </w:p>
        </w:tc>
        <w:tc>
          <w:tcPr>
            <w:tcW w:w="3260" w:type="dxa"/>
            <w:vAlign w:val="center"/>
          </w:tcPr>
          <w:p w:rsidR="00540D07" w:rsidRPr="00D60F8B" w:rsidRDefault="00540D07" w:rsidP="0031532F">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Pretendentam nododamo resursu apraksts</w:t>
            </w: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r w:rsidR="00540D07" w:rsidRPr="00AD1998" w:rsidTr="0031532F">
        <w:trPr>
          <w:trHeight w:val="340"/>
        </w:trPr>
        <w:tc>
          <w:tcPr>
            <w:tcW w:w="1908"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899" w:type="dxa"/>
          </w:tcPr>
          <w:p w:rsidR="00540D07" w:rsidRPr="00AD1998" w:rsidRDefault="00540D07" w:rsidP="0031532F">
            <w:pPr>
              <w:spacing w:line="240" w:lineRule="auto"/>
              <w:jc w:val="right"/>
              <w:rPr>
                <w:rFonts w:ascii="Times New Roman" w:eastAsia="Times New Roman" w:hAnsi="Times New Roman"/>
                <w:b/>
                <w:sz w:val="28"/>
                <w:szCs w:val="24"/>
              </w:rPr>
            </w:pPr>
          </w:p>
        </w:tc>
        <w:tc>
          <w:tcPr>
            <w:tcW w:w="3260" w:type="dxa"/>
          </w:tcPr>
          <w:p w:rsidR="00540D07" w:rsidRPr="00AD1998" w:rsidRDefault="00540D07" w:rsidP="0031532F">
            <w:pPr>
              <w:spacing w:line="240" w:lineRule="auto"/>
              <w:jc w:val="right"/>
              <w:rPr>
                <w:rFonts w:ascii="Times New Roman" w:eastAsia="Times New Roman" w:hAnsi="Times New Roman"/>
                <w:b/>
                <w:sz w:val="28"/>
                <w:szCs w:val="24"/>
              </w:rPr>
            </w:pPr>
          </w:p>
        </w:tc>
      </w:tr>
    </w:tbl>
    <w:p w:rsidR="00540D07" w:rsidRPr="00AD1998" w:rsidRDefault="00540D07" w:rsidP="00540D07">
      <w:pPr>
        <w:spacing w:line="240" w:lineRule="auto"/>
        <w:rPr>
          <w:rFonts w:ascii="Times New Roman" w:eastAsia="Times New Roman" w:hAnsi="Times New Roman"/>
          <w:sz w:val="28"/>
          <w:szCs w:val="24"/>
        </w:rPr>
      </w:pPr>
    </w:p>
    <w:p w:rsidR="00540D07" w:rsidRPr="00E014B2" w:rsidRDefault="00540D07" w:rsidP="00540D07">
      <w:pPr>
        <w:spacing w:line="240" w:lineRule="auto"/>
        <w:jc w:val="center"/>
        <w:rPr>
          <w:rFonts w:ascii="Times New Roman" w:eastAsia="Times New Roman" w:hAnsi="Times New Roman"/>
          <w:sz w:val="28"/>
          <w:szCs w:val="24"/>
        </w:rPr>
      </w:pPr>
    </w:p>
    <w:p w:rsidR="00540D07" w:rsidRPr="00E014B2" w:rsidRDefault="00540D07" w:rsidP="00540D07">
      <w:pPr>
        <w:spacing w:line="240" w:lineRule="auto"/>
        <w:jc w:val="right"/>
        <w:rPr>
          <w:rFonts w:ascii="Times New Roman" w:eastAsia="Times New Roman" w:hAnsi="Times New Roman"/>
          <w:sz w:val="28"/>
          <w:szCs w:val="24"/>
        </w:rPr>
      </w:pPr>
    </w:p>
    <w:p w:rsidR="00540D07" w:rsidRPr="00E014B2" w:rsidRDefault="00540D07" w:rsidP="00540D07">
      <w:pPr>
        <w:spacing w:after="120" w:line="240" w:lineRule="auto"/>
        <w:ind w:left="283"/>
        <w:rPr>
          <w:rFonts w:ascii="Times New Roman" w:eastAsia="Times New Roman" w:hAnsi="Times New Roman"/>
          <w:sz w:val="28"/>
          <w:szCs w:val="24"/>
        </w:rPr>
      </w:pPr>
    </w:p>
    <w:p w:rsidR="00540D07" w:rsidRPr="00E014B2" w:rsidRDefault="00540D07" w:rsidP="00540D07">
      <w:pPr>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______________________________</w:t>
      </w:r>
      <w:r w:rsidRPr="00E014B2">
        <w:rPr>
          <w:rFonts w:ascii="Times New Roman" w:eastAsia="Times New Roman" w:hAnsi="Times New Roman"/>
          <w:sz w:val="24"/>
          <w:szCs w:val="24"/>
        </w:rPr>
        <w:tab/>
        <w:t>______________________________________</w:t>
      </w:r>
    </w:p>
    <w:p w:rsidR="00540D07" w:rsidRPr="007B4785" w:rsidRDefault="00540D07" w:rsidP="00540D07">
      <w:pPr>
        <w:spacing w:line="240" w:lineRule="auto"/>
        <w:jc w:val="both"/>
        <w:rPr>
          <w:rFonts w:ascii="Times New Roman" w:eastAsia="Times New Roman" w:hAnsi="Times New Roman"/>
          <w:i/>
          <w:sz w:val="24"/>
          <w:szCs w:val="24"/>
        </w:rPr>
      </w:pPr>
      <w:r w:rsidRPr="00E014B2">
        <w:rPr>
          <w:rFonts w:ascii="Times New Roman" w:eastAsia="Times New Roman" w:hAnsi="Times New Roman"/>
          <w:i/>
          <w:sz w:val="24"/>
          <w:szCs w:val="24"/>
        </w:rPr>
        <w:tab/>
        <w:t>(amats)</w:t>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t>(paraksts un paraksta atšifrējums)</w:t>
      </w:r>
    </w:p>
    <w:p w:rsidR="00540D07" w:rsidRPr="00E014B2" w:rsidRDefault="00540D07" w:rsidP="00540D07">
      <w:pPr>
        <w:spacing w:after="120" w:line="240" w:lineRule="auto"/>
        <w:ind w:left="283" w:hanging="283"/>
        <w:rPr>
          <w:rFonts w:ascii="Times New Roman" w:eastAsia="Times New Roman" w:hAnsi="Times New Roman"/>
          <w:sz w:val="24"/>
          <w:szCs w:val="24"/>
        </w:rPr>
      </w:pPr>
      <w:r w:rsidRPr="00E014B2">
        <w:rPr>
          <w:rFonts w:ascii="Times New Roman" w:eastAsia="Times New Roman" w:hAnsi="Times New Roman"/>
          <w:sz w:val="24"/>
          <w:szCs w:val="24"/>
        </w:rPr>
        <w:t>Z.V.</w:t>
      </w:r>
    </w:p>
    <w:p w:rsidR="00540D07" w:rsidRPr="00E014B2" w:rsidRDefault="00540D07" w:rsidP="00540D07">
      <w:pPr>
        <w:autoSpaceDE w:val="0"/>
        <w:autoSpaceDN w:val="0"/>
        <w:adjustRightInd w:val="0"/>
        <w:spacing w:line="240" w:lineRule="auto"/>
        <w:jc w:val="both"/>
        <w:rPr>
          <w:rFonts w:ascii="Times New Roman" w:eastAsia="Times New Roman" w:hAnsi="Times New Roman"/>
          <w:sz w:val="18"/>
          <w:szCs w:val="18"/>
        </w:rPr>
      </w:pPr>
    </w:p>
    <w:p w:rsidR="00540D07" w:rsidRPr="00E014B2" w:rsidRDefault="00540D07" w:rsidP="00540D07">
      <w:pPr>
        <w:autoSpaceDE w:val="0"/>
        <w:autoSpaceDN w:val="0"/>
        <w:adjustRightInd w:val="0"/>
        <w:spacing w:line="240" w:lineRule="auto"/>
        <w:jc w:val="both"/>
        <w:rPr>
          <w:rFonts w:ascii="Times New Roman" w:eastAsia="Times New Roman" w:hAnsi="Times New Roman"/>
          <w:sz w:val="24"/>
          <w:szCs w:val="24"/>
        </w:rPr>
      </w:pPr>
    </w:p>
    <w:p w:rsidR="00540D07" w:rsidRPr="00E014B2" w:rsidRDefault="00540D07" w:rsidP="00540D07">
      <w:pPr>
        <w:autoSpaceDE w:val="0"/>
        <w:autoSpaceDN w:val="0"/>
        <w:adjustRightInd w:val="0"/>
        <w:spacing w:line="240" w:lineRule="auto"/>
        <w:jc w:val="both"/>
        <w:rPr>
          <w:rFonts w:ascii="Times New Roman" w:eastAsia="Times New Roman" w:hAnsi="Times New Roman"/>
          <w:sz w:val="24"/>
          <w:szCs w:val="24"/>
        </w:rPr>
      </w:pPr>
    </w:p>
    <w:p w:rsidR="00540D07" w:rsidRDefault="00540D07" w:rsidP="00540D07">
      <w:pPr>
        <w:autoSpaceDE w:val="0"/>
        <w:autoSpaceDN w:val="0"/>
        <w:adjustRightInd w:val="0"/>
        <w:spacing w:line="240" w:lineRule="auto"/>
        <w:jc w:val="both"/>
        <w:rPr>
          <w:rFonts w:ascii="Times New Roman" w:eastAsia="Times New Roman" w:hAnsi="Times New Roman"/>
          <w:sz w:val="24"/>
          <w:szCs w:val="24"/>
        </w:rPr>
      </w:pPr>
    </w:p>
    <w:p w:rsidR="00540D07" w:rsidRPr="00E014B2" w:rsidRDefault="00540D07" w:rsidP="00540D07">
      <w:pPr>
        <w:autoSpaceDE w:val="0"/>
        <w:autoSpaceDN w:val="0"/>
        <w:adjustRightInd w:val="0"/>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2015.gada ____.______________</w:t>
      </w:r>
      <w:r w:rsidRPr="00E014B2">
        <w:rPr>
          <w:rFonts w:ascii="Times New Roman" w:eastAsia="Times New Roman" w:hAnsi="Times New Roman"/>
          <w:sz w:val="24"/>
          <w:szCs w:val="24"/>
        </w:rPr>
        <w:tab/>
      </w:r>
    </w:p>
    <w:p w:rsidR="00540D07" w:rsidRPr="00AD1998" w:rsidRDefault="00540D07" w:rsidP="00540D07">
      <w:pPr>
        <w:spacing w:line="240" w:lineRule="auto"/>
        <w:rPr>
          <w:rFonts w:ascii="Times New Roman" w:eastAsia="Times New Roman" w:hAnsi="Times New Roman"/>
          <w:sz w:val="28"/>
          <w:szCs w:val="24"/>
        </w:rPr>
      </w:pPr>
    </w:p>
    <w:p w:rsidR="00540D07" w:rsidRPr="00AD1998" w:rsidRDefault="00540D07" w:rsidP="00540D07">
      <w:pPr>
        <w:spacing w:line="240" w:lineRule="auto"/>
        <w:rPr>
          <w:rFonts w:ascii="Times New Roman" w:eastAsia="Times New Roman" w:hAnsi="Times New Roman"/>
          <w:sz w:val="28"/>
          <w:szCs w:val="24"/>
        </w:rPr>
      </w:pPr>
    </w:p>
    <w:p w:rsidR="00540D07" w:rsidRPr="00AD1998" w:rsidRDefault="00540D07" w:rsidP="00540D07">
      <w:pPr>
        <w:spacing w:line="240" w:lineRule="auto"/>
        <w:rPr>
          <w:rFonts w:ascii="Times New Roman" w:eastAsia="Times New Roman" w:hAnsi="Times New Roman"/>
          <w:sz w:val="28"/>
          <w:szCs w:val="24"/>
        </w:rPr>
      </w:pPr>
    </w:p>
    <w:p w:rsidR="00540D07" w:rsidRPr="00AD1998" w:rsidRDefault="00540D07" w:rsidP="00540D07">
      <w:pPr>
        <w:spacing w:line="240" w:lineRule="auto"/>
        <w:rPr>
          <w:rFonts w:ascii="Times New Roman" w:eastAsia="Times New Roman" w:hAnsi="Times New Roman"/>
          <w:sz w:val="28"/>
          <w:szCs w:val="24"/>
        </w:rPr>
      </w:pPr>
    </w:p>
    <w:p w:rsidR="00540D07" w:rsidRDefault="00540D07" w:rsidP="00540D07">
      <w:pPr>
        <w:tabs>
          <w:tab w:val="left" w:pos="3869"/>
        </w:tabs>
        <w:rPr>
          <w:rFonts w:ascii="Times New Roman" w:eastAsia="Times New Roman" w:hAnsi="Times New Roman"/>
          <w:sz w:val="20"/>
          <w:szCs w:val="24"/>
        </w:rPr>
      </w:pPr>
    </w:p>
    <w:p w:rsidR="00540D07" w:rsidRDefault="00540D07" w:rsidP="00540D07">
      <w:pPr>
        <w:spacing w:line="259" w:lineRule="auto"/>
        <w:jc w:val="right"/>
        <w:rPr>
          <w:rFonts w:ascii="Times New Roman" w:hAnsi="Times New Roman"/>
          <w:color w:val="000000"/>
          <w:sz w:val="20"/>
        </w:rPr>
      </w:pPr>
      <w:r w:rsidRPr="00FA500A">
        <w:rPr>
          <w:rFonts w:ascii="Times New Roman" w:eastAsia="Times New Roman" w:hAnsi="Times New Roman"/>
          <w:sz w:val="20"/>
          <w:szCs w:val="24"/>
        </w:rPr>
        <w:br w:type="page"/>
      </w:r>
      <w:r>
        <w:rPr>
          <w:rFonts w:ascii="Times New Roman" w:hAnsi="Times New Roman"/>
          <w:color w:val="000000"/>
          <w:sz w:val="20"/>
        </w:rPr>
        <w:lastRenderedPageBreak/>
        <w:t xml:space="preserve"> </w:t>
      </w:r>
    </w:p>
    <w:p w:rsidR="00540D07" w:rsidRPr="00904C75" w:rsidRDefault="00540D07" w:rsidP="00540D07">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t>1</w:t>
      </w:r>
      <w:r>
        <w:rPr>
          <w:rFonts w:ascii="Times New Roman" w:eastAsia="Times New Roman" w:hAnsi="Times New Roman"/>
          <w:b/>
          <w:sz w:val="20"/>
        </w:rPr>
        <w:t>2</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Nr.PNP2016/3</w:t>
      </w:r>
    </w:p>
    <w:p w:rsidR="00540D07" w:rsidRDefault="00540D07" w:rsidP="00540D07">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40D07" w:rsidRDefault="00540D07" w:rsidP="00540D07">
      <w:pPr>
        <w:jc w:val="right"/>
        <w:rPr>
          <w:rFonts w:ascii="Times New Roman" w:hAnsi="Times New Roman"/>
          <w:color w:val="000000"/>
          <w:sz w:val="20"/>
        </w:rPr>
      </w:pPr>
    </w:p>
    <w:p w:rsidR="00540D07" w:rsidRPr="003A7A09" w:rsidRDefault="00540D07" w:rsidP="00540D07">
      <w:pPr>
        <w:spacing w:line="240" w:lineRule="auto"/>
        <w:jc w:val="right"/>
        <w:rPr>
          <w:rFonts w:ascii="Times New Roman" w:eastAsia="Times New Roman" w:hAnsi="Times New Roman"/>
          <w:sz w:val="28"/>
          <w:szCs w:val="24"/>
        </w:rPr>
      </w:pPr>
    </w:p>
    <w:p w:rsidR="00540D07" w:rsidRPr="003A7A09" w:rsidRDefault="00540D07" w:rsidP="00540D07">
      <w:pPr>
        <w:spacing w:line="240" w:lineRule="auto"/>
        <w:jc w:val="both"/>
        <w:rPr>
          <w:rFonts w:ascii="Times New Roman" w:eastAsia="Times New Roman" w:hAnsi="Times New Roman"/>
          <w:b/>
          <w:i/>
          <w:sz w:val="24"/>
          <w:szCs w:val="24"/>
        </w:rPr>
      </w:pPr>
      <w:r w:rsidRPr="003A7A09">
        <w:rPr>
          <w:rFonts w:ascii="Times New Roman" w:eastAsia="Times New Roman" w:hAnsi="Times New Roman"/>
          <w:i/>
          <w:sz w:val="24"/>
          <w:szCs w:val="24"/>
        </w:rPr>
        <w:t>* Pielikums obligāti aizpildāms, ja tiek piesaistītas personas, uz kuru iespējām pretendents balstās kvalifikāc</w:t>
      </w:r>
      <w:r>
        <w:rPr>
          <w:rFonts w:ascii="Times New Roman" w:eastAsia="Times New Roman" w:hAnsi="Times New Roman"/>
          <w:i/>
          <w:sz w:val="24"/>
          <w:szCs w:val="24"/>
        </w:rPr>
        <w:t>ijas atbilstības apliecināšanai</w:t>
      </w:r>
      <w:r w:rsidRPr="003A7A09">
        <w:rPr>
          <w:rFonts w:ascii="Times New Roman" w:eastAsia="Times New Roman" w:hAnsi="Times New Roman"/>
          <w:i/>
          <w:sz w:val="24"/>
          <w:szCs w:val="24"/>
        </w:rPr>
        <w:t xml:space="preserve">. Attiecīgais pielikums </w:t>
      </w:r>
      <w:r w:rsidRPr="003A7A09">
        <w:rPr>
          <w:rFonts w:ascii="Times New Roman" w:eastAsia="Times New Roman" w:hAnsi="Times New Roman"/>
          <w:b/>
          <w:i/>
          <w:sz w:val="24"/>
          <w:szCs w:val="24"/>
          <w:u w:val="single"/>
        </w:rPr>
        <w:t>jāaizpilda piesaistītajām personām.</w:t>
      </w:r>
    </w:p>
    <w:p w:rsidR="00540D07" w:rsidRDefault="00540D07" w:rsidP="00540D07">
      <w:pPr>
        <w:spacing w:line="240" w:lineRule="auto"/>
        <w:jc w:val="center"/>
        <w:rPr>
          <w:rFonts w:ascii="Times New Roman" w:eastAsia="Times New Roman" w:hAnsi="Times New Roman"/>
          <w:b/>
          <w:sz w:val="28"/>
          <w:szCs w:val="24"/>
        </w:rPr>
      </w:pPr>
    </w:p>
    <w:p w:rsidR="00540D07" w:rsidRPr="003B2861" w:rsidRDefault="00540D07" w:rsidP="00540D07">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Pr="003B2861">
        <w:rPr>
          <w:rFonts w:ascii="Times New Roman" w:eastAsia="Times New Roman" w:hAnsi="Times New Roman"/>
          <w:b/>
          <w:sz w:val="28"/>
          <w:szCs w:val="24"/>
        </w:rPr>
        <w:t>Personas, uz kuras iespējām pretendents balstās, apliecinājums</w:t>
      </w:r>
    </w:p>
    <w:p w:rsidR="00540D07" w:rsidRPr="003B2861" w:rsidRDefault="00540D07" w:rsidP="00540D07">
      <w:pPr>
        <w:spacing w:line="240" w:lineRule="auto"/>
        <w:jc w:val="both"/>
        <w:rPr>
          <w:rFonts w:ascii="Times New Roman" w:eastAsia="Times New Roman" w:hAnsi="Times New Roman"/>
          <w:sz w:val="24"/>
          <w:szCs w:val="24"/>
        </w:rPr>
      </w:pPr>
    </w:p>
    <w:p w:rsidR="00540D07" w:rsidRPr="003B2861" w:rsidRDefault="00540D07" w:rsidP="00540D07">
      <w:pPr>
        <w:spacing w:line="240" w:lineRule="auto"/>
        <w:jc w:val="both"/>
        <w:rPr>
          <w:rFonts w:ascii="Times New Roman" w:eastAsia="Times New Roman" w:hAnsi="Times New Roman"/>
          <w:sz w:val="24"/>
          <w:szCs w:val="24"/>
        </w:rPr>
      </w:pPr>
    </w:p>
    <w:p w:rsidR="00540D07" w:rsidRPr="003B2861" w:rsidRDefault="00540D07" w:rsidP="00540D07">
      <w:pPr>
        <w:spacing w:line="240" w:lineRule="auto"/>
        <w:ind w:firstLine="720"/>
        <w:jc w:val="both"/>
        <w:rPr>
          <w:rFonts w:ascii="Times New Roman" w:eastAsia="Times New Roman" w:hAnsi="Times New Roman"/>
          <w:sz w:val="24"/>
          <w:szCs w:val="24"/>
        </w:rPr>
      </w:pPr>
      <w:r w:rsidRPr="003B2861">
        <w:rPr>
          <w:rFonts w:ascii="Times New Roman" w:eastAsia="Times New Roman" w:hAnsi="Times New Roman"/>
          <w:sz w:val="24"/>
          <w:szCs w:val="24"/>
        </w:rPr>
        <w:t>Ar šo mēs ____________________________ (</w:t>
      </w:r>
      <w:r w:rsidRPr="003B2861">
        <w:rPr>
          <w:rFonts w:ascii="Times New Roman" w:eastAsia="Times New Roman" w:hAnsi="Times New Roman"/>
          <w:i/>
          <w:sz w:val="24"/>
          <w:szCs w:val="24"/>
        </w:rPr>
        <w:t>uzņēmuma nosaukums, reģ.Nr.</w:t>
      </w:r>
      <w:r w:rsidRPr="003B2861">
        <w:rPr>
          <w:rFonts w:ascii="Times New Roman" w:eastAsia="Times New Roman" w:hAnsi="Times New Roman"/>
          <w:sz w:val="24"/>
          <w:szCs w:val="24"/>
        </w:rPr>
        <w:t>) apliecinām, ka</w:t>
      </w:r>
      <w:r w:rsidRPr="003B2861">
        <w:t xml:space="preserve"> </w:t>
      </w:r>
      <w:r>
        <w:rPr>
          <w:rFonts w:ascii="Times New Roman" w:eastAsia="Times New Roman" w:hAnsi="Times New Roman"/>
          <w:sz w:val="24"/>
          <w:szCs w:val="24"/>
        </w:rPr>
        <w:t>vispārīgās vienošanās</w:t>
      </w:r>
      <w:r w:rsidRPr="003B2861">
        <w:rPr>
          <w:rFonts w:ascii="Times New Roman" w:eastAsia="Times New Roman" w:hAnsi="Times New Roman"/>
          <w:sz w:val="24"/>
          <w:szCs w:val="24"/>
        </w:rPr>
        <w:t xml:space="preserve"> </w:t>
      </w:r>
      <w:r w:rsidRPr="003B2861">
        <w:rPr>
          <w:rFonts w:ascii="Times New Roman" w:eastAsia="Times New Roman" w:hAnsi="Times New Roman"/>
          <w:b/>
          <w:sz w:val="24"/>
          <w:szCs w:val="24"/>
        </w:rPr>
        <w:t>„</w:t>
      </w:r>
      <w:r w:rsidRPr="00A64995">
        <w:rPr>
          <w:rFonts w:ascii="Times New Roman" w:eastAsia="Times New Roman" w:hAnsi="Times New Roman"/>
          <w:b/>
          <w:sz w:val="24"/>
          <w:szCs w:val="24"/>
        </w:rPr>
        <w:t>Priekules novada pašvaldības autotransporta tehniskā apkope, remonts un rezerves daļu iegāde</w:t>
      </w:r>
      <w:r w:rsidRPr="003B2861">
        <w:rPr>
          <w:rFonts w:ascii="Times New Roman" w:eastAsia="Times New Roman" w:hAnsi="Times New Roman"/>
          <w:b/>
          <w:sz w:val="24"/>
          <w:szCs w:val="24"/>
        </w:rPr>
        <w:t xml:space="preserve">” </w:t>
      </w:r>
      <w:r w:rsidRPr="003B2861">
        <w:rPr>
          <w:rFonts w:ascii="Times New Roman" w:eastAsia="Times New Roman" w:hAnsi="Times New Roman"/>
          <w:sz w:val="24"/>
          <w:szCs w:val="24"/>
        </w:rPr>
        <w:t>izpild</w:t>
      </w:r>
      <w:r>
        <w:rPr>
          <w:rFonts w:ascii="Times New Roman" w:eastAsia="Times New Roman" w:hAnsi="Times New Roman"/>
          <w:sz w:val="24"/>
          <w:szCs w:val="24"/>
        </w:rPr>
        <w:t>ē</w:t>
      </w:r>
      <w:r w:rsidRPr="003B2861">
        <w:rPr>
          <w:rFonts w:ascii="Times New Roman" w:eastAsia="Times New Roman" w:hAnsi="Times New Roman"/>
          <w:sz w:val="24"/>
          <w:szCs w:val="24"/>
        </w:rPr>
        <w:t xml:space="preserve"> mēs sadarbosimies ar</w:t>
      </w:r>
      <w:r w:rsidRPr="003B2861">
        <w:rPr>
          <w:rFonts w:ascii="Times New Roman" w:eastAsia="Times New Roman" w:hAnsi="Times New Roman"/>
          <w:b/>
          <w:sz w:val="24"/>
          <w:szCs w:val="24"/>
        </w:rPr>
        <w:t xml:space="preserve"> &lt;</w:t>
      </w:r>
      <w:r w:rsidRPr="003B2861">
        <w:rPr>
          <w:rFonts w:ascii="Times New Roman" w:eastAsia="Times New Roman" w:hAnsi="Times New Roman"/>
          <w:i/>
          <w:sz w:val="24"/>
          <w:szCs w:val="24"/>
        </w:rPr>
        <w:t>Pretendenta nosaukums</w:t>
      </w:r>
      <w:r w:rsidRPr="003B2861">
        <w:rPr>
          <w:rFonts w:ascii="Times New Roman" w:eastAsia="Times New Roman" w:hAnsi="Times New Roman"/>
          <w:sz w:val="24"/>
          <w:szCs w:val="24"/>
        </w:rPr>
        <w:t xml:space="preserve">&gt;, ja šim pretendentam tiks piešķirtas tiesības slēgt </w:t>
      </w:r>
      <w:r>
        <w:rPr>
          <w:rFonts w:ascii="Times New Roman" w:eastAsia="Times New Roman" w:hAnsi="Times New Roman"/>
          <w:sz w:val="24"/>
          <w:szCs w:val="24"/>
        </w:rPr>
        <w:t>vispārīgo vienošanos</w:t>
      </w:r>
      <w:r w:rsidRPr="003B2861">
        <w:rPr>
          <w:rFonts w:ascii="Times New Roman" w:eastAsia="Times New Roman" w:hAnsi="Times New Roman"/>
          <w:sz w:val="24"/>
          <w:szCs w:val="24"/>
        </w:rPr>
        <w:t>, nododot pretendenta rīcībā šādus resursus___________________________________________ (</w:t>
      </w:r>
      <w:r w:rsidRPr="003B2861">
        <w:rPr>
          <w:rFonts w:ascii="Times New Roman" w:eastAsia="Times New Roman" w:hAnsi="Times New Roman"/>
          <w:i/>
          <w:sz w:val="24"/>
          <w:szCs w:val="24"/>
        </w:rPr>
        <w:t>minēt konkrētos resursus un to apjomus)</w:t>
      </w:r>
      <w:r w:rsidRPr="003B2861">
        <w:rPr>
          <w:rFonts w:ascii="Times New Roman" w:eastAsia="Times New Roman" w:hAnsi="Times New Roman"/>
          <w:sz w:val="24"/>
          <w:szCs w:val="24"/>
        </w:rPr>
        <w:t xml:space="preserve">. </w:t>
      </w:r>
    </w:p>
    <w:p w:rsidR="00540D07" w:rsidRPr="003B2861" w:rsidRDefault="00540D07" w:rsidP="00540D07">
      <w:pPr>
        <w:spacing w:line="240" w:lineRule="auto"/>
        <w:jc w:val="both"/>
        <w:rPr>
          <w:rFonts w:ascii="Times New Roman" w:eastAsia="Times New Roman" w:hAnsi="Times New Roman"/>
          <w:sz w:val="24"/>
          <w:szCs w:val="24"/>
        </w:rPr>
      </w:pPr>
    </w:p>
    <w:p w:rsidR="00540D07" w:rsidRPr="003B2861" w:rsidRDefault="00540D07" w:rsidP="00540D07">
      <w:pPr>
        <w:spacing w:after="120" w:line="240" w:lineRule="auto"/>
        <w:rPr>
          <w:rFonts w:ascii="Times New Roman" w:eastAsia="Times New Roman" w:hAnsi="Times New Roman"/>
          <w:sz w:val="24"/>
          <w:szCs w:val="24"/>
        </w:rPr>
      </w:pPr>
    </w:p>
    <w:p w:rsidR="00540D07" w:rsidRPr="003B2861" w:rsidRDefault="00540D07" w:rsidP="00540D07">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40D07" w:rsidRPr="003B2861" w:rsidTr="0031532F">
        <w:tc>
          <w:tcPr>
            <w:tcW w:w="2100" w:type="dxa"/>
            <w:vAlign w:val="center"/>
          </w:tcPr>
          <w:p w:rsidR="00540D07" w:rsidRPr="003B2861" w:rsidRDefault="00540D07" w:rsidP="0031532F">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Amats, vārds, uzvārds</w:t>
            </w:r>
          </w:p>
        </w:tc>
        <w:tc>
          <w:tcPr>
            <w:tcW w:w="6972" w:type="dxa"/>
            <w:vAlign w:val="center"/>
          </w:tcPr>
          <w:p w:rsidR="00540D07" w:rsidRPr="003B2861" w:rsidRDefault="00540D07" w:rsidP="0031532F">
            <w:pPr>
              <w:spacing w:line="240" w:lineRule="auto"/>
              <w:rPr>
                <w:rFonts w:ascii="Times New Roman" w:eastAsia="Times New Roman" w:hAnsi="Times New Roman"/>
                <w:sz w:val="24"/>
                <w:szCs w:val="24"/>
              </w:rPr>
            </w:pPr>
          </w:p>
          <w:p w:rsidR="00540D07" w:rsidRPr="003B2861" w:rsidRDefault="00540D07" w:rsidP="0031532F">
            <w:pPr>
              <w:spacing w:line="240" w:lineRule="auto"/>
              <w:rPr>
                <w:rFonts w:ascii="Times New Roman" w:eastAsia="Times New Roman" w:hAnsi="Times New Roman"/>
                <w:sz w:val="24"/>
                <w:szCs w:val="24"/>
              </w:rPr>
            </w:pPr>
          </w:p>
        </w:tc>
      </w:tr>
      <w:tr w:rsidR="00540D07" w:rsidRPr="003B2861" w:rsidTr="0031532F">
        <w:tc>
          <w:tcPr>
            <w:tcW w:w="2100" w:type="dxa"/>
            <w:vAlign w:val="center"/>
          </w:tcPr>
          <w:p w:rsidR="00540D07" w:rsidRPr="003B2861" w:rsidRDefault="00540D07" w:rsidP="0031532F">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Paraksts</w:t>
            </w:r>
          </w:p>
        </w:tc>
        <w:tc>
          <w:tcPr>
            <w:tcW w:w="6972" w:type="dxa"/>
            <w:vAlign w:val="center"/>
          </w:tcPr>
          <w:p w:rsidR="00540D07" w:rsidRPr="003B2861" w:rsidRDefault="00540D07" w:rsidP="0031532F">
            <w:pPr>
              <w:spacing w:line="240" w:lineRule="auto"/>
              <w:rPr>
                <w:rFonts w:ascii="Times New Roman" w:eastAsia="Times New Roman" w:hAnsi="Times New Roman"/>
                <w:sz w:val="24"/>
                <w:szCs w:val="24"/>
              </w:rPr>
            </w:pPr>
          </w:p>
          <w:p w:rsidR="00540D07" w:rsidRPr="003B2861" w:rsidRDefault="00540D07" w:rsidP="0031532F">
            <w:pPr>
              <w:spacing w:line="240" w:lineRule="auto"/>
              <w:rPr>
                <w:rFonts w:ascii="Times New Roman" w:eastAsia="Times New Roman" w:hAnsi="Times New Roman"/>
                <w:sz w:val="24"/>
                <w:szCs w:val="24"/>
              </w:rPr>
            </w:pPr>
          </w:p>
        </w:tc>
      </w:tr>
      <w:tr w:rsidR="00540D07" w:rsidRPr="003B2861" w:rsidTr="0031532F">
        <w:tc>
          <w:tcPr>
            <w:tcW w:w="2100" w:type="dxa"/>
            <w:vAlign w:val="center"/>
          </w:tcPr>
          <w:p w:rsidR="00540D07" w:rsidRPr="003B2861" w:rsidRDefault="00540D07" w:rsidP="0031532F">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Datums</w:t>
            </w:r>
          </w:p>
        </w:tc>
        <w:tc>
          <w:tcPr>
            <w:tcW w:w="6972" w:type="dxa"/>
            <w:vAlign w:val="center"/>
          </w:tcPr>
          <w:p w:rsidR="00540D07" w:rsidRPr="003B2861" w:rsidRDefault="00540D07" w:rsidP="0031532F">
            <w:pPr>
              <w:spacing w:line="240" w:lineRule="auto"/>
              <w:rPr>
                <w:rFonts w:ascii="Times New Roman" w:eastAsia="Times New Roman" w:hAnsi="Times New Roman"/>
                <w:sz w:val="24"/>
                <w:szCs w:val="24"/>
              </w:rPr>
            </w:pPr>
          </w:p>
          <w:p w:rsidR="00540D07" w:rsidRPr="003B2861" w:rsidRDefault="00540D07" w:rsidP="0031532F">
            <w:pPr>
              <w:spacing w:line="240" w:lineRule="auto"/>
              <w:rPr>
                <w:rFonts w:ascii="Times New Roman" w:eastAsia="Times New Roman" w:hAnsi="Times New Roman"/>
                <w:sz w:val="24"/>
                <w:szCs w:val="24"/>
              </w:rPr>
            </w:pPr>
          </w:p>
        </w:tc>
      </w:tr>
    </w:tbl>
    <w:p w:rsidR="00540D07" w:rsidRPr="003B2861" w:rsidRDefault="00540D07" w:rsidP="00540D07">
      <w:pPr>
        <w:spacing w:after="120" w:line="240" w:lineRule="auto"/>
        <w:ind w:left="283"/>
        <w:jc w:val="right"/>
        <w:rPr>
          <w:rFonts w:ascii="Times New Roman" w:eastAsia="Times New Roman" w:hAnsi="Times New Roman"/>
          <w:sz w:val="28"/>
          <w:szCs w:val="24"/>
        </w:rPr>
      </w:pPr>
    </w:p>
    <w:p w:rsidR="00540D07" w:rsidRPr="003B2861" w:rsidRDefault="00540D07" w:rsidP="00540D07">
      <w:pPr>
        <w:tabs>
          <w:tab w:val="left" w:pos="0"/>
          <w:tab w:val="left" w:pos="645"/>
        </w:tabs>
        <w:spacing w:line="240" w:lineRule="auto"/>
        <w:rPr>
          <w:rFonts w:ascii="Times New Roman" w:eastAsia="Times New Roman" w:hAnsi="Times New Roman"/>
          <w:sz w:val="28"/>
          <w:szCs w:val="24"/>
        </w:rPr>
        <w:sectPr w:rsidR="00540D07" w:rsidRPr="003B2861" w:rsidSect="0031532F">
          <w:headerReference w:type="even" r:id="rId58"/>
          <w:headerReference w:type="default" r:id="rId59"/>
          <w:footerReference w:type="even" r:id="rId60"/>
          <w:footerReference w:type="default" r:id="rId61"/>
          <w:pgSz w:w="11906" w:h="16838" w:code="9"/>
          <w:pgMar w:top="720" w:right="1134" w:bottom="902" w:left="1701" w:header="709" w:footer="709" w:gutter="0"/>
          <w:cols w:space="708"/>
          <w:titlePg/>
          <w:docGrid w:linePitch="360"/>
        </w:sectPr>
      </w:pPr>
    </w:p>
    <w:p w:rsidR="00540D07" w:rsidRPr="00904C75" w:rsidRDefault="00540D07" w:rsidP="00540D07">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Pr>
          <w:rFonts w:ascii="Times New Roman" w:eastAsia="Times New Roman" w:hAnsi="Times New Roman"/>
          <w:b/>
          <w:sz w:val="20"/>
        </w:rPr>
        <w:t>3</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Pr>
          <w:rFonts w:ascii="Times New Roman" w:eastAsia="Times New Roman" w:hAnsi="Times New Roman"/>
          <w:sz w:val="20"/>
        </w:rPr>
        <w:t>3</w:t>
      </w:r>
    </w:p>
    <w:p w:rsidR="00540D07" w:rsidRDefault="00540D07" w:rsidP="00540D07">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540D07" w:rsidRPr="00C67EA1" w:rsidRDefault="00540D07" w:rsidP="00540D07">
      <w:pPr>
        <w:tabs>
          <w:tab w:val="left" w:pos="720"/>
        </w:tabs>
        <w:spacing w:line="240" w:lineRule="auto"/>
        <w:jc w:val="both"/>
        <w:rPr>
          <w:rFonts w:ascii="Times New Roman" w:eastAsia="Times New Roman" w:hAnsi="Times New Roman"/>
          <w:i/>
          <w:sz w:val="24"/>
          <w:szCs w:val="24"/>
        </w:rPr>
      </w:pPr>
      <w:r w:rsidRPr="00C67EA1">
        <w:rPr>
          <w:rFonts w:ascii="Times New Roman" w:eastAsia="Times New Roman" w:hAnsi="Times New Roman"/>
          <w:sz w:val="24"/>
          <w:szCs w:val="24"/>
        </w:rPr>
        <w:t xml:space="preserve">* </w:t>
      </w:r>
      <w:r w:rsidRPr="00C67EA1">
        <w:rPr>
          <w:rFonts w:ascii="Times New Roman" w:eastAsia="Times New Roman" w:hAnsi="Times New Roman"/>
          <w:i/>
          <w:sz w:val="24"/>
          <w:szCs w:val="24"/>
        </w:rPr>
        <w:t xml:space="preserve">Pielikums obligāti aizpildāms, ja pretendents piesaistīs apakšuzņēmējus </w:t>
      </w:r>
      <w:r>
        <w:rPr>
          <w:rFonts w:ascii="Times New Roman" w:eastAsia="Times New Roman" w:hAnsi="Times New Roman"/>
          <w:i/>
          <w:sz w:val="24"/>
          <w:szCs w:val="24"/>
        </w:rPr>
        <w:t>vispārīgās vienošanās</w:t>
      </w:r>
      <w:r w:rsidRPr="00C67EA1">
        <w:rPr>
          <w:rFonts w:ascii="Times New Roman" w:eastAsia="Times New Roman" w:hAnsi="Times New Roman"/>
          <w:i/>
          <w:sz w:val="24"/>
          <w:szCs w:val="24"/>
        </w:rPr>
        <w:t xml:space="preserve"> saistību izpildīšanai. Attiecīgais pielikums </w:t>
      </w:r>
      <w:r w:rsidRPr="00C67EA1">
        <w:rPr>
          <w:rFonts w:ascii="Times New Roman" w:eastAsia="Times New Roman" w:hAnsi="Times New Roman"/>
          <w:b/>
          <w:i/>
          <w:sz w:val="24"/>
          <w:szCs w:val="24"/>
          <w:u w:val="single"/>
        </w:rPr>
        <w:t>jāaizpilda pretendentam.</w:t>
      </w:r>
    </w:p>
    <w:p w:rsidR="00540D07" w:rsidRPr="00C67EA1" w:rsidRDefault="00540D07" w:rsidP="00540D07">
      <w:pPr>
        <w:tabs>
          <w:tab w:val="left" w:pos="720"/>
        </w:tabs>
        <w:spacing w:line="240" w:lineRule="auto"/>
        <w:rPr>
          <w:rFonts w:ascii="Times New Roman" w:eastAsia="Times New Roman" w:hAnsi="Times New Roman"/>
          <w:i/>
          <w:sz w:val="28"/>
          <w:szCs w:val="24"/>
        </w:rPr>
      </w:pPr>
    </w:p>
    <w:p w:rsidR="00540D07" w:rsidRPr="00C67EA1" w:rsidRDefault="00540D07" w:rsidP="00540D07">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Informācija par pretendenta piesaistītajiem apakšuzņēmējiem</w:t>
      </w:r>
    </w:p>
    <w:p w:rsidR="00540D07" w:rsidRPr="00C67EA1" w:rsidRDefault="00540D07" w:rsidP="00540D07">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xml:space="preserve">un tiem nododamo </w:t>
      </w:r>
      <w:r>
        <w:rPr>
          <w:rFonts w:ascii="Times New Roman" w:eastAsia="Times New Roman" w:hAnsi="Times New Roman"/>
          <w:b/>
          <w:sz w:val="28"/>
          <w:szCs w:val="28"/>
        </w:rPr>
        <w:t>darbu</w:t>
      </w:r>
      <w:r w:rsidRPr="00C67EA1">
        <w:rPr>
          <w:rFonts w:ascii="Times New Roman" w:eastAsia="Times New Roman" w:hAnsi="Times New Roman"/>
          <w:b/>
          <w:sz w:val="28"/>
          <w:szCs w:val="28"/>
        </w:rPr>
        <w:t xml:space="preserve"> daļu saraksts un apjoms </w:t>
      </w:r>
    </w:p>
    <w:p w:rsidR="00540D07" w:rsidRPr="00C67EA1" w:rsidRDefault="00540D07" w:rsidP="00540D07">
      <w:pPr>
        <w:spacing w:line="240" w:lineRule="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540D07" w:rsidRPr="00C67EA1" w:rsidTr="0031532F">
        <w:tc>
          <w:tcPr>
            <w:tcW w:w="1908" w:type="dxa"/>
            <w:vAlign w:val="center"/>
          </w:tcPr>
          <w:p w:rsidR="00540D07" w:rsidRPr="00C67EA1" w:rsidRDefault="00540D07" w:rsidP="0031532F">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Nosaukums</w:t>
            </w:r>
          </w:p>
        </w:tc>
        <w:tc>
          <w:tcPr>
            <w:tcW w:w="2700" w:type="dxa"/>
            <w:vAlign w:val="center"/>
          </w:tcPr>
          <w:p w:rsidR="00540D07" w:rsidRPr="00C67EA1" w:rsidRDefault="00540D07" w:rsidP="0031532F">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Adrese, telefons, kontaktpersona</w:t>
            </w:r>
          </w:p>
        </w:tc>
        <w:tc>
          <w:tcPr>
            <w:tcW w:w="1620" w:type="dxa"/>
            <w:vAlign w:val="center"/>
          </w:tcPr>
          <w:p w:rsidR="00540D07" w:rsidRPr="00C67EA1" w:rsidRDefault="00540D07" w:rsidP="0031532F">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 xml:space="preserve">Veicamo </w:t>
            </w:r>
            <w:r>
              <w:rPr>
                <w:rFonts w:ascii="Times New Roman" w:eastAsia="Times New Roman" w:hAnsi="Times New Roman"/>
                <w:b/>
                <w:sz w:val="24"/>
                <w:szCs w:val="24"/>
              </w:rPr>
              <w:t>darbu</w:t>
            </w:r>
          </w:p>
          <w:p w:rsidR="00540D07" w:rsidRPr="00C67EA1" w:rsidRDefault="00540D07" w:rsidP="0031532F">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apjoms no kopējā apjoma (%) un EUR bez PVN</w:t>
            </w:r>
          </w:p>
        </w:tc>
        <w:tc>
          <w:tcPr>
            <w:tcW w:w="2839" w:type="dxa"/>
            <w:vAlign w:val="center"/>
          </w:tcPr>
          <w:p w:rsidR="00540D07" w:rsidRPr="00C67EA1" w:rsidRDefault="00540D07" w:rsidP="0031532F">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Darbu</w:t>
            </w:r>
            <w:r w:rsidRPr="00C67EA1">
              <w:rPr>
                <w:rFonts w:ascii="Times New Roman" w:eastAsia="Times New Roman" w:hAnsi="Times New Roman"/>
                <w:b/>
                <w:sz w:val="24"/>
                <w:szCs w:val="24"/>
              </w:rPr>
              <w:t xml:space="preserve"> daļa</w:t>
            </w:r>
          </w:p>
        </w:tc>
      </w:tr>
      <w:tr w:rsidR="00540D07" w:rsidRPr="00C67EA1" w:rsidTr="0031532F">
        <w:trPr>
          <w:trHeight w:val="340"/>
        </w:trPr>
        <w:tc>
          <w:tcPr>
            <w:tcW w:w="1908"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70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162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839" w:type="dxa"/>
          </w:tcPr>
          <w:p w:rsidR="00540D07" w:rsidRPr="00C67EA1" w:rsidRDefault="00540D07" w:rsidP="0031532F">
            <w:pPr>
              <w:spacing w:line="240" w:lineRule="auto"/>
              <w:jc w:val="right"/>
              <w:rPr>
                <w:rFonts w:ascii="Times New Roman" w:eastAsia="Times New Roman" w:hAnsi="Times New Roman"/>
                <w:b/>
                <w:sz w:val="28"/>
                <w:szCs w:val="24"/>
              </w:rPr>
            </w:pPr>
          </w:p>
        </w:tc>
      </w:tr>
      <w:tr w:rsidR="00540D07" w:rsidRPr="00C67EA1" w:rsidTr="0031532F">
        <w:trPr>
          <w:trHeight w:val="340"/>
        </w:trPr>
        <w:tc>
          <w:tcPr>
            <w:tcW w:w="1908"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70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162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839" w:type="dxa"/>
          </w:tcPr>
          <w:p w:rsidR="00540D07" w:rsidRPr="00C67EA1" w:rsidRDefault="00540D07" w:rsidP="0031532F">
            <w:pPr>
              <w:spacing w:line="240" w:lineRule="auto"/>
              <w:jc w:val="right"/>
              <w:rPr>
                <w:rFonts w:ascii="Times New Roman" w:eastAsia="Times New Roman" w:hAnsi="Times New Roman"/>
                <w:b/>
                <w:sz w:val="28"/>
                <w:szCs w:val="24"/>
              </w:rPr>
            </w:pPr>
          </w:p>
        </w:tc>
      </w:tr>
      <w:tr w:rsidR="00540D07" w:rsidRPr="00C67EA1" w:rsidTr="0031532F">
        <w:trPr>
          <w:trHeight w:val="340"/>
        </w:trPr>
        <w:tc>
          <w:tcPr>
            <w:tcW w:w="1908"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70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162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839" w:type="dxa"/>
          </w:tcPr>
          <w:p w:rsidR="00540D07" w:rsidRPr="00C67EA1" w:rsidRDefault="00540D07" w:rsidP="0031532F">
            <w:pPr>
              <w:spacing w:line="240" w:lineRule="auto"/>
              <w:jc w:val="right"/>
              <w:rPr>
                <w:rFonts w:ascii="Times New Roman" w:eastAsia="Times New Roman" w:hAnsi="Times New Roman"/>
                <w:b/>
                <w:sz w:val="28"/>
                <w:szCs w:val="24"/>
              </w:rPr>
            </w:pPr>
          </w:p>
        </w:tc>
      </w:tr>
      <w:tr w:rsidR="00540D07" w:rsidRPr="00C67EA1" w:rsidTr="0031532F">
        <w:trPr>
          <w:trHeight w:val="340"/>
        </w:trPr>
        <w:tc>
          <w:tcPr>
            <w:tcW w:w="1908"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70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162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839" w:type="dxa"/>
          </w:tcPr>
          <w:p w:rsidR="00540D07" w:rsidRPr="00C67EA1" w:rsidRDefault="00540D07" w:rsidP="0031532F">
            <w:pPr>
              <w:spacing w:line="240" w:lineRule="auto"/>
              <w:jc w:val="right"/>
              <w:rPr>
                <w:rFonts w:ascii="Times New Roman" w:eastAsia="Times New Roman" w:hAnsi="Times New Roman"/>
                <w:b/>
                <w:sz w:val="28"/>
                <w:szCs w:val="24"/>
              </w:rPr>
            </w:pPr>
          </w:p>
        </w:tc>
      </w:tr>
      <w:tr w:rsidR="00540D07" w:rsidRPr="00C67EA1" w:rsidTr="0031532F">
        <w:trPr>
          <w:trHeight w:val="340"/>
        </w:trPr>
        <w:tc>
          <w:tcPr>
            <w:tcW w:w="1908"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70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1620" w:type="dxa"/>
          </w:tcPr>
          <w:p w:rsidR="00540D07" w:rsidRPr="00C67EA1" w:rsidRDefault="00540D07" w:rsidP="0031532F">
            <w:pPr>
              <w:spacing w:line="240" w:lineRule="auto"/>
              <w:jc w:val="right"/>
              <w:rPr>
                <w:rFonts w:ascii="Times New Roman" w:eastAsia="Times New Roman" w:hAnsi="Times New Roman"/>
                <w:b/>
                <w:sz w:val="28"/>
                <w:szCs w:val="24"/>
              </w:rPr>
            </w:pPr>
          </w:p>
        </w:tc>
        <w:tc>
          <w:tcPr>
            <w:tcW w:w="2839" w:type="dxa"/>
          </w:tcPr>
          <w:p w:rsidR="00540D07" w:rsidRPr="00C67EA1" w:rsidRDefault="00540D07" w:rsidP="0031532F">
            <w:pPr>
              <w:spacing w:line="240" w:lineRule="auto"/>
              <w:jc w:val="right"/>
              <w:rPr>
                <w:rFonts w:ascii="Times New Roman" w:eastAsia="Times New Roman" w:hAnsi="Times New Roman"/>
                <w:b/>
                <w:sz w:val="28"/>
                <w:szCs w:val="24"/>
              </w:rPr>
            </w:pPr>
          </w:p>
        </w:tc>
      </w:tr>
    </w:tbl>
    <w:p w:rsidR="00540D07" w:rsidRPr="00C67EA1" w:rsidRDefault="00540D07" w:rsidP="00540D07">
      <w:pPr>
        <w:spacing w:line="240" w:lineRule="auto"/>
        <w:rPr>
          <w:rFonts w:ascii="Times New Roman" w:eastAsia="Times New Roman" w:hAnsi="Times New Roman"/>
          <w:b/>
          <w:sz w:val="28"/>
          <w:szCs w:val="24"/>
        </w:rPr>
      </w:pPr>
    </w:p>
    <w:p w:rsidR="00540D07" w:rsidRPr="00C67EA1" w:rsidRDefault="00540D07" w:rsidP="00540D07">
      <w:pPr>
        <w:spacing w:line="240" w:lineRule="auto"/>
        <w:jc w:val="both"/>
        <w:rPr>
          <w:rFonts w:ascii="Times New Roman" w:eastAsia="Times New Roman" w:hAnsi="Times New Roman"/>
          <w:sz w:val="24"/>
          <w:szCs w:val="24"/>
        </w:rPr>
      </w:pPr>
    </w:p>
    <w:p w:rsidR="00540D07" w:rsidRPr="00C67EA1" w:rsidRDefault="00540D07" w:rsidP="00540D07">
      <w:pPr>
        <w:spacing w:line="240" w:lineRule="auto"/>
        <w:jc w:val="both"/>
        <w:rPr>
          <w:rFonts w:ascii="Times New Roman" w:eastAsia="Times New Roman" w:hAnsi="Times New Roman"/>
          <w:sz w:val="24"/>
          <w:szCs w:val="24"/>
        </w:rPr>
      </w:pPr>
    </w:p>
    <w:p w:rsidR="00540D07" w:rsidRPr="00C67EA1" w:rsidRDefault="00540D07" w:rsidP="00540D07">
      <w:pPr>
        <w:spacing w:line="240" w:lineRule="auto"/>
        <w:jc w:val="both"/>
        <w:rPr>
          <w:rFonts w:ascii="Times New Roman" w:eastAsia="Times New Roman" w:hAnsi="Times New Roman"/>
          <w:sz w:val="24"/>
          <w:szCs w:val="24"/>
        </w:rPr>
      </w:pPr>
    </w:p>
    <w:p w:rsidR="00540D07" w:rsidRPr="00C67EA1" w:rsidRDefault="00540D07" w:rsidP="00540D07">
      <w:pPr>
        <w:spacing w:line="240" w:lineRule="auto"/>
        <w:jc w:val="both"/>
        <w:rPr>
          <w:rFonts w:ascii="Times New Roman" w:eastAsia="Times New Roman" w:hAnsi="Times New Roman"/>
          <w:sz w:val="24"/>
          <w:szCs w:val="24"/>
        </w:rPr>
      </w:pPr>
      <w:r w:rsidRPr="00C67EA1">
        <w:rPr>
          <w:rFonts w:ascii="Times New Roman" w:eastAsia="Times New Roman" w:hAnsi="Times New Roman"/>
          <w:sz w:val="24"/>
          <w:szCs w:val="24"/>
        </w:rPr>
        <w:t>______________________________</w:t>
      </w:r>
      <w:r w:rsidRPr="00C67EA1">
        <w:rPr>
          <w:rFonts w:ascii="Times New Roman" w:eastAsia="Times New Roman" w:hAnsi="Times New Roman"/>
          <w:sz w:val="24"/>
          <w:szCs w:val="24"/>
        </w:rPr>
        <w:tab/>
        <w:t>______________________________________</w:t>
      </w:r>
    </w:p>
    <w:p w:rsidR="00540D07" w:rsidRPr="00C67EA1" w:rsidRDefault="00540D07" w:rsidP="00540D07">
      <w:pPr>
        <w:spacing w:line="240" w:lineRule="auto"/>
        <w:jc w:val="both"/>
        <w:rPr>
          <w:rFonts w:ascii="Times New Roman" w:eastAsia="Times New Roman" w:hAnsi="Times New Roman"/>
          <w:i/>
          <w:sz w:val="24"/>
          <w:szCs w:val="24"/>
        </w:rPr>
      </w:pPr>
      <w:r w:rsidRPr="00C67EA1">
        <w:rPr>
          <w:rFonts w:ascii="Times New Roman" w:eastAsia="Times New Roman" w:hAnsi="Times New Roman"/>
          <w:i/>
          <w:sz w:val="24"/>
          <w:szCs w:val="24"/>
        </w:rPr>
        <w:tab/>
        <w:t>(amats)</w:t>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t>(paraksts un paraksta atšifrējums)</w:t>
      </w:r>
    </w:p>
    <w:p w:rsidR="00540D07" w:rsidRPr="00C67EA1" w:rsidRDefault="00540D07" w:rsidP="00540D07">
      <w:pPr>
        <w:spacing w:after="120" w:line="240" w:lineRule="auto"/>
        <w:rPr>
          <w:rFonts w:ascii="Times New Roman" w:eastAsia="Times New Roman" w:hAnsi="Times New Roman"/>
          <w:sz w:val="24"/>
          <w:szCs w:val="24"/>
        </w:rPr>
      </w:pPr>
      <w:r w:rsidRPr="00C67EA1">
        <w:rPr>
          <w:rFonts w:ascii="Times New Roman" w:eastAsia="Times New Roman" w:hAnsi="Times New Roman"/>
          <w:sz w:val="24"/>
          <w:szCs w:val="24"/>
        </w:rPr>
        <w:t>Z.V.</w:t>
      </w:r>
    </w:p>
    <w:p w:rsidR="00540D07" w:rsidRPr="00C67EA1" w:rsidRDefault="00540D07" w:rsidP="00540D07">
      <w:pPr>
        <w:tabs>
          <w:tab w:val="center" w:pos="4153"/>
          <w:tab w:val="right" w:pos="8306"/>
        </w:tabs>
        <w:spacing w:line="240" w:lineRule="auto"/>
        <w:rPr>
          <w:rFonts w:ascii="Times New Roman" w:eastAsia="Times New Roman" w:hAnsi="Times New Roman"/>
          <w:b/>
          <w:sz w:val="18"/>
          <w:szCs w:val="18"/>
        </w:rPr>
      </w:pPr>
    </w:p>
    <w:p w:rsidR="00540D07" w:rsidRDefault="00540D07" w:rsidP="00540D07">
      <w:pPr>
        <w:spacing w:after="160" w:line="259" w:lineRule="auto"/>
        <w:rPr>
          <w:rFonts w:ascii="Times New Roman" w:eastAsia="Times New Roman" w:hAnsi="Times New Roman"/>
          <w:b/>
          <w:sz w:val="20"/>
        </w:rPr>
      </w:pPr>
      <w:r w:rsidRPr="00C67EA1">
        <w:rPr>
          <w:rFonts w:ascii="Times New Roman" w:eastAsia="Times New Roman" w:hAnsi="Times New Roman"/>
          <w:b/>
          <w:sz w:val="20"/>
        </w:rPr>
        <w:br w:type="page"/>
      </w:r>
    </w:p>
    <w:p w:rsidR="00540D07" w:rsidRPr="00904C75" w:rsidRDefault="00540D07" w:rsidP="00540D07">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Pr>
          <w:rFonts w:ascii="Times New Roman" w:eastAsia="Times New Roman" w:hAnsi="Times New Roman"/>
          <w:b/>
          <w:sz w:val="20"/>
        </w:rPr>
        <w:t>4</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Nr.PNP2016/3</w:t>
      </w:r>
    </w:p>
    <w:p w:rsidR="00540D07" w:rsidRDefault="00540D07" w:rsidP="00540D07">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540D07" w:rsidRPr="00AF5E6B" w:rsidRDefault="00540D07" w:rsidP="00540D07">
      <w:pPr>
        <w:spacing w:line="240" w:lineRule="auto"/>
        <w:jc w:val="right"/>
        <w:rPr>
          <w:rFonts w:ascii="Times New Roman" w:eastAsia="Times New Roman" w:hAnsi="Times New Roman"/>
          <w:sz w:val="28"/>
          <w:szCs w:val="24"/>
        </w:rPr>
      </w:pPr>
    </w:p>
    <w:p w:rsidR="00540D07" w:rsidRPr="00AF5E6B" w:rsidRDefault="00540D07" w:rsidP="00540D07">
      <w:pPr>
        <w:spacing w:line="240" w:lineRule="auto"/>
        <w:jc w:val="both"/>
        <w:rPr>
          <w:rFonts w:ascii="Times New Roman" w:eastAsia="Times New Roman" w:hAnsi="Times New Roman"/>
          <w:b/>
          <w:i/>
          <w:sz w:val="24"/>
          <w:szCs w:val="24"/>
        </w:rPr>
      </w:pPr>
      <w:r w:rsidRPr="00AF5E6B">
        <w:rPr>
          <w:rFonts w:ascii="Times New Roman" w:eastAsia="Times New Roman" w:hAnsi="Times New Roman"/>
          <w:i/>
          <w:sz w:val="24"/>
          <w:szCs w:val="24"/>
        </w:rPr>
        <w:t xml:space="preserve">* Pielikums obligāti aizpildāms, ja pretendents piesaistīs apakšuzņēmējus </w:t>
      </w:r>
      <w:r>
        <w:rPr>
          <w:rFonts w:ascii="Times New Roman" w:eastAsia="Times New Roman" w:hAnsi="Times New Roman"/>
          <w:i/>
          <w:sz w:val="24"/>
          <w:szCs w:val="24"/>
        </w:rPr>
        <w:t>vispārīgās vienošanās</w:t>
      </w:r>
      <w:r w:rsidRPr="00AF5E6B">
        <w:rPr>
          <w:rFonts w:ascii="Times New Roman" w:eastAsia="Times New Roman" w:hAnsi="Times New Roman"/>
          <w:i/>
          <w:sz w:val="24"/>
          <w:szCs w:val="24"/>
        </w:rPr>
        <w:t xml:space="preserve"> saistību izpildīšanai. Attiecīgais pielikums </w:t>
      </w:r>
      <w:r w:rsidRPr="00AF5E6B">
        <w:rPr>
          <w:rFonts w:ascii="Times New Roman" w:eastAsia="Times New Roman" w:hAnsi="Times New Roman"/>
          <w:b/>
          <w:i/>
          <w:sz w:val="24"/>
          <w:szCs w:val="24"/>
          <w:u w:val="single"/>
        </w:rPr>
        <w:t>jāaizpilda apakšuzņēmējam.</w:t>
      </w:r>
    </w:p>
    <w:p w:rsidR="00540D07" w:rsidRDefault="00540D07" w:rsidP="00540D07">
      <w:pPr>
        <w:spacing w:line="240" w:lineRule="auto"/>
        <w:rPr>
          <w:rFonts w:ascii="Times New Roman" w:eastAsia="Times New Roman" w:hAnsi="Times New Roman"/>
          <w:b/>
          <w:sz w:val="28"/>
          <w:szCs w:val="24"/>
        </w:rPr>
      </w:pPr>
    </w:p>
    <w:p w:rsidR="00540D07" w:rsidRDefault="00540D07" w:rsidP="00540D07">
      <w:pPr>
        <w:spacing w:line="240" w:lineRule="auto"/>
        <w:jc w:val="center"/>
        <w:rPr>
          <w:rFonts w:ascii="Times New Roman" w:eastAsia="Times New Roman" w:hAnsi="Times New Roman"/>
          <w:b/>
          <w:sz w:val="28"/>
          <w:szCs w:val="24"/>
        </w:rPr>
      </w:pPr>
    </w:p>
    <w:p w:rsidR="00540D07" w:rsidRPr="00D60F8B" w:rsidRDefault="00540D07" w:rsidP="00540D07">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Pr="00D60F8B">
        <w:rPr>
          <w:rFonts w:ascii="Times New Roman" w:eastAsia="Times New Roman" w:hAnsi="Times New Roman"/>
          <w:b/>
          <w:sz w:val="28"/>
          <w:szCs w:val="24"/>
        </w:rPr>
        <w:t>Pretendenta piesaistītā apakšuzņēmēja piekrišanas raksts</w:t>
      </w:r>
    </w:p>
    <w:p w:rsidR="00540D07" w:rsidRPr="00D60F8B" w:rsidRDefault="00540D07" w:rsidP="00540D07">
      <w:pPr>
        <w:spacing w:line="240" w:lineRule="auto"/>
        <w:jc w:val="both"/>
        <w:rPr>
          <w:rFonts w:ascii="Times New Roman" w:eastAsia="Times New Roman" w:hAnsi="Times New Roman"/>
          <w:sz w:val="24"/>
          <w:szCs w:val="24"/>
        </w:rPr>
      </w:pPr>
    </w:p>
    <w:p w:rsidR="00540D07" w:rsidRPr="00D60F8B" w:rsidRDefault="00540D07" w:rsidP="00540D07">
      <w:pPr>
        <w:spacing w:line="240" w:lineRule="auto"/>
        <w:jc w:val="both"/>
        <w:rPr>
          <w:rFonts w:ascii="Times New Roman" w:eastAsia="Times New Roman" w:hAnsi="Times New Roman"/>
          <w:sz w:val="24"/>
          <w:szCs w:val="24"/>
        </w:rPr>
      </w:pPr>
    </w:p>
    <w:p w:rsidR="00540D07" w:rsidRPr="00D60F8B" w:rsidRDefault="00540D07" w:rsidP="00540D07">
      <w:pPr>
        <w:spacing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Ar šo mēs ____________________________ (</w:t>
      </w:r>
      <w:r w:rsidRPr="00D60F8B">
        <w:rPr>
          <w:rFonts w:ascii="Times New Roman" w:eastAsia="Times New Roman" w:hAnsi="Times New Roman"/>
          <w:i/>
          <w:sz w:val="24"/>
          <w:szCs w:val="24"/>
        </w:rPr>
        <w:t>uzņēmuma nosaukums, reģ.Nr.</w:t>
      </w:r>
      <w:r w:rsidRPr="00D60F8B">
        <w:rPr>
          <w:rFonts w:ascii="Times New Roman" w:eastAsia="Times New Roman" w:hAnsi="Times New Roman"/>
          <w:sz w:val="24"/>
          <w:szCs w:val="24"/>
        </w:rPr>
        <w:t xml:space="preserve">) </w:t>
      </w:r>
      <w:r w:rsidRPr="008D2105">
        <w:rPr>
          <w:rFonts w:ascii="Times New Roman" w:eastAsia="Times New Roman" w:hAnsi="Times New Roman"/>
          <w:sz w:val="24"/>
          <w:szCs w:val="24"/>
        </w:rPr>
        <w:t xml:space="preserve">apņemamies strādāt pie </w:t>
      </w:r>
      <w:r w:rsidRPr="00A64995">
        <w:rPr>
          <w:rFonts w:ascii="Times New Roman" w:eastAsia="Times New Roman" w:hAnsi="Times New Roman"/>
          <w:sz w:val="24"/>
          <w:szCs w:val="24"/>
        </w:rPr>
        <w:t>vispārīgās vienošanās</w:t>
      </w:r>
      <w:r w:rsidRPr="008D2105">
        <w:rPr>
          <w:rFonts w:ascii="Times New Roman" w:eastAsia="Times New Roman" w:hAnsi="Times New Roman"/>
          <w:b/>
          <w:sz w:val="24"/>
          <w:szCs w:val="24"/>
        </w:rPr>
        <w:t xml:space="preserve"> „</w:t>
      </w:r>
      <w:r w:rsidRPr="00A64995">
        <w:rPr>
          <w:rFonts w:ascii="Times New Roman" w:eastAsia="Times New Roman" w:hAnsi="Times New Roman"/>
          <w:b/>
          <w:sz w:val="24"/>
          <w:szCs w:val="24"/>
        </w:rPr>
        <w:t>Priekules novada pašvaldības autotransporta tehniskā apkope, remonts un rezerves daļu iegāde</w:t>
      </w:r>
      <w:r w:rsidRPr="008D2105">
        <w:rPr>
          <w:rFonts w:ascii="Times New Roman" w:eastAsia="Times New Roman" w:hAnsi="Times New Roman"/>
          <w:b/>
          <w:sz w:val="24"/>
          <w:szCs w:val="24"/>
        </w:rPr>
        <w:t xml:space="preserve">” darbu </w:t>
      </w:r>
      <w:r w:rsidRPr="008D2105">
        <w:rPr>
          <w:rFonts w:ascii="Times New Roman" w:eastAsia="Times New Roman" w:hAnsi="Times New Roman"/>
          <w:sz w:val="24"/>
          <w:szCs w:val="24"/>
        </w:rPr>
        <w:t>izpildes</w:t>
      </w:r>
      <w:r w:rsidRPr="008D2105">
        <w:rPr>
          <w:rFonts w:ascii="Times New Roman" w:eastAsia="Times New Roman" w:hAnsi="Times New Roman"/>
          <w:b/>
          <w:sz w:val="24"/>
          <w:szCs w:val="24"/>
        </w:rPr>
        <w:t xml:space="preserve"> &lt;</w:t>
      </w:r>
      <w:r w:rsidRPr="008D2105">
        <w:rPr>
          <w:rFonts w:ascii="Times New Roman" w:eastAsia="Times New Roman" w:hAnsi="Times New Roman"/>
          <w:i/>
          <w:sz w:val="24"/>
          <w:szCs w:val="24"/>
        </w:rPr>
        <w:t>Pretendenta nosaukums</w:t>
      </w:r>
      <w:r w:rsidRPr="008D2105">
        <w:rPr>
          <w:rFonts w:ascii="Times New Roman" w:eastAsia="Times New Roman" w:hAnsi="Times New Roman"/>
          <w:sz w:val="24"/>
          <w:szCs w:val="24"/>
        </w:rPr>
        <w:t>&gt;</w:t>
      </w:r>
      <w:r w:rsidRPr="00D60F8B">
        <w:rPr>
          <w:rFonts w:ascii="Times New Roman" w:eastAsia="Times New Roman" w:hAnsi="Times New Roman"/>
          <w:sz w:val="24"/>
          <w:szCs w:val="24"/>
        </w:rPr>
        <w:t xml:space="preserve"> piedāvājumā gadījumā, ja šim pretendentam tiks piešķirtas tiesības slēgt </w:t>
      </w:r>
      <w:r>
        <w:rPr>
          <w:rFonts w:ascii="Times New Roman" w:eastAsia="Times New Roman" w:hAnsi="Times New Roman"/>
          <w:sz w:val="24"/>
          <w:szCs w:val="24"/>
        </w:rPr>
        <w:t>vispārīgo vienošanos</w:t>
      </w:r>
      <w:r w:rsidRPr="00D60F8B">
        <w:rPr>
          <w:rFonts w:ascii="Times New Roman" w:eastAsia="Times New Roman" w:hAnsi="Times New Roman"/>
          <w:sz w:val="24"/>
          <w:szCs w:val="24"/>
        </w:rPr>
        <w:t>, veicot ___________________________________________ (</w:t>
      </w:r>
      <w:r w:rsidRPr="00D60F8B">
        <w:rPr>
          <w:rFonts w:ascii="Times New Roman" w:eastAsia="Times New Roman" w:hAnsi="Times New Roman"/>
          <w:i/>
          <w:sz w:val="24"/>
          <w:szCs w:val="24"/>
        </w:rPr>
        <w:t>minēt konkrētos veicamos darbus un to apjomus (EUR bez PVN)</w:t>
      </w:r>
      <w:r w:rsidRPr="00D60F8B">
        <w:rPr>
          <w:rFonts w:ascii="Times New Roman" w:eastAsia="Times New Roman" w:hAnsi="Times New Roman"/>
          <w:sz w:val="24"/>
          <w:szCs w:val="24"/>
        </w:rPr>
        <w:t xml:space="preserve">. </w:t>
      </w:r>
    </w:p>
    <w:p w:rsidR="00540D07" w:rsidRPr="00D60F8B" w:rsidRDefault="00540D07" w:rsidP="00540D07">
      <w:pPr>
        <w:spacing w:line="240" w:lineRule="auto"/>
        <w:jc w:val="both"/>
        <w:rPr>
          <w:rFonts w:ascii="Times New Roman" w:eastAsia="Times New Roman" w:hAnsi="Times New Roman"/>
          <w:sz w:val="24"/>
          <w:szCs w:val="24"/>
        </w:rPr>
      </w:pPr>
    </w:p>
    <w:p w:rsidR="00540D07" w:rsidRPr="00D60F8B" w:rsidRDefault="00540D07" w:rsidP="00540D07">
      <w:pPr>
        <w:spacing w:after="120"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 xml:space="preserve">Ar šo apliecinām, ka  esam iepazinušies ar </w:t>
      </w:r>
      <w:r>
        <w:rPr>
          <w:rFonts w:ascii="Times New Roman" w:eastAsia="Times New Roman" w:hAnsi="Times New Roman"/>
          <w:sz w:val="24"/>
          <w:szCs w:val="24"/>
        </w:rPr>
        <w:t>apliecinājuma</w:t>
      </w:r>
      <w:r w:rsidRPr="00D60F8B">
        <w:rPr>
          <w:rFonts w:ascii="Times New Roman" w:eastAsia="Times New Roman" w:hAnsi="Times New Roman"/>
          <w:sz w:val="24"/>
          <w:szCs w:val="24"/>
        </w:rPr>
        <w:t xml:space="preserve">, </w:t>
      </w:r>
      <w:r>
        <w:rPr>
          <w:rFonts w:ascii="Times New Roman" w:eastAsia="Times New Roman" w:hAnsi="Times New Roman"/>
          <w:sz w:val="24"/>
          <w:szCs w:val="24"/>
        </w:rPr>
        <w:t>vispārīgās vienošanās</w:t>
      </w:r>
      <w:r w:rsidRPr="00D60F8B">
        <w:rPr>
          <w:rFonts w:ascii="Times New Roman" w:eastAsia="Times New Roman" w:hAnsi="Times New Roman"/>
          <w:sz w:val="24"/>
          <w:szCs w:val="24"/>
        </w:rPr>
        <w:t xml:space="preserve"> nosacījumiem un iepirkuma nolikumu.</w:t>
      </w:r>
    </w:p>
    <w:p w:rsidR="00540D07" w:rsidRPr="00D60F8B" w:rsidRDefault="00540D07" w:rsidP="00540D07">
      <w:pPr>
        <w:spacing w:after="120" w:line="240" w:lineRule="auto"/>
        <w:rPr>
          <w:rFonts w:ascii="Times New Roman" w:eastAsia="Times New Roman" w:hAnsi="Times New Roman"/>
          <w:sz w:val="24"/>
          <w:szCs w:val="24"/>
        </w:rPr>
      </w:pPr>
    </w:p>
    <w:p w:rsidR="00540D07" w:rsidRPr="00D60F8B" w:rsidRDefault="00540D07" w:rsidP="00540D07">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40D07" w:rsidRPr="00D60F8B" w:rsidTr="0031532F">
        <w:tc>
          <w:tcPr>
            <w:tcW w:w="2100" w:type="dxa"/>
            <w:vAlign w:val="center"/>
          </w:tcPr>
          <w:p w:rsidR="00540D07" w:rsidRPr="00D60F8B" w:rsidRDefault="00540D07" w:rsidP="0031532F">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Amats, vārds, uzvārds</w:t>
            </w:r>
          </w:p>
        </w:tc>
        <w:tc>
          <w:tcPr>
            <w:tcW w:w="6972" w:type="dxa"/>
            <w:vAlign w:val="center"/>
          </w:tcPr>
          <w:p w:rsidR="00540D07" w:rsidRPr="00D60F8B" w:rsidRDefault="00540D07" w:rsidP="0031532F">
            <w:pPr>
              <w:spacing w:line="240" w:lineRule="auto"/>
              <w:rPr>
                <w:rFonts w:ascii="Times New Roman" w:eastAsia="Times New Roman" w:hAnsi="Times New Roman"/>
                <w:sz w:val="24"/>
                <w:szCs w:val="24"/>
              </w:rPr>
            </w:pPr>
          </w:p>
          <w:p w:rsidR="00540D07" w:rsidRPr="00D60F8B" w:rsidRDefault="00540D07" w:rsidP="0031532F">
            <w:pPr>
              <w:spacing w:line="240" w:lineRule="auto"/>
              <w:rPr>
                <w:rFonts w:ascii="Times New Roman" w:eastAsia="Times New Roman" w:hAnsi="Times New Roman"/>
                <w:sz w:val="24"/>
                <w:szCs w:val="24"/>
              </w:rPr>
            </w:pPr>
          </w:p>
        </w:tc>
      </w:tr>
      <w:tr w:rsidR="00540D07" w:rsidRPr="00D60F8B" w:rsidTr="0031532F">
        <w:tc>
          <w:tcPr>
            <w:tcW w:w="2100" w:type="dxa"/>
            <w:vAlign w:val="center"/>
          </w:tcPr>
          <w:p w:rsidR="00540D07" w:rsidRPr="00D60F8B" w:rsidRDefault="00540D07" w:rsidP="0031532F">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Paraksts</w:t>
            </w:r>
          </w:p>
        </w:tc>
        <w:tc>
          <w:tcPr>
            <w:tcW w:w="6972" w:type="dxa"/>
            <w:vAlign w:val="center"/>
          </w:tcPr>
          <w:p w:rsidR="00540D07" w:rsidRPr="00D60F8B" w:rsidRDefault="00540D07" w:rsidP="0031532F">
            <w:pPr>
              <w:spacing w:line="240" w:lineRule="auto"/>
              <w:rPr>
                <w:rFonts w:ascii="Times New Roman" w:eastAsia="Times New Roman" w:hAnsi="Times New Roman"/>
                <w:sz w:val="24"/>
                <w:szCs w:val="24"/>
              </w:rPr>
            </w:pPr>
          </w:p>
          <w:p w:rsidR="00540D07" w:rsidRPr="00D60F8B" w:rsidRDefault="00540D07" w:rsidP="0031532F">
            <w:pPr>
              <w:spacing w:line="240" w:lineRule="auto"/>
              <w:rPr>
                <w:rFonts w:ascii="Times New Roman" w:eastAsia="Times New Roman" w:hAnsi="Times New Roman"/>
                <w:sz w:val="24"/>
                <w:szCs w:val="24"/>
              </w:rPr>
            </w:pPr>
          </w:p>
        </w:tc>
      </w:tr>
      <w:tr w:rsidR="00540D07" w:rsidRPr="00D60F8B" w:rsidTr="0031532F">
        <w:tc>
          <w:tcPr>
            <w:tcW w:w="2100" w:type="dxa"/>
            <w:vAlign w:val="center"/>
          </w:tcPr>
          <w:p w:rsidR="00540D07" w:rsidRPr="00D60F8B" w:rsidRDefault="00540D07" w:rsidP="0031532F">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Datums</w:t>
            </w:r>
          </w:p>
        </w:tc>
        <w:tc>
          <w:tcPr>
            <w:tcW w:w="6972" w:type="dxa"/>
            <w:vAlign w:val="center"/>
          </w:tcPr>
          <w:p w:rsidR="00540D07" w:rsidRPr="00D60F8B" w:rsidRDefault="00540D07" w:rsidP="0031532F">
            <w:pPr>
              <w:spacing w:line="240" w:lineRule="auto"/>
              <w:rPr>
                <w:rFonts w:ascii="Times New Roman" w:eastAsia="Times New Roman" w:hAnsi="Times New Roman"/>
                <w:sz w:val="24"/>
                <w:szCs w:val="24"/>
              </w:rPr>
            </w:pPr>
          </w:p>
          <w:p w:rsidR="00540D07" w:rsidRPr="00D60F8B" w:rsidRDefault="00540D07" w:rsidP="0031532F">
            <w:pPr>
              <w:spacing w:line="240" w:lineRule="auto"/>
              <w:rPr>
                <w:rFonts w:ascii="Times New Roman" w:eastAsia="Times New Roman" w:hAnsi="Times New Roman"/>
                <w:sz w:val="24"/>
                <w:szCs w:val="24"/>
              </w:rPr>
            </w:pPr>
          </w:p>
        </w:tc>
      </w:tr>
    </w:tbl>
    <w:p w:rsidR="00540D07" w:rsidRPr="00D60F8B" w:rsidRDefault="00540D07" w:rsidP="00540D07">
      <w:pPr>
        <w:spacing w:after="120" w:line="240" w:lineRule="auto"/>
        <w:ind w:left="283"/>
        <w:jc w:val="right"/>
        <w:rPr>
          <w:rFonts w:ascii="Times New Roman" w:eastAsia="Times New Roman" w:hAnsi="Times New Roman"/>
          <w:sz w:val="28"/>
          <w:szCs w:val="24"/>
        </w:rPr>
      </w:pPr>
    </w:p>
    <w:p w:rsidR="00540D07" w:rsidRPr="00D60F8B" w:rsidRDefault="00540D07" w:rsidP="00540D07">
      <w:pPr>
        <w:tabs>
          <w:tab w:val="left" w:pos="0"/>
          <w:tab w:val="left" w:pos="645"/>
        </w:tabs>
        <w:spacing w:line="240" w:lineRule="auto"/>
        <w:rPr>
          <w:rFonts w:ascii="Times New Roman" w:eastAsia="Times New Roman" w:hAnsi="Times New Roman"/>
          <w:sz w:val="28"/>
          <w:szCs w:val="24"/>
        </w:rPr>
        <w:sectPr w:rsidR="00540D07" w:rsidRPr="00D60F8B" w:rsidSect="0031532F">
          <w:headerReference w:type="even" r:id="rId62"/>
          <w:headerReference w:type="default" r:id="rId63"/>
          <w:footerReference w:type="even" r:id="rId64"/>
          <w:footerReference w:type="default" r:id="rId65"/>
          <w:pgSz w:w="11906" w:h="16838" w:code="9"/>
          <w:pgMar w:top="1134" w:right="1134" w:bottom="1134" w:left="1701" w:header="709" w:footer="709" w:gutter="0"/>
          <w:cols w:space="708"/>
          <w:titlePg/>
          <w:docGrid w:linePitch="360"/>
        </w:sectPr>
      </w:pPr>
    </w:p>
    <w:p w:rsidR="00540D07" w:rsidRPr="00D60F8B" w:rsidRDefault="00540D07" w:rsidP="00540D07">
      <w:pPr>
        <w:rPr>
          <w:rFonts w:ascii="Times New Roman" w:eastAsia="Times New Roman" w:hAnsi="Times New Roman"/>
          <w:sz w:val="28"/>
          <w:szCs w:val="24"/>
        </w:rPr>
      </w:pPr>
      <w:r w:rsidRPr="00D60F8B">
        <w:rPr>
          <w:rFonts w:ascii="Times New Roman" w:eastAsia="Times New Roman" w:hAnsi="Times New Roman"/>
          <w:sz w:val="28"/>
          <w:szCs w:val="24"/>
        </w:rPr>
        <w:lastRenderedPageBreak/>
        <w:br w:type="page"/>
      </w:r>
    </w:p>
    <w:p w:rsidR="00540D07" w:rsidRPr="00D60F8B" w:rsidRDefault="00540D07" w:rsidP="00540D07">
      <w:pPr>
        <w:spacing w:line="240" w:lineRule="auto"/>
        <w:rPr>
          <w:rFonts w:ascii="Times New Roman" w:eastAsia="Times New Roman" w:hAnsi="Times New Roman"/>
          <w:sz w:val="28"/>
          <w:szCs w:val="24"/>
        </w:rPr>
        <w:sectPr w:rsidR="00540D07" w:rsidRPr="00D60F8B" w:rsidSect="0031532F">
          <w:type w:val="continuous"/>
          <w:pgSz w:w="11906" w:h="16838" w:code="9"/>
          <w:pgMar w:top="720" w:right="1134" w:bottom="902" w:left="1701" w:header="709" w:footer="709" w:gutter="0"/>
          <w:cols w:space="708"/>
          <w:titlePg/>
          <w:docGrid w:linePitch="360"/>
        </w:sectPr>
      </w:pPr>
    </w:p>
    <w:p w:rsidR="00540D07" w:rsidRPr="00AB25A5" w:rsidRDefault="00540D07" w:rsidP="00540D07">
      <w:pPr>
        <w:spacing w:line="240"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1</w:t>
      </w:r>
      <w:r>
        <w:rPr>
          <w:rFonts w:ascii="Times New Roman" w:eastAsia="Times New Roman" w:hAnsi="Times New Roman"/>
          <w:b/>
          <w:sz w:val="20"/>
        </w:rPr>
        <w:t>5</w:t>
      </w:r>
      <w:r w:rsidRPr="00AB25A5">
        <w:rPr>
          <w:rFonts w:ascii="Times New Roman" w:eastAsia="Times New Roman" w:hAnsi="Times New Roman"/>
          <w:b/>
          <w:sz w:val="20"/>
        </w:rPr>
        <w:t>.pielikums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Nr.PNP2016/3</w:t>
      </w:r>
    </w:p>
    <w:p w:rsidR="00540D07" w:rsidRDefault="00540D07" w:rsidP="00540D07">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540D07" w:rsidRDefault="00540D07" w:rsidP="00540D07">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540D07" w:rsidRPr="00B20C46" w:rsidRDefault="00540D07" w:rsidP="00540D07">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iepirkuma 1. un 3.daļai</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p>
    <w:p w:rsidR="00540D07" w:rsidRPr="00165711" w:rsidRDefault="00540D07" w:rsidP="00540D07">
      <w:pPr>
        <w:ind w:right="-52"/>
        <w:jc w:val="both"/>
        <w:rPr>
          <w:bCs/>
          <w:sz w:val="16"/>
          <w:szCs w:val="16"/>
        </w:rPr>
      </w:pPr>
    </w:p>
    <w:p w:rsidR="00540D07" w:rsidRPr="003F0A60" w:rsidRDefault="00540D07" w:rsidP="00540D07">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540D07" w:rsidRPr="003F0A60" w:rsidRDefault="00540D07" w:rsidP="00540D07">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540D07" w:rsidRPr="003F0A60" w:rsidRDefault="00540D07" w:rsidP="00540D07">
      <w:pPr>
        <w:autoSpaceDE w:val="0"/>
        <w:autoSpaceDN w:val="0"/>
        <w:adjustRightInd w:val="0"/>
        <w:spacing w:line="240" w:lineRule="auto"/>
        <w:jc w:val="center"/>
        <w:rPr>
          <w:rFonts w:ascii="Times New Roman" w:eastAsia="Times New Roman" w:hAnsi="Times New Roman"/>
          <w:sz w:val="24"/>
          <w:szCs w:val="24"/>
          <w:lang w:eastAsia="lv-LV"/>
        </w:rPr>
      </w:pPr>
    </w:p>
    <w:p w:rsidR="00540D07" w:rsidRPr="003F0A60" w:rsidRDefault="00540D07" w:rsidP="00540D07">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540D07" w:rsidRPr="003F0A60" w:rsidRDefault="00540D07" w:rsidP="00540D07">
      <w:pPr>
        <w:spacing w:before="120" w:line="240" w:lineRule="auto"/>
        <w:ind w:firstLine="720"/>
        <w:jc w:val="both"/>
        <w:rPr>
          <w:rFonts w:ascii="Times New Roman" w:eastAsia="Times New Roman" w:hAnsi="Times New Roman"/>
          <w:bCs/>
          <w:sz w:val="24"/>
          <w:szCs w:val="24"/>
        </w:rPr>
      </w:pPr>
      <w:r w:rsidRPr="00D60F8B">
        <w:rPr>
          <w:rFonts w:ascii="Times New Roman" w:eastAsia="Times New Roman" w:hAnsi="Times New Roman"/>
          <w:b/>
          <w:sz w:val="24"/>
          <w:szCs w:val="24"/>
        </w:rPr>
        <w:t>Priekules novada pašvaldība</w:t>
      </w:r>
      <w:r w:rsidRPr="00D60F8B">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540D07" w:rsidRDefault="00540D07" w:rsidP="00540D07">
      <w:pPr>
        <w:ind w:right="-52"/>
        <w:jc w:val="both"/>
        <w:rPr>
          <w:bCs/>
          <w:sz w:val="16"/>
          <w:szCs w:val="16"/>
        </w:rPr>
      </w:pP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 reģ.Nr.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Izpildītājs</w:t>
      </w:r>
      <w:r w:rsidRPr="003F0A60">
        <w:rPr>
          <w:rFonts w:ascii="Times New Roman" w:eastAsia="Times New Roman" w:hAnsi="Times New Roman"/>
          <w:sz w:val="24"/>
          <w:szCs w:val="24"/>
          <w:lang w:eastAsia="lv-LV"/>
        </w:rPr>
        <w:t xml:space="preserve">” no otras puses, </w:t>
      </w:r>
    </w:p>
    <w:p w:rsidR="00540D07" w:rsidRPr="00890C99" w:rsidRDefault="00540D07" w:rsidP="00540D07">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A64995">
        <w:rPr>
          <w:rFonts w:ascii="Times New Roman" w:eastAsia="Times New Roman" w:hAnsi="Times New Roman"/>
          <w:sz w:val="24"/>
          <w:szCs w:val="24"/>
          <w:lang w:eastAsia="lv-LV"/>
        </w:rPr>
        <w:t>Nr.PNP2016/</w:t>
      </w:r>
      <w:r>
        <w:rPr>
          <w:rFonts w:ascii="Times New Roman" w:eastAsia="Times New Roman" w:hAnsi="Times New Roman"/>
          <w:sz w:val="24"/>
          <w:szCs w:val="24"/>
          <w:lang w:eastAsia="lv-LV"/>
        </w:rPr>
        <w:t>3</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540D07" w:rsidRPr="00890C99" w:rsidRDefault="00540D07" w:rsidP="00540D07">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Pr>
          <w:rFonts w:ascii="Times New Roman" w:eastAsia="Times New Roman" w:hAnsi="Times New Roman"/>
          <w:b/>
          <w:bCs/>
          <w:sz w:val="24"/>
          <w:szCs w:val="24"/>
        </w:rPr>
        <w:t xml:space="preserve"> un tās termiņš</w:t>
      </w:r>
    </w:p>
    <w:p w:rsidR="00540D07" w:rsidRDefault="00540D07" w:rsidP="00540D07">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uzdod, bet </w:t>
      </w:r>
      <w:r w:rsidRPr="00890C99">
        <w:rPr>
          <w:rFonts w:ascii="Times New Roman" w:eastAsia="Times New Roman" w:hAnsi="Times New Roman"/>
          <w:bCs/>
          <w:sz w:val="24"/>
          <w:szCs w:val="24"/>
        </w:rPr>
        <w:t>Izpildītājs</w:t>
      </w:r>
      <w:r w:rsidRPr="00890C99">
        <w:rPr>
          <w:rFonts w:ascii="Times New Roman" w:eastAsia="Times New Roman" w:hAnsi="Times New Roman"/>
          <w:sz w:val="24"/>
          <w:szCs w:val="24"/>
        </w:rPr>
        <w:t xml:space="preserve"> apņemas </w:t>
      </w:r>
      <w:r w:rsidRPr="00B20C46">
        <w:rPr>
          <w:rFonts w:ascii="Times New Roman" w:hAnsi="Times New Roman"/>
          <w:bCs/>
          <w:sz w:val="24"/>
          <w:szCs w:val="24"/>
        </w:rPr>
        <w:t xml:space="preserve">ar saviem spēkiem un par saviem līdzekļiem veikt </w:t>
      </w:r>
      <w:r>
        <w:rPr>
          <w:rFonts w:ascii="Times New Roman" w:hAnsi="Times New Roman"/>
          <w:bCs/>
          <w:sz w:val="24"/>
          <w:szCs w:val="24"/>
        </w:rPr>
        <w:t xml:space="preserve">tehnisko apkopi un remontdarbus </w:t>
      </w:r>
      <w:r>
        <w:rPr>
          <w:rFonts w:ascii="Times New Roman" w:hAnsi="Times New Roman"/>
          <w:bCs/>
          <w:sz w:val="24"/>
          <w:szCs w:val="10"/>
        </w:rPr>
        <w:t>Pasūtītāja</w:t>
      </w:r>
      <w:r w:rsidRPr="00B20C46">
        <w:rPr>
          <w:rFonts w:ascii="Times New Roman" w:hAnsi="Times New Roman"/>
          <w:bCs/>
          <w:sz w:val="24"/>
          <w:szCs w:val="24"/>
        </w:rPr>
        <w:t xml:space="preserve"> transport</w:t>
      </w:r>
      <w:r>
        <w:rPr>
          <w:rFonts w:ascii="Times New Roman" w:hAnsi="Times New Roman"/>
          <w:bCs/>
          <w:sz w:val="24"/>
          <w:szCs w:val="24"/>
        </w:rPr>
        <w:t xml:space="preserve">a </w:t>
      </w:r>
      <w:r w:rsidRPr="00B20C46">
        <w:rPr>
          <w:rFonts w:ascii="Times New Roman" w:hAnsi="Times New Roman"/>
          <w:bCs/>
          <w:sz w:val="24"/>
          <w:szCs w:val="24"/>
        </w:rPr>
        <w:t>līdzekļiem</w:t>
      </w:r>
      <w:r>
        <w:rPr>
          <w:rFonts w:ascii="Times New Roman" w:eastAsia="Times New Roman" w:hAnsi="Times New Roman"/>
          <w:sz w:val="24"/>
          <w:szCs w:val="24"/>
        </w:rPr>
        <w:t xml:space="preserve">, kā arī </w:t>
      </w:r>
      <w:r w:rsidRPr="00B20C46">
        <w:rPr>
          <w:rFonts w:ascii="Times New Roman" w:hAnsi="Times New Roman"/>
          <w:bCs/>
          <w:sz w:val="24"/>
          <w:szCs w:val="24"/>
        </w:rPr>
        <w:t xml:space="preserve">pārdot </w:t>
      </w:r>
      <w:r w:rsidRPr="00890C99">
        <w:rPr>
          <w:rFonts w:ascii="Times New Roman" w:eastAsia="Times New Roman" w:hAnsi="Times New Roman"/>
          <w:bCs/>
          <w:sz w:val="24"/>
          <w:szCs w:val="24"/>
        </w:rPr>
        <w:t>Pasūtītāj</w:t>
      </w:r>
      <w:r>
        <w:rPr>
          <w:rFonts w:ascii="Times New Roman" w:eastAsia="Times New Roman" w:hAnsi="Times New Roman"/>
          <w:bCs/>
          <w:sz w:val="24"/>
          <w:szCs w:val="24"/>
        </w:rPr>
        <w:t>am</w:t>
      </w:r>
      <w:r w:rsidRPr="00B20C46">
        <w:rPr>
          <w:rFonts w:ascii="Times New Roman" w:hAnsi="Times New Roman"/>
          <w:bCs/>
          <w:sz w:val="24"/>
          <w:szCs w:val="24"/>
        </w:rPr>
        <w:t xml:space="preserve"> transport</w:t>
      </w:r>
      <w:r>
        <w:rPr>
          <w:rFonts w:ascii="Times New Roman" w:hAnsi="Times New Roman"/>
          <w:bCs/>
          <w:sz w:val="24"/>
          <w:szCs w:val="24"/>
        </w:rPr>
        <w:t xml:space="preserve">a </w:t>
      </w:r>
      <w:r w:rsidRPr="00B20C46">
        <w:rPr>
          <w:rFonts w:ascii="Times New Roman" w:hAnsi="Times New Roman"/>
          <w:bCs/>
          <w:sz w:val="24"/>
          <w:szCs w:val="24"/>
        </w:rPr>
        <w:t>līdzekļu oriģinālās un citas rezerves daļas, materiālus un sniegt pakalpojumus transport</w:t>
      </w:r>
      <w:r>
        <w:rPr>
          <w:rFonts w:ascii="Times New Roman" w:hAnsi="Times New Roman"/>
          <w:bCs/>
          <w:sz w:val="24"/>
          <w:szCs w:val="24"/>
        </w:rPr>
        <w:t xml:space="preserve">a </w:t>
      </w:r>
      <w:r w:rsidRPr="00B20C46">
        <w:rPr>
          <w:rFonts w:ascii="Times New Roman" w:hAnsi="Times New Roman"/>
          <w:bCs/>
          <w:sz w:val="24"/>
          <w:szCs w:val="24"/>
        </w:rPr>
        <w:t>līdzekļu servisā</w:t>
      </w:r>
      <w:r w:rsidRPr="00890C99">
        <w:rPr>
          <w:rFonts w:ascii="Times New Roman" w:eastAsia="Times New Roman" w:hAnsi="Times New Roman"/>
          <w:sz w:val="24"/>
          <w:szCs w:val="24"/>
        </w:rPr>
        <w:t xml:space="preserve"> &lt;</w:t>
      </w:r>
      <w:r w:rsidRPr="00890C99">
        <w:rPr>
          <w:rFonts w:ascii="Times New Roman" w:eastAsia="Times New Roman" w:hAnsi="Times New Roman"/>
          <w:i/>
          <w:sz w:val="24"/>
          <w:szCs w:val="24"/>
        </w:rPr>
        <w:t>attiecīgās iepirkuma daļas (-u) Nr. un nosaukums&gt;</w:t>
      </w:r>
      <w:r>
        <w:rPr>
          <w:rFonts w:ascii="Times New Roman" w:eastAsia="Times New Roman" w:hAnsi="Times New Roman"/>
          <w:sz w:val="24"/>
          <w:szCs w:val="24"/>
        </w:rPr>
        <w:t xml:space="preserve"> </w:t>
      </w:r>
      <w:r w:rsidRPr="00890C99">
        <w:rPr>
          <w:rFonts w:ascii="Times New Roman" w:eastAsia="Times New Roman" w:hAnsi="Times New Roman"/>
          <w:sz w:val="24"/>
          <w:szCs w:val="24"/>
        </w:rPr>
        <w:t>(turpmāk – Darbi) saskaņā ar tehnisko specifikāciju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2</w:t>
      </w:r>
      <w:r w:rsidRPr="00890C99">
        <w:rPr>
          <w:rFonts w:ascii="Times New Roman" w:eastAsia="Times New Roman" w:hAnsi="Times New Roman"/>
          <w:sz w:val="24"/>
          <w:szCs w:val="24"/>
        </w:rPr>
        <w:t xml:space="preserve">.pielikums) un </w:t>
      </w:r>
      <w:r w:rsidRPr="00890C99">
        <w:rPr>
          <w:rFonts w:ascii="Times New Roman" w:eastAsia="Times New Roman" w:hAnsi="Times New Roman"/>
          <w:bCs/>
          <w:sz w:val="24"/>
          <w:szCs w:val="24"/>
        </w:rPr>
        <w:t>Izpildītāja</w:t>
      </w:r>
      <w:r w:rsidRPr="00890C99">
        <w:rPr>
          <w:rFonts w:ascii="Times New Roman" w:eastAsia="Times New Roman" w:hAnsi="Times New Roman"/>
          <w:sz w:val="24"/>
          <w:szCs w:val="24"/>
        </w:rPr>
        <w:t xml:space="preserve"> iepirkumā iesniegto finanšu piedāvājumu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1</w:t>
      </w:r>
      <w:r w:rsidRPr="00890C99">
        <w:rPr>
          <w:rFonts w:ascii="Times New Roman" w:eastAsia="Times New Roman" w:hAnsi="Times New Roman"/>
          <w:sz w:val="24"/>
          <w:szCs w:val="24"/>
        </w:rPr>
        <w:t xml:space="preserve">.pielikums), bet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apņemas samaksāt </w:t>
      </w:r>
      <w:r w:rsidRPr="00890C99">
        <w:rPr>
          <w:rFonts w:ascii="Times New Roman" w:eastAsia="Times New Roman" w:hAnsi="Times New Roman"/>
          <w:bCs/>
          <w:sz w:val="24"/>
          <w:szCs w:val="24"/>
        </w:rPr>
        <w:t>Izpildītājam</w:t>
      </w:r>
      <w:r w:rsidRPr="00890C99">
        <w:rPr>
          <w:rFonts w:ascii="Times New Roman" w:eastAsia="Times New Roman" w:hAnsi="Times New Roman"/>
          <w:sz w:val="24"/>
          <w:szCs w:val="24"/>
        </w:rPr>
        <w:t xml:space="preserve"> par Darbu saskaņā ar šī</w:t>
      </w:r>
      <w:r>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noteikumiem. </w:t>
      </w:r>
    </w:p>
    <w:p w:rsidR="00540D07" w:rsidRPr="00DC2C37" w:rsidRDefault="00540D07" w:rsidP="00540D07">
      <w:pPr>
        <w:spacing w:before="120" w:line="240" w:lineRule="auto"/>
        <w:jc w:val="both"/>
        <w:rPr>
          <w:rFonts w:ascii="Times New Roman" w:eastAsia="Times New Roman" w:hAnsi="Times New Roman"/>
          <w:color w:val="FF0000"/>
          <w:sz w:val="24"/>
          <w:szCs w:val="24"/>
        </w:rPr>
      </w:pPr>
      <w:r>
        <w:rPr>
          <w:rFonts w:ascii="Times New Roman" w:hAnsi="Times New Roman"/>
          <w:bCs/>
          <w:color w:val="000000"/>
          <w:sz w:val="24"/>
          <w:szCs w:val="24"/>
        </w:rPr>
        <w:t xml:space="preserve">1.2. </w:t>
      </w:r>
      <w:r w:rsidRPr="00B20C46">
        <w:rPr>
          <w:rFonts w:ascii="Times New Roman" w:hAnsi="Times New Roman"/>
          <w:bCs/>
          <w:color w:val="000000"/>
          <w:sz w:val="24"/>
          <w:szCs w:val="24"/>
        </w:rPr>
        <w:t>Transport</w:t>
      </w:r>
      <w:r>
        <w:rPr>
          <w:rFonts w:ascii="Times New Roman" w:hAnsi="Times New Roman"/>
          <w:bCs/>
          <w:color w:val="000000"/>
          <w:sz w:val="24"/>
          <w:szCs w:val="24"/>
        </w:rPr>
        <w:t xml:space="preserve">a </w:t>
      </w:r>
      <w:r w:rsidRPr="00B20C46">
        <w:rPr>
          <w:rFonts w:ascii="Times New Roman" w:hAnsi="Times New Roman"/>
          <w:bCs/>
          <w:color w:val="000000"/>
          <w:sz w:val="24"/>
          <w:szCs w:val="24"/>
        </w:rPr>
        <w:t>līdzekļu saraksts un izpildāmo D</w:t>
      </w:r>
      <w:r>
        <w:rPr>
          <w:rFonts w:ascii="Times New Roman" w:hAnsi="Times New Roman"/>
          <w:bCs/>
          <w:color w:val="000000"/>
          <w:sz w:val="24"/>
          <w:szCs w:val="24"/>
        </w:rPr>
        <w:t>arbu</w:t>
      </w:r>
      <w:r w:rsidRPr="00B20C46">
        <w:rPr>
          <w:rFonts w:ascii="Times New Roman" w:hAnsi="Times New Roman"/>
          <w:bCs/>
          <w:color w:val="000000"/>
          <w:sz w:val="24"/>
          <w:szCs w:val="24"/>
        </w:rPr>
        <w:t xml:space="preserve"> saraksts </w:t>
      </w:r>
      <w:r>
        <w:rPr>
          <w:rFonts w:ascii="Times New Roman" w:hAnsi="Times New Roman"/>
          <w:bCs/>
          <w:color w:val="000000"/>
          <w:sz w:val="24"/>
          <w:szCs w:val="24"/>
        </w:rPr>
        <w:t>Vienošanās</w:t>
      </w:r>
      <w:r w:rsidRPr="00B20C46">
        <w:rPr>
          <w:rFonts w:ascii="Times New Roman" w:hAnsi="Times New Roman"/>
          <w:bCs/>
          <w:color w:val="000000"/>
          <w:sz w:val="24"/>
          <w:szCs w:val="24"/>
        </w:rPr>
        <w:t xml:space="preserve">  izpildes periodā var tikt papildināts vai samazināts.</w:t>
      </w:r>
      <w:r>
        <w:rPr>
          <w:rFonts w:ascii="Times New Roman" w:hAnsi="Times New Roman"/>
          <w:bCs/>
          <w:color w:val="000000"/>
          <w:sz w:val="24"/>
          <w:szCs w:val="24"/>
        </w:rPr>
        <w:t xml:space="preserve"> </w:t>
      </w:r>
      <w:r w:rsidRPr="00DC2C37">
        <w:rPr>
          <w:rFonts w:ascii="Times New Roman" w:eastAsia="Times New Roman" w:hAnsi="Times New Roman"/>
          <w:sz w:val="24"/>
          <w:szCs w:val="24"/>
        </w:rPr>
        <w:t xml:space="preserve">Pasūtītājs saglabā tiesības </w:t>
      </w:r>
      <w:r>
        <w:rPr>
          <w:rFonts w:ascii="Times New Roman" w:eastAsia="Times New Roman" w:hAnsi="Times New Roman"/>
          <w:sz w:val="24"/>
          <w:szCs w:val="24"/>
        </w:rPr>
        <w:t>Vienošanās</w:t>
      </w:r>
      <w:r w:rsidRPr="00DC2C37">
        <w:rPr>
          <w:rFonts w:ascii="Times New Roman" w:eastAsia="Times New Roman" w:hAnsi="Times New Roman"/>
          <w:sz w:val="24"/>
          <w:szCs w:val="24"/>
        </w:rPr>
        <w:t xml:space="preserve"> da</w:t>
      </w:r>
      <w:r>
        <w:rPr>
          <w:rFonts w:ascii="Times New Roman" w:eastAsia="Times New Roman" w:hAnsi="Times New Roman"/>
          <w:sz w:val="24"/>
          <w:szCs w:val="24"/>
        </w:rPr>
        <w:t>rbības laikā izmainīt kopējos</w:t>
      </w:r>
      <w:r w:rsidRPr="00DC2C37">
        <w:rPr>
          <w:rFonts w:ascii="Times New Roman" w:eastAsia="Times New Roman" w:hAnsi="Times New Roman"/>
          <w:sz w:val="24"/>
          <w:szCs w:val="24"/>
        </w:rPr>
        <w:t xml:space="preserve"> </w:t>
      </w:r>
      <w:r>
        <w:rPr>
          <w:rFonts w:ascii="Times New Roman" w:eastAsia="Times New Roman" w:hAnsi="Times New Roman"/>
          <w:sz w:val="24"/>
          <w:szCs w:val="24"/>
        </w:rPr>
        <w:t>veicamos Darbu</w:t>
      </w:r>
      <w:r w:rsidRPr="00DC2C37">
        <w:rPr>
          <w:rFonts w:ascii="Times New Roman" w:eastAsia="Times New Roman" w:hAnsi="Times New Roman"/>
          <w:sz w:val="24"/>
          <w:szCs w:val="24"/>
        </w:rPr>
        <w:t xml:space="preserve"> apjomus atkarībā no Pasūtītāja </w:t>
      </w:r>
      <w:r>
        <w:rPr>
          <w:rFonts w:ascii="Times New Roman" w:eastAsia="Times New Roman" w:hAnsi="Times New Roman"/>
          <w:sz w:val="24"/>
          <w:szCs w:val="24"/>
        </w:rPr>
        <w:t xml:space="preserve">vajadzībām un </w:t>
      </w:r>
      <w:r w:rsidRPr="00DC2C37">
        <w:rPr>
          <w:rFonts w:ascii="Times New Roman" w:eastAsia="Times New Roman" w:hAnsi="Times New Roman"/>
          <w:sz w:val="24"/>
          <w:szCs w:val="24"/>
        </w:rPr>
        <w:t>finansiālajām iespējām.</w:t>
      </w:r>
    </w:p>
    <w:p w:rsidR="00540D07" w:rsidRPr="00140539" w:rsidRDefault="00540D07" w:rsidP="00540D07">
      <w:pPr>
        <w:spacing w:before="120" w:line="240" w:lineRule="auto"/>
        <w:ind w:right="-51"/>
        <w:jc w:val="both"/>
        <w:rPr>
          <w:rFonts w:ascii="Times New Roman" w:hAnsi="Times New Roman"/>
          <w:bCs/>
          <w:sz w:val="24"/>
          <w:szCs w:val="24"/>
        </w:rPr>
      </w:pPr>
      <w:r>
        <w:rPr>
          <w:rFonts w:ascii="Times New Roman" w:hAnsi="Times New Roman"/>
          <w:bCs/>
          <w:sz w:val="24"/>
          <w:szCs w:val="24"/>
        </w:rPr>
        <w:t xml:space="preserve">1.3. </w:t>
      </w:r>
      <w:r w:rsidRPr="000D5FD2">
        <w:rPr>
          <w:rFonts w:ascii="Times New Roman" w:hAnsi="Times New Roman"/>
          <w:bCs/>
          <w:sz w:val="24"/>
          <w:szCs w:val="24"/>
        </w:rPr>
        <w:t>Pasūtītājs apņemas informēt I</w:t>
      </w:r>
      <w:r>
        <w:rPr>
          <w:rFonts w:ascii="Times New Roman" w:hAnsi="Times New Roman"/>
          <w:bCs/>
          <w:sz w:val="24"/>
          <w:szCs w:val="24"/>
        </w:rPr>
        <w:t>zpildītāju</w:t>
      </w:r>
      <w:r w:rsidRPr="000D5FD2">
        <w:rPr>
          <w:rFonts w:ascii="Times New Roman" w:hAnsi="Times New Roman"/>
          <w:bCs/>
          <w:sz w:val="24"/>
          <w:szCs w:val="24"/>
        </w:rPr>
        <w:t xml:space="preserve"> par izmaiņām apkalpojamo transport</w:t>
      </w:r>
      <w:r>
        <w:rPr>
          <w:rFonts w:ascii="Times New Roman" w:hAnsi="Times New Roman"/>
          <w:bCs/>
          <w:sz w:val="24"/>
          <w:szCs w:val="24"/>
        </w:rPr>
        <w:t xml:space="preserve">a </w:t>
      </w:r>
      <w:r w:rsidRPr="000D5FD2">
        <w:rPr>
          <w:rFonts w:ascii="Times New Roman" w:hAnsi="Times New Roman"/>
          <w:bCs/>
          <w:sz w:val="24"/>
          <w:szCs w:val="24"/>
        </w:rPr>
        <w:t xml:space="preserve">līdzekļu sarakstā </w:t>
      </w:r>
      <w:r>
        <w:rPr>
          <w:rFonts w:ascii="Times New Roman" w:hAnsi="Times New Roman"/>
          <w:bCs/>
          <w:sz w:val="24"/>
          <w:szCs w:val="24"/>
        </w:rPr>
        <w:t xml:space="preserve">(Vienošanās 3.pielikums) </w:t>
      </w:r>
      <w:r w:rsidRPr="000D5FD2">
        <w:rPr>
          <w:rFonts w:ascii="Times New Roman" w:hAnsi="Times New Roman"/>
          <w:bCs/>
          <w:sz w:val="24"/>
          <w:szCs w:val="24"/>
        </w:rPr>
        <w:t xml:space="preserve">7 (septiņu) dienu laikā no izmaiņu </w:t>
      </w:r>
      <w:r>
        <w:rPr>
          <w:rFonts w:ascii="Times New Roman" w:hAnsi="Times New Roman"/>
          <w:bCs/>
          <w:sz w:val="24"/>
          <w:szCs w:val="24"/>
        </w:rPr>
        <w:t xml:space="preserve">iestāšanās </w:t>
      </w:r>
      <w:r w:rsidRPr="000D5FD2">
        <w:rPr>
          <w:rFonts w:ascii="Times New Roman" w:hAnsi="Times New Roman"/>
          <w:bCs/>
          <w:sz w:val="24"/>
          <w:szCs w:val="24"/>
        </w:rPr>
        <w:t>brīža. Ja minētajā laikā Pasūtītājs nav informējis I</w:t>
      </w:r>
      <w:r>
        <w:rPr>
          <w:rFonts w:ascii="Times New Roman" w:hAnsi="Times New Roman"/>
          <w:bCs/>
          <w:sz w:val="24"/>
          <w:szCs w:val="24"/>
        </w:rPr>
        <w:t>zpildītāju</w:t>
      </w:r>
      <w:r w:rsidRPr="000D5FD2">
        <w:rPr>
          <w:rFonts w:ascii="Times New Roman" w:hAnsi="Times New Roman"/>
          <w:bCs/>
          <w:sz w:val="24"/>
          <w:szCs w:val="24"/>
        </w:rPr>
        <w:t>, tas apņemas apmaksāt visu sarakstā minēto tran</w:t>
      </w:r>
      <w:r>
        <w:rPr>
          <w:rFonts w:ascii="Times New Roman" w:hAnsi="Times New Roman"/>
          <w:bCs/>
          <w:sz w:val="24"/>
          <w:szCs w:val="24"/>
        </w:rPr>
        <w:t>sporta līdzekļa remonta izmaksas, kādas serviss ir piestādījis pēc attiecīgi tā brīža servisa izcenojumiem.</w:t>
      </w:r>
    </w:p>
    <w:p w:rsidR="00540D07" w:rsidRDefault="00540D07" w:rsidP="00540D07">
      <w:pPr>
        <w:spacing w:before="120"/>
        <w:ind w:right="-51"/>
        <w:jc w:val="both"/>
        <w:rPr>
          <w:rFonts w:ascii="Times New Roman" w:eastAsia="Times New Roman" w:hAnsi="Times New Roman"/>
          <w:sz w:val="24"/>
          <w:szCs w:val="24"/>
        </w:rPr>
      </w:pPr>
      <w:r w:rsidRPr="005F7A5C">
        <w:rPr>
          <w:rFonts w:ascii="Times New Roman" w:eastAsia="Times New Roman" w:hAnsi="Times New Roman"/>
          <w:sz w:val="24"/>
          <w:szCs w:val="24"/>
        </w:rPr>
        <w:t>1.</w:t>
      </w: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 xml:space="preserve"> Vienošanās ir spēkā vienā no šādiem termiņiem: 24 (divdesmit četrus) mēnešus no tās parakstīšanas brīža, t.i., līdz _________________ vai līdz brīdim, kad tiek sasniegta summa, kas ir 130 000 EUR (viens simts trīsdesmit tūkstoši) apmērā bez PVN, atkarībā no tā, kurš no nosacījumiem iestājas kā pirmais.   </w:t>
      </w:r>
    </w:p>
    <w:p w:rsidR="00540D07" w:rsidRPr="002D74EF" w:rsidRDefault="00540D07" w:rsidP="00540D07">
      <w:pPr>
        <w:spacing w:before="120" w:line="240" w:lineRule="auto"/>
        <w:jc w:val="center"/>
        <w:rPr>
          <w:rFonts w:ascii="Times New Roman" w:eastAsia="Times New Roman" w:hAnsi="Times New Roman"/>
          <w:sz w:val="24"/>
          <w:szCs w:val="24"/>
        </w:rPr>
      </w:pPr>
      <w:r w:rsidRPr="002D74EF">
        <w:rPr>
          <w:rFonts w:ascii="Times New Roman" w:eastAsia="Times New Roman" w:hAnsi="Times New Roman"/>
          <w:b/>
          <w:sz w:val="24"/>
          <w:szCs w:val="24"/>
        </w:rPr>
        <w:t>2.</w:t>
      </w:r>
      <w:r w:rsidRPr="002D74EF">
        <w:rPr>
          <w:rFonts w:ascii="Times New Roman" w:eastAsia="Times New Roman" w:hAnsi="Times New Roman"/>
          <w:sz w:val="24"/>
          <w:szCs w:val="24"/>
        </w:rPr>
        <w:t xml:space="preserve"> </w:t>
      </w:r>
      <w:r w:rsidRPr="002D74EF">
        <w:rPr>
          <w:rFonts w:ascii="Times New Roman" w:eastAsia="Times New Roman" w:hAnsi="Times New Roman"/>
          <w:b/>
          <w:bCs/>
          <w:sz w:val="24"/>
          <w:szCs w:val="24"/>
        </w:rPr>
        <w:t>Samaksas noteikumi</w:t>
      </w:r>
    </w:p>
    <w:p w:rsidR="00540D07" w:rsidRDefault="00540D07" w:rsidP="00540D07">
      <w:pPr>
        <w:spacing w:before="120" w:line="240" w:lineRule="auto"/>
        <w:jc w:val="both"/>
        <w:rPr>
          <w:rFonts w:ascii="Times New Roman" w:hAnsi="Times New Roman"/>
          <w:color w:val="000000"/>
          <w:sz w:val="24"/>
          <w:szCs w:val="24"/>
        </w:rPr>
      </w:pPr>
      <w:r w:rsidRPr="009F5825">
        <w:rPr>
          <w:rFonts w:ascii="Times New Roman" w:eastAsia="Times New Roman" w:hAnsi="Times New Roman"/>
          <w:sz w:val="24"/>
          <w:szCs w:val="24"/>
        </w:rPr>
        <w:t xml:space="preserve">2.1. </w:t>
      </w:r>
      <w:r w:rsidRPr="009F5825">
        <w:rPr>
          <w:rFonts w:ascii="Times New Roman" w:hAnsi="Times New Roman"/>
          <w:color w:val="000000"/>
          <w:sz w:val="24"/>
          <w:szCs w:val="24"/>
        </w:rPr>
        <w:t xml:space="preserve">Ar šo Vienošanos tiek fiksētas Izpildītāja piedāvātās Darba vienas vienības cenas, t.i., 1 (vienas) darba stundas </w:t>
      </w:r>
      <w:r w:rsidRPr="009F5825">
        <w:rPr>
          <w:rFonts w:ascii="Times New Roman" w:hAnsi="Times New Roman"/>
          <w:bCs/>
          <w:sz w:val="24"/>
          <w:szCs w:val="10"/>
        </w:rPr>
        <w:t>autoatslēdznieka un elektriķa - diagnosta darbam</w:t>
      </w:r>
      <w:r w:rsidRPr="009F5825">
        <w:rPr>
          <w:rFonts w:ascii="Times New Roman" w:hAnsi="Times New Roman"/>
          <w:color w:val="000000"/>
          <w:sz w:val="24"/>
          <w:szCs w:val="24"/>
        </w:rPr>
        <w:t xml:space="preserve">, kā arī vienas vienības transporta līdzekļa rezerves daļu izmaksas un norādītā patstāvīgā klienta atlaide, kas noteiktas </w:t>
      </w:r>
      <w:r w:rsidRPr="009F5825">
        <w:rPr>
          <w:rFonts w:ascii="Times New Roman" w:hAnsi="Times New Roman"/>
          <w:sz w:val="24"/>
          <w:szCs w:val="24"/>
        </w:rPr>
        <w:lastRenderedPageBreak/>
        <w:t>Finanšu piedāvājumā (Vienošanās 1.pielikums) un,</w:t>
      </w:r>
      <w:r w:rsidRPr="009F5825">
        <w:rPr>
          <w:rFonts w:ascii="Times New Roman" w:hAnsi="Times New Roman"/>
          <w:color w:val="000000"/>
          <w:sz w:val="24"/>
          <w:szCs w:val="24"/>
        </w:rPr>
        <w:t xml:space="preserve"> kuru Izpildītājs piemēros visiem Pasūtītāja veiktajām Darbiem visā Vienošanās darbības laikā.</w:t>
      </w:r>
      <w:r>
        <w:rPr>
          <w:rFonts w:ascii="Times New Roman" w:hAnsi="Times New Roman"/>
          <w:color w:val="000000"/>
          <w:sz w:val="24"/>
          <w:szCs w:val="24"/>
        </w:rPr>
        <w:t xml:space="preserve"> </w:t>
      </w:r>
    </w:p>
    <w:p w:rsidR="00540D07" w:rsidRPr="00C319E8" w:rsidRDefault="00540D07" w:rsidP="00540D07">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Pr>
          <w:rFonts w:ascii="Times New Roman" w:hAnsi="Times New Roman"/>
          <w:spacing w:val="5"/>
          <w:sz w:val="24"/>
          <w:szCs w:val="24"/>
        </w:rPr>
        <w:t>Ja p</w:t>
      </w:r>
      <w:r w:rsidRPr="00893344">
        <w:rPr>
          <w:rFonts w:ascii="Times New Roman" w:hAnsi="Times New Roman"/>
          <w:spacing w:val="5"/>
          <w:sz w:val="24"/>
          <w:szCs w:val="24"/>
        </w:rPr>
        <w:t xml:space="preserve">reču pavadzīmē – rēķinā </w:t>
      </w:r>
      <w:r>
        <w:rPr>
          <w:rFonts w:ascii="Times New Roman" w:hAnsi="Times New Roman"/>
          <w:spacing w:val="5"/>
          <w:sz w:val="24"/>
          <w:szCs w:val="24"/>
        </w:rPr>
        <w:t>norādītā Darba un rezerves daļu</w:t>
      </w:r>
      <w:r w:rsidRPr="00893344">
        <w:rPr>
          <w:rFonts w:ascii="Times New Roman" w:hAnsi="Times New Roman"/>
          <w:spacing w:val="5"/>
          <w:sz w:val="24"/>
          <w:szCs w:val="24"/>
        </w:rPr>
        <w:t xml:space="preserve"> cena </w:t>
      </w:r>
      <w:r>
        <w:rPr>
          <w:rFonts w:ascii="Times New Roman" w:hAnsi="Times New Roman"/>
          <w:spacing w:val="5"/>
          <w:sz w:val="24"/>
          <w:szCs w:val="24"/>
        </w:rPr>
        <w:t xml:space="preserve">ir augstāka vai piešķirtā atlaide ir zemāka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w:t>
      </w:r>
      <w:r>
        <w:rPr>
          <w:rFonts w:ascii="Times New Roman" w:hAnsi="Times New Roman"/>
          <w:spacing w:val="5"/>
          <w:sz w:val="24"/>
          <w:szCs w:val="24"/>
        </w:rPr>
        <w:t>Izpildītāja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Pr>
          <w:rFonts w:ascii="Times New Roman" w:hAnsi="Times New Roman"/>
          <w:spacing w:val="5"/>
          <w:sz w:val="24"/>
          <w:szCs w:val="24"/>
        </w:rPr>
        <w:t>finanšu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cen</w:t>
      </w:r>
      <w:r>
        <w:rPr>
          <w:rFonts w:ascii="Times New Roman" w:hAnsi="Times New Roman"/>
          <w:spacing w:val="5"/>
          <w:sz w:val="24"/>
          <w:szCs w:val="24"/>
        </w:rPr>
        <w:t>as vai piešķirto atlaidi</w:t>
      </w:r>
      <w:r w:rsidRPr="00893344">
        <w:rPr>
          <w:rFonts w:ascii="Times New Roman" w:hAnsi="Times New Roman"/>
          <w:spacing w:val="5"/>
          <w:sz w:val="24"/>
          <w:szCs w:val="24"/>
        </w:rPr>
        <w:t xml:space="preserve"> labo uz tādu, kāda norādīta </w:t>
      </w:r>
      <w:r>
        <w:rPr>
          <w:rFonts w:ascii="Times New Roman" w:hAnsi="Times New Roman"/>
          <w:spacing w:val="5"/>
          <w:sz w:val="24"/>
          <w:szCs w:val="24"/>
        </w:rPr>
        <w:t>finanšu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asūtītājs</w:t>
      </w:r>
      <w:r w:rsidRPr="00893344">
        <w:rPr>
          <w:rFonts w:ascii="Times New Roman" w:hAnsi="Times New Roman"/>
          <w:spacing w:val="5"/>
          <w:sz w:val="24"/>
          <w:szCs w:val="24"/>
        </w:rPr>
        <w:t xml:space="preserve"> apmaksā </w:t>
      </w:r>
      <w:r>
        <w:rPr>
          <w:rFonts w:ascii="Times New Roman" w:hAnsi="Times New Roman"/>
          <w:spacing w:val="5"/>
          <w:sz w:val="24"/>
          <w:szCs w:val="24"/>
        </w:rPr>
        <w:t>Izpildītājam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540D07" w:rsidRDefault="00540D07" w:rsidP="00540D07">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Pr="00D90BEC">
        <w:rPr>
          <w:rFonts w:ascii="Times New Roman" w:eastAsia="Times New Roman" w:hAnsi="Times New Roman"/>
          <w:sz w:val="24"/>
          <w:szCs w:val="24"/>
        </w:rPr>
        <w:t xml:space="preserve">Pasūtītājs apņemas samaksāt </w:t>
      </w:r>
      <w:r>
        <w:rPr>
          <w:rFonts w:ascii="Times New Roman" w:eastAsia="Times New Roman" w:hAnsi="Times New Roman"/>
          <w:bCs/>
          <w:sz w:val="24"/>
          <w:szCs w:val="24"/>
        </w:rPr>
        <w:t>Izpildītājam</w:t>
      </w:r>
      <w:r w:rsidRPr="00D90BEC">
        <w:rPr>
          <w:rFonts w:ascii="Times New Roman" w:eastAsia="Times New Roman" w:hAnsi="Times New Roman"/>
          <w:sz w:val="24"/>
          <w:szCs w:val="24"/>
        </w:rPr>
        <w:t xml:space="preserve"> par kvalitatīvi izpildīto D</w:t>
      </w:r>
      <w:r>
        <w:rPr>
          <w:rFonts w:ascii="Times New Roman" w:eastAsia="Times New Roman" w:hAnsi="Times New Roman"/>
          <w:sz w:val="24"/>
          <w:szCs w:val="24"/>
        </w:rPr>
        <w:t>arbu</w:t>
      </w:r>
      <w:r w:rsidRPr="00D90BEC">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izrakstīto rēķinu - </w:t>
      </w:r>
      <w:r w:rsidRPr="00D90BEC">
        <w:rPr>
          <w:rFonts w:ascii="Times New Roman" w:eastAsia="Times New Roman" w:hAnsi="Times New Roman"/>
          <w:sz w:val="24"/>
          <w:szCs w:val="24"/>
        </w:rPr>
        <w:t xml:space="preserve">pavadzīmi </w:t>
      </w:r>
      <w:r>
        <w:rPr>
          <w:rFonts w:ascii="Times New Roman" w:eastAsia="Times New Roman" w:hAnsi="Times New Roman"/>
          <w:sz w:val="24"/>
          <w:szCs w:val="24"/>
        </w:rPr>
        <w:t>un parakstīto pieņemšanas - nodošanas aktu 30</w:t>
      </w:r>
      <w:r w:rsidRPr="00D90BEC">
        <w:rPr>
          <w:rFonts w:ascii="Times New Roman" w:eastAsia="Times New Roman" w:hAnsi="Times New Roman"/>
          <w:sz w:val="24"/>
          <w:szCs w:val="24"/>
        </w:rPr>
        <w:t xml:space="preserve"> (</w:t>
      </w:r>
      <w:r>
        <w:rPr>
          <w:rFonts w:ascii="Times New Roman" w:eastAsia="Times New Roman" w:hAnsi="Times New Roman"/>
          <w:sz w:val="24"/>
          <w:szCs w:val="24"/>
        </w:rPr>
        <w:t>trīsdesmit)</w:t>
      </w:r>
      <w:r w:rsidRPr="00D90BEC">
        <w:rPr>
          <w:rFonts w:ascii="Times New Roman" w:eastAsia="Times New Roman" w:hAnsi="Times New Roman"/>
          <w:sz w:val="24"/>
          <w:szCs w:val="24"/>
        </w:rPr>
        <w:t xml:space="preserve"> dienu laikā no </w:t>
      </w:r>
      <w:r>
        <w:rPr>
          <w:rFonts w:ascii="Times New Roman" w:eastAsia="Times New Roman" w:hAnsi="Times New Roman"/>
          <w:sz w:val="24"/>
          <w:szCs w:val="24"/>
        </w:rPr>
        <w:t>pieņemšanas - nodošanas akta parakstīšanas</w:t>
      </w:r>
      <w:r w:rsidRPr="00D90BEC">
        <w:rPr>
          <w:rFonts w:ascii="Times New Roman" w:eastAsia="Times New Roman" w:hAnsi="Times New Roman"/>
          <w:sz w:val="24"/>
          <w:szCs w:val="24"/>
        </w:rPr>
        <w:t xml:space="preserve">. Pasūtītājs norēķinās ar </w:t>
      </w:r>
      <w:r>
        <w:rPr>
          <w:rFonts w:ascii="Times New Roman" w:eastAsia="Times New Roman" w:hAnsi="Times New Roman"/>
          <w:sz w:val="24"/>
          <w:szCs w:val="24"/>
        </w:rPr>
        <w:t>Izpildītāju</w:t>
      </w:r>
      <w:r w:rsidRPr="00D90BEC">
        <w:rPr>
          <w:rFonts w:ascii="Times New Roman" w:eastAsia="Times New Roman" w:hAnsi="Times New Roman"/>
          <w:sz w:val="24"/>
          <w:szCs w:val="24"/>
        </w:rPr>
        <w:t>, maksājumu veicot ar bankas pārskaitījumu, par norēķinu datumu uzskatot datumu, kad Pasūtītājs</w:t>
      </w:r>
      <w:r>
        <w:rPr>
          <w:rFonts w:ascii="Times New Roman" w:eastAsia="Times New Roman" w:hAnsi="Times New Roman"/>
          <w:sz w:val="24"/>
          <w:szCs w:val="24"/>
        </w:rPr>
        <w:t xml:space="preserve"> veicis pārskaitījumu</w:t>
      </w:r>
      <w:r w:rsidRPr="002D74EF">
        <w:rPr>
          <w:rFonts w:ascii="Times New Roman" w:eastAsia="Times New Roman" w:hAnsi="Times New Roman"/>
          <w:sz w:val="24"/>
          <w:szCs w:val="24"/>
        </w:rPr>
        <w:t xml:space="preserve">. </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7903CB">
        <w:rPr>
          <w:rFonts w:ascii="Times New Roman" w:eastAsia="Times New Roman" w:hAnsi="Times New Roman"/>
          <w:sz w:val="24"/>
          <w:szCs w:val="24"/>
        </w:rPr>
        <w:t>Samaksā par veiktajiem D</w:t>
      </w:r>
      <w:r>
        <w:rPr>
          <w:rFonts w:ascii="Times New Roman" w:eastAsia="Times New Roman" w:hAnsi="Times New Roman"/>
          <w:sz w:val="24"/>
          <w:szCs w:val="24"/>
        </w:rPr>
        <w:t>arbiem</w:t>
      </w:r>
      <w:r w:rsidRPr="007903CB">
        <w:rPr>
          <w:rFonts w:ascii="Times New Roman" w:eastAsia="Times New Roman" w:hAnsi="Times New Roman"/>
          <w:sz w:val="24"/>
          <w:szCs w:val="24"/>
        </w:rPr>
        <w:t xml:space="preserve"> tiek iekļauts I</w:t>
      </w:r>
      <w:r>
        <w:rPr>
          <w:rFonts w:ascii="Times New Roman" w:eastAsia="Times New Roman" w:hAnsi="Times New Roman"/>
          <w:sz w:val="24"/>
          <w:szCs w:val="24"/>
        </w:rPr>
        <w:t>zpildītāja</w:t>
      </w:r>
      <w:r w:rsidRPr="007903CB">
        <w:rPr>
          <w:rFonts w:ascii="Times New Roman" w:eastAsia="Times New Roman" w:hAnsi="Times New Roman"/>
          <w:sz w:val="24"/>
          <w:szCs w:val="24"/>
        </w:rPr>
        <w:t xml:space="preserve"> ieguldītais darbs, materiāli un rezerves daļas, t.sk. elektroniskās.</w:t>
      </w:r>
    </w:p>
    <w:p w:rsidR="00540D07" w:rsidRPr="009F5825" w:rsidRDefault="00540D07" w:rsidP="00540D07">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 xml:space="preserve">2.5. </w:t>
      </w:r>
      <w:r>
        <w:rPr>
          <w:rFonts w:ascii="Times New Roman" w:eastAsia="Times New Roman" w:hAnsi="Times New Roman"/>
          <w:sz w:val="24"/>
          <w:szCs w:val="24"/>
        </w:rPr>
        <w:t>Darba</w:t>
      </w:r>
      <w:r w:rsidRPr="009F5825">
        <w:rPr>
          <w:rFonts w:ascii="Times New Roman" w:eastAsia="Times New Roman" w:hAnsi="Times New Roman"/>
          <w:sz w:val="24"/>
          <w:szCs w:val="24"/>
        </w:rPr>
        <w:t xml:space="preserve"> </w:t>
      </w:r>
      <w:r w:rsidRPr="000E59CF">
        <w:rPr>
          <w:rFonts w:ascii="Times New Roman" w:eastAsia="Times New Roman" w:hAnsi="Times New Roman"/>
          <w:sz w:val="24"/>
          <w:szCs w:val="24"/>
        </w:rPr>
        <w:t>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kurā norādītas aktuālās cenas un jaunā kopējā cena EUR bez PVN, kas izveidojusies sasummējot visu 1 (vienu) vienību norādītās cenas cenrāža lapā.</w:t>
      </w:r>
    </w:p>
    <w:p w:rsidR="00540D07" w:rsidRDefault="00540D07" w:rsidP="00540D07">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2.6. Ja iestājas Vienošanās 2.5.punktā minētais gadījums un pēc iesnieguma izskatīšanas Priekules novada pašvaldības domes finanšu komitejā Pasūtītājs akceptē, ka cenu sadārdzinājumam ir pamatots iemesls, tad neatkarīgi no nekā sadārdzinājums nevar būt lielāks par 10 % (desmit procentiem) no sākotnēji piedāvātās kopīgās cenas EUR bez PVN, kas izveidojusies sasummējot visu 1 (vienu) vienību norādītās cenas cenrāža lapā. Izpildītāja no jauna iesniegtā cenrāža lapa tiks pievienota pie Vienošanās kā tās neatņemama sastāvdaļa un attiecīgi norādītās cenas ir aktuālas un vairs nevar tikt pārskatītas līdz šī Vienošanās zaudē spēku.</w:t>
      </w:r>
    </w:p>
    <w:p w:rsidR="00540D07" w:rsidRPr="00D90BEC" w:rsidRDefault="00540D07" w:rsidP="00540D07">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540D07" w:rsidRPr="00D90BEC" w:rsidRDefault="00540D07" w:rsidP="00540D07">
      <w:pPr>
        <w:spacing w:before="120"/>
        <w:ind w:right="-51"/>
        <w:jc w:val="both"/>
        <w:rPr>
          <w:rFonts w:ascii="Times New Roman" w:hAnsi="Times New Roman"/>
          <w:bCs/>
          <w:sz w:val="24"/>
          <w:szCs w:val="10"/>
        </w:rPr>
      </w:pPr>
      <w:r>
        <w:rPr>
          <w:rFonts w:ascii="Times New Roman" w:hAnsi="Times New Roman"/>
          <w:bCs/>
          <w:sz w:val="24"/>
          <w:szCs w:val="10"/>
        </w:rPr>
        <w:t>3.1. Izpildītājs</w:t>
      </w:r>
      <w:r w:rsidRPr="00D90BEC">
        <w:rPr>
          <w:rFonts w:ascii="Times New Roman" w:hAnsi="Times New Roman"/>
          <w:bCs/>
          <w:sz w:val="24"/>
          <w:szCs w:val="10"/>
        </w:rPr>
        <w:t xml:space="preserve"> D</w:t>
      </w:r>
      <w:r>
        <w:rPr>
          <w:rFonts w:ascii="Times New Roman" w:hAnsi="Times New Roman"/>
          <w:bCs/>
          <w:sz w:val="24"/>
          <w:szCs w:val="10"/>
        </w:rPr>
        <w:t>arbu</w:t>
      </w:r>
      <w:r w:rsidRPr="00D90BEC">
        <w:rPr>
          <w:rFonts w:ascii="Times New Roman" w:hAnsi="Times New Roman"/>
          <w:bCs/>
          <w:sz w:val="24"/>
          <w:szCs w:val="10"/>
        </w:rPr>
        <w:t xml:space="preserve"> izmaksas aprēķina saskaņā ar </w:t>
      </w:r>
      <w:r>
        <w:rPr>
          <w:rFonts w:ascii="Times New Roman" w:hAnsi="Times New Roman"/>
          <w:bCs/>
          <w:sz w:val="24"/>
          <w:szCs w:val="10"/>
        </w:rPr>
        <w:t>Finanšu piedāvājumā (Vienošanās 1.pielikums) norādītajām Pakalpojuma izmaksām</w:t>
      </w:r>
      <w:r w:rsidRPr="00D90BEC">
        <w:rPr>
          <w:rFonts w:ascii="Times New Roman" w:hAnsi="Times New Roman"/>
          <w:bCs/>
          <w:sz w:val="24"/>
          <w:szCs w:val="10"/>
        </w:rPr>
        <w:t xml:space="preserve">, kur </w:t>
      </w:r>
      <w:r>
        <w:rPr>
          <w:rFonts w:ascii="Times New Roman" w:hAnsi="Times New Roman"/>
          <w:bCs/>
          <w:sz w:val="24"/>
          <w:szCs w:val="10"/>
        </w:rPr>
        <w:t>1 (</w:t>
      </w:r>
      <w:r w:rsidRPr="00D90BEC">
        <w:rPr>
          <w:rFonts w:ascii="Times New Roman" w:hAnsi="Times New Roman"/>
          <w:bCs/>
          <w:sz w:val="24"/>
          <w:szCs w:val="10"/>
        </w:rPr>
        <w:t>vienas</w:t>
      </w:r>
      <w:r>
        <w:rPr>
          <w:rFonts w:ascii="Times New Roman" w:hAnsi="Times New Roman"/>
          <w:bCs/>
          <w:sz w:val="24"/>
          <w:szCs w:val="10"/>
        </w:rPr>
        <w:t>)</w:t>
      </w:r>
      <w:r w:rsidRPr="00D90BEC">
        <w:rPr>
          <w:rFonts w:ascii="Times New Roman" w:hAnsi="Times New Roman"/>
          <w:bCs/>
          <w:sz w:val="24"/>
          <w:szCs w:val="10"/>
        </w:rPr>
        <w:t xml:space="preserve"> </w:t>
      </w:r>
      <w:r>
        <w:rPr>
          <w:rFonts w:ascii="Times New Roman" w:hAnsi="Times New Roman"/>
          <w:bCs/>
          <w:sz w:val="24"/>
          <w:szCs w:val="10"/>
        </w:rPr>
        <w:t>darba stundas</w:t>
      </w:r>
      <w:r w:rsidRPr="00D90BEC">
        <w:rPr>
          <w:rFonts w:ascii="Times New Roman" w:hAnsi="Times New Roman"/>
          <w:bCs/>
          <w:sz w:val="24"/>
          <w:szCs w:val="10"/>
        </w:rPr>
        <w:t xml:space="preserve"> tarifs </w:t>
      </w:r>
      <w:r>
        <w:rPr>
          <w:rFonts w:ascii="Times New Roman" w:hAnsi="Times New Roman"/>
          <w:bCs/>
          <w:sz w:val="24"/>
          <w:szCs w:val="10"/>
        </w:rPr>
        <w:t>Izpildītāja</w:t>
      </w:r>
      <w:r w:rsidRPr="00D90BEC">
        <w:rPr>
          <w:rFonts w:ascii="Times New Roman" w:hAnsi="Times New Roman"/>
          <w:bCs/>
          <w:sz w:val="24"/>
          <w:szCs w:val="10"/>
        </w:rPr>
        <w:t xml:space="preserve"> </w:t>
      </w:r>
      <w:r>
        <w:rPr>
          <w:rFonts w:ascii="Times New Roman" w:hAnsi="Times New Roman"/>
          <w:bCs/>
          <w:sz w:val="24"/>
          <w:szCs w:val="10"/>
        </w:rPr>
        <w:t>servisā</w:t>
      </w:r>
      <w:r w:rsidRPr="00D90BEC">
        <w:rPr>
          <w:rFonts w:ascii="Times New Roman" w:hAnsi="Times New Roman"/>
          <w:bCs/>
          <w:sz w:val="24"/>
          <w:szCs w:val="10"/>
        </w:rPr>
        <w:t xml:space="preserve"> tiek noteikts šād</w:t>
      </w:r>
      <w:r>
        <w:rPr>
          <w:rFonts w:ascii="Times New Roman" w:hAnsi="Times New Roman"/>
          <w:bCs/>
          <w:sz w:val="24"/>
          <w:szCs w:val="10"/>
        </w:rPr>
        <w:t>i</w:t>
      </w:r>
      <w:r w:rsidRPr="00D90BEC">
        <w:rPr>
          <w:rFonts w:ascii="Times New Roman" w:hAnsi="Times New Roman"/>
          <w:bCs/>
          <w:sz w:val="24"/>
          <w:szCs w:val="10"/>
        </w:rPr>
        <w:t>:</w:t>
      </w:r>
    </w:p>
    <w:p w:rsidR="00540D07" w:rsidRDefault="00540D07" w:rsidP="00540D07">
      <w:pPr>
        <w:spacing w:before="120"/>
        <w:ind w:left="720" w:right="-51"/>
        <w:jc w:val="both"/>
        <w:rPr>
          <w:rFonts w:ascii="Times New Roman" w:hAnsi="Times New Roman"/>
          <w:bCs/>
          <w:sz w:val="24"/>
          <w:szCs w:val="10"/>
        </w:rPr>
      </w:pPr>
      <w:r>
        <w:rPr>
          <w:rFonts w:ascii="Times New Roman" w:hAnsi="Times New Roman"/>
          <w:bCs/>
          <w:sz w:val="24"/>
          <w:szCs w:val="10"/>
        </w:rPr>
        <w:t>3</w:t>
      </w:r>
      <w:r w:rsidRPr="00D90BEC">
        <w:rPr>
          <w:rFonts w:ascii="Times New Roman" w:hAnsi="Times New Roman"/>
          <w:bCs/>
          <w:sz w:val="24"/>
          <w:szCs w:val="10"/>
        </w:rPr>
        <w:t>.1.1.</w:t>
      </w:r>
      <w:r w:rsidRPr="00D90BEC">
        <w:rPr>
          <w:rFonts w:ascii="Times New Roman" w:hAnsi="Times New Roman"/>
          <w:bCs/>
          <w:sz w:val="24"/>
          <w:szCs w:val="10"/>
        </w:rPr>
        <w:tab/>
        <w:t xml:space="preserve">____ EUR (neieskaitot PVN) – </w:t>
      </w:r>
      <w:r>
        <w:rPr>
          <w:rFonts w:ascii="Times New Roman" w:hAnsi="Times New Roman"/>
          <w:bCs/>
          <w:sz w:val="24"/>
          <w:szCs w:val="10"/>
        </w:rPr>
        <w:t>a</w:t>
      </w:r>
      <w:r w:rsidRPr="007903CB">
        <w:rPr>
          <w:rFonts w:ascii="Times New Roman" w:hAnsi="Times New Roman"/>
          <w:bCs/>
          <w:sz w:val="24"/>
          <w:szCs w:val="10"/>
        </w:rPr>
        <w:t>utoatslēdznieka darb</w:t>
      </w:r>
      <w:r>
        <w:rPr>
          <w:rFonts w:ascii="Times New Roman" w:hAnsi="Times New Roman"/>
          <w:bCs/>
          <w:sz w:val="24"/>
          <w:szCs w:val="10"/>
        </w:rPr>
        <w:t>am</w:t>
      </w:r>
      <w:r w:rsidRPr="00D90BEC">
        <w:rPr>
          <w:rFonts w:ascii="Times New Roman" w:hAnsi="Times New Roman"/>
          <w:bCs/>
          <w:sz w:val="24"/>
          <w:szCs w:val="10"/>
        </w:rPr>
        <w:t>, kas pie norēķiniem papildināma ar pievienotās vērtības nodokļa (PVN) summu atbilstoši spēkā esošajiem normatīvajiem aktiem;</w:t>
      </w:r>
    </w:p>
    <w:p w:rsidR="00540D07" w:rsidRPr="00D90BEC" w:rsidRDefault="00540D07" w:rsidP="00540D07">
      <w:pPr>
        <w:spacing w:before="120"/>
        <w:ind w:left="720" w:right="-51"/>
        <w:jc w:val="both"/>
        <w:rPr>
          <w:rFonts w:ascii="Times New Roman" w:hAnsi="Times New Roman"/>
          <w:bCs/>
          <w:sz w:val="24"/>
          <w:szCs w:val="10"/>
        </w:rPr>
      </w:pPr>
      <w:r>
        <w:rPr>
          <w:rFonts w:ascii="Times New Roman" w:hAnsi="Times New Roman"/>
          <w:bCs/>
          <w:sz w:val="24"/>
          <w:szCs w:val="10"/>
        </w:rPr>
        <w:t xml:space="preserve">3.1.2. </w:t>
      </w:r>
      <w:r w:rsidRPr="007903CB">
        <w:rPr>
          <w:rFonts w:ascii="Times New Roman" w:hAnsi="Times New Roman"/>
          <w:bCs/>
          <w:sz w:val="24"/>
          <w:szCs w:val="10"/>
        </w:rPr>
        <w:t xml:space="preserve">____ EUR (neieskaitot PVN) – </w:t>
      </w:r>
      <w:r>
        <w:rPr>
          <w:rFonts w:ascii="Times New Roman" w:hAnsi="Times New Roman"/>
          <w:bCs/>
          <w:sz w:val="24"/>
          <w:szCs w:val="10"/>
        </w:rPr>
        <w:t>e</w:t>
      </w:r>
      <w:r w:rsidRPr="007903CB">
        <w:rPr>
          <w:rFonts w:ascii="Times New Roman" w:hAnsi="Times New Roman"/>
          <w:bCs/>
          <w:sz w:val="24"/>
          <w:szCs w:val="10"/>
        </w:rPr>
        <w:t>lektriķa - diagnosta darb</w:t>
      </w:r>
      <w:r>
        <w:rPr>
          <w:rFonts w:ascii="Times New Roman" w:hAnsi="Times New Roman"/>
          <w:bCs/>
          <w:sz w:val="24"/>
          <w:szCs w:val="10"/>
        </w:rPr>
        <w:t>am</w:t>
      </w:r>
      <w:r w:rsidRPr="007903CB">
        <w:rPr>
          <w:rFonts w:ascii="Times New Roman" w:hAnsi="Times New Roman"/>
          <w:bCs/>
          <w:sz w:val="24"/>
          <w:szCs w:val="10"/>
        </w:rPr>
        <w:t>, kas pie norēķiniem papildināma ar pievienotās vērtības nodokļa (PVN) summu atbilstoši spēkā esošajiem normatīvajiem aktiem;</w:t>
      </w:r>
    </w:p>
    <w:p w:rsidR="00540D07" w:rsidRDefault="00540D07" w:rsidP="00540D07">
      <w:pPr>
        <w:spacing w:before="120"/>
        <w:ind w:left="720" w:right="-51"/>
        <w:jc w:val="both"/>
        <w:rPr>
          <w:rFonts w:ascii="Times New Roman" w:hAnsi="Times New Roman"/>
          <w:bCs/>
          <w:sz w:val="24"/>
          <w:szCs w:val="10"/>
        </w:rPr>
      </w:pPr>
      <w:r>
        <w:rPr>
          <w:rFonts w:ascii="Times New Roman" w:hAnsi="Times New Roman"/>
          <w:bCs/>
          <w:sz w:val="24"/>
          <w:szCs w:val="10"/>
        </w:rPr>
        <w:t>3</w:t>
      </w:r>
      <w:r w:rsidRPr="00D90BEC">
        <w:rPr>
          <w:rFonts w:ascii="Times New Roman" w:hAnsi="Times New Roman"/>
          <w:bCs/>
          <w:sz w:val="24"/>
          <w:szCs w:val="10"/>
        </w:rPr>
        <w:t>.1.3.</w:t>
      </w:r>
      <w:r w:rsidRPr="00D90BEC">
        <w:rPr>
          <w:rFonts w:ascii="Times New Roman" w:hAnsi="Times New Roman"/>
          <w:bCs/>
          <w:sz w:val="24"/>
          <w:szCs w:val="10"/>
        </w:rPr>
        <w:tab/>
        <w:t xml:space="preserve">PASŪTĪTĀJS saņem patstāvīgā klienta atlaidi rezerves daļām un materiāliem </w:t>
      </w:r>
      <w:r>
        <w:rPr>
          <w:rFonts w:ascii="Times New Roman" w:hAnsi="Times New Roman"/>
          <w:bCs/>
          <w:sz w:val="24"/>
          <w:szCs w:val="10"/>
        </w:rPr>
        <w:t>____</w:t>
      </w:r>
      <w:r w:rsidRPr="00D90BEC">
        <w:rPr>
          <w:rFonts w:ascii="Times New Roman" w:hAnsi="Times New Roman"/>
          <w:bCs/>
          <w:sz w:val="24"/>
          <w:szCs w:val="10"/>
        </w:rPr>
        <w:t>% no I</w:t>
      </w:r>
      <w:r>
        <w:rPr>
          <w:rFonts w:ascii="Times New Roman" w:hAnsi="Times New Roman"/>
          <w:bCs/>
          <w:sz w:val="24"/>
          <w:szCs w:val="10"/>
        </w:rPr>
        <w:t>zpildītāja</w:t>
      </w:r>
      <w:r w:rsidRPr="00D90BEC">
        <w:rPr>
          <w:rFonts w:ascii="Times New Roman" w:hAnsi="Times New Roman"/>
          <w:bCs/>
          <w:sz w:val="24"/>
          <w:szCs w:val="10"/>
        </w:rPr>
        <w:t xml:space="preserve"> rezerves daļu pārdošanas cenas bez atlaides.</w:t>
      </w:r>
    </w:p>
    <w:p w:rsidR="00540D07" w:rsidRDefault="00540D07" w:rsidP="00540D07">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Pr="00D90BEC">
        <w:rPr>
          <w:rFonts w:ascii="Times New Roman" w:hAnsi="Times New Roman"/>
          <w:bCs/>
          <w:sz w:val="24"/>
          <w:szCs w:val="10"/>
        </w:rPr>
        <w:t>Noteiktās atlaides ir spēkā visā šī</w:t>
      </w:r>
      <w:r>
        <w:rPr>
          <w:rFonts w:ascii="Times New Roman" w:hAnsi="Times New Roman"/>
          <w:bCs/>
          <w:sz w:val="24"/>
          <w:szCs w:val="10"/>
        </w:rPr>
        <w:t>s</w:t>
      </w:r>
      <w:r w:rsidRPr="00D90BEC">
        <w:rPr>
          <w:rFonts w:ascii="Times New Roman" w:hAnsi="Times New Roman"/>
          <w:bCs/>
          <w:sz w:val="24"/>
          <w:szCs w:val="10"/>
        </w:rPr>
        <w:t xml:space="preserve"> </w:t>
      </w:r>
      <w:r>
        <w:rPr>
          <w:rFonts w:ascii="Times New Roman" w:hAnsi="Times New Roman"/>
          <w:bCs/>
          <w:sz w:val="24"/>
          <w:szCs w:val="10"/>
        </w:rPr>
        <w:t>Vienošanās</w:t>
      </w:r>
      <w:r w:rsidRPr="00D90BEC">
        <w:rPr>
          <w:rFonts w:ascii="Times New Roman" w:hAnsi="Times New Roman"/>
          <w:bCs/>
          <w:sz w:val="24"/>
          <w:szCs w:val="10"/>
        </w:rPr>
        <w:t xml:space="preserve"> darbības laikā.</w:t>
      </w:r>
    </w:p>
    <w:p w:rsidR="00540D07" w:rsidRDefault="00540D07" w:rsidP="00540D07">
      <w:pPr>
        <w:ind w:right="-52"/>
        <w:jc w:val="both"/>
        <w:rPr>
          <w:bCs/>
          <w:sz w:val="10"/>
          <w:szCs w:val="10"/>
        </w:rPr>
      </w:pPr>
    </w:p>
    <w:p w:rsidR="00540D07" w:rsidRPr="00DC2C37" w:rsidRDefault="00540D07" w:rsidP="00540D07">
      <w:pPr>
        <w:pStyle w:val="Sarakstarindkopa"/>
        <w:spacing w:before="120" w:after="160" w:line="240" w:lineRule="auto"/>
        <w:ind w:left="0"/>
        <w:jc w:val="center"/>
        <w:rPr>
          <w:rFonts w:ascii="Times New Roman" w:eastAsia="Times New Roman" w:hAnsi="Times New Roman"/>
          <w:b/>
          <w:sz w:val="24"/>
          <w:szCs w:val="24"/>
        </w:rPr>
      </w:pPr>
      <w:r>
        <w:rPr>
          <w:rFonts w:ascii="Times New Roman" w:eastAsia="Times New Roman" w:hAnsi="Times New Roman"/>
          <w:b/>
          <w:bCs/>
          <w:color w:val="000000"/>
          <w:sz w:val="24"/>
          <w:szCs w:val="24"/>
          <w:shd w:val="clear" w:color="auto" w:fill="FFFFFF"/>
        </w:rPr>
        <w:t>4. Darbu</w:t>
      </w:r>
      <w:r w:rsidRPr="00DC2C37">
        <w:rPr>
          <w:rFonts w:ascii="Times New Roman" w:eastAsia="Times New Roman" w:hAnsi="Times New Roman"/>
          <w:b/>
          <w:bCs/>
          <w:sz w:val="24"/>
          <w:szCs w:val="24"/>
        </w:rPr>
        <w:t xml:space="preserve"> </w:t>
      </w:r>
      <w:r w:rsidRPr="00DC2C37">
        <w:rPr>
          <w:rFonts w:ascii="Times New Roman" w:eastAsia="Times New Roman" w:hAnsi="Times New Roman"/>
          <w:b/>
          <w:bCs/>
          <w:color w:val="000000"/>
          <w:sz w:val="24"/>
          <w:szCs w:val="24"/>
          <w:shd w:val="clear" w:color="auto" w:fill="FFFFFF"/>
        </w:rPr>
        <w:t>nodošanas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 xml:space="preserve">un </w:t>
      </w:r>
      <w:r w:rsidRPr="00DC2C37">
        <w:rPr>
          <w:rFonts w:ascii="Times New Roman" w:eastAsia="Times New Roman" w:hAnsi="Times New Roman"/>
          <w:b/>
          <w:bCs/>
          <w:color w:val="000000"/>
          <w:sz w:val="24"/>
          <w:szCs w:val="24"/>
          <w:shd w:val="clear" w:color="auto" w:fill="FFFFFF"/>
        </w:rPr>
        <w:t>pieņemšanas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kārtība un Pušu atbildība</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Pr="005F7A5C">
        <w:rPr>
          <w:rFonts w:ascii="Times New Roman" w:eastAsia="Times New Roman" w:hAnsi="Times New Roman"/>
          <w:sz w:val="24"/>
          <w:szCs w:val="24"/>
        </w:rPr>
        <w:t xml:space="preserve">Pirms </w:t>
      </w:r>
      <w:r>
        <w:rPr>
          <w:rFonts w:ascii="Times New Roman" w:eastAsia="Times New Roman" w:hAnsi="Times New Roman"/>
          <w:sz w:val="24"/>
          <w:szCs w:val="24"/>
        </w:rPr>
        <w:t xml:space="preserve">Pasūtītājs nodod transporta līdzekli remontā, Pasūtītājs ziņo Izpildītājam </w:t>
      </w:r>
      <w:r w:rsidRPr="005F7A5C">
        <w:rPr>
          <w:rFonts w:ascii="Times New Roman" w:eastAsia="Times New Roman" w:hAnsi="Times New Roman"/>
          <w:sz w:val="24"/>
          <w:szCs w:val="24"/>
        </w:rPr>
        <w:t xml:space="preserve">par </w:t>
      </w:r>
      <w:r>
        <w:rPr>
          <w:rFonts w:ascii="Times New Roman" w:eastAsia="Times New Roman" w:hAnsi="Times New Roman"/>
          <w:sz w:val="24"/>
          <w:szCs w:val="24"/>
        </w:rPr>
        <w:t>radušajām tehniskajām vai kādām citām ar transporta līdzekli saistītajām problēmām un vienojas ar Izpildītāju par transporta līdzekļa nodošanu remontā.</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w:t>
      </w:r>
      <w:r>
        <w:rPr>
          <w:rFonts w:ascii="Times New Roman" w:eastAsia="Times New Roman" w:hAnsi="Times New Roman"/>
          <w:bCs/>
          <w:iCs/>
          <w:sz w:val="24"/>
          <w:szCs w:val="24"/>
        </w:rPr>
        <w:t>Pasūtītājam transporta līdzeklis</w:t>
      </w:r>
      <w:r w:rsidRPr="00BF02B1">
        <w:rPr>
          <w:rFonts w:ascii="Times New Roman" w:eastAsia="Times New Roman" w:hAnsi="Times New Roman"/>
          <w:sz w:val="24"/>
          <w:szCs w:val="24"/>
        </w:rPr>
        <w:t xml:space="preserve"> jānodod </w:t>
      </w:r>
      <w:r>
        <w:rPr>
          <w:rFonts w:ascii="Times New Roman" w:eastAsia="Times New Roman" w:hAnsi="Times New Roman"/>
          <w:bCs/>
          <w:iCs/>
          <w:sz w:val="24"/>
          <w:szCs w:val="24"/>
        </w:rPr>
        <w:t xml:space="preserve">Izpildītāja servisā, kas atrodas vistuvāk Pasūtītāja juridiskajai adresei, t.i., </w:t>
      </w:r>
      <w:r w:rsidRPr="00BF02B1">
        <w:rPr>
          <w:rFonts w:ascii="Times New Roman" w:eastAsia="Times New Roman" w:hAnsi="Times New Roman"/>
          <w:sz w:val="24"/>
          <w:szCs w:val="24"/>
        </w:rPr>
        <w:t>Saules iela 1, Priekule, Priekules novads</w:t>
      </w:r>
      <w:r>
        <w:rPr>
          <w:rFonts w:ascii="Times New Roman" w:eastAsia="Times New Roman" w:hAnsi="Times New Roman"/>
          <w:sz w:val="24"/>
          <w:szCs w:val="24"/>
        </w:rPr>
        <w:t>. Servisa</w:t>
      </w:r>
      <w:r w:rsidRPr="00BF02B1">
        <w:rPr>
          <w:rFonts w:ascii="Times New Roman" w:eastAsia="Times New Roman" w:hAnsi="Times New Roman"/>
          <w:sz w:val="24"/>
          <w:szCs w:val="24"/>
        </w:rPr>
        <w:t xml:space="preserve"> adrese:</w:t>
      </w:r>
      <w:r>
        <w:rPr>
          <w:rFonts w:ascii="Times New Roman" w:eastAsia="Times New Roman" w:hAnsi="Times New Roman"/>
          <w:sz w:val="24"/>
          <w:szCs w:val="24"/>
        </w:rPr>
        <w:t xml:space="preserve"> ___________________</w:t>
      </w:r>
      <w:r w:rsidRPr="00BF02B1">
        <w:rPr>
          <w:rFonts w:ascii="Times New Roman" w:eastAsia="Times New Roman" w:hAnsi="Times New Roman"/>
          <w:sz w:val="24"/>
          <w:szCs w:val="24"/>
        </w:rPr>
        <w:t xml:space="preserve">. </w:t>
      </w:r>
      <w:r>
        <w:rPr>
          <w:rFonts w:ascii="Times New Roman" w:eastAsia="Times New Roman" w:hAnsi="Times New Roman"/>
          <w:sz w:val="24"/>
          <w:szCs w:val="24"/>
        </w:rPr>
        <w:t>Ja Izpildītājs Vienošanās darbības laikā maina Vienošanās 4.6.2.punktā minēto servisa atrašanās vietu, tas nekavējoties, bet ne vēlāk kā 1 (vienas) darba dienas laikā par to paziņo Pasūtītājam.</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3</w:t>
      </w:r>
      <w:r w:rsidRPr="005F7A5C">
        <w:rPr>
          <w:rFonts w:ascii="Times New Roman" w:eastAsia="Times New Roman" w:hAnsi="Times New Roman"/>
          <w:sz w:val="24"/>
          <w:szCs w:val="24"/>
        </w:rPr>
        <w:t xml:space="preserve">. </w:t>
      </w:r>
      <w:r w:rsidRPr="005F7A5C">
        <w:rPr>
          <w:rFonts w:ascii="Times New Roman" w:eastAsia="Times New Roman" w:hAnsi="Times New Roman"/>
          <w:bCs/>
          <w:iCs/>
          <w:sz w:val="24"/>
          <w:szCs w:val="24"/>
        </w:rPr>
        <w:t>Izpildītājs</w:t>
      </w:r>
      <w:r w:rsidRPr="005F7A5C">
        <w:rPr>
          <w:rFonts w:ascii="Times New Roman" w:eastAsia="Times New Roman" w:hAnsi="Times New Roman"/>
          <w:sz w:val="24"/>
          <w:szCs w:val="24"/>
        </w:rPr>
        <w:t xml:space="preserve"> </w:t>
      </w:r>
      <w:r>
        <w:rPr>
          <w:rFonts w:ascii="Times New Roman" w:eastAsia="Times New Roman" w:hAnsi="Times New Roman"/>
          <w:sz w:val="24"/>
          <w:szCs w:val="24"/>
        </w:rPr>
        <w:t>pieņem</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transportlīdzekli remontā </w:t>
      </w:r>
      <w:r w:rsidRPr="005F7A5C">
        <w:rPr>
          <w:rFonts w:ascii="Times New Roman" w:eastAsia="Times New Roman" w:hAnsi="Times New Roman"/>
          <w:sz w:val="24"/>
          <w:szCs w:val="24"/>
        </w:rPr>
        <w:t xml:space="preserve">ne vēlāk kā </w:t>
      </w:r>
      <w:r>
        <w:rPr>
          <w:rFonts w:ascii="Times New Roman" w:eastAsia="Times New Roman" w:hAnsi="Times New Roman"/>
          <w:sz w:val="24"/>
          <w:szCs w:val="24"/>
        </w:rPr>
        <w:t>2</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divu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darba dienu</w:t>
      </w:r>
      <w:r w:rsidRPr="005F7A5C">
        <w:rPr>
          <w:rFonts w:ascii="Times New Roman" w:eastAsia="Times New Roman" w:hAnsi="Times New Roman"/>
          <w:sz w:val="24"/>
          <w:szCs w:val="24"/>
        </w:rPr>
        <w:t xml:space="preserve"> laikā no </w:t>
      </w:r>
      <w:r>
        <w:rPr>
          <w:rFonts w:ascii="Times New Roman" w:eastAsia="Times New Roman" w:hAnsi="Times New Roman"/>
          <w:sz w:val="24"/>
          <w:szCs w:val="24"/>
        </w:rPr>
        <w:t>dienas, kad Puses ir vienojušās par tā nodošanu remontā.</w:t>
      </w:r>
      <w:r w:rsidRPr="005F7A5C">
        <w:rPr>
          <w:rFonts w:ascii="Times New Roman" w:eastAsia="Times New Roman" w:hAnsi="Times New Roman"/>
          <w:sz w:val="24"/>
          <w:szCs w:val="24"/>
        </w:rPr>
        <w:t xml:space="preserve"> Ar 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izpildi saistītās izmaksas un 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izpildes termiņš tiek fiksēts pasūtījuma veidlapā, kas vienlaicīgi ir akts par transportlīdzekļa nodošanu remontā.</w:t>
      </w:r>
      <w:r>
        <w:rPr>
          <w:rFonts w:ascii="Times New Roman" w:eastAsia="Times New Roman" w:hAnsi="Times New Roman"/>
          <w:sz w:val="24"/>
          <w:szCs w:val="24"/>
        </w:rPr>
        <w:t xml:space="preserve"> Darbu izpildes termiņi nevar pārsniegt termiņus, kas norādīti tehniskajā specifikācijā (Vienošanās 4.pielikums).</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Ja Pasūtītāja transporta līdzeklis ir tādā tehniskā stāvoklī, ka to Pasūtītājam nav iespējams nogādāt Izpildītāja servisā, tad Pasūtītājs par to ziņo Izpildītājam un Izpildītājs nekavējoties nosūta auto evakuatoru, vai pēc iespējas tuvākā laikā, ja evakuators tajā brīdī atrodas citā izsaukumā un Izpildītājs to var pierādīt, uz transporta līdzekļa atrašanās vietu. </w:t>
      </w:r>
    </w:p>
    <w:p w:rsidR="00540D07"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Ja iestājas Vienošanās 4.4.punktā minētā situācija, tad Pasūtītāja transporta līdzeklis tiek evakuēts uz Izpildītāja servisa atrašanās vietu. Pēc transporta līdzekļa nogādāšanas servisā Izpildītājs ne vēlāk kā 1 (vienas) darba dienas laikā no transporta līdzekļa saņemšanas veic diagnostikas darbus un vienojas ar Pasūtītāju par </w:t>
      </w:r>
      <w:r w:rsidRPr="005F7A5C">
        <w:rPr>
          <w:rFonts w:ascii="Times New Roman" w:eastAsia="Times New Roman" w:hAnsi="Times New Roman"/>
          <w:sz w:val="24"/>
          <w:szCs w:val="24"/>
        </w:rPr>
        <w:t>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izpildi</w:t>
      </w:r>
      <w:r>
        <w:rPr>
          <w:rFonts w:ascii="Times New Roman" w:eastAsia="Times New Roman" w:hAnsi="Times New Roman"/>
          <w:sz w:val="24"/>
          <w:szCs w:val="24"/>
        </w:rPr>
        <w:t xml:space="preserve">, izmaksām un darba veikšanas termiņiem. </w:t>
      </w:r>
    </w:p>
    <w:p w:rsidR="00540D07" w:rsidRDefault="00540D07" w:rsidP="00540D07">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4.6. Pēc transporta līdzekļa pieņemšanas servisā Izpildītājs apņemas:</w:t>
      </w:r>
    </w:p>
    <w:p w:rsidR="00540D07" w:rsidRPr="00980FF1" w:rsidRDefault="00540D07" w:rsidP="00540D07">
      <w:pPr>
        <w:spacing w:before="120" w:after="120"/>
        <w:ind w:left="1440" w:right="-51"/>
        <w:jc w:val="both"/>
        <w:rPr>
          <w:rFonts w:ascii="Times New Roman" w:hAnsi="Times New Roman"/>
          <w:bCs/>
          <w:color w:val="FF0000"/>
          <w:sz w:val="24"/>
          <w:szCs w:val="24"/>
        </w:rPr>
      </w:pPr>
      <w:r>
        <w:rPr>
          <w:rFonts w:ascii="Times New Roman" w:hAnsi="Times New Roman"/>
          <w:sz w:val="24"/>
          <w:szCs w:val="24"/>
        </w:rPr>
        <w:t>4</w:t>
      </w:r>
      <w:r w:rsidRPr="00980FF1">
        <w:rPr>
          <w:rFonts w:ascii="Times New Roman" w:hAnsi="Times New Roman"/>
          <w:sz w:val="24"/>
          <w:szCs w:val="24"/>
        </w:rPr>
        <w:t>.</w:t>
      </w:r>
      <w:r>
        <w:rPr>
          <w:rFonts w:ascii="Times New Roman" w:hAnsi="Times New Roman"/>
          <w:sz w:val="24"/>
          <w:szCs w:val="24"/>
        </w:rPr>
        <w:t>6</w:t>
      </w:r>
      <w:r w:rsidRPr="00980FF1">
        <w:rPr>
          <w:rFonts w:ascii="Times New Roman" w:hAnsi="Times New Roman"/>
          <w:sz w:val="24"/>
          <w:szCs w:val="24"/>
        </w:rPr>
        <w:t>.1. D</w:t>
      </w:r>
      <w:r>
        <w:rPr>
          <w:rFonts w:ascii="Times New Roman" w:hAnsi="Times New Roman"/>
          <w:sz w:val="24"/>
          <w:szCs w:val="24"/>
        </w:rPr>
        <w:t>arbus</w:t>
      </w:r>
      <w:r w:rsidRPr="00980FF1">
        <w:rPr>
          <w:rFonts w:ascii="Times New Roman" w:hAnsi="Times New Roman"/>
          <w:sz w:val="24"/>
          <w:szCs w:val="24"/>
        </w:rPr>
        <w:t xml:space="preserve"> veikt, izmantojot kvalitatīvas transport</w:t>
      </w:r>
      <w:r>
        <w:rPr>
          <w:rFonts w:ascii="Times New Roman" w:hAnsi="Times New Roman"/>
          <w:sz w:val="24"/>
          <w:szCs w:val="24"/>
        </w:rPr>
        <w:t xml:space="preserve">a </w:t>
      </w:r>
      <w:r w:rsidRPr="00980FF1">
        <w:rPr>
          <w:rFonts w:ascii="Times New Roman" w:hAnsi="Times New Roman"/>
          <w:sz w:val="24"/>
          <w:szCs w:val="24"/>
        </w:rPr>
        <w:t>līdzekļu rezerves daļas, materiālus un kvalificētu darbaspēku;</w:t>
      </w:r>
    </w:p>
    <w:p w:rsidR="00540D07" w:rsidRPr="00B20C46" w:rsidRDefault="00540D07" w:rsidP="00540D07">
      <w:pPr>
        <w:spacing w:after="120"/>
        <w:ind w:left="1440" w:right="-52"/>
        <w:jc w:val="both"/>
        <w:rPr>
          <w:rFonts w:ascii="Times New Roman" w:hAnsi="Times New Roman"/>
          <w:b/>
          <w:sz w:val="24"/>
          <w:szCs w:val="24"/>
        </w:rPr>
      </w:pPr>
      <w:r>
        <w:rPr>
          <w:rFonts w:ascii="Times New Roman" w:hAnsi="Times New Roman"/>
          <w:bCs/>
          <w:sz w:val="24"/>
          <w:szCs w:val="24"/>
        </w:rPr>
        <w:t>4</w:t>
      </w:r>
      <w:r w:rsidRPr="00B20C46">
        <w:rPr>
          <w:rFonts w:ascii="Times New Roman" w:hAnsi="Times New Roman"/>
          <w:bCs/>
          <w:sz w:val="24"/>
          <w:szCs w:val="24"/>
        </w:rPr>
        <w:t>.</w:t>
      </w:r>
      <w:r>
        <w:rPr>
          <w:rFonts w:ascii="Times New Roman" w:hAnsi="Times New Roman"/>
          <w:bCs/>
          <w:sz w:val="24"/>
          <w:szCs w:val="24"/>
        </w:rPr>
        <w:t>6</w:t>
      </w:r>
      <w:r w:rsidRPr="00B20C46">
        <w:rPr>
          <w:rFonts w:ascii="Times New Roman" w:hAnsi="Times New Roman"/>
          <w:bCs/>
          <w:sz w:val="24"/>
          <w:szCs w:val="24"/>
        </w:rPr>
        <w:t>.2. nodrošināt tam nodotu transport</w:t>
      </w:r>
      <w:r>
        <w:rPr>
          <w:rFonts w:ascii="Times New Roman" w:hAnsi="Times New Roman"/>
          <w:bCs/>
          <w:sz w:val="24"/>
          <w:szCs w:val="24"/>
        </w:rPr>
        <w:t xml:space="preserve">a </w:t>
      </w:r>
      <w:r w:rsidRPr="00B20C46">
        <w:rPr>
          <w:rFonts w:ascii="Times New Roman" w:hAnsi="Times New Roman"/>
          <w:bCs/>
          <w:sz w:val="24"/>
          <w:szCs w:val="24"/>
        </w:rPr>
        <w:t>līdzekļu D</w:t>
      </w:r>
      <w:r>
        <w:rPr>
          <w:rFonts w:ascii="Times New Roman" w:hAnsi="Times New Roman"/>
          <w:bCs/>
          <w:sz w:val="24"/>
          <w:szCs w:val="24"/>
        </w:rPr>
        <w:t>arbu</w:t>
      </w:r>
      <w:r w:rsidRPr="00B20C46">
        <w:rPr>
          <w:rFonts w:ascii="Times New Roman" w:hAnsi="Times New Roman"/>
          <w:bCs/>
          <w:sz w:val="24"/>
          <w:szCs w:val="24"/>
        </w:rPr>
        <w:t xml:space="preserve"> veikšanu un transport</w:t>
      </w:r>
      <w:r>
        <w:rPr>
          <w:rFonts w:ascii="Times New Roman" w:hAnsi="Times New Roman"/>
          <w:bCs/>
          <w:sz w:val="24"/>
          <w:szCs w:val="24"/>
        </w:rPr>
        <w:t xml:space="preserve">a </w:t>
      </w:r>
      <w:r w:rsidRPr="00B20C46">
        <w:rPr>
          <w:rFonts w:ascii="Times New Roman" w:hAnsi="Times New Roman"/>
          <w:bCs/>
          <w:sz w:val="24"/>
          <w:szCs w:val="24"/>
        </w:rPr>
        <w:t xml:space="preserve">līdzekļu uzglabāšanu norobežotā un apsargātā teritorijā  ______________(adrese), kā arī tam nodotu atslēgu komplekta pienācīgu uzglabāšanu, nodrošinot trešo personu nepiekļūšanu; </w:t>
      </w:r>
    </w:p>
    <w:p w:rsidR="00540D07" w:rsidRPr="00B20C46" w:rsidRDefault="00540D07" w:rsidP="00540D07">
      <w:pPr>
        <w:spacing w:after="120"/>
        <w:ind w:left="1440" w:right="-52"/>
        <w:jc w:val="both"/>
        <w:rPr>
          <w:rFonts w:ascii="Times New Roman" w:hAnsi="Times New Roman"/>
          <w:bCs/>
          <w:sz w:val="24"/>
          <w:szCs w:val="24"/>
        </w:rPr>
      </w:pPr>
      <w:r>
        <w:rPr>
          <w:rFonts w:ascii="Times New Roman" w:hAnsi="Times New Roman"/>
          <w:bCs/>
          <w:sz w:val="24"/>
          <w:szCs w:val="24"/>
        </w:rPr>
        <w:t>4</w:t>
      </w:r>
      <w:r w:rsidRPr="00B20C46">
        <w:rPr>
          <w:rFonts w:ascii="Times New Roman" w:hAnsi="Times New Roman"/>
          <w:bCs/>
          <w:sz w:val="24"/>
          <w:szCs w:val="24"/>
        </w:rPr>
        <w:t>.</w:t>
      </w:r>
      <w:r>
        <w:rPr>
          <w:rFonts w:ascii="Times New Roman" w:hAnsi="Times New Roman"/>
          <w:bCs/>
          <w:sz w:val="24"/>
          <w:szCs w:val="24"/>
        </w:rPr>
        <w:t>6</w:t>
      </w:r>
      <w:r w:rsidRPr="00B20C46">
        <w:rPr>
          <w:rFonts w:ascii="Times New Roman" w:hAnsi="Times New Roman"/>
          <w:bCs/>
          <w:sz w:val="24"/>
          <w:szCs w:val="24"/>
        </w:rPr>
        <w:t>.3. uzglabāt remontdarbu veikšanai nodoto transport</w:t>
      </w:r>
      <w:r>
        <w:rPr>
          <w:rFonts w:ascii="Times New Roman" w:hAnsi="Times New Roman"/>
          <w:bCs/>
          <w:sz w:val="24"/>
          <w:szCs w:val="24"/>
        </w:rPr>
        <w:t xml:space="preserve">a </w:t>
      </w:r>
      <w:r w:rsidRPr="00B20C46">
        <w:rPr>
          <w:rFonts w:ascii="Times New Roman" w:hAnsi="Times New Roman"/>
          <w:bCs/>
          <w:sz w:val="24"/>
          <w:szCs w:val="24"/>
        </w:rPr>
        <w:t>līdzekli ar pienācīgu saimnie</w:t>
      </w:r>
      <w:r>
        <w:rPr>
          <w:rFonts w:ascii="Times New Roman" w:hAnsi="Times New Roman"/>
          <w:bCs/>
          <w:sz w:val="24"/>
          <w:szCs w:val="24"/>
        </w:rPr>
        <w:t xml:space="preserve">cisku </w:t>
      </w:r>
      <w:r w:rsidRPr="00B20C46">
        <w:rPr>
          <w:rFonts w:ascii="Times New Roman" w:hAnsi="Times New Roman"/>
          <w:bCs/>
          <w:sz w:val="24"/>
          <w:szCs w:val="24"/>
        </w:rPr>
        <w:t>rūpību;</w:t>
      </w:r>
    </w:p>
    <w:p w:rsidR="00540D07" w:rsidRPr="00B20C46" w:rsidRDefault="00540D07" w:rsidP="00540D07">
      <w:pPr>
        <w:spacing w:after="120"/>
        <w:ind w:left="1440" w:right="-52"/>
        <w:jc w:val="both"/>
        <w:rPr>
          <w:rFonts w:ascii="Times New Roman" w:hAnsi="Times New Roman"/>
          <w:bCs/>
          <w:sz w:val="24"/>
          <w:szCs w:val="24"/>
        </w:rPr>
      </w:pPr>
      <w:r>
        <w:rPr>
          <w:rFonts w:ascii="Times New Roman" w:hAnsi="Times New Roman"/>
          <w:bCs/>
          <w:sz w:val="24"/>
          <w:szCs w:val="24"/>
        </w:rPr>
        <w:t>4.6</w:t>
      </w:r>
      <w:r w:rsidRPr="00B20C46">
        <w:rPr>
          <w:rFonts w:ascii="Times New Roman" w:hAnsi="Times New Roman"/>
          <w:bCs/>
          <w:sz w:val="24"/>
          <w:szCs w:val="24"/>
        </w:rPr>
        <w:t>.4. visiem veiktajiem D</w:t>
      </w:r>
      <w:r>
        <w:rPr>
          <w:rFonts w:ascii="Times New Roman" w:hAnsi="Times New Roman"/>
          <w:bCs/>
          <w:sz w:val="24"/>
          <w:szCs w:val="24"/>
        </w:rPr>
        <w:t>arbiem</w:t>
      </w:r>
      <w:r w:rsidRPr="00B20C46">
        <w:rPr>
          <w:rFonts w:ascii="Times New Roman" w:hAnsi="Times New Roman"/>
          <w:bCs/>
          <w:sz w:val="24"/>
          <w:szCs w:val="24"/>
        </w:rPr>
        <w:t>, uzstādītajām transport</w:t>
      </w:r>
      <w:r>
        <w:rPr>
          <w:rFonts w:ascii="Times New Roman" w:hAnsi="Times New Roman"/>
          <w:bCs/>
          <w:sz w:val="24"/>
          <w:szCs w:val="24"/>
        </w:rPr>
        <w:t xml:space="preserve">a </w:t>
      </w:r>
      <w:r w:rsidRPr="00B20C46">
        <w:rPr>
          <w:rFonts w:ascii="Times New Roman" w:hAnsi="Times New Roman"/>
          <w:bCs/>
          <w:sz w:val="24"/>
          <w:szCs w:val="24"/>
        </w:rPr>
        <w:t xml:space="preserve">līdzekļa rezerves daļām un izmantotajiem materiāliem dot garantiju </w:t>
      </w:r>
      <w:r>
        <w:rPr>
          <w:rFonts w:ascii="Times New Roman" w:hAnsi="Times New Roman"/>
          <w:bCs/>
          <w:sz w:val="24"/>
          <w:szCs w:val="24"/>
        </w:rPr>
        <w:t>atbilstoši tehniskajā specifikācijā (Vienošanās 4.pielikums) norādītajam</w:t>
      </w:r>
      <w:r w:rsidRPr="00B20C46">
        <w:rPr>
          <w:rFonts w:ascii="Times New Roman" w:hAnsi="Times New Roman"/>
          <w:bCs/>
          <w:sz w:val="24"/>
          <w:szCs w:val="24"/>
        </w:rPr>
        <w:t xml:space="preserve">; </w:t>
      </w:r>
    </w:p>
    <w:p w:rsidR="00540D07" w:rsidRPr="00B20C46" w:rsidRDefault="00540D07" w:rsidP="00540D07">
      <w:pPr>
        <w:pStyle w:val="Sarakstarindkopa"/>
        <w:ind w:left="1440"/>
        <w:jc w:val="both"/>
        <w:rPr>
          <w:rFonts w:ascii="Times New Roman" w:hAnsi="Times New Roman" w:cs="Times New Roman"/>
          <w:bCs/>
          <w:noProof/>
          <w:sz w:val="24"/>
          <w:szCs w:val="24"/>
        </w:rPr>
      </w:pPr>
      <w:r>
        <w:rPr>
          <w:rFonts w:ascii="Times New Roman" w:hAnsi="Times New Roman" w:cs="Times New Roman"/>
          <w:bCs/>
          <w:sz w:val="24"/>
          <w:szCs w:val="24"/>
        </w:rPr>
        <w:t>4</w:t>
      </w:r>
      <w:r w:rsidRPr="00B20C46">
        <w:rPr>
          <w:rFonts w:ascii="Times New Roman" w:hAnsi="Times New Roman" w:cs="Times New Roman"/>
          <w:bCs/>
          <w:sz w:val="24"/>
          <w:szCs w:val="24"/>
        </w:rPr>
        <w:t>.</w:t>
      </w:r>
      <w:r>
        <w:rPr>
          <w:rFonts w:ascii="Times New Roman" w:hAnsi="Times New Roman" w:cs="Times New Roman"/>
          <w:bCs/>
          <w:sz w:val="24"/>
          <w:szCs w:val="24"/>
        </w:rPr>
        <w:t>6</w:t>
      </w:r>
      <w:r w:rsidRPr="00B20C46">
        <w:rPr>
          <w:rFonts w:ascii="Times New Roman" w:hAnsi="Times New Roman" w:cs="Times New Roman"/>
          <w:bCs/>
          <w:sz w:val="24"/>
          <w:szCs w:val="24"/>
        </w:rPr>
        <w:t xml:space="preserve">.5. nodrošināt </w:t>
      </w:r>
      <w:r w:rsidRPr="00B20C46">
        <w:rPr>
          <w:rFonts w:ascii="Times New Roman" w:hAnsi="Times New Roman" w:cs="Times New Roman"/>
          <w:bCs/>
          <w:noProof/>
          <w:sz w:val="24"/>
          <w:szCs w:val="24"/>
        </w:rPr>
        <w:t>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izpildīto D</w:t>
      </w:r>
      <w:r>
        <w:rPr>
          <w:rFonts w:ascii="Times New Roman" w:hAnsi="Times New Roman" w:cs="Times New Roman"/>
          <w:bCs/>
          <w:noProof/>
          <w:sz w:val="24"/>
          <w:szCs w:val="24"/>
        </w:rPr>
        <w:t>arbu</w:t>
      </w:r>
      <w:r w:rsidRPr="00B20C46">
        <w:rPr>
          <w:rFonts w:ascii="Times New Roman" w:hAnsi="Times New Roman" w:cs="Times New Roman"/>
          <w:bCs/>
          <w:noProof/>
          <w:sz w:val="24"/>
          <w:szCs w:val="24"/>
        </w:rPr>
        <w:t xml:space="preserve"> atbilstību visām Latvijas Republikā spēkā esošajos normatīvajos aktos noteiktām tehniskām, sanitārām, vides aizsardzības, ugunsdrošības un citām prasībām;</w:t>
      </w:r>
    </w:p>
    <w:p w:rsidR="00540D07" w:rsidRPr="00980FF1" w:rsidRDefault="00540D07" w:rsidP="00540D07">
      <w:pPr>
        <w:pStyle w:val="Sarakstarindkopa"/>
        <w:spacing w:before="120"/>
        <w:ind w:left="1440"/>
        <w:contextualSpacing w:val="0"/>
        <w:jc w:val="both"/>
        <w:rPr>
          <w:rFonts w:ascii="Times New Roman" w:hAnsi="Times New Roman" w:cs="Times New Roman"/>
          <w:bCs/>
          <w:noProof/>
          <w:sz w:val="24"/>
          <w:szCs w:val="24"/>
        </w:rPr>
      </w:pPr>
      <w:r>
        <w:rPr>
          <w:rFonts w:ascii="Times New Roman" w:hAnsi="Times New Roman" w:cs="Times New Roman"/>
          <w:bCs/>
          <w:noProof/>
          <w:sz w:val="24"/>
          <w:szCs w:val="24"/>
        </w:rPr>
        <w:t>4</w:t>
      </w:r>
      <w:r w:rsidRPr="00B20C46">
        <w:rPr>
          <w:rFonts w:ascii="Times New Roman" w:hAnsi="Times New Roman" w:cs="Times New Roman"/>
          <w:bCs/>
          <w:noProof/>
          <w:sz w:val="24"/>
          <w:szCs w:val="24"/>
        </w:rPr>
        <w:t>.</w:t>
      </w:r>
      <w:r>
        <w:rPr>
          <w:rFonts w:ascii="Times New Roman" w:hAnsi="Times New Roman" w:cs="Times New Roman"/>
          <w:bCs/>
          <w:noProof/>
          <w:sz w:val="24"/>
          <w:szCs w:val="24"/>
        </w:rPr>
        <w:t>6</w:t>
      </w:r>
      <w:r w:rsidRPr="00B20C46">
        <w:rPr>
          <w:rFonts w:ascii="Times New Roman" w:hAnsi="Times New Roman" w:cs="Times New Roman"/>
          <w:bCs/>
          <w:noProof/>
          <w:sz w:val="24"/>
          <w:szCs w:val="24"/>
        </w:rPr>
        <w:t>.6. kompensēt izdevumus pēc to faktiskiem apmēriem, kas P</w:t>
      </w:r>
      <w:r>
        <w:rPr>
          <w:rFonts w:ascii="Times New Roman" w:hAnsi="Times New Roman" w:cs="Times New Roman"/>
          <w:bCs/>
          <w:noProof/>
          <w:sz w:val="24"/>
          <w:szCs w:val="24"/>
        </w:rPr>
        <w:t>asūtītājam</w:t>
      </w:r>
      <w:r w:rsidRPr="00B20C46">
        <w:rPr>
          <w:rFonts w:ascii="Times New Roman" w:hAnsi="Times New Roman" w:cs="Times New Roman"/>
          <w:bCs/>
          <w:noProof/>
          <w:sz w:val="24"/>
          <w:szCs w:val="24"/>
        </w:rPr>
        <w:t xml:space="preserve"> radušies 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vai viņa iesaistītās trešās personas vainas vai neuzmanības dēļ 10 (desmit) </w:t>
      </w:r>
      <w:r>
        <w:rPr>
          <w:rFonts w:ascii="Times New Roman" w:hAnsi="Times New Roman" w:cs="Times New Roman"/>
          <w:bCs/>
          <w:noProof/>
          <w:sz w:val="24"/>
          <w:szCs w:val="24"/>
        </w:rPr>
        <w:t xml:space="preserve">darba </w:t>
      </w:r>
      <w:r w:rsidRPr="00B20C46">
        <w:rPr>
          <w:rFonts w:ascii="Times New Roman" w:hAnsi="Times New Roman" w:cs="Times New Roman"/>
          <w:bCs/>
          <w:noProof/>
          <w:sz w:val="24"/>
          <w:szCs w:val="24"/>
        </w:rPr>
        <w:t>dienu laikā no pretenzijas nosūtīšanas dienas.</w:t>
      </w:r>
    </w:p>
    <w:p w:rsidR="00540D07" w:rsidRDefault="00540D07" w:rsidP="00540D07">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7</w:t>
      </w:r>
      <w:r w:rsidRPr="005F7A5C">
        <w:rPr>
          <w:rFonts w:ascii="Times New Roman" w:eastAsia="Times New Roman" w:hAnsi="Times New Roman"/>
          <w:sz w:val="24"/>
          <w:szCs w:val="24"/>
        </w:rPr>
        <w:t xml:space="preserve">. </w:t>
      </w:r>
      <w:r w:rsidRPr="00B20C46">
        <w:rPr>
          <w:rFonts w:ascii="Times New Roman" w:hAnsi="Times New Roman"/>
          <w:bCs/>
          <w:sz w:val="24"/>
          <w:szCs w:val="24"/>
        </w:rPr>
        <w:t>Padarīto D</w:t>
      </w:r>
      <w:r>
        <w:rPr>
          <w:rFonts w:ascii="Times New Roman" w:hAnsi="Times New Roman"/>
          <w:bCs/>
          <w:sz w:val="24"/>
          <w:szCs w:val="24"/>
        </w:rPr>
        <w:t>arbu</w:t>
      </w:r>
      <w:r w:rsidRPr="00B20C46">
        <w:rPr>
          <w:rFonts w:ascii="Times New Roman" w:hAnsi="Times New Roman"/>
          <w:bCs/>
          <w:sz w:val="24"/>
          <w:szCs w:val="24"/>
        </w:rPr>
        <w:t xml:space="preserve"> P</w:t>
      </w:r>
      <w:r>
        <w:rPr>
          <w:rFonts w:ascii="Times New Roman" w:hAnsi="Times New Roman"/>
          <w:bCs/>
          <w:sz w:val="24"/>
          <w:szCs w:val="24"/>
        </w:rPr>
        <w:t>asūtītājs</w:t>
      </w:r>
      <w:r w:rsidRPr="00B20C46">
        <w:rPr>
          <w:rFonts w:ascii="Times New Roman" w:hAnsi="Times New Roman"/>
          <w:bCs/>
          <w:sz w:val="24"/>
          <w:szCs w:val="24"/>
        </w:rPr>
        <w:t xml:space="preserve"> pieņem, parakstot </w:t>
      </w:r>
      <w:r w:rsidRPr="005F7A5C">
        <w:rPr>
          <w:rFonts w:ascii="Times New Roman" w:eastAsia="Times New Roman" w:hAnsi="Times New Roman"/>
          <w:sz w:val="24"/>
          <w:szCs w:val="24"/>
        </w:rPr>
        <w:t xml:space="preserve">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B20C46">
        <w:rPr>
          <w:rFonts w:ascii="Times New Roman" w:hAnsi="Times New Roman"/>
          <w:bCs/>
          <w:sz w:val="24"/>
          <w:szCs w:val="24"/>
        </w:rPr>
        <w:t xml:space="preserve">. </w:t>
      </w:r>
      <w:r w:rsidRPr="005F7A5C">
        <w:rPr>
          <w:rFonts w:ascii="Times New Roman" w:eastAsia="Times New Roman" w:hAnsi="Times New Roman"/>
          <w:sz w:val="24"/>
          <w:szCs w:val="24"/>
        </w:rPr>
        <w:t xml:space="preserve">Pasūtītājs Preču 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5F7A5C">
        <w:rPr>
          <w:rFonts w:ascii="Times New Roman" w:eastAsia="Times New Roman" w:hAnsi="Times New Roman"/>
          <w:sz w:val="24"/>
          <w:szCs w:val="24"/>
        </w:rPr>
        <w:t xml:space="preserve"> paraksta un pieņem tikai tad, kad ir pārliecinājies, ka </w:t>
      </w:r>
      <w:r>
        <w:rPr>
          <w:rFonts w:ascii="Times New Roman" w:eastAsia="Times New Roman" w:hAnsi="Times New Roman"/>
          <w:sz w:val="24"/>
          <w:szCs w:val="24"/>
        </w:rPr>
        <w:t>Darb</w:t>
      </w:r>
      <w:r w:rsidRPr="005F7A5C">
        <w:rPr>
          <w:rFonts w:ascii="Times New Roman" w:eastAsia="Times New Roman" w:hAnsi="Times New Roman"/>
          <w:sz w:val="24"/>
          <w:szCs w:val="24"/>
        </w:rPr>
        <w:t>s</w:t>
      </w:r>
      <w:r>
        <w:rPr>
          <w:rFonts w:ascii="Times New Roman" w:eastAsia="Times New Roman" w:hAnsi="Times New Roman"/>
          <w:sz w:val="24"/>
          <w:szCs w:val="24"/>
        </w:rPr>
        <w:t xml:space="preserve"> ir veikts kvalitatīvi</w:t>
      </w:r>
      <w:r w:rsidRPr="005F7A5C">
        <w:rPr>
          <w:rFonts w:ascii="Times New Roman" w:eastAsia="Times New Roman" w:hAnsi="Times New Roman"/>
          <w:sz w:val="24"/>
          <w:szCs w:val="24"/>
        </w:rPr>
        <w:t xml:space="preserve">. </w:t>
      </w:r>
    </w:p>
    <w:p w:rsidR="00540D07" w:rsidRPr="00140539" w:rsidRDefault="00540D07" w:rsidP="00540D07">
      <w:pPr>
        <w:spacing w:after="120" w:line="240" w:lineRule="auto"/>
        <w:ind w:right="-52"/>
        <w:jc w:val="both"/>
        <w:rPr>
          <w:rFonts w:ascii="Times New Roman" w:hAnsi="Times New Roman"/>
          <w:bCs/>
          <w:sz w:val="24"/>
          <w:szCs w:val="24"/>
        </w:rPr>
      </w:pPr>
      <w:r>
        <w:rPr>
          <w:rFonts w:ascii="Times New Roman" w:hAnsi="Times New Roman"/>
          <w:bCs/>
          <w:sz w:val="24"/>
          <w:szCs w:val="24"/>
        </w:rPr>
        <w:t xml:space="preserve">4.8. </w:t>
      </w:r>
      <w:r w:rsidRPr="00B20C46">
        <w:rPr>
          <w:rFonts w:ascii="Times New Roman" w:hAnsi="Times New Roman"/>
          <w:bCs/>
          <w:sz w:val="24"/>
          <w:szCs w:val="24"/>
        </w:rPr>
        <w:t>D</w:t>
      </w:r>
      <w:r>
        <w:rPr>
          <w:rFonts w:ascii="Times New Roman" w:hAnsi="Times New Roman"/>
          <w:bCs/>
          <w:sz w:val="24"/>
          <w:szCs w:val="24"/>
        </w:rPr>
        <w:t>arbu</w:t>
      </w:r>
      <w:r w:rsidRPr="00B20C46">
        <w:rPr>
          <w:rFonts w:ascii="Times New Roman" w:hAnsi="Times New Roman"/>
          <w:bCs/>
          <w:sz w:val="24"/>
          <w:szCs w:val="24"/>
        </w:rPr>
        <w:t xml:space="preserve"> saskaņošanu var veikt un padarīto D</w:t>
      </w:r>
      <w:r>
        <w:rPr>
          <w:rFonts w:ascii="Times New Roman" w:hAnsi="Times New Roman"/>
          <w:bCs/>
          <w:sz w:val="24"/>
          <w:szCs w:val="24"/>
        </w:rPr>
        <w:t>arbu</w:t>
      </w:r>
      <w:r w:rsidRPr="00B20C46">
        <w:rPr>
          <w:rFonts w:ascii="Times New Roman" w:hAnsi="Times New Roman"/>
          <w:bCs/>
          <w:sz w:val="24"/>
          <w:szCs w:val="24"/>
        </w:rPr>
        <w:t xml:space="preserve"> atļauts pieņemt </w:t>
      </w:r>
      <w:r>
        <w:rPr>
          <w:rFonts w:ascii="Times New Roman" w:eastAsia="Times New Roman" w:hAnsi="Times New Roman"/>
          <w:sz w:val="24"/>
          <w:szCs w:val="24"/>
        </w:rPr>
        <w:t>Pasūtītāja</w:t>
      </w:r>
      <w:r>
        <w:rPr>
          <w:rFonts w:ascii="Times New Roman" w:hAnsi="Times New Roman"/>
          <w:bCs/>
          <w:sz w:val="24"/>
          <w:szCs w:val="24"/>
        </w:rPr>
        <w:t xml:space="preserve"> pilnvarotai personai/pilnvarotām personām: </w:t>
      </w:r>
      <w:r w:rsidRPr="00AF7057">
        <w:rPr>
          <w:rFonts w:ascii="Times New Roman" w:eastAsia="Times New Roman" w:hAnsi="Times New Roman"/>
          <w:spacing w:val="2"/>
          <w:sz w:val="24"/>
          <w:szCs w:val="24"/>
        </w:rPr>
        <w:t>_____________________</w:t>
      </w:r>
      <w:r w:rsidRPr="00AF7057">
        <w:rPr>
          <w:rFonts w:ascii="Times New Roman" w:eastAsia="Times New Roman" w:hAnsi="Times New Roman"/>
          <w:i/>
          <w:spacing w:val="2"/>
          <w:sz w:val="24"/>
          <w:szCs w:val="24"/>
        </w:rPr>
        <w:t>(amats, vārds, uzvārds)</w:t>
      </w:r>
      <w:r w:rsidRPr="00AF7057">
        <w:rPr>
          <w:rFonts w:ascii="Times New Roman" w:eastAsia="Times New Roman" w:hAnsi="Times New Roman"/>
          <w:spacing w:val="2"/>
          <w:sz w:val="24"/>
          <w:szCs w:val="24"/>
        </w:rPr>
        <w:t>, tālrunis ________________</w:t>
      </w:r>
      <w:r>
        <w:rPr>
          <w:rFonts w:ascii="Times New Roman" w:eastAsia="Times New Roman" w:hAnsi="Times New Roman"/>
          <w:spacing w:val="2"/>
          <w:sz w:val="24"/>
          <w:szCs w:val="24"/>
        </w:rPr>
        <w:t>.</w:t>
      </w:r>
      <w:r>
        <w:rPr>
          <w:rFonts w:ascii="Times New Roman" w:hAnsi="Times New Roman"/>
          <w:bCs/>
          <w:sz w:val="24"/>
          <w:szCs w:val="24"/>
        </w:rPr>
        <w:t xml:space="preserve"> </w:t>
      </w:r>
      <w:r>
        <w:rPr>
          <w:rFonts w:ascii="Times New Roman" w:eastAsia="Times New Roman" w:hAnsi="Times New Roman"/>
          <w:sz w:val="24"/>
          <w:szCs w:val="24"/>
        </w:rPr>
        <w:t xml:space="preserve">Pasūtītāja pienākums ir rakstiski </w:t>
      </w:r>
      <w:r w:rsidRPr="00B20C46">
        <w:rPr>
          <w:rFonts w:ascii="Times New Roman" w:hAnsi="Times New Roman"/>
          <w:bCs/>
          <w:sz w:val="24"/>
          <w:szCs w:val="24"/>
        </w:rPr>
        <w:t xml:space="preserve">informēt </w:t>
      </w:r>
      <w:r>
        <w:rPr>
          <w:rFonts w:ascii="Times New Roman" w:hAnsi="Times New Roman"/>
          <w:bCs/>
          <w:sz w:val="24"/>
          <w:szCs w:val="24"/>
        </w:rPr>
        <w:t xml:space="preserve">Izpildītāju </w:t>
      </w:r>
      <w:r w:rsidRPr="00B20C46">
        <w:rPr>
          <w:rFonts w:ascii="Times New Roman" w:hAnsi="Times New Roman"/>
          <w:bCs/>
          <w:sz w:val="24"/>
          <w:szCs w:val="24"/>
        </w:rPr>
        <w:t xml:space="preserve">par pilnvaroto personu izmaiņām, </w:t>
      </w:r>
      <w:r>
        <w:rPr>
          <w:rFonts w:ascii="Times New Roman" w:hAnsi="Times New Roman"/>
          <w:bCs/>
          <w:sz w:val="24"/>
          <w:szCs w:val="24"/>
        </w:rPr>
        <w:t>ja tādas radušās, 5 (piecu) darba dienu laikā no attiecīgo izmaiņu stāšanās spēkā</w:t>
      </w:r>
      <w:r w:rsidRPr="00B20C46">
        <w:rPr>
          <w:rFonts w:ascii="Times New Roman" w:hAnsi="Times New Roman"/>
          <w:bCs/>
          <w:sz w:val="24"/>
          <w:szCs w:val="24"/>
        </w:rPr>
        <w:t xml:space="preserve">. </w:t>
      </w:r>
    </w:p>
    <w:p w:rsidR="00540D07" w:rsidRPr="005F7A5C" w:rsidRDefault="00540D07" w:rsidP="00540D07">
      <w:pPr>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9</w:t>
      </w:r>
      <w:r w:rsidRPr="005F7A5C">
        <w:rPr>
          <w:rFonts w:ascii="Times New Roman" w:eastAsia="Times New Roman" w:hAnsi="Times New Roman"/>
          <w:sz w:val="24"/>
          <w:szCs w:val="24"/>
        </w:rPr>
        <w:t xml:space="preserve">. Pasūtītājs </w:t>
      </w:r>
      <w:r>
        <w:rPr>
          <w:rFonts w:ascii="Times New Roman" w:eastAsia="Times New Roman" w:hAnsi="Times New Roman"/>
          <w:sz w:val="24"/>
          <w:szCs w:val="24"/>
        </w:rPr>
        <w:t>pēc pilnvarotās personas Darbu</w:t>
      </w:r>
      <w:r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parakstīšanas veic samaksu par </w:t>
      </w:r>
      <w:r>
        <w:rPr>
          <w:rFonts w:ascii="Times New Roman" w:eastAsia="Times New Roman" w:hAnsi="Times New Roman"/>
          <w:sz w:val="24"/>
          <w:szCs w:val="24"/>
        </w:rPr>
        <w:t>Darbu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2.nodaļā minētajā kārtībā.</w:t>
      </w:r>
    </w:p>
    <w:p w:rsidR="00540D07" w:rsidRPr="00140AA8"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Pr="005F7A5C">
        <w:rPr>
          <w:rFonts w:ascii="Times New Roman" w:eastAsia="Times New Roman" w:hAnsi="Times New Roman"/>
          <w:sz w:val="24"/>
          <w:szCs w:val="24"/>
        </w:rPr>
        <w:t>.</w:t>
      </w:r>
      <w:r>
        <w:rPr>
          <w:rFonts w:ascii="Times New Roman" w:eastAsia="Times New Roman" w:hAnsi="Times New Roman"/>
          <w:sz w:val="24"/>
          <w:szCs w:val="24"/>
        </w:rPr>
        <w:t>10</w:t>
      </w:r>
      <w:r w:rsidRPr="005F7A5C">
        <w:rPr>
          <w:rFonts w:ascii="Times New Roman" w:eastAsia="Times New Roman" w:hAnsi="Times New Roman"/>
          <w:sz w:val="24"/>
          <w:szCs w:val="24"/>
        </w:rPr>
        <w:t>. Ja Pasūtītājs pirms</w:t>
      </w:r>
      <w:r>
        <w:rPr>
          <w:rFonts w:ascii="Times New Roman" w:eastAsia="Times New Roman" w:hAnsi="Times New Roman"/>
          <w:sz w:val="24"/>
          <w:szCs w:val="24"/>
        </w:rPr>
        <w:t xml:space="preserve"> vai </w:t>
      </w:r>
      <w:r w:rsidRPr="00B20C46">
        <w:rPr>
          <w:rFonts w:ascii="Times New Roman" w:hAnsi="Times New Roman"/>
          <w:bCs/>
          <w:sz w:val="24"/>
          <w:szCs w:val="24"/>
        </w:rPr>
        <w:t xml:space="preserve">10 (desmit) darba dienu laikā </w:t>
      </w:r>
      <w:r>
        <w:rPr>
          <w:rFonts w:ascii="Times New Roman" w:eastAsia="Times New Roman" w:hAnsi="Times New Roman"/>
          <w:sz w:val="24"/>
          <w:szCs w:val="24"/>
        </w:rPr>
        <w:t>pēc</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darbu</w:t>
      </w:r>
      <w:r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parakstīšanas</w:t>
      </w:r>
      <w:r w:rsidRPr="005F7A5C">
        <w:rPr>
          <w:rFonts w:ascii="Times New Roman" w:eastAsia="Times New Roman" w:hAnsi="Times New Roman"/>
          <w:color w:val="FF0000"/>
          <w:sz w:val="24"/>
          <w:szCs w:val="24"/>
        </w:rPr>
        <w:t xml:space="preserve"> </w:t>
      </w:r>
      <w:r w:rsidRPr="005F7A5C">
        <w:rPr>
          <w:rFonts w:ascii="Times New Roman" w:eastAsia="Times New Roman" w:hAnsi="Times New Roman"/>
          <w:sz w:val="24"/>
          <w:szCs w:val="24"/>
        </w:rPr>
        <w:t xml:space="preserve">konstatē defektus, </w:t>
      </w:r>
      <w:r>
        <w:rPr>
          <w:rFonts w:ascii="Times New Roman" w:eastAsia="Times New Roman" w:hAnsi="Times New Roman"/>
          <w:sz w:val="24"/>
          <w:szCs w:val="24"/>
        </w:rPr>
        <w:t xml:space="preserve">kas ir radušies Izpildītāja vainas dēļ, kas izpaužas kā nekvalitatīvi veikti darbi, Pasūtītājs iesniedz izpildītājam rakstisku pretenziju, </w:t>
      </w:r>
      <w:r w:rsidRPr="005F7A5C">
        <w:rPr>
          <w:rFonts w:ascii="Times New Roman" w:eastAsia="Times New Roman" w:hAnsi="Times New Roman"/>
          <w:sz w:val="24"/>
          <w:szCs w:val="24"/>
        </w:rPr>
        <w:t>kurā tiek norādīti attiecīgie defekti un termiņš konstatēto trūkumu novēršanai. Termiņš trūkumu novēršanai nevar būt gar</w:t>
      </w:r>
      <w:r>
        <w:rPr>
          <w:rFonts w:ascii="Times New Roman" w:eastAsia="Times New Roman" w:hAnsi="Times New Roman"/>
          <w:sz w:val="24"/>
          <w:szCs w:val="24"/>
        </w:rPr>
        <w:t>āks par 5 (piecām) darba dienām, ja Puses nevienojas par citu termiņu.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540D07" w:rsidRPr="005F7A5C" w:rsidRDefault="00540D07" w:rsidP="00540D07">
      <w:pPr>
        <w:spacing w:before="120" w:line="240" w:lineRule="auto"/>
        <w:jc w:val="both"/>
        <w:rPr>
          <w:rFonts w:ascii="Times New Roman" w:eastAsia="Times New Roman" w:hAnsi="Times New Roman"/>
          <w:sz w:val="24"/>
          <w:szCs w:val="24"/>
        </w:rPr>
      </w:pPr>
      <w:r w:rsidRPr="002C4974">
        <w:rPr>
          <w:rFonts w:ascii="Times New Roman" w:eastAsia="Times New Roman" w:hAnsi="Times New Roman"/>
          <w:sz w:val="24"/>
          <w:szCs w:val="24"/>
        </w:rPr>
        <w:t>4.11. Pēc trūkumu novēršanas Pasūtītājs atkārtoti pārbauda Darba atbilstību. Ja Pasūtītājs</w:t>
      </w:r>
      <w:r w:rsidRPr="005F7A5C">
        <w:rPr>
          <w:rFonts w:ascii="Times New Roman" w:eastAsia="Times New Roman" w:hAnsi="Times New Roman"/>
          <w:sz w:val="24"/>
          <w:szCs w:val="24"/>
        </w:rPr>
        <w:t xml:space="preserve"> konstatē, ka </w:t>
      </w:r>
      <w:r>
        <w:rPr>
          <w:rFonts w:ascii="Times New Roman" w:eastAsia="Times New Roman" w:hAnsi="Times New Roman"/>
          <w:sz w:val="24"/>
          <w:szCs w:val="24"/>
        </w:rPr>
        <w:t>Darbs ir veikts kvalitatīvi un visi trūkumi ir novērsti</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tad </w:t>
      </w:r>
      <w:r w:rsidRPr="005F7A5C">
        <w:rPr>
          <w:rFonts w:ascii="Times New Roman" w:eastAsia="Times New Roman" w:hAnsi="Times New Roman"/>
          <w:sz w:val="24"/>
          <w:szCs w:val="24"/>
        </w:rPr>
        <w:t>Pasūtītāj</w:t>
      </w:r>
      <w:r>
        <w:rPr>
          <w:rFonts w:ascii="Times New Roman" w:eastAsia="Times New Roman" w:hAnsi="Times New Roman"/>
          <w:sz w:val="24"/>
          <w:szCs w:val="24"/>
        </w:rPr>
        <w:t>a pilnvarotā persona</w:t>
      </w:r>
      <w:r w:rsidRPr="005F7A5C">
        <w:rPr>
          <w:rFonts w:ascii="Times New Roman" w:eastAsia="Times New Roman" w:hAnsi="Times New Roman"/>
          <w:sz w:val="24"/>
          <w:szCs w:val="24"/>
        </w:rPr>
        <w:t xml:space="preserve"> paraksta Preces nodošanas - pieņemšanas aktu</w:t>
      </w:r>
      <w:r w:rsidRPr="002C4974">
        <w:rPr>
          <w:rFonts w:ascii="Times New Roman" w:eastAsia="Times New Roman" w:hAnsi="Times New Roman"/>
          <w:sz w:val="24"/>
          <w:szCs w:val="24"/>
        </w:rPr>
        <w:t xml:space="preserve"> </w:t>
      </w:r>
      <w:r>
        <w:rPr>
          <w:rFonts w:ascii="Times New Roman" w:eastAsia="Times New Roman" w:hAnsi="Times New Roman"/>
          <w:sz w:val="24"/>
          <w:szCs w:val="24"/>
        </w:rPr>
        <w:t xml:space="preserve">un/vai rēķinu – </w:t>
      </w:r>
      <w:r>
        <w:rPr>
          <w:rFonts w:ascii="Times New Roman" w:hAnsi="Times New Roman"/>
          <w:bCs/>
          <w:sz w:val="24"/>
          <w:szCs w:val="24"/>
        </w:rPr>
        <w:t>pavadzīmi</w:t>
      </w:r>
      <w:r w:rsidRPr="005F7A5C">
        <w:rPr>
          <w:rFonts w:ascii="Times New Roman" w:eastAsia="Times New Roman" w:hAnsi="Times New Roman"/>
          <w:sz w:val="24"/>
          <w:szCs w:val="24"/>
        </w:rPr>
        <w:t>.</w:t>
      </w:r>
    </w:p>
    <w:p w:rsidR="00540D07" w:rsidRPr="00886FED" w:rsidRDefault="00540D07" w:rsidP="00540D07">
      <w:pPr>
        <w:pStyle w:val="Sarakstarindkopa"/>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ind w:left="0"/>
        <w:contextualSpacing w:val="0"/>
        <w:mirrorIndents/>
        <w:jc w:val="both"/>
        <w:rPr>
          <w:rFonts w:ascii="Times New Roman" w:hAnsi="Times New Roman" w:cs="Times New Roman"/>
          <w:sz w:val="24"/>
          <w:szCs w:val="24"/>
          <w:lang w:eastAsia="lv-LV"/>
        </w:rPr>
      </w:pPr>
      <w:r w:rsidRPr="00883A9E">
        <w:rPr>
          <w:rFonts w:ascii="Times New Roman" w:eastAsia="Times New Roman" w:hAnsi="Times New Roman"/>
          <w:sz w:val="24"/>
          <w:szCs w:val="24"/>
        </w:rPr>
        <w:t xml:space="preserve">4.12. Ja Pasūtītājs atkārtoti konstatē, ka Darbs paveikts </w:t>
      </w:r>
      <w:r>
        <w:rPr>
          <w:rFonts w:ascii="Times New Roman" w:eastAsia="Times New Roman" w:hAnsi="Times New Roman"/>
          <w:sz w:val="24"/>
          <w:szCs w:val="24"/>
        </w:rPr>
        <w:t>nekvalitatīvi vai Vienošanās nosacījumiem</w:t>
      </w:r>
      <w:r w:rsidRPr="005F7A5C">
        <w:rPr>
          <w:rFonts w:ascii="Times New Roman" w:eastAsia="Times New Roman" w:hAnsi="Times New Roman"/>
          <w:sz w:val="24"/>
          <w:szCs w:val="24"/>
        </w:rPr>
        <w:t xml:space="preserve"> </w:t>
      </w:r>
      <w:r>
        <w:rPr>
          <w:rFonts w:ascii="Times New Roman" w:eastAsia="Times New Roman" w:hAnsi="Times New Roman"/>
          <w:sz w:val="24"/>
          <w:szCs w:val="24"/>
        </w:rPr>
        <w:t>neatbilstoši, tad par to tiek sastādīta atkārtota pretenzija</w:t>
      </w:r>
      <w:r w:rsidRPr="005F7A5C">
        <w:rPr>
          <w:rFonts w:ascii="Times New Roman" w:eastAsia="Times New Roman" w:hAnsi="Times New Roman"/>
          <w:sz w:val="24"/>
          <w:szCs w:val="24"/>
        </w:rPr>
        <w:t xml:space="preserve"> un Izpildītājs 10 (desmit) darba dienu laikā no </w:t>
      </w:r>
      <w:r>
        <w:rPr>
          <w:rFonts w:ascii="Times New Roman" w:eastAsia="Times New Roman" w:hAnsi="Times New Roman"/>
          <w:sz w:val="24"/>
          <w:szCs w:val="24"/>
        </w:rPr>
        <w:t>pretenzijas</w:t>
      </w:r>
      <w:r w:rsidRPr="005F7A5C">
        <w:rPr>
          <w:rFonts w:ascii="Times New Roman" w:eastAsia="Times New Roman" w:hAnsi="Times New Roman"/>
          <w:sz w:val="24"/>
          <w:szCs w:val="24"/>
        </w:rPr>
        <w:t xml:space="preserve"> sastādīšanas brīža samaksā Pasūtītājam līgumsodu 10 % apmērā no </w:t>
      </w:r>
      <w:r>
        <w:rPr>
          <w:rFonts w:ascii="Times New Roman" w:eastAsia="Times New Roman" w:hAnsi="Times New Roman"/>
          <w:sz w:val="24"/>
          <w:szCs w:val="24"/>
        </w:rPr>
        <w:t xml:space="preserve">attiecīgā rēķina – pavadzīmes norādītās summas bez PVN. Šādā gadījumā </w:t>
      </w:r>
      <w:r w:rsidRPr="00886FED">
        <w:rPr>
          <w:rFonts w:ascii="Times New Roman" w:hAnsi="Times New Roman" w:cs="Times New Roman"/>
          <w:sz w:val="24"/>
          <w:szCs w:val="24"/>
          <w:lang w:eastAsia="lv-LV"/>
        </w:rPr>
        <w:t>Pasūtītājs</w:t>
      </w:r>
      <w:r w:rsidRPr="00B20C46">
        <w:rPr>
          <w:rFonts w:ascii="Times New Roman" w:hAnsi="Times New Roman" w:cs="Times New Roman"/>
          <w:sz w:val="24"/>
          <w:szCs w:val="24"/>
          <w:lang w:eastAsia="lv-LV"/>
        </w:rPr>
        <w:t xml:space="preserve"> samaksā </w:t>
      </w:r>
      <w:r>
        <w:rPr>
          <w:rFonts w:ascii="Times New Roman" w:eastAsia="Times New Roman" w:hAnsi="Times New Roman"/>
          <w:sz w:val="24"/>
          <w:szCs w:val="24"/>
        </w:rPr>
        <w:t>Izpildītājam</w:t>
      </w:r>
      <w:r w:rsidRPr="00B20C46">
        <w:rPr>
          <w:rFonts w:ascii="Times New Roman" w:hAnsi="Times New Roman" w:cs="Times New Roman"/>
          <w:sz w:val="24"/>
          <w:szCs w:val="24"/>
          <w:lang w:eastAsia="lv-LV"/>
        </w:rPr>
        <w:t xml:space="preserve"> tikai par tiem D</w:t>
      </w:r>
      <w:r>
        <w:rPr>
          <w:rFonts w:ascii="Times New Roman" w:hAnsi="Times New Roman" w:cs="Times New Roman"/>
          <w:sz w:val="24"/>
          <w:szCs w:val="24"/>
          <w:lang w:eastAsia="lv-LV"/>
        </w:rPr>
        <w:t>arbiem</w:t>
      </w:r>
      <w:r w:rsidRPr="00B20C46">
        <w:rPr>
          <w:rFonts w:ascii="Times New Roman" w:hAnsi="Times New Roman" w:cs="Times New Roman"/>
          <w:sz w:val="24"/>
          <w:szCs w:val="24"/>
          <w:lang w:eastAsia="lv-LV"/>
        </w:rPr>
        <w:t>, kas ir pienācīgi izpildīti.</w:t>
      </w:r>
    </w:p>
    <w:p w:rsidR="00540D07" w:rsidRPr="005F7A5C" w:rsidRDefault="00540D07" w:rsidP="00540D07">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13</w:t>
      </w:r>
      <w:r w:rsidRPr="005F7A5C">
        <w:rPr>
          <w:rFonts w:ascii="Times New Roman" w:eastAsia="Times New Roman" w:hAnsi="Times New Roman"/>
          <w:sz w:val="24"/>
          <w:szCs w:val="24"/>
        </w:rPr>
        <w:t xml:space="preserve">. Ja Izpildītājs neievēro </w:t>
      </w:r>
      <w:r>
        <w:rPr>
          <w:rFonts w:ascii="Times New Roman" w:eastAsia="Times New Roman" w:hAnsi="Times New Roman"/>
          <w:sz w:val="24"/>
          <w:szCs w:val="24"/>
        </w:rPr>
        <w:t>Darba</w:t>
      </w:r>
      <w:r w:rsidRPr="005F7A5C">
        <w:rPr>
          <w:rFonts w:ascii="Times New Roman" w:eastAsia="Times New Roman" w:hAnsi="Times New Roman"/>
          <w:sz w:val="24"/>
          <w:szCs w:val="24"/>
        </w:rPr>
        <w:t xml:space="preserve"> izpildes termiņu</w:t>
      </w:r>
      <w:r>
        <w:rPr>
          <w:rFonts w:ascii="Times New Roman" w:eastAsia="Times New Roman" w:hAnsi="Times New Roman"/>
          <w:sz w:val="24"/>
          <w:szCs w:val="24"/>
        </w:rPr>
        <w:t>s</w:t>
      </w:r>
      <w:r w:rsidRPr="005F7A5C">
        <w:rPr>
          <w:rFonts w:ascii="Times New Roman" w:eastAsia="Times New Roman" w:hAnsi="Times New Roman"/>
          <w:sz w:val="24"/>
          <w:szCs w:val="24"/>
        </w:rPr>
        <w:t>, kas norādīt</w:t>
      </w:r>
      <w:r>
        <w:rPr>
          <w:rFonts w:ascii="Times New Roman" w:eastAsia="Times New Roman" w:hAnsi="Times New Roman"/>
          <w:sz w:val="24"/>
          <w:szCs w:val="24"/>
        </w:rPr>
        <w:t>i</w:t>
      </w:r>
      <w:r w:rsidRPr="005F7A5C">
        <w:rPr>
          <w:rFonts w:ascii="Times New Roman" w:eastAsia="Times New Roman" w:hAnsi="Times New Roman"/>
          <w:sz w:val="24"/>
          <w:szCs w:val="24"/>
        </w:rPr>
        <w:t xml:space="preserve"> </w:t>
      </w:r>
      <w:r>
        <w:rPr>
          <w:rFonts w:ascii="Times New Roman" w:eastAsia="Times New Roman" w:hAnsi="Times New Roman"/>
          <w:sz w:val="24"/>
          <w:szCs w:val="24"/>
        </w:rPr>
        <w:t>tehniskajā specifikācijā (Vienošanās 4.pielikums)</w:t>
      </w:r>
      <w:r w:rsidRPr="005F7A5C">
        <w:rPr>
          <w:rFonts w:ascii="Times New Roman" w:eastAsia="Times New Roman" w:hAnsi="Times New Roman"/>
          <w:sz w:val="24"/>
          <w:szCs w:val="24"/>
        </w:rPr>
        <w:t xml:space="preserve">, Izpildītājs maksā līgumsodu 0,1 % apmērā no </w:t>
      </w:r>
      <w:r>
        <w:rPr>
          <w:rFonts w:ascii="Times New Roman" w:eastAsia="Times New Roman" w:hAnsi="Times New Roman"/>
          <w:sz w:val="24"/>
          <w:szCs w:val="24"/>
        </w:rPr>
        <w:t>attiecīgā rēķina – pavadzīmes norādītās summas bez PVN</w:t>
      </w:r>
      <w:r w:rsidRPr="005F7A5C">
        <w:rPr>
          <w:rFonts w:ascii="Times New Roman" w:eastAsia="Times New Roman" w:hAnsi="Times New Roman"/>
          <w:sz w:val="24"/>
          <w:szCs w:val="24"/>
        </w:rPr>
        <w:t xml:space="preserve"> par katru nokavēto dienu, bet ne vairāk kā 10 % no </w:t>
      </w:r>
      <w:r w:rsidRPr="00FC28FE">
        <w:rPr>
          <w:rFonts w:ascii="Times New Roman" w:eastAsia="Times New Roman" w:hAnsi="Times New Roman"/>
          <w:sz w:val="24"/>
          <w:szCs w:val="24"/>
        </w:rPr>
        <w:t>sākotnēji piedāvātās kopīgās cenas EUR bez PVN, kas izveidojusies sasummējot visu 1 (vienu) vienību norādītās cenas cenrāža lapā</w:t>
      </w:r>
      <w:r w:rsidRPr="005F7A5C">
        <w:rPr>
          <w:rFonts w:ascii="Times New Roman" w:eastAsia="Times New Roman" w:hAnsi="Times New Roman"/>
          <w:sz w:val="24"/>
          <w:szCs w:val="24"/>
        </w:rPr>
        <w:t>.</w:t>
      </w:r>
    </w:p>
    <w:p w:rsidR="00540D07" w:rsidRPr="00D85A51" w:rsidRDefault="00540D07" w:rsidP="00540D07">
      <w:pPr>
        <w:spacing w:before="120"/>
        <w:jc w:val="both"/>
        <w:rPr>
          <w:rFonts w:ascii="Times New Roman" w:eastAsia="Times New Roman" w:hAnsi="Times New Roman"/>
          <w:i/>
          <w:sz w:val="24"/>
          <w:szCs w:val="24"/>
        </w:rPr>
      </w:pPr>
      <w:r w:rsidRPr="00D85A51">
        <w:rPr>
          <w:rFonts w:ascii="Times New Roman" w:eastAsia="Times New Roman" w:hAnsi="Times New Roman"/>
          <w:sz w:val="24"/>
          <w:szCs w:val="24"/>
        </w:rPr>
        <w:t>4.14. Ja Pircējs pēc Vienošanās 2.5.punktā minētā iesnieguma izskatīšanas konstatē, ka Pārdevējam nav pamatots iemesls cenu pacelšanai vai ka cenu sadārdzinājums ir lielāks par 10 % (desmit procentiem) no sākotnēji piedāvātās līgumcenas un Pircējs ar Pārdevēju nevar vienoties par tādām Preču cenām, kas ir pieņemamas abām Pusēm un tālāka Vienošanās izpilde nav iespējama, tad Pircējs lauž ar Pārdevēju Vienošanos un Pārdevējs maksā Pircējam līgumsodu 10 % (desmit procentu) apmērā no kopējās cenas EUR bez PVN, kas izveidojusies sasummējot visu 1 (vienu) vienību norādītās cenas cenrāža lapā.</w:t>
      </w:r>
    </w:p>
    <w:p w:rsidR="00540D07" w:rsidRDefault="00540D07" w:rsidP="00540D07">
      <w:pPr>
        <w:autoSpaceDE w:val="0"/>
        <w:autoSpaceDN w:val="0"/>
        <w:adjustRightInd w:val="0"/>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4.15. </w:t>
      </w:r>
      <w:r w:rsidRPr="00893344">
        <w:rPr>
          <w:rFonts w:ascii="Times New Roman" w:eastAsia="Times New Roman" w:hAnsi="Times New Roman"/>
          <w:sz w:val="24"/>
          <w:szCs w:val="24"/>
        </w:rPr>
        <w:t xml:space="preserve">Gadījumā, ja </w:t>
      </w:r>
      <w:r>
        <w:rPr>
          <w:rFonts w:ascii="Times New Roman" w:eastAsia="Times New Roman" w:hAnsi="Times New Roman"/>
          <w:sz w:val="24"/>
          <w:szCs w:val="24"/>
        </w:rPr>
        <w:t>Izpildītājs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 xml:space="preserve">Vienošanās </w:t>
      </w:r>
      <w:r>
        <w:rPr>
          <w:rFonts w:ascii="Times New Roman" w:eastAsia="Times New Roman" w:hAnsi="Times New Roman"/>
          <w:sz w:val="24"/>
          <w:szCs w:val="24"/>
        </w:rPr>
        <w:t>4.14.</w:t>
      </w:r>
      <w:r w:rsidRPr="0027068C">
        <w:rPr>
          <w:rFonts w:ascii="Times New Roman" w:eastAsia="Times New Roman" w:hAnsi="Times New Roman"/>
          <w:sz w:val="24"/>
          <w:szCs w:val="24"/>
        </w:rPr>
        <w:t>punktā minēt</w:t>
      </w:r>
      <w:r>
        <w:rPr>
          <w:rFonts w:ascii="Times New Roman" w:eastAsia="Times New Roman" w:hAnsi="Times New Roman"/>
          <w:sz w:val="24"/>
          <w:szCs w:val="24"/>
        </w:rPr>
        <w:t>ais</w:t>
      </w:r>
      <w:r w:rsidRPr="0027068C">
        <w:rPr>
          <w:rFonts w:ascii="Times New Roman" w:eastAsia="Times New Roman" w:hAnsi="Times New Roman"/>
          <w:sz w:val="24"/>
          <w:szCs w:val="24"/>
        </w:rPr>
        <w:t xml:space="preserve"> gadījum</w:t>
      </w:r>
      <w:r>
        <w:rPr>
          <w:rFonts w:ascii="Times New Roman" w:eastAsia="Times New Roman" w:hAnsi="Times New Roman"/>
          <w:sz w:val="24"/>
          <w:szCs w:val="24"/>
        </w:rPr>
        <w:t>s</w:t>
      </w:r>
      <w:r w:rsidRPr="0027068C">
        <w:rPr>
          <w:rFonts w:ascii="Times New Roman" w:eastAsia="Times New Roman" w:hAnsi="Times New Roman"/>
          <w:sz w:val="24"/>
          <w:szCs w:val="24"/>
        </w:rPr>
        <w:t xml:space="preserve">), tad </w:t>
      </w:r>
      <w:r>
        <w:rPr>
          <w:rFonts w:ascii="Times New Roman" w:eastAsia="Times New Roman" w:hAnsi="Times New Roman"/>
          <w:sz w:val="24"/>
        </w:rPr>
        <w:t xml:space="preserve">Izpildītājs </w:t>
      </w:r>
      <w:r w:rsidRPr="0027068C">
        <w:rPr>
          <w:rFonts w:ascii="Times New Roman" w:eastAsia="Times New Roman" w:hAnsi="Times New Roman"/>
          <w:sz w:val="24"/>
        </w:rPr>
        <w:t xml:space="preserve">maksā </w:t>
      </w:r>
      <w:r>
        <w:rPr>
          <w:rFonts w:ascii="Times New Roman" w:eastAsia="Times New Roman" w:hAnsi="Times New Roman"/>
          <w:sz w:val="24"/>
        </w:rPr>
        <w:t>Pasūtītājam</w:t>
      </w:r>
      <w:r w:rsidRPr="0027068C">
        <w:rPr>
          <w:rFonts w:ascii="Times New Roman" w:eastAsia="Times New Roman" w:hAnsi="Times New Roman"/>
          <w:sz w:val="24"/>
        </w:rPr>
        <w:t xml:space="preserve"> Līgumsodu </w:t>
      </w:r>
      <w:r>
        <w:rPr>
          <w:rFonts w:ascii="Times New Roman" w:eastAsia="Times New Roman" w:hAnsi="Times New Roman"/>
          <w:sz w:val="24"/>
          <w:szCs w:val="24"/>
        </w:rPr>
        <w:t xml:space="preserve">10 % apmērā no </w:t>
      </w:r>
      <w:r w:rsidRPr="00FC28FE">
        <w:rPr>
          <w:rFonts w:ascii="Times New Roman" w:eastAsia="Times New Roman" w:hAnsi="Times New Roman"/>
          <w:sz w:val="24"/>
          <w:szCs w:val="24"/>
        </w:rPr>
        <w:t xml:space="preserve">sākotnēji piedāvātās kopīgās cenas EUR bez PVN, kas izveidojusies sasummējot visu 1 (vienu) vienību norādītās cenas cenrāža lapā </w:t>
      </w:r>
      <w:r w:rsidRPr="001E67B8">
        <w:rPr>
          <w:rFonts w:ascii="Times New Roman" w:eastAsia="Times New Roman" w:hAnsi="Times New Roman"/>
          <w:sz w:val="24"/>
          <w:szCs w:val="24"/>
        </w:rPr>
        <w:t xml:space="preserve">(Vienošanās </w:t>
      </w:r>
      <w:r>
        <w:rPr>
          <w:rFonts w:ascii="Times New Roman" w:eastAsia="Times New Roman" w:hAnsi="Times New Roman"/>
          <w:sz w:val="24"/>
          <w:szCs w:val="24"/>
        </w:rPr>
        <w:t>1</w:t>
      </w:r>
      <w:r w:rsidRPr="001E67B8">
        <w:rPr>
          <w:rFonts w:ascii="Times New Roman" w:eastAsia="Times New Roman" w:hAnsi="Times New Roman"/>
          <w:sz w:val="24"/>
          <w:szCs w:val="24"/>
        </w:rPr>
        <w:t>.pielikums).</w:t>
      </w:r>
    </w:p>
    <w:p w:rsidR="00540D07" w:rsidRPr="005F7A5C" w:rsidRDefault="00540D07" w:rsidP="00540D07">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Pr>
          <w:rFonts w:ascii="Times New Roman" w:eastAsia="Times New Roman" w:hAnsi="Times New Roman"/>
          <w:sz w:val="24"/>
          <w:szCs w:val="24"/>
        </w:rPr>
        <w:t>6</w:t>
      </w:r>
      <w:r w:rsidRPr="005F7A5C">
        <w:rPr>
          <w:rFonts w:ascii="Times New Roman" w:eastAsia="Times New Roman" w:hAnsi="Times New Roman"/>
          <w:sz w:val="24"/>
          <w:szCs w:val="24"/>
        </w:rPr>
        <w:t xml:space="preserve">. Ja Pasūtītājs neievēro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2.2.punktā noteikto maksājuma veikšanas termiņu, Pasūtītājs maksā Izpildītājam līgumsodu 0,1 % apmērā no </w:t>
      </w:r>
      <w:r>
        <w:rPr>
          <w:rFonts w:ascii="Times New Roman" w:eastAsia="Times New Roman" w:hAnsi="Times New Roman"/>
          <w:sz w:val="24"/>
          <w:szCs w:val="24"/>
        </w:rPr>
        <w:t>attiecīgā rēķina - pavadzīmes</w:t>
      </w:r>
      <w:r w:rsidRPr="005F7A5C">
        <w:rPr>
          <w:rFonts w:ascii="Times New Roman" w:eastAsia="Times New Roman" w:hAnsi="Times New Roman"/>
          <w:sz w:val="24"/>
          <w:szCs w:val="24"/>
        </w:rPr>
        <w:t xml:space="preserve"> par katru nokavēto darba dienu, bet ne vairāk kā 10 % apmērā no kopējās </w:t>
      </w:r>
      <w:r w:rsidRPr="00700108">
        <w:rPr>
          <w:rFonts w:ascii="Times New Roman" w:eastAsia="Times New Roman" w:hAnsi="Times New Roman"/>
          <w:sz w:val="24"/>
          <w:szCs w:val="24"/>
        </w:rPr>
        <w:t xml:space="preserve">rēķina - pavadzīmes </w:t>
      </w:r>
      <w:r>
        <w:rPr>
          <w:rFonts w:ascii="Times New Roman" w:eastAsia="Times New Roman" w:hAnsi="Times New Roman"/>
          <w:sz w:val="24"/>
          <w:szCs w:val="24"/>
        </w:rPr>
        <w:t>summas bez PVN</w:t>
      </w:r>
      <w:r w:rsidRPr="005F7A5C">
        <w:rPr>
          <w:rFonts w:ascii="Times New Roman" w:eastAsia="Times New Roman" w:hAnsi="Times New Roman"/>
          <w:sz w:val="24"/>
          <w:szCs w:val="24"/>
        </w:rPr>
        <w:t>.</w:t>
      </w:r>
    </w:p>
    <w:p w:rsidR="00540D07" w:rsidRPr="005F7A5C" w:rsidRDefault="00540D07" w:rsidP="00540D07">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Pr>
          <w:rFonts w:ascii="Times New Roman" w:eastAsia="Times New Roman" w:hAnsi="Times New Roman"/>
          <w:sz w:val="24"/>
          <w:szCs w:val="24"/>
        </w:rPr>
        <w:t>7</w:t>
      </w:r>
      <w:r w:rsidRPr="005F7A5C">
        <w:rPr>
          <w:rFonts w:ascii="Times New Roman" w:eastAsia="Times New Roman" w:hAnsi="Times New Roman"/>
          <w:sz w:val="24"/>
          <w:szCs w:val="24"/>
        </w:rPr>
        <w:t xml:space="preserve">. Līgumsods pārskaitāms uz Pušu norādītajiem bankas kontiem 10 (desmit) darba dienu laikā no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laušanas brīža.</w:t>
      </w:r>
    </w:p>
    <w:p w:rsidR="00540D07" w:rsidRPr="005F7A5C"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Pr>
          <w:rFonts w:ascii="Times New Roman" w:eastAsia="Times New Roman" w:hAnsi="Times New Roman"/>
          <w:sz w:val="24"/>
          <w:szCs w:val="24"/>
        </w:rPr>
        <w:t>8</w:t>
      </w:r>
      <w:r w:rsidRPr="005F7A5C">
        <w:rPr>
          <w:rFonts w:ascii="Times New Roman" w:eastAsia="Times New Roman" w:hAnsi="Times New Roman"/>
          <w:sz w:val="24"/>
          <w:szCs w:val="24"/>
        </w:rPr>
        <w:t>. Līgumsoda samaksa neatbrīvo Puses no šī</w:t>
      </w:r>
      <w:r>
        <w:rPr>
          <w:rFonts w:ascii="Times New Roman" w:eastAsia="Times New Roman" w:hAnsi="Times New Roman"/>
          <w:sz w:val="24"/>
          <w:szCs w:val="24"/>
        </w:rPr>
        <w:t>s</w:t>
      </w:r>
      <w:r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saistību izpildes, izņemot, ja iestājas </w:t>
      </w:r>
      <w:r>
        <w:rPr>
          <w:rFonts w:ascii="Times New Roman" w:eastAsia="Times New Roman" w:hAnsi="Times New Roman"/>
          <w:sz w:val="24"/>
          <w:szCs w:val="24"/>
        </w:rPr>
        <w:t>Vienošanās 4.14. un 4.15.</w:t>
      </w:r>
      <w:r w:rsidRPr="005F7A5C">
        <w:rPr>
          <w:rFonts w:ascii="Times New Roman" w:eastAsia="Times New Roman" w:hAnsi="Times New Roman"/>
          <w:sz w:val="24"/>
          <w:szCs w:val="24"/>
        </w:rPr>
        <w:t>punktā minēt</w:t>
      </w:r>
      <w:r>
        <w:rPr>
          <w:rFonts w:ascii="Times New Roman" w:eastAsia="Times New Roman" w:hAnsi="Times New Roman"/>
          <w:sz w:val="24"/>
          <w:szCs w:val="24"/>
        </w:rPr>
        <w:t>ie</w:t>
      </w:r>
      <w:r w:rsidRPr="005F7A5C">
        <w:rPr>
          <w:rFonts w:ascii="Times New Roman" w:eastAsia="Times New Roman" w:hAnsi="Times New Roman"/>
          <w:sz w:val="24"/>
          <w:szCs w:val="24"/>
        </w:rPr>
        <w:t xml:space="preserve"> gadījum</w:t>
      </w:r>
      <w:r>
        <w:rPr>
          <w:rFonts w:ascii="Times New Roman" w:eastAsia="Times New Roman" w:hAnsi="Times New Roman"/>
          <w:sz w:val="24"/>
          <w:szCs w:val="24"/>
        </w:rPr>
        <w:t>i</w:t>
      </w:r>
      <w:r w:rsidRPr="005F7A5C">
        <w:rPr>
          <w:rFonts w:ascii="Times New Roman" w:eastAsia="Times New Roman" w:hAnsi="Times New Roman"/>
          <w:sz w:val="24"/>
          <w:szCs w:val="24"/>
        </w:rPr>
        <w:t xml:space="preserve">. </w:t>
      </w:r>
    </w:p>
    <w:p w:rsidR="00540D07" w:rsidRPr="00382D9A" w:rsidRDefault="00540D07" w:rsidP="00540D07">
      <w:pPr>
        <w:spacing w:before="120" w:line="240" w:lineRule="auto"/>
        <w:jc w:val="both"/>
        <w:rPr>
          <w:rFonts w:ascii="Times New Roman" w:eastAsia="Times New Roman" w:hAnsi="Times New Roman"/>
          <w:color w:val="FF0000"/>
          <w:sz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Pr>
          <w:rFonts w:ascii="Times New Roman" w:eastAsia="Times New Roman" w:hAnsi="Times New Roman"/>
          <w:sz w:val="24"/>
          <w:szCs w:val="24"/>
        </w:rPr>
        <w:t>9</w:t>
      </w:r>
      <w:r w:rsidRPr="005F7A5C">
        <w:rPr>
          <w:rFonts w:ascii="Times New Roman" w:eastAsia="Times New Roman" w:hAnsi="Times New Roman"/>
          <w:sz w:val="24"/>
          <w:szCs w:val="24"/>
        </w:rPr>
        <w:t>. Izdarot samaksu, Pasūtītājs ir tiesīgs ieturēt aprēķināto līgumsodu un zaudējumu</w:t>
      </w:r>
      <w:r>
        <w:rPr>
          <w:rFonts w:ascii="Times New Roman" w:eastAsia="Times New Roman" w:hAnsi="Times New Roman"/>
          <w:sz w:val="24"/>
          <w:szCs w:val="24"/>
        </w:rPr>
        <w:t xml:space="preserve"> atlīdzību, ja tādi ir radušies </w:t>
      </w:r>
      <w:r w:rsidRPr="00E6194A">
        <w:rPr>
          <w:rFonts w:ascii="Times New Roman" w:eastAsia="Times New Roman" w:hAnsi="Times New Roman"/>
          <w:sz w:val="24"/>
        </w:rPr>
        <w:t xml:space="preserve">bez atsevišķa brīdinājuma sniegšanas </w:t>
      </w:r>
      <w:r>
        <w:rPr>
          <w:rFonts w:ascii="Times New Roman" w:eastAsia="Times New Roman" w:hAnsi="Times New Roman"/>
          <w:sz w:val="24"/>
        </w:rPr>
        <w:t>Izpildītājam un</w:t>
      </w:r>
      <w:r w:rsidRPr="00E6194A">
        <w:rPr>
          <w:rFonts w:ascii="Times New Roman" w:eastAsia="Times New Roman" w:hAnsi="Times New Roman"/>
          <w:sz w:val="24"/>
        </w:rPr>
        <w:t xml:space="preserve">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w:t>
      </w:r>
      <w:r>
        <w:rPr>
          <w:rFonts w:ascii="Times New Roman" w:eastAsia="Times New Roman" w:hAnsi="Times New Roman"/>
          <w:sz w:val="24"/>
        </w:rPr>
        <w:t>Izpildītājam</w:t>
      </w:r>
      <w:r w:rsidRPr="00E6194A">
        <w:rPr>
          <w:rFonts w:ascii="Times New Roman" w:eastAsia="Times New Roman" w:hAnsi="Times New Roman"/>
          <w:sz w:val="24"/>
        </w:rPr>
        <w:t xml:space="preserve"> aprēķināti un noteikti saskaņā ar šo Vienošanos.</w:t>
      </w:r>
      <w:r>
        <w:rPr>
          <w:rFonts w:ascii="Times New Roman" w:eastAsia="Times New Roman" w:hAnsi="Times New Roman"/>
          <w:sz w:val="24"/>
        </w:rPr>
        <w:t xml:space="preserve"> Par ieturamo līgumsodu Pasūtītājs izraksta rēķinu un abas puses veic datu salīdzināšanu un izdara ieskaitu. </w:t>
      </w:r>
    </w:p>
    <w:p w:rsidR="00540D07" w:rsidRDefault="00540D07" w:rsidP="00540D07">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hAnsi="Times New Roman"/>
          <w:sz w:val="24"/>
          <w:szCs w:val="24"/>
          <w:lang w:eastAsia="lv-LV"/>
        </w:rPr>
      </w:pPr>
      <w:r>
        <w:rPr>
          <w:rFonts w:ascii="Times New Roman" w:hAnsi="Times New Roman"/>
          <w:bCs/>
          <w:sz w:val="24"/>
          <w:szCs w:val="24"/>
        </w:rPr>
        <w:t xml:space="preserve">4.20. </w:t>
      </w:r>
      <w:r w:rsidRPr="005F7A5C">
        <w:rPr>
          <w:rFonts w:ascii="Times New Roman" w:eastAsia="Times New Roman" w:hAnsi="Times New Roman"/>
          <w:sz w:val="24"/>
          <w:szCs w:val="24"/>
        </w:rPr>
        <w:t>Pasūtītājs</w:t>
      </w:r>
      <w:r w:rsidRPr="00886FED">
        <w:rPr>
          <w:rFonts w:ascii="Times New Roman" w:hAnsi="Times New Roman"/>
          <w:sz w:val="24"/>
          <w:szCs w:val="24"/>
          <w:lang w:eastAsia="lv-LV"/>
        </w:rPr>
        <w:t xml:space="preserve"> un </w:t>
      </w:r>
      <w:r w:rsidRPr="005F7A5C">
        <w:rPr>
          <w:rFonts w:ascii="Times New Roman" w:eastAsia="Times New Roman" w:hAnsi="Times New Roman"/>
          <w:sz w:val="24"/>
          <w:szCs w:val="24"/>
        </w:rPr>
        <w:t>Izpildītājs</w:t>
      </w:r>
      <w:r w:rsidRPr="00886FED">
        <w:rPr>
          <w:rFonts w:ascii="Times New Roman" w:hAnsi="Times New Roman"/>
          <w:sz w:val="24"/>
          <w:szCs w:val="24"/>
          <w:lang w:eastAsia="lv-LV"/>
        </w:rPr>
        <w:t xml:space="preserve"> apņemas neizpaust trešajām personām informāciju, ko tie saņēmuši </w:t>
      </w:r>
      <w:r>
        <w:rPr>
          <w:rFonts w:ascii="Times New Roman" w:hAnsi="Times New Roman"/>
          <w:sz w:val="24"/>
          <w:szCs w:val="24"/>
          <w:lang w:eastAsia="lv-LV"/>
        </w:rPr>
        <w:t>Vienošanās</w:t>
      </w:r>
      <w:r w:rsidRPr="00886FED">
        <w:rPr>
          <w:rFonts w:ascii="Times New Roman" w:hAnsi="Times New Roman"/>
          <w:sz w:val="24"/>
          <w:szCs w:val="24"/>
          <w:lang w:eastAsia="lv-LV"/>
        </w:rPr>
        <w:t xml:space="preserve"> izpildes laikā viens no otra.</w:t>
      </w:r>
    </w:p>
    <w:p w:rsidR="00540D07" w:rsidRDefault="00540D07" w:rsidP="00540D07">
      <w:pPr>
        <w:shd w:val="clear" w:color="auto" w:fill="FFFFFF"/>
        <w:spacing w:before="120" w:line="240" w:lineRule="auto"/>
        <w:ind w:firstLine="720"/>
        <w:jc w:val="center"/>
        <w:rPr>
          <w:rFonts w:ascii="Times New Roman" w:eastAsia="Times New Roman" w:hAnsi="Times New Roman"/>
          <w:b/>
          <w:sz w:val="24"/>
          <w:szCs w:val="24"/>
        </w:rPr>
      </w:pPr>
    </w:p>
    <w:p w:rsidR="00540D07" w:rsidRDefault="00540D07" w:rsidP="00540D07">
      <w:pPr>
        <w:shd w:val="clear" w:color="auto" w:fill="FFFFFF"/>
        <w:spacing w:before="120" w:line="240" w:lineRule="auto"/>
        <w:ind w:firstLine="720"/>
        <w:jc w:val="center"/>
        <w:rPr>
          <w:rFonts w:ascii="Times New Roman" w:eastAsia="Times New Roman" w:hAnsi="Times New Roman"/>
          <w:b/>
          <w:sz w:val="24"/>
          <w:szCs w:val="24"/>
        </w:rPr>
      </w:pPr>
    </w:p>
    <w:p w:rsidR="00540D07" w:rsidRPr="00AF7057" w:rsidRDefault="00540D07" w:rsidP="00540D07">
      <w:pPr>
        <w:shd w:val="clear" w:color="auto" w:fill="FFFFFF"/>
        <w:spacing w:before="12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lastRenderedPageBreak/>
        <w:t>5</w:t>
      </w:r>
      <w:r w:rsidRPr="00AF7057">
        <w:rPr>
          <w:rFonts w:ascii="Times New Roman" w:eastAsia="Times New Roman" w:hAnsi="Times New Roman"/>
          <w:b/>
          <w:sz w:val="24"/>
          <w:szCs w:val="24"/>
        </w:rPr>
        <w:t>. Nepārvaramas varas apstākļi</w:t>
      </w:r>
    </w:p>
    <w:p w:rsidR="00540D07" w:rsidRPr="004300A6"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40D07" w:rsidRPr="004300A6"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40D07"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540D07" w:rsidRPr="005506FD" w:rsidRDefault="00540D07" w:rsidP="00540D07">
      <w:pPr>
        <w:spacing w:before="12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6</w:t>
      </w:r>
      <w:r w:rsidRPr="005506FD">
        <w:rPr>
          <w:rFonts w:ascii="Times New Roman" w:eastAsia="Times New Roman" w:hAnsi="Times New Roman"/>
          <w:b/>
          <w:sz w:val="24"/>
          <w:szCs w:val="24"/>
        </w:rPr>
        <w:t>.</w:t>
      </w:r>
      <w:r w:rsidRPr="005506FD">
        <w:rPr>
          <w:rFonts w:ascii="Times New Roman" w:eastAsia="Times New Roman" w:hAnsi="Times New Roman"/>
          <w:sz w:val="24"/>
          <w:szCs w:val="24"/>
        </w:rPr>
        <w:t xml:space="preserve"> </w:t>
      </w:r>
      <w:r w:rsidRPr="005506FD">
        <w:rPr>
          <w:rFonts w:ascii="Times New Roman" w:eastAsia="Times New Roman" w:hAnsi="Times New Roman"/>
          <w:b/>
          <w:bCs/>
          <w:sz w:val="24"/>
          <w:szCs w:val="24"/>
        </w:rPr>
        <w:t>Nobeiguma noteikumi</w:t>
      </w:r>
    </w:p>
    <w:p w:rsidR="00540D07" w:rsidRPr="005506FD"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.1. Visus strīdus, kas Pusēm rodas saistībā ar šī</w:t>
      </w:r>
      <w:r>
        <w:rPr>
          <w:rFonts w:ascii="Times New Roman" w:eastAsia="Times New Roman" w:hAnsi="Times New Roman"/>
          <w:sz w:val="24"/>
          <w:szCs w:val="24"/>
        </w:rPr>
        <w:t>s</w:t>
      </w:r>
      <w:r w:rsidRPr="005506FD">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izpildi, Puses risina pārrunu ceļā. Gadījumā, ja Puses viena mēneša laikā nevar savstarpēji vienoties, strīdus jautājums tiek nodots izskatīšanai </w:t>
      </w:r>
      <w:r>
        <w:rPr>
          <w:rFonts w:ascii="Times New Roman" w:eastAsia="Times New Roman" w:hAnsi="Times New Roman"/>
          <w:sz w:val="24"/>
          <w:szCs w:val="24"/>
        </w:rPr>
        <w:t xml:space="preserve">LR </w:t>
      </w:r>
      <w:r w:rsidRPr="005506FD">
        <w:rPr>
          <w:rFonts w:ascii="Times New Roman" w:eastAsia="Times New Roman" w:hAnsi="Times New Roman"/>
          <w:sz w:val="24"/>
          <w:szCs w:val="24"/>
        </w:rPr>
        <w:t xml:space="preserve">tiesā atbilstoši spēkā esošajiem LR normatīvajiem aktiem. </w:t>
      </w:r>
    </w:p>
    <w:p w:rsidR="00540D07" w:rsidRPr="005506FD"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.2.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termiņš var tikt pagarināts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5.nodaļā minētajos gadījumos par attiecīgu nepārvaramas varas spēkā esamības laiku. </w:t>
      </w:r>
    </w:p>
    <w:p w:rsidR="00540D07" w:rsidRPr="005506FD"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.3.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stājas spēkā ar tā abpusēju parakstīšanas brīdi un ir spēkā līdz Pušu saistību pilnīgai izpildei. </w:t>
      </w:r>
    </w:p>
    <w:p w:rsidR="00540D07" w:rsidRPr="005506FD" w:rsidRDefault="00540D07" w:rsidP="00540D0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.4.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sastādīt</w:t>
      </w:r>
      <w:r>
        <w:rPr>
          <w:rFonts w:ascii="Times New Roman" w:eastAsia="Times New Roman" w:hAnsi="Times New Roman"/>
          <w:sz w:val="24"/>
          <w:szCs w:val="24"/>
        </w:rPr>
        <w:t>a</w:t>
      </w:r>
      <w:r w:rsidRPr="005506FD">
        <w:rPr>
          <w:rFonts w:ascii="Times New Roman" w:eastAsia="Times New Roman" w:hAnsi="Times New Roman"/>
          <w:sz w:val="24"/>
          <w:szCs w:val="24"/>
        </w:rPr>
        <w:t xml:space="preserve"> 2 (divos) eksemplāros, no kuriem viens tiek nodots Pasūtītājam, bet otrs - Izpildītājam. Abiem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eksemplāriem ir vienāds juridisks spēks. </w:t>
      </w:r>
    </w:p>
    <w:p w:rsidR="00540D07" w:rsidRPr="008B5AD3" w:rsidRDefault="00540D07" w:rsidP="00540D07">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spacing w:val="2"/>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.5. </w:t>
      </w:r>
      <w:r w:rsidRPr="00AF5DC7">
        <w:rPr>
          <w:rFonts w:ascii="Times New Roman" w:eastAsia="Times New Roman" w:hAnsi="Times New Roman"/>
          <w:spacing w:val="2"/>
          <w:sz w:val="24"/>
          <w:szCs w:val="24"/>
        </w:rPr>
        <w:t>Izpildītāja</w:t>
      </w:r>
      <w:r w:rsidRPr="005506FD">
        <w:rPr>
          <w:rFonts w:ascii="Times New Roman" w:eastAsia="Times New Roman" w:hAnsi="Times New Roman"/>
          <w:spacing w:val="2"/>
          <w:sz w:val="24"/>
          <w:szCs w:val="24"/>
        </w:rPr>
        <w:t xml:space="preserve"> pilnvarotās personas šī</w:t>
      </w:r>
      <w:r>
        <w:rPr>
          <w:rFonts w:ascii="Times New Roman" w:eastAsia="Times New Roman" w:hAnsi="Times New Roman"/>
          <w:spacing w:val="2"/>
          <w:sz w:val="24"/>
          <w:szCs w:val="24"/>
        </w:rPr>
        <w:t>s</w:t>
      </w:r>
      <w:r w:rsidRPr="005506FD">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Vienošanās</w:t>
      </w:r>
      <w:r w:rsidRPr="005506FD">
        <w:rPr>
          <w:rFonts w:ascii="Times New Roman" w:eastAsia="Times New Roman" w:hAnsi="Times New Roman"/>
          <w:spacing w:val="2"/>
          <w:sz w:val="24"/>
          <w:szCs w:val="24"/>
        </w:rPr>
        <w:t xml:space="preserve"> saistību izpildīšanā:</w:t>
      </w:r>
      <w:r>
        <w:rPr>
          <w:rFonts w:ascii="Times New Roman" w:eastAsia="Times New Roman" w:hAnsi="Times New Roman"/>
          <w:spacing w:val="2"/>
          <w:sz w:val="24"/>
          <w:szCs w:val="24"/>
        </w:rPr>
        <w:t xml:space="preserve"> </w:t>
      </w:r>
      <w:r w:rsidRPr="005506FD">
        <w:rPr>
          <w:rFonts w:ascii="Times New Roman" w:eastAsia="Times New Roman" w:hAnsi="Times New Roman"/>
          <w:spacing w:val="2"/>
          <w:sz w:val="24"/>
          <w:szCs w:val="24"/>
        </w:rPr>
        <w:t>_____________________</w:t>
      </w:r>
      <w:r w:rsidRPr="005506FD">
        <w:rPr>
          <w:rFonts w:ascii="Times New Roman" w:eastAsia="Times New Roman" w:hAnsi="Times New Roman"/>
          <w:i/>
          <w:spacing w:val="2"/>
          <w:sz w:val="24"/>
          <w:szCs w:val="24"/>
        </w:rPr>
        <w:t>(amats, vārds, uzvārds)</w:t>
      </w:r>
      <w:r w:rsidRPr="005506FD">
        <w:rPr>
          <w:rFonts w:ascii="Times New Roman" w:eastAsia="Times New Roman" w:hAnsi="Times New Roman"/>
          <w:spacing w:val="2"/>
          <w:sz w:val="24"/>
          <w:szCs w:val="24"/>
        </w:rPr>
        <w:t>, tālrunis ________________.</w:t>
      </w:r>
    </w:p>
    <w:p w:rsidR="00540D07" w:rsidRPr="00AF5DC7" w:rsidRDefault="00540D07" w:rsidP="00540D07">
      <w:pPr>
        <w:shd w:val="clear" w:color="auto" w:fill="FFFFFF"/>
        <w:spacing w:before="259" w:after="252" w:line="240" w:lineRule="auto"/>
        <w:ind w:left="22"/>
        <w:jc w:val="center"/>
        <w:rPr>
          <w:rFonts w:ascii="Times New Roman" w:hAnsi="Times New Roman"/>
          <w:b/>
          <w:bCs/>
          <w:color w:val="000000"/>
          <w:spacing w:val="-1"/>
          <w:sz w:val="24"/>
          <w:szCs w:val="24"/>
        </w:rPr>
      </w:pPr>
      <w:r>
        <w:rPr>
          <w:rFonts w:ascii="Times New Roman" w:eastAsia="Times New Roman" w:hAnsi="Times New Roman"/>
          <w:b/>
          <w:sz w:val="24"/>
          <w:szCs w:val="24"/>
          <w:lang w:eastAsia="lv-LV"/>
        </w:rPr>
        <w:t>7</w:t>
      </w:r>
      <w:r w:rsidRPr="00AF5DC7">
        <w:rPr>
          <w:rFonts w:ascii="Times New Roman" w:eastAsia="Times New Roman" w:hAnsi="Times New Roman"/>
          <w:b/>
          <w:sz w:val="24"/>
          <w:szCs w:val="24"/>
          <w:lang w:eastAsia="lv-LV"/>
        </w:rPr>
        <w:t xml:space="preserve">. </w:t>
      </w:r>
      <w:r w:rsidRPr="00AF5DC7">
        <w:rPr>
          <w:rFonts w:ascii="Times New Roman" w:hAnsi="Times New Roman"/>
          <w:b/>
          <w:bCs/>
          <w:color w:val="000000"/>
          <w:spacing w:val="-1"/>
          <w:sz w:val="24"/>
          <w:szCs w:val="24"/>
        </w:rPr>
        <w:t>Pušu juridiskās adreses un rekvizīti</w:t>
      </w:r>
    </w:p>
    <w:p w:rsidR="00540D07" w:rsidRPr="000C69BA" w:rsidRDefault="00540D07" w:rsidP="00540D07">
      <w:pPr>
        <w:tabs>
          <w:tab w:val="left" w:pos="1440"/>
        </w:tabs>
        <w:spacing w:after="120" w:line="240" w:lineRule="auto"/>
        <w:jc w:val="both"/>
        <w:rPr>
          <w:rFonts w:ascii="Times New Roman" w:eastAsia="Times New Roman" w:hAnsi="Times New Roman"/>
          <w:b/>
          <w:sz w:val="24"/>
          <w:szCs w:val="24"/>
        </w:rPr>
      </w:pPr>
      <w:r w:rsidRPr="000C69BA">
        <w:rPr>
          <w:rFonts w:ascii="Times New Roman" w:eastAsia="Times New Roman" w:hAnsi="Times New Roman"/>
          <w:b/>
          <w:sz w:val="24"/>
          <w:szCs w:val="24"/>
        </w:rPr>
        <w:t>PASŪTĪTĀJS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0C69BA">
        <w:rPr>
          <w:rFonts w:ascii="Times New Roman" w:eastAsia="Times New Roman" w:hAnsi="Times New Roman"/>
          <w:b/>
          <w:sz w:val="24"/>
          <w:szCs w:val="24"/>
        </w:rPr>
        <w:t>IZPILDĪTĀJS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540D07" w:rsidRPr="00146FD5" w:rsidTr="0031532F">
        <w:trPr>
          <w:trHeight w:val="4230"/>
        </w:trPr>
        <w:tc>
          <w:tcPr>
            <w:tcW w:w="4428" w:type="dxa"/>
            <w:shd w:val="clear" w:color="auto" w:fill="auto"/>
            <w:tcMar>
              <w:top w:w="0" w:type="dxa"/>
              <w:left w:w="108" w:type="dxa"/>
              <w:bottom w:w="0" w:type="dxa"/>
              <w:right w:w="108" w:type="dxa"/>
            </w:tcMar>
          </w:tcPr>
          <w:p w:rsidR="00540D07" w:rsidRPr="00146FD5" w:rsidRDefault="00540D07" w:rsidP="0031532F">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540D07" w:rsidRPr="00146FD5" w:rsidRDefault="00540D07" w:rsidP="0031532F">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540D07" w:rsidRPr="00146FD5" w:rsidRDefault="00540D07" w:rsidP="0031532F">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540D07" w:rsidRPr="00146FD5" w:rsidRDefault="00540D07" w:rsidP="0031532F">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540D07" w:rsidRPr="00146FD5" w:rsidRDefault="00540D07" w:rsidP="0031532F">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w:t>
            </w:r>
            <w:r w:rsidRPr="00146FD5">
              <w:rPr>
                <w:rFonts w:ascii="Times New Roman" w:eastAsia="Times New Roman" w:hAnsi="Times New Roman"/>
                <w:bCs/>
                <w:sz w:val="24"/>
                <w:szCs w:val="24"/>
              </w:rPr>
              <w:t>S Swedbank, HABALV22</w:t>
            </w:r>
          </w:p>
          <w:p w:rsidR="00540D07" w:rsidRPr="00146FD5" w:rsidRDefault="00540D07" w:rsidP="0031532F">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540D07" w:rsidRPr="00146FD5" w:rsidRDefault="00540D07" w:rsidP="0031532F">
            <w:pPr>
              <w:spacing w:line="240" w:lineRule="auto"/>
              <w:jc w:val="both"/>
              <w:rPr>
                <w:rFonts w:ascii="Times New Roman" w:eastAsia="Times New Roman" w:hAnsi="Times New Roman"/>
                <w:sz w:val="24"/>
                <w:szCs w:val="24"/>
              </w:rPr>
            </w:pPr>
          </w:p>
          <w:p w:rsidR="00540D07" w:rsidRPr="00211B3E" w:rsidRDefault="00540D07" w:rsidP="0031532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40D07" w:rsidRDefault="00540D07" w:rsidP="0031532F">
            <w:pPr>
              <w:framePr w:hSpace="180" w:wrap="around" w:vAnchor="text" w:hAnchor="margin" w:y="94"/>
              <w:spacing w:line="240" w:lineRule="auto"/>
              <w:rPr>
                <w:rFonts w:ascii="Times New Roman" w:eastAsia="Times New Roman" w:hAnsi="Times New Roman" w:cstheme="minorBidi"/>
                <w:sz w:val="24"/>
                <w:szCs w:val="24"/>
              </w:rPr>
            </w:pPr>
          </w:p>
          <w:p w:rsidR="00540D07" w:rsidRPr="00211B3E" w:rsidRDefault="00540D07" w:rsidP="0031532F">
            <w:pPr>
              <w:framePr w:hSpace="180" w:wrap="around" w:vAnchor="text" w:hAnchor="margin" w:y="94"/>
              <w:spacing w:line="240" w:lineRule="auto"/>
              <w:rPr>
                <w:rFonts w:ascii="Times New Roman" w:eastAsia="Times New Roman" w:hAnsi="Times New Roman" w:cstheme="minorBidi"/>
                <w:sz w:val="24"/>
                <w:szCs w:val="24"/>
              </w:rPr>
            </w:pPr>
          </w:p>
          <w:p w:rsidR="00540D07" w:rsidRPr="00211B3E" w:rsidRDefault="00540D07" w:rsidP="0031532F">
            <w:pPr>
              <w:framePr w:hSpace="180" w:wrap="around" w:vAnchor="text" w:hAnchor="margin" w:y="94"/>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40D07" w:rsidRPr="00591F3F" w:rsidRDefault="00540D07" w:rsidP="0031532F">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40D07" w:rsidRPr="00146FD5" w:rsidRDefault="00540D07" w:rsidP="0031532F">
            <w:pPr>
              <w:spacing w:line="240" w:lineRule="auto"/>
              <w:jc w:val="both"/>
              <w:rPr>
                <w:rFonts w:ascii="Times New Roman" w:eastAsia="Times New Roman" w:hAnsi="Times New Roman"/>
                <w:sz w:val="24"/>
                <w:szCs w:val="24"/>
              </w:rPr>
            </w:pPr>
          </w:p>
          <w:p w:rsidR="00540D07" w:rsidRDefault="00540D07" w:rsidP="0031532F">
            <w:pPr>
              <w:spacing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540D07" w:rsidRPr="00146FD5" w:rsidRDefault="00540D07" w:rsidP="0031532F">
            <w:pPr>
              <w:spacing w:line="240" w:lineRule="auto"/>
              <w:jc w:val="both"/>
              <w:rPr>
                <w:rFonts w:ascii="Times New Roman" w:eastAsia="Times New Roman" w:hAnsi="Times New Roman"/>
                <w:sz w:val="24"/>
                <w:szCs w:val="24"/>
              </w:rPr>
            </w:pPr>
          </w:p>
        </w:tc>
        <w:tc>
          <w:tcPr>
            <w:tcW w:w="4680" w:type="dxa"/>
            <w:shd w:val="clear" w:color="auto" w:fill="auto"/>
            <w:tcMar>
              <w:top w:w="0" w:type="dxa"/>
              <w:left w:w="108" w:type="dxa"/>
              <w:bottom w:w="0" w:type="dxa"/>
              <w:right w:w="108" w:type="dxa"/>
            </w:tcMar>
          </w:tcPr>
          <w:p w:rsidR="00540D07" w:rsidRPr="00146FD5" w:rsidRDefault="00540D07" w:rsidP="0031532F">
            <w:pPr>
              <w:spacing w:line="240" w:lineRule="auto"/>
              <w:jc w:val="both"/>
              <w:rPr>
                <w:rFonts w:ascii="Times New Roman" w:eastAsia="Times New Roman" w:hAnsi="Times New Roman"/>
                <w:sz w:val="24"/>
                <w:szCs w:val="24"/>
              </w:rPr>
            </w:pPr>
          </w:p>
          <w:p w:rsidR="00540D07" w:rsidRPr="00146FD5" w:rsidRDefault="00540D07" w:rsidP="0031532F">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Reģ.Nr. </w:t>
            </w:r>
          </w:p>
          <w:p w:rsidR="00540D07" w:rsidRPr="00146FD5" w:rsidRDefault="00540D07" w:rsidP="0031532F">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540D07" w:rsidRPr="00146FD5" w:rsidRDefault="00540D07" w:rsidP="0031532F">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540D07" w:rsidRPr="00146FD5" w:rsidRDefault="00540D07" w:rsidP="0031532F">
            <w:pPr>
              <w:spacing w:line="240" w:lineRule="auto"/>
              <w:ind w:left="675"/>
              <w:jc w:val="both"/>
              <w:rPr>
                <w:rFonts w:ascii="Times New Roman" w:eastAsia="Times New Roman" w:hAnsi="Times New Roman"/>
                <w:sz w:val="24"/>
                <w:szCs w:val="24"/>
              </w:rPr>
            </w:pPr>
          </w:p>
          <w:p w:rsidR="00540D07" w:rsidRPr="00146FD5" w:rsidRDefault="00540D07" w:rsidP="0031532F">
            <w:pPr>
              <w:spacing w:line="240" w:lineRule="auto"/>
              <w:ind w:left="675"/>
              <w:jc w:val="both"/>
              <w:rPr>
                <w:rFonts w:ascii="Times New Roman" w:eastAsia="Times New Roman" w:hAnsi="Times New Roman"/>
                <w:sz w:val="24"/>
                <w:szCs w:val="24"/>
              </w:rPr>
            </w:pPr>
          </w:p>
          <w:p w:rsidR="00540D07" w:rsidRPr="00146FD5" w:rsidRDefault="00540D07" w:rsidP="0031532F">
            <w:pPr>
              <w:spacing w:line="240" w:lineRule="auto"/>
              <w:ind w:left="675"/>
              <w:jc w:val="both"/>
              <w:rPr>
                <w:rFonts w:ascii="Times New Roman" w:eastAsia="Times New Roman" w:hAnsi="Times New Roman"/>
                <w:sz w:val="24"/>
                <w:szCs w:val="24"/>
              </w:rPr>
            </w:pPr>
          </w:p>
          <w:p w:rsidR="00540D07" w:rsidRPr="00211B3E" w:rsidRDefault="00540D07" w:rsidP="0031532F">
            <w:pPr>
              <w:spacing w:line="240" w:lineRule="auto"/>
              <w:jc w:val="both"/>
              <w:rPr>
                <w:rFonts w:asciiTheme="minorHAnsi" w:eastAsiaTheme="minorHAnsi" w:hAnsiTheme="minorHAnsi" w:cstheme="minorBidi"/>
              </w:rPr>
            </w:pPr>
            <w:r>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40D07" w:rsidRDefault="00540D07" w:rsidP="0031532F">
            <w:pPr>
              <w:framePr w:hSpace="180" w:wrap="around" w:vAnchor="text" w:hAnchor="margin" w:y="94"/>
              <w:spacing w:line="240" w:lineRule="auto"/>
              <w:rPr>
                <w:rFonts w:ascii="Times New Roman" w:eastAsia="Times New Roman" w:hAnsi="Times New Roman" w:cstheme="minorBidi"/>
                <w:sz w:val="24"/>
                <w:szCs w:val="24"/>
              </w:rPr>
            </w:pPr>
          </w:p>
          <w:p w:rsidR="00540D07" w:rsidRPr="00211B3E" w:rsidRDefault="00540D07" w:rsidP="0031532F">
            <w:pPr>
              <w:framePr w:hSpace="180" w:wrap="around" w:vAnchor="text" w:hAnchor="margin" w:y="94"/>
              <w:spacing w:line="240" w:lineRule="auto"/>
              <w:rPr>
                <w:rFonts w:ascii="Times New Roman" w:eastAsia="Times New Roman" w:hAnsi="Times New Roman" w:cstheme="minorBidi"/>
                <w:sz w:val="24"/>
                <w:szCs w:val="24"/>
              </w:rPr>
            </w:pPr>
          </w:p>
          <w:p w:rsidR="00540D07" w:rsidRPr="00211B3E" w:rsidRDefault="00540D07" w:rsidP="0031532F">
            <w:pPr>
              <w:framePr w:hSpace="180" w:wrap="around" w:vAnchor="text" w:hAnchor="margin" w:y="94"/>
              <w:spacing w:line="240" w:lineRule="auto"/>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 xml:space="preserve">         </w:t>
            </w: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40D07" w:rsidRPr="00591F3F" w:rsidRDefault="00540D07" w:rsidP="0031532F">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40D07" w:rsidRPr="00146FD5" w:rsidRDefault="00540D07" w:rsidP="0031532F">
            <w:pPr>
              <w:spacing w:line="240" w:lineRule="auto"/>
              <w:ind w:left="675"/>
              <w:jc w:val="both"/>
              <w:rPr>
                <w:rFonts w:ascii="Times New Roman" w:eastAsia="Times New Roman" w:hAnsi="Times New Roman"/>
                <w:sz w:val="24"/>
                <w:szCs w:val="24"/>
              </w:rPr>
            </w:pPr>
          </w:p>
          <w:p w:rsidR="00540D07" w:rsidRPr="00146FD5" w:rsidRDefault="00540D07" w:rsidP="0031532F">
            <w:pPr>
              <w:spacing w:line="240" w:lineRule="auto"/>
              <w:ind w:left="675"/>
              <w:jc w:val="both"/>
              <w:rPr>
                <w:rFonts w:ascii="Times New Roman" w:eastAsia="Times New Roman" w:hAnsi="Times New Roman"/>
                <w:sz w:val="24"/>
                <w:szCs w:val="24"/>
              </w:rPr>
            </w:pPr>
          </w:p>
          <w:p w:rsidR="00540D07" w:rsidRPr="00146FD5" w:rsidRDefault="00540D07" w:rsidP="0031532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46FD5">
              <w:rPr>
                <w:rFonts w:ascii="Times New Roman" w:eastAsia="Times New Roman" w:hAnsi="Times New Roman"/>
                <w:sz w:val="24"/>
                <w:szCs w:val="24"/>
              </w:rPr>
              <w:t>Z.V.</w:t>
            </w:r>
          </w:p>
          <w:p w:rsidR="00540D07" w:rsidRPr="00146FD5" w:rsidRDefault="00540D07" w:rsidP="0031532F">
            <w:pPr>
              <w:spacing w:line="240" w:lineRule="auto"/>
              <w:jc w:val="both"/>
              <w:rPr>
                <w:rFonts w:ascii="Times New Roman" w:eastAsia="Times New Roman" w:hAnsi="Times New Roman"/>
                <w:sz w:val="24"/>
                <w:szCs w:val="24"/>
              </w:rPr>
            </w:pPr>
          </w:p>
        </w:tc>
      </w:tr>
    </w:tbl>
    <w:p w:rsidR="00540D07" w:rsidRPr="00A02D1D" w:rsidRDefault="00540D07" w:rsidP="00540D07">
      <w:pPr>
        <w:rPr>
          <w:rFonts w:ascii="Times New Roman" w:eastAsia="Times New Roman" w:hAnsi="Times New Roman"/>
          <w:sz w:val="24"/>
          <w:szCs w:val="24"/>
        </w:rPr>
        <w:sectPr w:rsidR="00540D07" w:rsidRPr="00A02D1D" w:rsidSect="0031532F">
          <w:headerReference w:type="even" r:id="rId66"/>
          <w:headerReference w:type="default" r:id="rId67"/>
          <w:footerReference w:type="even" r:id="rId68"/>
          <w:footerReference w:type="default" r:id="rId69"/>
          <w:pgSz w:w="11906" w:h="16838" w:code="9"/>
          <w:pgMar w:top="1134" w:right="1134" w:bottom="709" w:left="1701" w:header="709" w:footer="709" w:gutter="0"/>
          <w:cols w:space="708"/>
          <w:titlePg/>
          <w:docGrid w:linePitch="360"/>
        </w:sectPr>
      </w:pPr>
    </w:p>
    <w:p w:rsidR="00540D07" w:rsidRPr="00A64995" w:rsidRDefault="00540D07" w:rsidP="00540D07">
      <w:pPr>
        <w:spacing w:line="259" w:lineRule="auto"/>
        <w:jc w:val="right"/>
        <w:rPr>
          <w:rFonts w:ascii="Times New Roman" w:eastAsia="Times New Roman" w:hAnsi="Times New Roman"/>
          <w:b/>
          <w:sz w:val="20"/>
        </w:rPr>
      </w:pPr>
      <w:r w:rsidRPr="00A64995">
        <w:rPr>
          <w:rFonts w:ascii="Times New Roman" w:eastAsia="Times New Roman" w:hAnsi="Times New Roman"/>
          <w:b/>
          <w:sz w:val="20"/>
        </w:rPr>
        <w:lastRenderedPageBreak/>
        <w:t>16.pielikums</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40D07" w:rsidRDefault="00540D07" w:rsidP="00540D07">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Pr>
          <w:rFonts w:ascii="Times New Roman" w:eastAsia="Times New Roman" w:hAnsi="Times New Roman"/>
          <w:sz w:val="20"/>
        </w:rPr>
        <w:t>3</w:t>
      </w:r>
    </w:p>
    <w:p w:rsidR="00540D07" w:rsidRDefault="00540D07" w:rsidP="00540D07">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540D07" w:rsidRDefault="00540D07" w:rsidP="00540D07">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540D07" w:rsidRPr="00B20C46" w:rsidRDefault="00540D07" w:rsidP="00540D07">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iepirkuma 2. un 4.daļai</w:t>
      </w:r>
    </w:p>
    <w:p w:rsidR="00540D07" w:rsidRPr="00DB0F9F" w:rsidRDefault="00540D07" w:rsidP="00540D07">
      <w:pPr>
        <w:suppressAutoHyphens/>
        <w:autoSpaceDN w:val="0"/>
        <w:spacing w:line="240" w:lineRule="auto"/>
        <w:jc w:val="right"/>
        <w:textAlignment w:val="baseline"/>
        <w:rPr>
          <w:rFonts w:ascii="Times New Roman" w:eastAsia="Times New Roman" w:hAnsi="Times New Roman"/>
          <w:sz w:val="20"/>
        </w:rPr>
      </w:pPr>
    </w:p>
    <w:p w:rsidR="00540D07" w:rsidRPr="003F0A60" w:rsidRDefault="00540D07" w:rsidP="00540D07">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540D07" w:rsidRPr="003F0A60" w:rsidRDefault="00540D07" w:rsidP="00540D07">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540D07" w:rsidRPr="003F0A60" w:rsidRDefault="00540D07" w:rsidP="00540D07">
      <w:pPr>
        <w:autoSpaceDE w:val="0"/>
        <w:autoSpaceDN w:val="0"/>
        <w:adjustRightInd w:val="0"/>
        <w:spacing w:line="240" w:lineRule="auto"/>
        <w:jc w:val="center"/>
        <w:rPr>
          <w:rFonts w:ascii="Times New Roman" w:eastAsia="Times New Roman" w:hAnsi="Times New Roman"/>
          <w:sz w:val="24"/>
          <w:szCs w:val="24"/>
          <w:lang w:eastAsia="lv-LV"/>
        </w:rPr>
      </w:pPr>
    </w:p>
    <w:p w:rsidR="00540D07" w:rsidRPr="003F0A60" w:rsidRDefault="00540D07" w:rsidP="00540D07">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540D07" w:rsidRPr="003F0A60" w:rsidRDefault="00540D07" w:rsidP="00540D07">
      <w:pPr>
        <w:spacing w:before="120" w:line="240" w:lineRule="auto"/>
        <w:ind w:firstLine="720"/>
        <w:jc w:val="both"/>
        <w:rPr>
          <w:rFonts w:ascii="Times New Roman" w:eastAsia="Times New Roman" w:hAnsi="Times New Roman"/>
          <w:bCs/>
          <w:sz w:val="24"/>
          <w:szCs w:val="24"/>
        </w:rPr>
      </w:pPr>
      <w:r w:rsidRPr="00C82843">
        <w:rPr>
          <w:rFonts w:ascii="Times New Roman" w:eastAsia="Times New Roman" w:hAnsi="Times New Roman"/>
          <w:b/>
          <w:sz w:val="24"/>
          <w:szCs w:val="24"/>
        </w:rPr>
        <w:t>Priekules novada pašvaldība</w:t>
      </w:r>
      <w:r w:rsidRPr="00C82843">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540D07" w:rsidRDefault="00540D07" w:rsidP="00540D07">
      <w:pPr>
        <w:ind w:right="-52"/>
        <w:jc w:val="both"/>
        <w:rPr>
          <w:bCs/>
          <w:sz w:val="16"/>
          <w:szCs w:val="16"/>
        </w:rPr>
      </w:pP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540D07" w:rsidRPr="003F0A60" w:rsidRDefault="00540D07" w:rsidP="00540D07">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 reģ.Nr.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Pārdevējs</w:t>
      </w:r>
      <w:r w:rsidRPr="003F0A60">
        <w:rPr>
          <w:rFonts w:ascii="Times New Roman" w:eastAsia="Times New Roman" w:hAnsi="Times New Roman"/>
          <w:sz w:val="24"/>
          <w:szCs w:val="24"/>
          <w:lang w:eastAsia="lv-LV"/>
        </w:rPr>
        <w:t xml:space="preserve">” no otras puses, </w:t>
      </w:r>
    </w:p>
    <w:p w:rsidR="00540D07" w:rsidRPr="00890C99" w:rsidRDefault="00540D07" w:rsidP="00540D07">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A64995">
        <w:rPr>
          <w:rFonts w:ascii="Times New Roman" w:eastAsia="Times New Roman" w:hAnsi="Times New Roman"/>
          <w:sz w:val="24"/>
          <w:szCs w:val="24"/>
          <w:lang w:eastAsia="lv-LV"/>
        </w:rPr>
        <w:t>Nr.PNP2016/3</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540D07" w:rsidRPr="00890C99" w:rsidRDefault="00540D07" w:rsidP="00540D07">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Pr>
          <w:rFonts w:ascii="Times New Roman" w:eastAsia="Times New Roman" w:hAnsi="Times New Roman"/>
          <w:b/>
          <w:bCs/>
          <w:sz w:val="24"/>
          <w:szCs w:val="24"/>
        </w:rPr>
        <w:t xml:space="preserve"> </w:t>
      </w:r>
    </w:p>
    <w:p w:rsidR="00540D07" w:rsidRDefault="00540D07" w:rsidP="00540D07">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5A6ACB">
        <w:rPr>
          <w:rFonts w:ascii="Times New Roman" w:eastAsia="Times New Roman" w:hAnsi="Times New Roman"/>
          <w:noProof/>
          <w:sz w:val="24"/>
          <w:szCs w:val="20"/>
        </w:rPr>
        <w:t xml:space="preserve">Pārdevējs apņemas pārdot Pircējam </w:t>
      </w:r>
      <w:r>
        <w:rPr>
          <w:rFonts w:ascii="Times New Roman" w:eastAsia="Times New Roman" w:hAnsi="Times New Roman"/>
          <w:noProof/>
          <w:sz w:val="24"/>
          <w:szCs w:val="20"/>
        </w:rPr>
        <w:t>savās tirdzniecības vietās</w:t>
      </w:r>
      <w:r w:rsidRPr="005A6ACB">
        <w:rPr>
          <w:rFonts w:ascii="Times New Roman" w:eastAsia="Times New Roman" w:hAnsi="Times New Roman"/>
          <w:noProof/>
          <w:sz w:val="24"/>
          <w:szCs w:val="20"/>
        </w:rPr>
        <w:t xml:space="preserve"> </w:t>
      </w:r>
      <w:r>
        <w:rPr>
          <w:rFonts w:ascii="Times New Roman" w:eastAsia="Times New Roman" w:hAnsi="Times New Roman"/>
          <w:noProof/>
          <w:sz w:val="24"/>
          <w:szCs w:val="20"/>
        </w:rPr>
        <w:t xml:space="preserve">Pircēja </w:t>
      </w:r>
      <w:r w:rsidRPr="00411204">
        <w:rPr>
          <w:rFonts w:ascii="Times New Roman" w:hAnsi="Times New Roman"/>
          <w:bCs/>
          <w:sz w:val="24"/>
          <w:szCs w:val="24"/>
        </w:rPr>
        <w:t>transporta līdzekļiem</w:t>
      </w:r>
      <w:r w:rsidRPr="00B20C46">
        <w:rPr>
          <w:rFonts w:ascii="Times New Roman" w:hAnsi="Times New Roman"/>
          <w:bCs/>
          <w:sz w:val="24"/>
          <w:szCs w:val="24"/>
        </w:rPr>
        <w:t xml:space="preserve"> oriģinālās un citas rezerves daļas, </w:t>
      </w:r>
      <w:r>
        <w:rPr>
          <w:rFonts w:ascii="Times New Roman" w:hAnsi="Times New Roman"/>
          <w:bCs/>
          <w:sz w:val="24"/>
          <w:szCs w:val="24"/>
        </w:rPr>
        <w:t xml:space="preserve">riepas un ekspluatācijas </w:t>
      </w:r>
      <w:r w:rsidRPr="00B20C46">
        <w:rPr>
          <w:rFonts w:ascii="Times New Roman" w:hAnsi="Times New Roman"/>
          <w:bCs/>
          <w:sz w:val="24"/>
          <w:szCs w:val="24"/>
        </w:rPr>
        <w:t xml:space="preserve">materiālus </w:t>
      </w:r>
      <w:r w:rsidRPr="00411204">
        <w:rPr>
          <w:rFonts w:ascii="Times New Roman" w:eastAsia="Times New Roman" w:hAnsi="Times New Roman"/>
          <w:i/>
          <w:sz w:val="24"/>
          <w:szCs w:val="24"/>
        </w:rPr>
        <w:t>&lt;attiecīgās iepirkuma daļas (-u) Nr. un nosaukums&gt;</w:t>
      </w:r>
      <w:r>
        <w:rPr>
          <w:rFonts w:ascii="Times New Roman" w:eastAsia="Times New Roman" w:hAnsi="Times New Roman"/>
          <w:sz w:val="24"/>
          <w:szCs w:val="24"/>
        </w:rPr>
        <w:t xml:space="preserve"> </w:t>
      </w:r>
      <w:r w:rsidRPr="00890C99">
        <w:rPr>
          <w:rFonts w:ascii="Times New Roman" w:eastAsia="Times New Roman" w:hAnsi="Times New Roman"/>
          <w:sz w:val="24"/>
          <w:szCs w:val="24"/>
        </w:rPr>
        <w:t xml:space="preserve">(turpmāk – </w:t>
      </w:r>
      <w:r>
        <w:rPr>
          <w:rFonts w:ascii="Times New Roman" w:eastAsia="Times New Roman" w:hAnsi="Times New Roman"/>
          <w:sz w:val="24"/>
          <w:szCs w:val="24"/>
        </w:rPr>
        <w:t>Preces</w:t>
      </w:r>
      <w:r w:rsidRPr="00890C99">
        <w:rPr>
          <w:rFonts w:ascii="Times New Roman" w:eastAsia="Times New Roman" w:hAnsi="Times New Roman"/>
          <w:sz w:val="24"/>
          <w:szCs w:val="24"/>
        </w:rPr>
        <w:t xml:space="preserve">) saskaņā ar </w:t>
      </w:r>
      <w:r w:rsidRPr="00890C99">
        <w:rPr>
          <w:rFonts w:ascii="Times New Roman" w:eastAsia="Times New Roman" w:hAnsi="Times New Roman"/>
          <w:bCs/>
          <w:sz w:val="24"/>
          <w:szCs w:val="24"/>
        </w:rPr>
        <w:t>Izpildītāja</w:t>
      </w:r>
      <w:r>
        <w:rPr>
          <w:rFonts w:ascii="Times New Roman" w:eastAsia="Times New Roman" w:hAnsi="Times New Roman"/>
          <w:sz w:val="24"/>
          <w:szCs w:val="24"/>
        </w:rPr>
        <w:t xml:space="preserve"> iepirkumā iesniegto f</w:t>
      </w:r>
      <w:r w:rsidRPr="00890C99">
        <w:rPr>
          <w:rFonts w:ascii="Times New Roman" w:eastAsia="Times New Roman" w:hAnsi="Times New Roman"/>
          <w:sz w:val="24"/>
          <w:szCs w:val="24"/>
        </w:rPr>
        <w:t>inanšu piedāvājumu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1</w:t>
      </w:r>
      <w:r w:rsidRPr="00890C99">
        <w:rPr>
          <w:rFonts w:ascii="Times New Roman" w:eastAsia="Times New Roman" w:hAnsi="Times New Roman"/>
          <w:sz w:val="24"/>
          <w:szCs w:val="24"/>
        </w:rPr>
        <w:t>.pielikums) un</w:t>
      </w:r>
      <w:r>
        <w:rPr>
          <w:rFonts w:ascii="Times New Roman" w:eastAsia="Times New Roman" w:hAnsi="Times New Roman"/>
          <w:sz w:val="24"/>
          <w:szCs w:val="24"/>
        </w:rPr>
        <w:t xml:space="preserve"> </w:t>
      </w:r>
      <w:r w:rsidRPr="00890C99">
        <w:rPr>
          <w:rFonts w:ascii="Times New Roman" w:eastAsia="Times New Roman" w:hAnsi="Times New Roman"/>
          <w:sz w:val="24"/>
          <w:szCs w:val="24"/>
        </w:rPr>
        <w:t>tehnisko specifikāciju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3</w:t>
      </w:r>
      <w:r w:rsidRPr="00890C99">
        <w:rPr>
          <w:rFonts w:ascii="Times New Roman" w:eastAsia="Times New Roman" w:hAnsi="Times New Roman"/>
          <w:sz w:val="24"/>
          <w:szCs w:val="24"/>
        </w:rPr>
        <w:t xml:space="preserve">.pielikums), bet </w:t>
      </w:r>
      <w:r w:rsidRPr="00890C99">
        <w:rPr>
          <w:rFonts w:ascii="Times New Roman" w:eastAsia="Times New Roman" w:hAnsi="Times New Roman"/>
          <w:bCs/>
          <w:sz w:val="24"/>
          <w:szCs w:val="24"/>
        </w:rPr>
        <w:t>P</w:t>
      </w:r>
      <w:r>
        <w:rPr>
          <w:rFonts w:ascii="Times New Roman" w:eastAsia="Times New Roman" w:hAnsi="Times New Roman"/>
          <w:bCs/>
          <w:sz w:val="24"/>
          <w:szCs w:val="24"/>
        </w:rPr>
        <w:t>ircējs</w:t>
      </w:r>
      <w:r w:rsidRPr="00890C99">
        <w:rPr>
          <w:rFonts w:ascii="Times New Roman" w:eastAsia="Times New Roman" w:hAnsi="Times New Roman"/>
          <w:sz w:val="24"/>
          <w:szCs w:val="24"/>
        </w:rPr>
        <w:t xml:space="preserve"> apņemas samaksāt </w:t>
      </w:r>
      <w:r>
        <w:rPr>
          <w:rFonts w:ascii="Times New Roman" w:eastAsia="Times New Roman" w:hAnsi="Times New Roman"/>
          <w:bCs/>
          <w:sz w:val="24"/>
          <w:szCs w:val="24"/>
        </w:rPr>
        <w:t>Pārdevējam</w:t>
      </w:r>
      <w:r w:rsidRPr="00890C99">
        <w:rPr>
          <w:rFonts w:ascii="Times New Roman" w:eastAsia="Times New Roman" w:hAnsi="Times New Roman"/>
          <w:sz w:val="24"/>
          <w:szCs w:val="24"/>
        </w:rPr>
        <w:t xml:space="preserve"> par </w:t>
      </w:r>
      <w:r>
        <w:rPr>
          <w:rFonts w:ascii="Times New Roman" w:eastAsia="Times New Roman" w:hAnsi="Times New Roman"/>
          <w:sz w:val="24"/>
          <w:szCs w:val="24"/>
        </w:rPr>
        <w:t>Precēm</w:t>
      </w:r>
      <w:r w:rsidRPr="00890C99">
        <w:rPr>
          <w:rFonts w:ascii="Times New Roman" w:eastAsia="Times New Roman" w:hAnsi="Times New Roman"/>
          <w:sz w:val="24"/>
          <w:szCs w:val="24"/>
        </w:rPr>
        <w:t xml:space="preserve"> saskaņā ar šī</w:t>
      </w:r>
      <w:r>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noteikumiem. </w:t>
      </w:r>
    </w:p>
    <w:p w:rsidR="00540D07" w:rsidRPr="00A91012" w:rsidRDefault="00540D07" w:rsidP="00540D07">
      <w:pPr>
        <w:shd w:val="clear" w:color="auto" w:fill="FFFFFF"/>
        <w:spacing w:before="120" w:line="252" w:lineRule="exact"/>
        <w:jc w:val="both"/>
        <w:rPr>
          <w:rFonts w:ascii="Times New Roman" w:hAnsi="Times New Roman"/>
          <w:sz w:val="24"/>
          <w:szCs w:val="24"/>
        </w:rPr>
      </w:pPr>
      <w:r>
        <w:rPr>
          <w:rFonts w:ascii="Times New Roman" w:eastAsia="Times New Roman" w:hAnsi="Times New Roman"/>
          <w:sz w:val="24"/>
          <w:szCs w:val="24"/>
        </w:rPr>
        <w:t xml:space="preserve">1.2. </w:t>
      </w:r>
      <w:r w:rsidRPr="00893344">
        <w:rPr>
          <w:rFonts w:ascii="Times New Roman" w:hAnsi="Times New Roman"/>
          <w:sz w:val="24"/>
          <w:szCs w:val="24"/>
        </w:rPr>
        <w:t>P</w:t>
      </w:r>
      <w:r>
        <w:rPr>
          <w:rFonts w:ascii="Times New Roman" w:hAnsi="Times New Roman"/>
          <w:sz w:val="24"/>
          <w:szCs w:val="24"/>
        </w:rPr>
        <w:t>ircēja</w:t>
      </w:r>
      <w:r w:rsidRPr="00893344">
        <w:rPr>
          <w:rFonts w:ascii="Times New Roman" w:hAnsi="Times New Roman"/>
          <w:sz w:val="24"/>
          <w:szCs w:val="24"/>
        </w:rPr>
        <w:t xml:space="preserve"> vārdā Preces </w:t>
      </w:r>
      <w:r>
        <w:rPr>
          <w:rFonts w:ascii="Times New Roman" w:hAnsi="Times New Roman"/>
          <w:sz w:val="24"/>
          <w:szCs w:val="24"/>
        </w:rPr>
        <w:t>pērk</w:t>
      </w:r>
      <w:r w:rsidRPr="00893344">
        <w:rPr>
          <w:rFonts w:ascii="Times New Roman" w:hAnsi="Times New Roman"/>
          <w:sz w:val="24"/>
          <w:szCs w:val="24"/>
        </w:rPr>
        <w:t xml:space="preserve"> sev nepieciešamajā apjomā </w:t>
      </w:r>
      <w:r>
        <w:rPr>
          <w:rFonts w:ascii="Times New Roman" w:hAnsi="Times New Roman"/>
          <w:sz w:val="24"/>
          <w:szCs w:val="24"/>
        </w:rPr>
        <w:t>P</w:t>
      </w:r>
      <w:r w:rsidRPr="00893344">
        <w:rPr>
          <w:rFonts w:ascii="Times New Roman" w:hAnsi="Times New Roman"/>
          <w:sz w:val="24"/>
          <w:szCs w:val="24"/>
        </w:rPr>
        <w:t xml:space="preserve">ilnvarotā/s persona/s, kura/s norādīta/s Vienošanās </w:t>
      </w:r>
      <w:r w:rsidRPr="00AD0930">
        <w:rPr>
          <w:rFonts w:ascii="Times New Roman" w:hAnsi="Times New Roman"/>
          <w:sz w:val="24"/>
          <w:szCs w:val="24"/>
        </w:rPr>
        <w:t>4.2.punktā</w:t>
      </w:r>
      <w:r w:rsidRPr="00893344">
        <w:rPr>
          <w:rFonts w:ascii="Times New Roman" w:hAnsi="Times New Roman"/>
          <w:sz w:val="24"/>
          <w:szCs w:val="24"/>
        </w:rPr>
        <w:t xml:space="preserve">. </w:t>
      </w:r>
      <w:r w:rsidRPr="00950715">
        <w:rPr>
          <w:rFonts w:ascii="Times New Roman" w:hAnsi="Times New Roman"/>
          <w:sz w:val="24"/>
          <w:szCs w:val="24"/>
        </w:rPr>
        <w:t xml:space="preserve">Par </w:t>
      </w:r>
      <w:r>
        <w:rPr>
          <w:rFonts w:ascii="Times New Roman" w:hAnsi="Times New Roman"/>
          <w:sz w:val="24"/>
          <w:szCs w:val="24"/>
        </w:rPr>
        <w:t>Pilnvaroto personu</w:t>
      </w:r>
      <w:r w:rsidRPr="00950715">
        <w:rPr>
          <w:rFonts w:ascii="Times New Roman" w:hAnsi="Times New Roman"/>
          <w:sz w:val="24"/>
          <w:szCs w:val="24"/>
        </w:rPr>
        <w:t xml:space="preserve"> maiņu P</w:t>
      </w:r>
      <w:r>
        <w:rPr>
          <w:rFonts w:ascii="Times New Roman" w:hAnsi="Times New Roman"/>
          <w:sz w:val="24"/>
          <w:szCs w:val="24"/>
        </w:rPr>
        <w:t>ircējs</w:t>
      </w:r>
      <w:r w:rsidRPr="00950715">
        <w:rPr>
          <w:rFonts w:ascii="Times New Roman" w:hAnsi="Times New Roman"/>
          <w:sz w:val="24"/>
          <w:szCs w:val="24"/>
        </w:rPr>
        <w:t xml:space="preserve"> informē P</w:t>
      </w:r>
      <w:r>
        <w:rPr>
          <w:rFonts w:ascii="Times New Roman" w:hAnsi="Times New Roman"/>
          <w:sz w:val="24"/>
          <w:szCs w:val="24"/>
        </w:rPr>
        <w:t>ārdevēju</w:t>
      </w:r>
      <w:r w:rsidRPr="00950715">
        <w:rPr>
          <w:rFonts w:ascii="Times New Roman" w:hAnsi="Times New Roman"/>
          <w:sz w:val="24"/>
          <w:szCs w:val="24"/>
        </w:rPr>
        <w:t xml:space="preserve"> rakstiski.</w:t>
      </w:r>
    </w:p>
    <w:p w:rsidR="00540D07" w:rsidRPr="00893344" w:rsidRDefault="00540D07" w:rsidP="00540D07">
      <w:pPr>
        <w:shd w:val="clear" w:color="auto" w:fill="FFFFFF"/>
        <w:spacing w:before="120" w:line="240" w:lineRule="auto"/>
        <w:jc w:val="center"/>
        <w:rPr>
          <w:rFonts w:ascii="Times New Roman" w:hAnsi="Times New Roman"/>
          <w:b/>
          <w:sz w:val="24"/>
          <w:szCs w:val="24"/>
        </w:rPr>
      </w:pPr>
      <w:r>
        <w:rPr>
          <w:rFonts w:ascii="Times New Roman" w:hAnsi="Times New Roman"/>
          <w:b/>
          <w:sz w:val="24"/>
          <w:szCs w:val="24"/>
        </w:rPr>
        <w:t xml:space="preserve">2. </w:t>
      </w:r>
      <w:r w:rsidRPr="002D74EF">
        <w:rPr>
          <w:rFonts w:ascii="Times New Roman" w:eastAsia="Times New Roman" w:hAnsi="Times New Roman"/>
          <w:b/>
          <w:bCs/>
          <w:sz w:val="24"/>
          <w:szCs w:val="24"/>
        </w:rPr>
        <w:t>Samaksas noteikumi</w:t>
      </w:r>
    </w:p>
    <w:p w:rsidR="00540D07" w:rsidRDefault="00540D07" w:rsidP="00540D07">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 xml:space="preserve">2.1. </w:t>
      </w:r>
      <w:r w:rsidRPr="00A91012">
        <w:rPr>
          <w:rFonts w:ascii="Times New Roman" w:hAnsi="Times New Roman"/>
          <w:color w:val="000000"/>
          <w:sz w:val="24"/>
          <w:szCs w:val="24"/>
        </w:rPr>
        <w:t xml:space="preserve">Ar šo Vienošanos tiek fiksētas </w:t>
      </w:r>
      <w:r>
        <w:rPr>
          <w:rFonts w:ascii="Times New Roman" w:hAnsi="Times New Roman"/>
          <w:color w:val="000000"/>
          <w:sz w:val="24"/>
          <w:szCs w:val="24"/>
        </w:rPr>
        <w:t>Pārdevēja</w:t>
      </w:r>
      <w:r w:rsidRPr="00A91012">
        <w:rPr>
          <w:rFonts w:ascii="Times New Roman" w:hAnsi="Times New Roman"/>
          <w:color w:val="000000"/>
          <w:sz w:val="24"/>
          <w:szCs w:val="24"/>
        </w:rPr>
        <w:t xml:space="preserve"> piedāvātās </w:t>
      </w:r>
      <w:r>
        <w:rPr>
          <w:rFonts w:ascii="Times New Roman" w:hAnsi="Times New Roman"/>
          <w:color w:val="000000"/>
          <w:sz w:val="24"/>
          <w:szCs w:val="24"/>
        </w:rPr>
        <w:t>Preču</w:t>
      </w:r>
      <w:r w:rsidRPr="00A91012">
        <w:rPr>
          <w:rFonts w:ascii="Times New Roman" w:hAnsi="Times New Roman"/>
          <w:color w:val="000000"/>
          <w:sz w:val="24"/>
          <w:szCs w:val="24"/>
        </w:rPr>
        <w:t xml:space="preserve"> </w:t>
      </w:r>
      <w:r>
        <w:rPr>
          <w:rFonts w:ascii="Times New Roman" w:hAnsi="Times New Roman"/>
          <w:color w:val="000000"/>
          <w:sz w:val="24"/>
          <w:szCs w:val="24"/>
        </w:rPr>
        <w:t>1 (</w:t>
      </w:r>
      <w:r w:rsidRPr="00A91012">
        <w:rPr>
          <w:rFonts w:ascii="Times New Roman" w:hAnsi="Times New Roman"/>
          <w:color w:val="000000"/>
          <w:sz w:val="24"/>
          <w:szCs w:val="24"/>
        </w:rPr>
        <w:t>vienas</w:t>
      </w:r>
      <w:r>
        <w:rPr>
          <w:rFonts w:ascii="Times New Roman" w:hAnsi="Times New Roman"/>
          <w:color w:val="000000"/>
          <w:sz w:val="24"/>
          <w:szCs w:val="24"/>
        </w:rPr>
        <w:t>)</w:t>
      </w:r>
      <w:r w:rsidRPr="00A91012">
        <w:rPr>
          <w:rFonts w:ascii="Times New Roman" w:hAnsi="Times New Roman"/>
          <w:color w:val="000000"/>
          <w:sz w:val="24"/>
          <w:szCs w:val="24"/>
        </w:rPr>
        <w:t xml:space="preserve"> vienības cenas</w:t>
      </w:r>
      <w:r>
        <w:rPr>
          <w:rFonts w:ascii="Times New Roman" w:hAnsi="Times New Roman"/>
          <w:color w:val="000000"/>
          <w:sz w:val="24"/>
          <w:szCs w:val="24"/>
        </w:rPr>
        <w:t xml:space="preserve"> </w:t>
      </w:r>
      <w:r w:rsidRPr="00A91012">
        <w:rPr>
          <w:rFonts w:ascii="Times New Roman" w:hAnsi="Times New Roman"/>
          <w:color w:val="000000"/>
          <w:sz w:val="24"/>
          <w:szCs w:val="24"/>
        </w:rPr>
        <w:t xml:space="preserve">t.i., </w:t>
      </w:r>
      <w:r>
        <w:rPr>
          <w:rFonts w:ascii="Times New Roman" w:hAnsi="Times New Roman"/>
          <w:bCs/>
          <w:sz w:val="24"/>
          <w:szCs w:val="24"/>
        </w:rPr>
        <w:t>Pircēja transporta līdzekļu</w:t>
      </w:r>
      <w:r w:rsidRPr="00A91012">
        <w:rPr>
          <w:rFonts w:ascii="Times New Roman" w:hAnsi="Times New Roman"/>
          <w:color w:val="000000"/>
          <w:sz w:val="24"/>
          <w:szCs w:val="24"/>
        </w:rPr>
        <w:t xml:space="preserve"> rezerves daļu </w:t>
      </w:r>
      <w:r>
        <w:rPr>
          <w:rFonts w:ascii="Times New Roman" w:hAnsi="Times New Roman"/>
          <w:color w:val="000000"/>
          <w:sz w:val="24"/>
          <w:szCs w:val="24"/>
        </w:rPr>
        <w:t xml:space="preserve">u.c. Preču </w:t>
      </w:r>
      <w:r w:rsidRPr="00A91012">
        <w:rPr>
          <w:rFonts w:ascii="Times New Roman" w:hAnsi="Times New Roman"/>
          <w:color w:val="000000"/>
          <w:sz w:val="24"/>
          <w:szCs w:val="24"/>
        </w:rPr>
        <w:t>izmaksas,</w:t>
      </w:r>
      <w:r>
        <w:rPr>
          <w:rFonts w:ascii="Times New Roman" w:hAnsi="Times New Roman"/>
          <w:color w:val="000000"/>
          <w:sz w:val="24"/>
          <w:szCs w:val="24"/>
        </w:rPr>
        <w:t xml:space="preserve"> un piedāvātā patstāvīgā klienta atlaide</w:t>
      </w:r>
      <w:r w:rsidRPr="00A91012">
        <w:rPr>
          <w:rFonts w:ascii="Times New Roman" w:hAnsi="Times New Roman"/>
          <w:color w:val="000000"/>
          <w:sz w:val="24"/>
          <w:szCs w:val="24"/>
        </w:rPr>
        <w:t xml:space="preserve">, kas noteiktas </w:t>
      </w:r>
      <w:r>
        <w:rPr>
          <w:rFonts w:ascii="Times New Roman" w:hAnsi="Times New Roman"/>
          <w:sz w:val="24"/>
          <w:szCs w:val="24"/>
        </w:rPr>
        <w:t>f</w:t>
      </w:r>
      <w:r w:rsidRPr="00A91012">
        <w:rPr>
          <w:rFonts w:ascii="Times New Roman" w:hAnsi="Times New Roman"/>
          <w:sz w:val="24"/>
          <w:szCs w:val="24"/>
        </w:rPr>
        <w:t>inanšu piedāvājum</w:t>
      </w:r>
      <w:r>
        <w:rPr>
          <w:rFonts w:ascii="Times New Roman" w:hAnsi="Times New Roman"/>
          <w:sz w:val="24"/>
          <w:szCs w:val="24"/>
        </w:rPr>
        <w:t>ā</w:t>
      </w:r>
      <w:r w:rsidRPr="00A91012">
        <w:rPr>
          <w:rFonts w:ascii="Times New Roman" w:hAnsi="Times New Roman"/>
          <w:sz w:val="24"/>
          <w:szCs w:val="24"/>
        </w:rPr>
        <w:t xml:space="preserve"> (Vienošanās </w:t>
      </w:r>
      <w:r>
        <w:rPr>
          <w:rFonts w:ascii="Times New Roman" w:hAnsi="Times New Roman"/>
          <w:sz w:val="24"/>
          <w:szCs w:val="24"/>
        </w:rPr>
        <w:t>1</w:t>
      </w:r>
      <w:r w:rsidRPr="00A91012">
        <w:rPr>
          <w:rFonts w:ascii="Times New Roman" w:hAnsi="Times New Roman"/>
          <w:sz w:val="24"/>
          <w:szCs w:val="24"/>
        </w:rPr>
        <w:t>.pielikums) un</w:t>
      </w:r>
      <w:r w:rsidRPr="00A91012">
        <w:rPr>
          <w:rFonts w:ascii="Times New Roman" w:hAnsi="Times New Roman"/>
          <w:color w:val="000000"/>
          <w:sz w:val="24"/>
          <w:szCs w:val="24"/>
        </w:rPr>
        <w:t xml:space="preserve"> kuru </w:t>
      </w:r>
      <w:r>
        <w:rPr>
          <w:rFonts w:ascii="Times New Roman" w:hAnsi="Times New Roman"/>
          <w:color w:val="000000"/>
          <w:sz w:val="24"/>
          <w:szCs w:val="24"/>
        </w:rPr>
        <w:t>Pārdevējs</w:t>
      </w:r>
      <w:r w:rsidRPr="00A91012">
        <w:rPr>
          <w:rFonts w:ascii="Times New Roman" w:hAnsi="Times New Roman"/>
          <w:color w:val="000000"/>
          <w:sz w:val="24"/>
          <w:szCs w:val="24"/>
        </w:rPr>
        <w:t xml:space="preserve"> piemēros vis</w:t>
      </w:r>
      <w:r>
        <w:rPr>
          <w:rFonts w:ascii="Times New Roman" w:hAnsi="Times New Roman"/>
          <w:color w:val="000000"/>
          <w:sz w:val="24"/>
          <w:szCs w:val="24"/>
        </w:rPr>
        <w:t>ā</w:t>
      </w:r>
      <w:r w:rsidRPr="00A91012">
        <w:rPr>
          <w:rFonts w:ascii="Times New Roman" w:hAnsi="Times New Roman"/>
          <w:color w:val="000000"/>
          <w:sz w:val="24"/>
          <w:szCs w:val="24"/>
        </w:rPr>
        <w:t>m P</w:t>
      </w:r>
      <w:r>
        <w:rPr>
          <w:rFonts w:ascii="Times New Roman" w:hAnsi="Times New Roman"/>
          <w:color w:val="000000"/>
          <w:sz w:val="24"/>
          <w:szCs w:val="24"/>
        </w:rPr>
        <w:t>ircēja</w:t>
      </w:r>
      <w:r w:rsidRPr="00A91012">
        <w:rPr>
          <w:rFonts w:ascii="Times New Roman" w:hAnsi="Times New Roman"/>
          <w:color w:val="000000"/>
          <w:sz w:val="24"/>
          <w:szCs w:val="24"/>
        </w:rPr>
        <w:t xml:space="preserve"> veiktajām </w:t>
      </w:r>
      <w:r>
        <w:rPr>
          <w:rFonts w:ascii="Times New Roman" w:hAnsi="Times New Roman"/>
          <w:color w:val="000000"/>
          <w:sz w:val="24"/>
          <w:szCs w:val="24"/>
        </w:rPr>
        <w:t>Preču iegādēm</w:t>
      </w:r>
      <w:r w:rsidRPr="00A91012">
        <w:rPr>
          <w:rFonts w:ascii="Times New Roman" w:hAnsi="Times New Roman"/>
          <w:color w:val="000000"/>
          <w:sz w:val="24"/>
          <w:szCs w:val="24"/>
        </w:rPr>
        <w:t xml:space="preserve"> visā Vienošanās darbības laikā.</w:t>
      </w:r>
      <w:r>
        <w:rPr>
          <w:rFonts w:ascii="Times New Roman" w:hAnsi="Times New Roman"/>
          <w:color w:val="000000"/>
          <w:sz w:val="24"/>
          <w:szCs w:val="24"/>
        </w:rPr>
        <w:t xml:space="preserve"> </w:t>
      </w:r>
    </w:p>
    <w:p w:rsidR="00540D07" w:rsidRPr="00D03C36" w:rsidRDefault="00540D07" w:rsidP="00540D07">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sidRPr="00893344">
        <w:rPr>
          <w:rFonts w:ascii="Times New Roman" w:hAnsi="Times New Roman"/>
          <w:spacing w:val="5"/>
          <w:sz w:val="24"/>
          <w:szCs w:val="24"/>
        </w:rPr>
        <w:t xml:space="preserve">Ja Preču pavadzīmē – rēķinā Preces cena </w:t>
      </w:r>
      <w:r>
        <w:rPr>
          <w:rFonts w:ascii="Times New Roman" w:hAnsi="Times New Roman"/>
          <w:spacing w:val="5"/>
          <w:sz w:val="24"/>
          <w:szCs w:val="24"/>
        </w:rPr>
        <w:t xml:space="preserve">ir augstāka vai piešķirta zemāka Preču atlaide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P</w:t>
      </w:r>
      <w:r>
        <w:rPr>
          <w:rFonts w:ascii="Times New Roman" w:hAnsi="Times New Roman"/>
          <w:spacing w:val="5"/>
          <w:sz w:val="24"/>
          <w:szCs w:val="24"/>
        </w:rPr>
        <w:t>ārdevēja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Pr>
          <w:rFonts w:ascii="Times New Roman" w:hAnsi="Times New Roman"/>
          <w:spacing w:val="5"/>
          <w:sz w:val="24"/>
          <w:szCs w:val="24"/>
        </w:rPr>
        <w:t>finanšu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Preces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Preces cenu</w:t>
      </w:r>
      <w:r>
        <w:rPr>
          <w:rFonts w:ascii="Times New Roman" w:hAnsi="Times New Roman"/>
          <w:spacing w:val="5"/>
          <w:sz w:val="24"/>
          <w:szCs w:val="24"/>
        </w:rPr>
        <w:t xml:space="preserve"> vai piešķirto atlaidi</w:t>
      </w:r>
      <w:r w:rsidRPr="00893344">
        <w:rPr>
          <w:rFonts w:ascii="Times New Roman" w:hAnsi="Times New Roman"/>
          <w:spacing w:val="5"/>
          <w:sz w:val="24"/>
          <w:szCs w:val="24"/>
        </w:rPr>
        <w:t xml:space="preserve"> labo uz tādu, kāda norādīta </w:t>
      </w:r>
      <w:r>
        <w:rPr>
          <w:rFonts w:ascii="Times New Roman" w:hAnsi="Times New Roman"/>
          <w:spacing w:val="5"/>
          <w:sz w:val="24"/>
          <w:szCs w:val="24"/>
        </w:rPr>
        <w:t>finanšu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ircējs</w:t>
      </w:r>
      <w:r w:rsidRPr="00893344">
        <w:rPr>
          <w:rFonts w:ascii="Times New Roman" w:hAnsi="Times New Roman"/>
          <w:spacing w:val="5"/>
          <w:sz w:val="24"/>
          <w:szCs w:val="24"/>
        </w:rPr>
        <w:t xml:space="preserve"> apmaksā P</w:t>
      </w:r>
      <w:r>
        <w:rPr>
          <w:rFonts w:ascii="Times New Roman" w:hAnsi="Times New Roman"/>
          <w:spacing w:val="5"/>
          <w:sz w:val="24"/>
          <w:szCs w:val="24"/>
        </w:rPr>
        <w:t>ārdevējam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540D07" w:rsidRDefault="00540D07" w:rsidP="00540D07">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Pr="00D90BEC">
        <w:rPr>
          <w:rFonts w:ascii="Times New Roman" w:eastAsia="Times New Roman" w:hAnsi="Times New Roman"/>
          <w:sz w:val="24"/>
          <w:szCs w:val="24"/>
        </w:rPr>
        <w:t>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apņemas samaksāt </w:t>
      </w:r>
      <w:r>
        <w:rPr>
          <w:rFonts w:ascii="Times New Roman" w:eastAsia="Times New Roman" w:hAnsi="Times New Roman"/>
          <w:bCs/>
          <w:sz w:val="24"/>
          <w:szCs w:val="24"/>
        </w:rPr>
        <w:t>Pārdevējam</w:t>
      </w:r>
      <w:r w:rsidRPr="00D90BEC">
        <w:rPr>
          <w:rFonts w:ascii="Times New Roman" w:eastAsia="Times New Roman" w:hAnsi="Times New Roman"/>
          <w:sz w:val="24"/>
          <w:szCs w:val="24"/>
        </w:rPr>
        <w:t xml:space="preserve"> par kvalitatīv</w:t>
      </w:r>
      <w:r>
        <w:rPr>
          <w:rFonts w:ascii="Times New Roman" w:eastAsia="Times New Roman" w:hAnsi="Times New Roman"/>
          <w:sz w:val="24"/>
          <w:szCs w:val="24"/>
        </w:rPr>
        <w:t>ām</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Precēm</w:t>
      </w:r>
      <w:r w:rsidRPr="00D90BEC">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izrakstīto rēķinu - </w:t>
      </w:r>
      <w:r w:rsidRPr="00D90BEC">
        <w:rPr>
          <w:rFonts w:ascii="Times New Roman" w:eastAsia="Times New Roman" w:hAnsi="Times New Roman"/>
          <w:sz w:val="24"/>
          <w:szCs w:val="24"/>
        </w:rPr>
        <w:t xml:space="preserve">pavadzīmi </w:t>
      </w:r>
      <w:r>
        <w:rPr>
          <w:rFonts w:ascii="Times New Roman" w:eastAsia="Times New Roman" w:hAnsi="Times New Roman"/>
          <w:sz w:val="24"/>
          <w:szCs w:val="24"/>
        </w:rPr>
        <w:t>30</w:t>
      </w:r>
      <w:r w:rsidRPr="00D90BEC">
        <w:rPr>
          <w:rFonts w:ascii="Times New Roman" w:eastAsia="Times New Roman" w:hAnsi="Times New Roman"/>
          <w:sz w:val="24"/>
          <w:szCs w:val="24"/>
        </w:rPr>
        <w:t xml:space="preserve"> (</w:t>
      </w:r>
      <w:r>
        <w:rPr>
          <w:rFonts w:ascii="Times New Roman" w:eastAsia="Times New Roman" w:hAnsi="Times New Roman"/>
          <w:sz w:val="24"/>
          <w:szCs w:val="24"/>
        </w:rPr>
        <w:t>trīs</w:t>
      </w:r>
      <w:r w:rsidRPr="00D90BEC">
        <w:rPr>
          <w:rFonts w:ascii="Times New Roman" w:eastAsia="Times New Roman" w:hAnsi="Times New Roman"/>
          <w:sz w:val="24"/>
          <w:szCs w:val="24"/>
        </w:rPr>
        <w:t>d</w:t>
      </w:r>
      <w:r>
        <w:rPr>
          <w:rFonts w:ascii="Times New Roman" w:eastAsia="Times New Roman" w:hAnsi="Times New Roman"/>
          <w:sz w:val="24"/>
          <w:szCs w:val="24"/>
        </w:rPr>
        <w:t>e</w:t>
      </w:r>
      <w:r w:rsidRPr="00D90BEC">
        <w:rPr>
          <w:rFonts w:ascii="Times New Roman" w:eastAsia="Times New Roman" w:hAnsi="Times New Roman"/>
          <w:sz w:val="24"/>
          <w:szCs w:val="24"/>
        </w:rPr>
        <w:t xml:space="preserve">smit) dienu laikā no </w:t>
      </w:r>
      <w:r>
        <w:rPr>
          <w:rFonts w:ascii="Times New Roman" w:eastAsia="Times New Roman" w:hAnsi="Times New Roman"/>
          <w:sz w:val="24"/>
          <w:szCs w:val="24"/>
        </w:rPr>
        <w:t xml:space="preserve">abpusēja rēķina - </w:t>
      </w:r>
      <w:r w:rsidRPr="00D90BEC">
        <w:rPr>
          <w:rFonts w:ascii="Times New Roman" w:eastAsia="Times New Roman" w:hAnsi="Times New Roman"/>
          <w:sz w:val="24"/>
          <w:szCs w:val="24"/>
        </w:rPr>
        <w:t>pavadzīm</w:t>
      </w:r>
      <w:r>
        <w:rPr>
          <w:rFonts w:ascii="Times New Roman" w:eastAsia="Times New Roman" w:hAnsi="Times New Roman"/>
          <w:sz w:val="24"/>
          <w:szCs w:val="24"/>
        </w:rPr>
        <w:t>es</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parakstīšanas brīža</w:t>
      </w:r>
      <w:r w:rsidRPr="00D90BEC">
        <w:rPr>
          <w:rFonts w:ascii="Times New Roman" w:eastAsia="Times New Roman" w:hAnsi="Times New Roman"/>
          <w:sz w:val="24"/>
          <w:szCs w:val="24"/>
        </w:rPr>
        <w:t>. 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norēķinās ar </w:t>
      </w:r>
      <w:r>
        <w:rPr>
          <w:rFonts w:ascii="Times New Roman" w:eastAsia="Times New Roman" w:hAnsi="Times New Roman"/>
          <w:sz w:val="24"/>
          <w:szCs w:val="24"/>
        </w:rPr>
        <w:t>Pārdevēju</w:t>
      </w:r>
      <w:r w:rsidRPr="00D90BEC">
        <w:rPr>
          <w:rFonts w:ascii="Times New Roman" w:eastAsia="Times New Roman" w:hAnsi="Times New Roman"/>
          <w:sz w:val="24"/>
          <w:szCs w:val="24"/>
        </w:rPr>
        <w:t>, maksājumu veicot ar bankas pārskaitījumu, par norēķinu datumu uzskatot datumu, kad P</w:t>
      </w:r>
      <w:r>
        <w:rPr>
          <w:rFonts w:ascii="Times New Roman" w:eastAsia="Times New Roman" w:hAnsi="Times New Roman"/>
          <w:sz w:val="24"/>
          <w:szCs w:val="24"/>
        </w:rPr>
        <w:t>ircējs veicis pārskaitījumu</w:t>
      </w:r>
      <w:r w:rsidRPr="002D74EF">
        <w:rPr>
          <w:rFonts w:ascii="Times New Roman" w:eastAsia="Times New Roman" w:hAnsi="Times New Roman"/>
          <w:sz w:val="24"/>
          <w:szCs w:val="24"/>
        </w:rPr>
        <w:t xml:space="preserve">. </w:t>
      </w:r>
    </w:p>
    <w:p w:rsidR="00540D07" w:rsidRDefault="00540D07" w:rsidP="00540D07">
      <w:pPr>
        <w:spacing w:before="120"/>
        <w:jc w:val="both"/>
        <w:rPr>
          <w:rFonts w:ascii="Times New Roman" w:eastAsia="Times New Roman" w:hAnsi="Times New Roman"/>
          <w:sz w:val="24"/>
          <w:szCs w:val="24"/>
        </w:rPr>
      </w:pPr>
      <w:r w:rsidRPr="00D160C6">
        <w:rPr>
          <w:rFonts w:ascii="Times New Roman" w:eastAsia="Times New Roman" w:hAnsi="Times New Roman"/>
          <w:sz w:val="24"/>
          <w:szCs w:val="24"/>
        </w:rPr>
        <w:lastRenderedPageBreak/>
        <w:t>2.</w:t>
      </w:r>
      <w:r>
        <w:rPr>
          <w:rFonts w:ascii="Times New Roman" w:eastAsia="Times New Roman" w:hAnsi="Times New Roman"/>
          <w:sz w:val="24"/>
          <w:szCs w:val="24"/>
        </w:rPr>
        <w:t>4</w:t>
      </w:r>
      <w:r w:rsidRPr="00D160C6">
        <w:rPr>
          <w:rFonts w:ascii="Times New Roman" w:eastAsia="Times New Roman" w:hAnsi="Times New Roman"/>
          <w:sz w:val="24"/>
          <w:szCs w:val="24"/>
        </w:rPr>
        <w:t xml:space="preserve">. </w:t>
      </w:r>
      <w:r>
        <w:rPr>
          <w:rFonts w:ascii="Times New Roman" w:eastAsia="Times New Roman" w:hAnsi="Times New Roman"/>
          <w:sz w:val="24"/>
          <w:szCs w:val="24"/>
        </w:rPr>
        <w:t>Preču</w:t>
      </w:r>
      <w:r w:rsidRPr="00D160C6">
        <w:rPr>
          <w:rFonts w:ascii="Times New Roman" w:eastAsia="Times New Roman" w:hAnsi="Times New Roman"/>
          <w:sz w:val="24"/>
          <w:szCs w:val="24"/>
        </w:rPr>
        <w:t xml:space="preserve"> </w:t>
      </w:r>
      <w:r w:rsidRPr="000E59CF">
        <w:rPr>
          <w:rFonts w:ascii="Times New Roman" w:eastAsia="Times New Roman" w:hAnsi="Times New Roman"/>
          <w:sz w:val="24"/>
          <w:szCs w:val="24"/>
        </w:rPr>
        <w:t>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kurā norādītas aktuālās cenas un jaunā kopējā cena EUR bez PVN, kas izveidojusies sasummējot visu 1 (vienu) vienību norādītās cenas cenrāža lapā.</w:t>
      </w:r>
    </w:p>
    <w:p w:rsidR="00540D07" w:rsidRDefault="00540D07" w:rsidP="00540D07">
      <w:pPr>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Pr="009F5825">
        <w:rPr>
          <w:rFonts w:ascii="Times New Roman" w:eastAsia="Times New Roman" w:hAnsi="Times New Roman"/>
          <w:sz w:val="24"/>
          <w:szCs w:val="24"/>
        </w:rPr>
        <w:t>Ja iestājas Vienošanās 2.</w:t>
      </w:r>
      <w:r>
        <w:rPr>
          <w:rFonts w:ascii="Times New Roman" w:eastAsia="Times New Roman" w:hAnsi="Times New Roman"/>
          <w:sz w:val="24"/>
          <w:szCs w:val="24"/>
        </w:rPr>
        <w:t>4</w:t>
      </w:r>
      <w:r w:rsidRPr="009F5825">
        <w:rPr>
          <w:rFonts w:ascii="Times New Roman" w:eastAsia="Times New Roman" w:hAnsi="Times New Roman"/>
          <w:sz w:val="24"/>
          <w:szCs w:val="24"/>
        </w:rPr>
        <w:t xml:space="preserve">.punktā minētais gadījums un pēc iesnieguma izskatīšanas Priekules novada pašvaldības domes finanšu komitejā Pasūtītājs akceptē, ka cenu sadārdzinājumam ir pamatots iemesls, tad neatkarīgi no nekā sadārdzinājums nevar būt lielāks par 10 % (desmit procentiem) no sākotnēji piedāvātās kopīgās cenas EUR bez PVN, kas izveidojusies sasummējot visu 1 (vienu) vienību norādītās cenas cenrāža lapā. </w:t>
      </w:r>
      <w:r w:rsidRPr="005E05CD">
        <w:rPr>
          <w:rFonts w:ascii="Times New Roman" w:eastAsia="Times New Roman" w:hAnsi="Times New Roman"/>
          <w:sz w:val="24"/>
          <w:szCs w:val="24"/>
        </w:rPr>
        <w:t xml:space="preserve">Pārdevēja </w:t>
      </w:r>
      <w:r w:rsidRPr="009F5825">
        <w:rPr>
          <w:rFonts w:ascii="Times New Roman" w:eastAsia="Times New Roman" w:hAnsi="Times New Roman"/>
          <w:sz w:val="24"/>
          <w:szCs w:val="24"/>
        </w:rPr>
        <w:t>no jauna iesniegtā cenrāža lapa tiks pievienota pie Vienošanās kā tās neatņemama sastāvdaļa un attiecīgi norādītās cenas ir aktuālas un vairs nevar tikt pārskatītas līdz šī Vienošanās zaudē spēku.</w:t>
      </w:r>
    </w:p>
    <w:p w:rsidR="00540D07" w:rsidRPr="00950715" w:rsidRDefault="00540D07" w:rsidP="00540D07">
      <w:pPr>
        <w:spacing w:before="120"/>
        <w:jc w:val="both"/>
        <w:rPr>
          <w:rFonts w:ascii="Times New Roman" w:eastAsia="Times New Roman" w:hAnsi="Times New Roman"/>
          <w:sz w:val="24"/>
          <w:szCs w:val="24"/>
        </w:rPr>
      </w:pPr>
      <w:r w:rsidRPr="00893344">
        <w:rPr>
          <w:rFonts w:ascii="Times New Roman" w:hAnsi="Times New Roman"/>
          <w:sz w:val="24"/>
          <w:szCs w:val="16"/>
          <w:lang w:eastAsia="lv-LV"/>
        </w:rPr>
        <w:t>2.</w:t>
      </w:r>
      <w:r>
        <w:rPr>
          <w:rFonts w:ascii="Times New Roman" w:hAnsi="Times New Roman"/>
          <w:sz w:val="24"/>
          <w:szCs w:val="16"/>
          <w:lang w:eastAsia="lv-LV"/>
        </w:rPr>
        <w:t>6</w:t>
      </w:r>
      <w:r w:rsidRPr="00893344">
        <w:rPr>
          <w:rFonts w:ascii="Times New Roman" w:hAnsi="Times New Roman"/>
          <w:sz w:val="24"/>
          <w:szCs w:val="16"/>
          <w:lang w:eastAsia="lv-LV"/>
        </w:rPr>
        <w:t xml:space="preserve">. </w:t>
      </w:r>
      <w:r w:rsidRPr="00893344">
        <w:rPr>
          <w:rFonts w:ascii="Times New Roman" w:eastAsia="Times New Roman" w:hAnsi="Times New Roman"/>
          <w:sz w:val="24"/>
          <w:szCs w:val="24"/>
        </w:rPr>
        <w:t>P</w:t>
      </w:r>
      <w:r>
        <w:rPr>
          <w:rFonts w:ascii="Times New Roman" w:eastAsia="Times New Roman" w:hAnsi="Times New Roman"/>
          <w:sz w:val="24"/>
          <w:szCs w:val="24"/>
        </w:rPr>
        <w:t>ircējs</w:t>
      </w:r>
      <w:r w:rsidRPr="00893344">
        <w:rPr>
          <w:rFonts w:ascii="Times New Roman" w:eastAsia="Times New Roman" w:hAnsi="Times New Roman"/>
          <w:sz w:val="24"/>
          <w:szCs w:val="24"/>
        </w:rPr>
        <w:t xml:space="preserve"> saglabā tiesības </w:t>
      </w:r>
      <w:r>
        <w:rPr>
          <w:rFonts w:ascii="Times New Roman" w:eastAsia="Times New Roman" w:hAnsi="Times New Roman"/>
          <w:sz w:val="24"/>
          <w:szCs w:val="24"/>
        </w:rPr>
        <w:t>V</w:t>
      </w:r>
      <w:r w:rsidRPr="00893344">
        <w:rPr>
          <w:rFonts w:ascii="Times New Roman" w:eastAsia="Times New Roman" w:hAnsi="Times New Roman"/>
          <w:sz w:val="24"/>
          <w:szCs w:val="24"/>
        </w:rPr>
        <w:t xml:space="preserve">ienošanās darbības laikā izmainīt kopējos </w:t>
      </w:r>
      <w:r>
        <w:rPr>
          <w:rFonts w:ascii="Times New Roman" w:eastAsia="Times New Roman" w:hAnsi="Times New Roman"/>
          <w:sz w:val="24"/>
          <w:szCs w:val="24"/>
        </w:rPr>
        <w:t>Preču</w:t>
      </w:r>
      <w:r w:rsidRPr="00893344">
        <w:rPr>
          <w:rFonts w:ascii="Times New Roman" w:eastAsia="Times New Roman" w:hAnsi="Times New Roman"/>
          <w:sz w:val="24"/>
          <w:szCs w:val="24"/>
        </w:rPr>
        <w:t xml:space="preserve"> iegādes apjomus atkarībā no nepieciešamības</w:t>
      </w:r>
      <w:r>
        <w:rPr>
          <w:rFonts w:ascii="Times New Roman" w:eastAsia="Times New Roman" w:hAnsi="Times New Roman"/>
          <w:sz w:val="24"/>
          <w:szCs w:val="24"/>
        </w:rPr>
        <w:t xml:space="preserve"> un Pircēja finansiālajām iespējām</w:t>
      </w:r>
      <w:r w:rsidRPr="00893344">
        <w:rPr>
          <w:rFonts w:ascii="Times New Roman" w:eastAsia="Times New Roman" w:hAnsi="Times New Roman"/>
          <w:sz w:val="24"/>
          <w:szCs w:val="24"/>
        </w:rPr>
        <w:t xml:space="preserve">. </w:t>
      </w:r>
    </w:p>
    <w:p w:rsidR="00540D07" w:rsidRPr="00D90BEC" w:rsidRDefault="00540D07" w:rsidP="00540D07">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540D07" w:rsidRDefault="00540D07" w:rsidP="00540D07">
      <w:pPr>
        <w:spacing w:before="120"/>
        <w:ind w:right="-51"/>
        <w:jc w:val="both"/>
        <w:rPr>
          <w:rFonts w:ascii="Times New Roman" w:hAnsi="Times New Roman"/>
          <w:bCs/>
          <w:sz w:val="24"/>
          <w:szCs w:val="10"/>
        </w:rPr>
      </w:pPr>
      <w:r>
        <w:rPr>
          <w:rFonts w:ascii="Times New Roman" w:hAnsi="Times New Roman"/>
          <w:bCs/>
          <w:sz w:val="24"/>
          <w:szCs w:val="10"/>
        </w:rPr>
        <w:t xml:space="preserve">3.1. </w:t>
      </w:r>
      <w:r w:rsidRPr="00D90BEC">
        <w:rPr>
          <w:rFonts w:ascii="Times New Roman" w:hAnsi="Times New Roman"/>
          <w:bCs/>
          <w:sz w:val="24"/>
          <w:szCs w:val="10"/>
        </w:rPr>
        <w:t xml:space="preserve">PASŪTĪTĀJS saņem patstāvīgā klienta atlaidi rezerves daļām un materiāliem </w:t>
      </w:r>
      <w:r>
        <w:rPr>
          <w:rFonts w:ascii="Times New Roman" w:hAnsi="Times New Roman"/>
          <w:bCs/>
          <w:sz w:val="24"/>
          <w:szCs w:val="10"/>
        </w:rPr>
        <w:t>____</w:t>
      </w:r>
      <w:r w:rsidRPr="00D90BEC">
        <w:rPr>
          <w:rFonts w:ascii="Times New Roman" w:hAnsi="Times New Roman"/>
          <w:bCs/>
          <w:sz w:val="24"/>
          <w:szCs w:val="10"/>
        </w:rPr>
        <w:t xml:space="preserve">% no </w:t>
      </w:r>
      <w:r>
        <w:rPr>
          <w:rFonts w:ascii="Times New Roman" w:hAnsi="Times New Roman"/>
          <w:bCs/>
          <w:sz w:val="24"/>
          <w:szCs w:val="10"/>
        </w:rPr>
        <w:t>Pārdevēja</w:t>
      </w:r>
      <w:r w:rsidRPr="00D90BEC">
        <w:rPr>
          <w:rFonts w:ascii="Times New Roman" w:hAnsi="Times New Roman"/>
          <w:bCs/>
          <w:sz w:val="24"/>
          <w:szCs w:val="10"/>
        </w:rPr>
        <w:t xml:space="preserve"> rezerves daļu pārdošanas cenas bez atlaides.</w:t>
      </w:r>
    </w:p>
    <w:p w:rsidR="00540D07" w:rsidRDefault="00540D07" w:rsidP="00540D07">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Pr="00D90BEC">
        <w:rPr>
          <w:rFonts w:ascii="Times New Roman" w:hAnsi="Times New Roman"/>
          <w:bCs/>
          <w:sz w:val="24"/>
          <w:szCs w:val="10"/>
        </w:rPr>
        <w:t>Noteiktās atlaides ir spēkā visā šī</w:t>
      </w:r>
      <w:r>
        <w:rPr>
          <w:rFonts w:ascii="Times New Roman" w:hAnsi="Times New Roman"/>
          <w:bCs/>
          <w:sz w:val="24"/>
          <w:szCs w:val="10"/>
        </w:rPr>
        <w:t>s</w:t>
      </w:r>
      <w:r w:rsidRPr="00D90BEC">
        <w:rPr>
          <w:rFonts w:ascii="Times New Roman" w:hAnsi="Times New Roman"/>
          <w:bCs/>
          <w:sz w:val="24"/>
          <w:szCs w:val="10"/>
        </w:rPr>
        <w:t xml:space="preserve"> </w:t>
      </w:r>
      <w:r>
        <w:rPr>
          <w:rFonts w:ascii="Times New Roman" w:hAnsi="Times New Roman"/>
          <w:bCs/>
          <w:sz w:val="24"/>
          <w:szCs w:val="10"/>
        </w:rPr>
        <w:t>Vienošanās</w:t>
      </w:r>
      <w:r w:rsidRPr="00D90BEC">
        <w:rPr>
          <w:rFonts w:ascii="Times New Roman" w:hAnsi="Times New Roman"/>
          <w:bCs/>
          <w:sz w:val="24"/>
          <w:szCs w:val="10"/>
        </w:rPr>
        <w:t xml:space="preserve"> darbības laikā.</w:t>
      </w:r>
    </w:p>
    <w:p w:rsidR="00540D07" w:rsidRDefault="00540D07" w:rsidP="00540D07">
      <w:pPr>
        <w:spacing w:before="120" w:line="240" w:lineRule="auto"/>
        <w:jc w:val="center"/>
        <w:rPr>
          <w:rFonts w:ascii="Times New Roman" w:eastAsia="Times New Roman" w:hAnsi="Times New Roman"/>
          <w:b/>
          <w:noProof/>
          <w:sz w:val="24"/>
          <w:szCs w:val="20"/>
        </w:rPr>
      </w:pPr>
      <w:r w:rsidRPr="00FD0225">
        <w:rPr>
          <w:rFonts w:ascii="Times New Roman" w:eastAsia="Times New Roman" w:hAnsi="Times New Roman"/>
          <w:b/>
          <w:noProof/>
          <w:sz w:val="24"/>
          <w:szCs w:val="20"/>
        </w:rPr>
        <w:t xml:space="preserve">4. </w:t>
      </w:r>
      <w:r>
        <w:rPr>
          <w:rFonts w:ascii="Times New Roman" w:eastAsia="Times New Roman" w:hAnsi="Times New Roman"/>
          <w:b/>
          <w:noProof/>
          <w:sz w:val="24"/>
          <w:szCs w:val="20"/>
        </w:rPr>
        <w:t>Preču saņemšanas kārtība</w:t>
      </w:r>
    </w:p>
    <w:p w:rsidR="00540D07" w:rsidRPr="00211B3E" w:rsidRDefault="00540D07" w:rsidP="00540D07">
      <w:pPr>
        <w:tabs>
          <w:tab w:val="left" w:pos="630"/>
          <w:tab w:val="left" w:pos="1170"/>
          <w:tab w:val="left" w:pos="1530"/>
          <w:tab w:val="left" w:pos="4050"/>
          <w:tab w:val="left" w:pos="10080"/>
        </w:tabs>
        <w:spacing w:before="120" w:line="240" w:lineRule="auto"/>
        <w:jc w:val="both"/>
        <w:rPr>
          <w:rFonts w:ascii="Times New Roman" w:eastAsia="Times New Roman" w:hAnsi="Times New Roman"/>
          <w:noProof/>
          <w:sz w:val="20"/>
          <w:szCs w:val="20"/>
        </w:rPr>
      </w:pPr>
      <w:r w:rsidRPr="0002612C">
        <w:rPr>
          <w:rFonts w:ascii="Times New Roman" w:eastAsia="Times New Roman" w:hAnsi="Times New Roman"/>
          <w:noProof/>
          <w:sz w:val="24"/>
          <w:szCs w:val="20"/>
        </w:rPr>
        <w:t xml:space="preserve">4.1. </w:t>
      </w:r>
      <w:r>
        <w:rPr>
          <w:rFonts w:ascii="Times New Roman" w:eastAsia="Times New Roman" w:hAnsi="Times New Roman"/>
          <w:noProof/>
          <w:sz w:val="24"/>
          <w:szCs w:val="20"/>
        </w:rPr>
        <w:t xml:space="preserve">Pārdevējs pārdod, bet Pircējs pērk sev nepieciešamās Preces šādas tirdzniecības vietās: </w:t>
      </w:r>
      <w:r>
        <w:rPr>
          <w:rFonts w:ascii="Times New Roman" w:eastAsia="Times New Roman" w:hAnsi="Times New Roman"/>
          <w:noProof/>
          <w:szCs w:val="20"/>
        </w:rPr>
        <w:t xml:space="preserve">_______________________, </w:t>
      </w:r>
      <w:r w:rsidRPr="009F4A20">
        <w:rPr>
          <w:rFonts w:ascii="Times New Roman" w:eastAsia="Times New Roman" w:hAnsi="Times New Roman"/>
          <w:noProof/>
          <w:sz w:val="24"/>
          <w:szCs w:val="20"/>
        </w:rPr>
        <w:t>adrese</w:t>
      </w:r>
      <w:r>
        <w:rPr>
          <w:rFonts w:ascii="Times New Roman" w:eastAsia="Times New Roman" w:hAnsi="Times New Roman"/>
          <w:noProof/>
          <w:sz w:val="24"/>
          <w:szCs w:val="20"/>
        </w:rPr>
        <w:t xml:space="preserve">:__________________, </w:t>
      </w:r>
      <w:r w:rsidRPr="009F4A20">
        <w:rPr>
          <w:rFonts w:ascii="Times New Roman" w:eastAsia="Times New Roman" w:hAnsi="Times New Roman"/>
          <w:noProof/>
          <w:sz w:val="24"/>
          <w:szCs w:val="20"/>
        </w:rPr>
        <w:t>tālr. __</w:t>
      </w:r>
      <w:r>
        <w:rPr>
          <w:rFonts w:ascii="Times New Roman" w:eastAsia="Times New Roman" w:hAnsi="Times New Roman"/>
          <w:noProof/>
          <w:sz w:val="24"/>
          <w:szCs w:val="20"/>
        </w:rPr>
        <w:t>_______</w:t>
      </w:r>
      <w:r w:rsidRPr="009F4A20">
        <w:rPr>
          <w:rFonts w:ascii="Times New Roman" w:eastAsia="Times New Roman" w:hAnsi="Times New Roman"/>
          <w:noProof/>
          <w:sz w:val="24"/>
          <w:szCs w:val="20"/>
        </w:rPr>
        <w:t>, fakss: ________</w:t>
      </w:r>
      <w:r>
        <w:rPr>
          <w:rFonts w:ascii="Times New Roman" w:eastAsia="Times New Roman" w:hAnsi="Times New Roman"/>
          <w:noProof/>
          <w:sz w:val="24"/>
          <w:szCs w:val="20"/>
        </w:rPr>
        <w:t>__</w:t>
      </w:r>
      <w:r w:rsidRPr="009F4A20">
        <w:rPr>
          <w:rFonts w:ascii="Times New Roman" w:eastAsia="Times New Roman" w:hAnsi="Times New Roman"/>
          <w:noProof/>
          <w:sz w:val="24"/>
          <w:szCs w:val="20"/>
        </w:rPr>
        <w:t>.</w:t>
      </w:r>
    </w:p>
    <w:p w:rsidR="00540D07" w:rsidRPr="009F4A20" w:rsidRDefault="00540D07" w:rsidP="00540D07">
      <w:pPr>
        <w:tabs>
          <w:tab w:val="left" w:pos="630"/>
          <w:tab w:val="left" w:pos="1170"/>
          <w:tab w:val="left" w:pos="1530"/>
          <w:tab w:val="left" w:pos="4050"/>
          <w:tab w:val="left" w:pos="10080"/>
        </w:tabs>
        <w:spacing w:line="240" w:lineRule="auto"/>
        <w:jc w:val="both"/>
        <w:rPr>
          <w:rFonts w:ascii="Times New Roman" w:eastAsia="Times New Roman" w:hAnsi="Times New Roman"/>
          <w:noProof/>
          <w:sz w:val="16"/>
          <w:szCs w:val="20"/>
        </w:rPr>
      </w:pPr>
      <w:r>
        <w:rPr>
          <w:rFonts w:ascii="Times New Roman" w:eastAsia="Times New Roman" w:hAnsi="Times New Roman"/>
          <w:noProof/>
          <w:sz w:val="16"/>
          <w:szCs w:val="20"/>
        </w:rPr>
        <w:t xml:space="preserve">     </w:t>
      </w:r>
      <w:r w:rsidRPr="00211B3E">
        <w:rPr>
          <w:rFonts w:ascii="Times New Roman" w:eastAsia="Times New Roman" w:hAnsi="Times New Roman"/>
          <w:noProof/>
          <w:sz w:val="16"/>
          <w:szCs w:val="20"/>
        </w:rPr>
        <w:t>(tird</w:t>
      </w:r>
      <w:r>
        <w:rPr>
          <w:rFonts w:ascii="Times New Roman" w:eastAsia="Times New Roman" w:hAnsi="Times New Roman"/>
          <w:noProof/>
          <w:sz w:val="16"/>
          <w:szCs w:val="20"/>
        </w:rPr>
        <w:t xml:space="preserve">zniecības vietas nosaukums )   </w:t>
      </w:r>
    </w:p>
    <w:p w:rsidR="00540D07" w:rsidRPr="009F4A20" w:rsidRDefault="00540D07" w:rsidP="00540D07">
      <w:pPr>
        <w:spacing w:before="120" w:line="240" w:lineRule="auto"/>
        <w:jc w:val="both"/>
        <w:rPr>
          <w:rFonts w:ascii="Times New Roman" w:eastAsia="Times New Roman" w:hAnsi="Times New Roman"/>
          <w:noProof/>
          <w:sz w:val="24"/>
          <w:szCs w:val="24"/>
        </w:rPr>
      </w:pPr>
      <w:r w:rsidRPr="009F4A20">
        <w:rPr>
          <w:rFonts w:ascii="Times New Roman" w:eastAsia="Times New Roman" w:hAnsi="Times New Roman"/>
          <w:noProof/>
          <w:sz w:val="24"/>
          <w:szCs w:val="24"/>
        </w:rPr>
        <w:t>e-pasts:____________________________________</w:t>
      </w:r>
      <w:r>
        <w:rPr>
          <w:rFonts w:ascii="Times New Roman" w:eastAsia="Times New Roman" w:hAnsi="Times New Roman"/>
          <w:noProof/>
          <w:sz w:val="24"/>
          <w:szCs w:val="24"/>
        </w:rPr>
        <w:t>, darba laiks: ______________________.</w:t>
      </w:r>
    </w:p>
    <w:p w:rsidR="00540D07" w:rsidRPr="00893344" w:rsidRDefault="00540D07" w:rsidP="00540D07">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9F4A20">
        <w:rPr>
          <w:rFonts w:ascii="Times New Roman" w:eastAsia="Times New Roman" w:hAnsi="Times New Roman"/>
          <w:noProof/>
          <w:sz w:val="24"/>
          <w:szCs w:val="20"/>
        </w:rPr>
        <w:t xml:space="preserve">4.2. </w:t>
      </w:r>
      <w:r w:rsidRPr="00893344">
        <w:rPr>
          <w:rFonts w:ascii="Times New Roman" w:hAnsi="Times New Roman"/>
          <w:spacing w:val="2"/>
          <w:sz w:val="24"/>
          <w:szCs w:val="24"/>
        </w:rPr>
        <w:t>P</w:t>
      </w:r>
      <w:r>
        <w:rPr>
          <w:rFonts w:ascii="Times New Roman" w:hAnsi="Times New Roman"/>
          <w:spacing w:val="2"/>
          <w:sz w:val="24"/>
          <w:szCs w:val="24"/>
        </w:rPr>
        <w:t>ircēja</w:t>
      </w:r>
      <w:r w:rsidRPr="00893344">
        <w:rPr>
          <w:rFonts w:ascii="Times New Roman" w:hAnsi="Times New Roman"/>
          <w:spacing w:val="2"/>
          <w:sz w:val="24"/>
          <w:szCs w:val="24"/>
        </w:rPr>
        <w:t xml:space="preserve"> </w:t>
      </w:r>
      <w:r>
        <w:rPr>
          <w:rFonts w:ascii="Times New Roman" w:hAnsi="Times New Roman"/>
          <w:spacing w:val="2"/>
          <w:sz w:val="24"/>
          <w:szCs w:val="24"/>
        </w:rPr>
        <w:t>P</w:t>
      </w:r>
      <w:r w:rsidRPr="00893344">
        <w:rPr>
          <w:rFonts w:ascii="Times New Roman" w:hAnsi="Times New Roman"/>
          <w:spacing w:val="2"/>
          <w:sz w:val="24"/>
          <w:szCs w:val="24"/>
        </w:rPr>
        <w:t>ilnvarotā</w:t>
      </w:r>
      <w:r>
        <w:rPr>
          <w:rFonts w:ascii="Times New Roman" w:hAnsi="Times New Roman"/>
          <w:spacing w:val="2"/>
          <w:sz w:val="24"/>
          <w:szCs w:val="24"/>
        </w:rPr>
        <w:t>/</w:t>
      </w:r>
      <w:r w:rsidRPr="00893344">
        <w:rPr>
          <w:rFonts w:ascii="Times New Roman" w:hAnsi="Times New Roman"/>
          <w:spacing w:val="2"/>
          <w:sz w:val="24"/>
          <w:szCs w:val="24"/>
        </w:rPr>
        <w:t>s persona</w:t>
      </w:r>
      <w:r>
        <w:rPr>
          <w:rFonts w:ascii="Times New Roman" w:hAnsi="Times New Roman"/>
          <w:spacing w:val="2"/>
          <w:sz w:val="24"/>
          <w:szCs w:val="24"/>
        </w:rPr>
        <w:t>/</w:t>
      </w:r>
      <w:r w:rsidRPr="00893344">
        <w:rPr>
          <w:rFonts w:ascii="Times New Roman" w:hAnsi="Times New Roman"/>
          <w:spacing w:val="2"/>
          <w:sz w:val="24"/>
          <w:szCs w:val="24"/>
        </w:rPr>
        <w:t>s šīs Vienošanās saistību izpildīšanā: _____________________</w:t>
      </w:r>
      <w:r w:rsidRPr="00893344">
        <w:rPr>
          <w:rFonts w:ascii="Times New Roman" w:hAnsi="Times New Roman"/>
          <w:i/>
          <w:spacing w:val="2"/>
          <w:sz w:val="24"/>
          <w:szCs w:val="24"/>
        </w:rPr>
        <w:t xml:space="preserve">(iestāde, </w:t>
      </w:r>
      <w:r>
        <w:rPr>
          <w:rFonts w:ascii="Times New Roman" w:hAnsi="Times New Roman"/>
          <w:i/>
          <w:spacing w:val="2"/>
          <w:sz w:val="24"/>
          <w:szCs w:val="24"/>
        </w:rPr>
        <w:t>amats, vārds, uzvārds</w:t>
      </w:r>
      <w:r w:rsidRPr="00893344">
        <w:rPr>
          <w:rFonts w:ascii="Times New Roman" w:hAnsi="Times New Roman"/>
          <w:i/>
          <w:spacing w:val="2"/>
          <w:sz w:val="24"/>
          <w:szCs w:val="24"/>
        </w:rPr>
        <w:t>)</w:t>
      </w:r>
      <w:r w:rsidRPr="00893344">
        <w:rPr>
          <w:rFonts w:ascii="Times New Roman" w:hAnsi="Times New Roman"/>
          <w:spacing w:val="2"/>
          <w:sz w:val="24"/>
          <w:szCs w:val="24"/>
        </w:rPr>
        <w:t>, tālrunis ________________</w:t>
      </w:r>
      <w:r>
        <w:rPr>
          <w:rFonts w:ascii="Times New Roman" w:hAnsi="Times New Roman"/>
          <w:spacing w:val="2"/>
          <w:sz w:val="24"/>
          <w:szCs w:val="24"/>
        </w:rPr>
        <w:t>____</w:t>
      </w:r>
      <w:r w:rsidRPr="00893344">
        <w:rPr>
          <w:rFonts w:ascii="Times New Roman" w:hAnsi="Times New Roman"/>
          <w:spacing w:val="2"/>
          <w:sz w:val="24"/>
          <w:szCs w:val="24"/>
        </w:rPr>
        <w:t>.</w:t>
      </w:r>
    </w:p>
    <w:p w:rsidR="00540D07" w:rsidRPr="00893344" w:rsidRDefault="00540D07" w:rsidP="00540D07">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eastAsia="Times New Roman" w:hAnsi="Times New Roman"/>
          <w:noProof/>
          <w:sz w:val="24"/>
          <w:szCs w:val="20"/>
        </w:rPr>
        <w:t xml:space="preserve">4.3. </w:t>
      </w:r>
      <w:r w:rsidRPr="00893344">
        <w:rPr>
          <w:rFonts w:ascii="Times New Roman" w:hAnsi="Times New Roman"/>
          <w:spacing w:val="2"/>
          <w:sz w:val="24"/>
          <w:szCs w:val="24"/>
        </w:rPr>
        <w:t>P</w:t>
      </w:r>
      <w:r>
        <w:rPr>
          <w:rFonts w:ascii="Times New Roman" w:hAnsi="Times New Roman"/>
          <w:spacing w:val="2"/>
          <w:sz w:val="24"/>
          <w:szCs w:val="24"/>
        </w:rPr>
        <w:t>ārdevēja</w:t>
      </w:r>
      <w:r w:rsidRPr="00893344">
        <w:rPr>
          <w:rFonts w:ascii="Times New Roman" w:hAnsi="Times New Roman"/>
          <w:spacing w:val="2"/>
          <w:sz w:val="24"/>
          <w:szCs w:val="24"/>
        </w:rPr>
        <w:t xml:space="preserve"> pilnvarotā persona/kontaktpersona šīs Vienošanās saistību izpildīšanā: _____________________ </w:t>
      </w:r>
      <w:r w:rsidRPr="00893344">
        <w:rPr>
          <w:rFonts w:ascii="Times New Roman" w:hAnsi="Times New Roman"/>
          <w:i/>
          <w:spacing w:val="2"/>
          <w:sz w:val="24"/>
          <w:szCs w:val="24"/>
        </w:rPr>
        <w:t>(amats, vārds, uzvārds)</w:t>
      </w:r>
      <w:r w:rsidRPr="00893344">
        <w:rPr>
          <w:rFonts w:ascii="Times New Roman" w:hAnsi="Times New Roman"/>
          <w:sz w:val="24"/>
          <w:szCs w:val="24"/>
        </w:rPr>
        <w:t>, tālrunis ________________</w:t>
      </w:r>
      <w:r>
        <w:rPr>
          <w:rFonts w:ascii="Times New Roman" w:hAnsi="Times New Roman"/>
          <w:sz w:val="24"/>
          <w:szCs w:val="24"/>
        </w:rPr>
        <w:t>___________</w:t>
      </w:r>
      <w:r w:rsidRPr="00893344">
        <w:rPr>
          <w:rFonts w:ascii="Times New Roman" w:hAnsi="Times New Roman"/>
          <w:sz w:val="24"/>
          <w:szCs w:val="24"/>
        </w:rPr>
        <w:t>.</w:t>
      </w:r>
    </w:p>
    <w:p w:rsidR="00540D07" w:rsidRPr="00893344" w:rsidRDefault="00540D07" w:rsidP="00540D07">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4</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b/>
          <w:color w:val="0000FF"/>
          <w:sz w:val="24"/>
          <w:szCs w:val="24"/>
        </w:rPr>
        <w:t xml:space="preserve"> </w:t>
      </w:r>
      <w:r w:rsidRPr="00893344">
        <w:rPr>
          <w:rFonts w:ascii="Times New Roman" w:hAnsi="Times New Roman"/>
          <w:sz w:val="24"/>
          <w:szCs w:val="24"/>
        </w:rPr>
        <w:t>nodod P</w:t>
      </w:r>
      <w:r>
        <w:rPr>
          <w:rFonts w:ascii="Times New Roman" w:hAnsi="Times New Roman"/>
          <w:sz w:val="24"/>
          <w:szCs w:val="24"/>
        </w:rPr>
        <w:t>ircējam</w:t>
      </w:r>
      <w:r w:rsidRPr="00893344">
        <w:rPr>
          <w:rFonts w:ascii="Times New Roman" w:hAnsi="Times New Roman"/>
          <w:sz w:val="24"/>
          <w:szCs w:val="24"/>
        </w:rPr>
        <w:t xml:space="preserve"> Preces kopā ar</w:t>
      </w:r>
      <w:r>
        <w:rPr>
          <w:rFonts w:ascii="Times New Roman" w:hAnsi="Times New Roman"/>
          <w:sz w:val="24"/>
          <w:szCs w:val="24"/>
        </w:rPr>
        <w:t xml:space="preserve"> parakstītu p</w:t>
      </w:r>
      <w:r w:rsidRPr="00893344">
        <w:rPr>
          <w:rFonts w:ascii="Times New Roman" w:hAnsi="Times New Roman"/>
          <w:sz w:val="24"/>
          <w:szCs w:val="24"/>
        </w:rPr>
        <w:t>reču pavadzīmi – rēķinu no P</w:t>
      </w:r>
      <w:r>
        <w:rPr>
          <w:rFonts w:ascii="Times New Roman" w:hAnsi="Times New Roman"/>
          <w:sz w:val="24"/>
          <w:szCs w:val="24"/>
        </w:rPr>
        <w:t>ārdevēja</w:t>
      </w:r>
      <w:r w:rsidRPr="00893344">
        <w:rPr>
          <w:rFonts w:ascii="Times New Roman" w:hAnsi="Times New Roman"/>
          <w:sz w:val="24"/>
          <w:szCs w:val="24"/>
        </w:rPr>
        <w:t xml:space="preserve"> puses, Preču izcelsmes, glabāšanas u.c. dokumentiem un/vai garantijas sertifikātiem (ja nepieciešams). </w:t>
      </w:r>
    </w:p>
    <w:p w:rsidR="00540D07" w:rsidRDefault="00540D07" w:rsidP="00540D07">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5</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sz w:val="24"/>
          <w:szCs w:val="24"/>
        </w:rPr>
        <w:t xml:space="preserve"> nodrošina, ka P</w:t>
      </w:r>
      <w:r>
        <w:rPr>
          <w:rFonts w:ascii="Times New Roman" w:hAnsi="Times New Roman"/>
          <w:sz w:val="24"/>
          <w:szCs w:val="24"/>
        </w:rPr>
        <w:t>ircējam</w:t>
      </w:r>
      <w:r w:rsidRPr="00893344">
        <w:rPr>
          <w:rFonts w:ascii="Times New Roman" w:hAnsi="Times New Roman"/>
          <w:sz w:val="24"/>
          <w:szCs w:val="24"/>
        </w:rPr>
        <w:t xml:space="preserve"> tiek iesniegti Latvijas Republikas normatīvaji</w:t>
      </w:r>
      <w:r>
        <w:rPr>
          <w:rFonts w:ascii="Times New Roman" w:hAnsi="Times New Roman"/>
          <w:sz w:val="24"/>
          <w:szCs w:val="24"/>
        </w:rPr>
        <w:t>em aktiem atbilstoši noformēti p</w:t>
      </w:r>
      <w:r w:rsidRPr="00893344">
        <w:rPr>
          <w:rFonts w:ascii="Times New Roman" w:hAnsi="Times New Roman"/>
          <w:sz w:val="24"/>
          <w:szCs w:val="24"/>
        </w:rPr>
        <w:t>reču pavadzīmju - rēķinu 3 (trīs) eksemplāri (viens eksemplārs - P</w:t>
      </w:r>
      <w:r>
        <w:rPr>
          <w:rFonts w:ascii="Times New Roman" w:hAnsi="Times New Roman"/>
          <w:sz w:val="24"/>
          <w:szCs w:val="24"/>
        </w:rPr>
        <w:t>ārdevējam</w:t>
      </w:r>
      <w:r w:rsidRPr="00893344">
        <w:rPr>
          <w:rFonts w:ascii="Times New Roman" w:hAnsi="Times New Roman"/>
          <w:sz w:val="24"/>
          <w:szCs w:val="24"/>
        </w:rPr>
        <w:t>, divi eksemplāri – P</w:t>
      </w:r>
      <w:r>
        <w:rPr>
          <w:rFonts w:ascii="Times New Roman" w:hAnsi="Times New Roman"/>
          <w:sz w:val="24"/>
          <w:szCs w:val="24"/>
        </w:rPr>
        <w:t>ircējam</w:t>
      </w:r>
      <w:r w:rsidRPr="00893344">
        <w:rPr>
          <w:rFonts w:ascii="Times New Roman" w:hAnsi="Times New Roman"/>
          <w:sz w:val="24"/>
          <w:szCs w:val="24"/>
        </w:rPr>
        <w:t>).</w:t>
      </w:r>
    </w:p>
    <w:p w:rsidR="00540D07" w:rsidRPr="00AD0930" w:rsidRDefault="00540D07" w:rsidP="00540D07">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8"/>
          <w:szCs w:val="24"/>
        </w:rPr>
      </w:pPr>
      <w:r>
        <w:rPr>
          <w:rFonts w:ascii="Times New Roman" w:hAnsi="Times New Roman"/>
          <w:sz w:val="24"/>
          <w:szCs w:val="24"/>
        </w:rPr>
        <w:t xml:space="preserve">4.6. </w:t>
      </w:r>
      <w:r w:rsidRPr="00AD0930">
        <w:rPr>
          <w:rFonts w:ascii="Times New Roman" w:eastAsia="Times New Roman" w:hAnsi="Times New Roman"/>
          <w:noProof/>
          <w:sz w:val="24"/>
          <w:szCs w:val="20"/>
        </w:rPr>
        <w:t>Preču pavadzīme</w:t>
      </w:r>
      <w:r>
        <w:rPr>
          <w:rFonts w:ascii="Times New Roman" w:eastAsia="Times New Roman" w:hAnsi="Times New Roman"/>
          <w:noProof/>
          <w:sz w:val="24"/>
          <w:szCs w:val="20"/>
        </w:rPr>
        <w:t xml:space="preserve"> </w:t>
      </w:r>
      <w:r w:rsidRPr="00AD0930">
        <w:rPr>
          <w:rFonts w:ascii="Times New Roman" w:eastAsia="Times New Roman" w:hAnsi="Times New Roman"/>
          <w:noProof/>
          <w:sz w:val="24"/>
          <w:szCs w:val="20"/>
        </w:rPr>
        <w:t>-</w:t>
      </w:r>
      <w:r>
        <w:rPr>
          <w:rFonts w:ascii="Times New Roman" w:eastAsia="Times New Roman" w:hAnsi="Times New Roman"/>
          <w:noProof/>
          <w:sz w:val="24"/>
          <w:szCs w:val="20"/>
        </w:rPr>
        <w:t xml:space="preserve"> rēķins apliecina P</w:t>
      </w:r>
      <w:r w:rsidRPr="00AD0930">
        <w:rPr>
          <w:rFonts w:ascii="Times New Roman" w:eastAsia="Times New Roman" w:hAnsi="Times New Roman"/>
          <w:noProof/>
          <w:sz w:val="24"/>
          <w:szCs w:val="20"/>
        </w:rPr>
        <w:t>reču pirkuma faktu, tajā tiek norādīts Preces sortiments, daudzums, cena</w:t>
      </w:r>
      <w:r>
        <w:rPr>
          <w:rFonts w:ascii="Times New Roman" w:eastAsia="Times New Roman" w:hAnsi="Times New Roman"/>
          <w:noProof/>
          <w:sz w:val="24"/>
          <w:szCs w:val="20"/>
        </w:rPr>
        <w:t xml:space="preserve"> bez atlaides</w:t>
      </w:r>
      <w:r w:rsidRPr="00AD0930">
        <w:rPr>
          <w:rFonts w:ascii="Times New Roman" w:eastAsia="Times New Roman" w:hAnsi="Times New Roman"/>
          <w:noProof/>
          <w:sz w:val="24"/>
          <w:szCs w:val="20"/>
        </w:rPr>
        <w:t xml:space="preserve">, </w:t>
      </w:r>
      <w:r>
        <w:rPr>
          <w:rFonts w:ascii="Times New Roman" w:eastAsia="Times New Roman" w:hAnsi="Times New Roman"/>
          <w:noProof/>
          <w:sz w:val="24"/>
          <w:szCs w:val="20"/>
        </w:rPr>
        <w:t>piešķirtā atlaide</w:t>
      </w:r>
      <w:r w:rsidRPr="00AD0930">
        <w:rPr>
          <w:rFonts w:ascii="Times New Roman" w:eastAsia="Times New Roman" w:hAnsi="Times New Roman"/>
          <w:noProof/>
          <w:sz w:val="24"/>
          <w:szCs w:val="20"/>
        </w:rPr>
        <w:t xml:space="preserve"> un citi raksturoj</w:t>
      </w:r>
      <w:r>
        <w:rPr>
          <w:rFonts w:ascii="Times New Roman" w:eastAsia="Times New Roman" w:hAnsi="Times New Roman"/>
          <w:noProof/>
          <w:sz w:val="24"/>
          <w:szCs w:val="20"/>
        </w:rPr>
        <w:t>ošie lielumi.</w:t>
      </w:r>
    </w:p>
    <w:p w:rsidR="00540D07" w:rsidRDefault="00540D07" w:rsidP="00540D07">
      <w:pPr>
        <w:widowControl w:val="0"/>
        <w:tabs>
          <w:tab w:val="num" w:pos="588"/>
        </w:tabs>
        <w:autoSpaceDE w:val="0"/>
        <w:autoSpaceDN w:val="0"/>
        <w:adjustRightInd w:val="0"/>
        <w:spacing w:before="120" w:line="240" w:lineRule="auto"/>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7. Pircēja Pilnvarotā persona,</w:t>
      </w:r>
      <w:r w:rsidRPr="00893344">
        <w:rPr>
          <w:rFonts w:ascii="Times New Roman" w:hAnsi="Times New Roman"/>
          <w:sz w:val="24"/>
          <w:szCs w:val="24"/>
        </w:rPr>
        <w:t xml:space="preserve"> </w:t>
      </w:r>
      <w:r>
        <w:rPr>
          <w:rFonts w:ascii="Times New Roman" w:hAnsi="Times New Roman"/>
          <w:sz w:val="24"/>
          <w:szCs w:val="24"/>
        </w:rPr>
        <w:t>pērkot</w:t>
      </w:r>
      <w:r w:rsidRPr="00893344">
        <w:rPr>
          <w:rFonts w:ascii="Times New Roman" w:hAnsi="Times New Roman"/>
          <w:sz w:val="24"/>
          <w:szCs w:val="24"/>
        </w:rPr>
        <w:t xml:space="preserve"> Preci</w:t>
      </w:r>
      <w:r>
        <w:rPr>
          <w:rFonts w:ascii="Times New Roman" w:hAnsi="Times New Roman"/>
          <w:sz w:val="24"/>
          <w:szCs w:val="24"/>
        </w:rPr>
        <w:t>,</w:t>
      </w:r>
      <w:r w:rsidRPr="00893344">
        <w:rPr>
          <w:rFonts w:ascii="Times New Roman" w:hAnsi="Times New Roman"/>
          <w:sz w:val="24"/>
          <w:szCs w:val="24"/>
        </w:rPr>
        <w:t xml:space="preserve"> </w:t>
      </w:r>
      <w:r w:rsidRPr="004B1600">
        <w:rPr>
          <w:rFonts w:ascii="Times New Roman" w:hAnsi="Times New Roman"/>
          <w:sz w:val="24"/>
          <w:szCs w:val="24"/>
        </w:rPr>
        <w:t>pārbauda</w:t>
      </w:r>
      <w:r w:rsidRPr="00893344">
        <w:rPr>
          <w:rFonts w:ascii="Times New Roman" w:hAnsi="Times New Roman"/>
          <w:sz w:val="24"/>
          <w:szCs w:val="24"/>
        </w:rPr>
        <w:t xml:space="preserve"> </w:t>
      </w:r>
      <w:r>
        <w:rPr>
          <w:rFonts w:ascii="Times New Roman" w:hAnsi="Times New Roman"/>
          <w:sz w:val="24"/>
          <w:szCs w:val="24"/>
        </w:rPr>
        <w:t>izrakstītās</w:t>
      </w:r>
      <w:r w:rsidRPr="00893344">
        <w:rPr>
          <w:rFonts w:ascii="Times New Roman" w:hAnsi="Times New Roman"/>
          <w:sz w:val="24"/>
          <w:szCs w:val="24"/>
        </w:rPr>
        <w:t xml:space="preserve"> Preces atbilstīb</w:t>
      </w:r>
      <w:r>
        <w:rPr>
          <w:rFonts w:ascii="Times New Roman" w:hAnsi="Times New Roman"/>
          <w:sz w:val="24"/>
          <w:szCs w:val="24"/>
        </w:rPr>
        <w:t>u pasūtījumam, P</w:t>
      </w:r>
      <w:r w:rsidRPr="00893344">
        <w:rPr>
          <w:rFonts w:ascii="Times New Roman" w:hAnsi="Times New Roman"/>
          <w:sz w:val="24"/>
          <w:szCs w:val="24"/>
        </w:rPr>
        <w:t>reces cenas atbilstīb</w:t>
      </w:r>
      <w:r>
        <w:rPr>
          <w:rFonts w:ascii="Times New Roman" w:hAnsi="Times New Roman"/>
          <w:sz w:val="24"/>
          <w:szCs w:val="24"/>
        </w:rPr>
        <w:t>u</w:t>
      </w:r>
      <w:r w:rsidRPr="00893344">
        <w:rPr>
          <w:rFonts w:ascii="Times New Roman" w:hAnsi="Times New Roman"/>
          <w:sz w:val="24"/>
          <w:szCs w:val="24"/>
        </w:rPr>
        <w:t xml:space="preserve"> </w:t>
      </w:r>
      <w:r w:rsidRPr="00893344">
        <w:rPr>
          <w:rFonts w:ascii="Times New Roman" w:hAnsi="Times New Roman"/>
          <w:spacing w:val="4"/>
          <w:sz w:val="24"/>
          <w:szCs w:val="24"/>
        </w:rPr>
        <w:t xml:space="preserve">šīs Vienošanās </w:t>
      </w:r>
      <w:r>
        <w:rPr>
          <w:rFonts w:ascii="Times New Roman" w:hAnsi="Times New Roman"/>
          <w:spacing w:val="4"/>
          <w:sz w:val="24"/>
          <w:szCs w:val="24"/>
        </w:rPr>
        <w:t>1</w:t>
      </w:r>
      <w:r w:rsidRPr="00893344">
        <w:rPr>
          <w:rFonts w:ascii="Times New Roman" w:hAnsi="Times New Roman"/>
          <w:spacing w:val="4"/>
          <w:sz w:val="24"/>
          <w:szCs w:val="24"/>
        </w:rPr>
        <w:t xml:space="preserve">.pielikumā </w:t>
      </w:r>
      <w:r w:rsidRPr="00893344">
        <w:rPr>
          <w:rFonts w:ascii="Times New Roman" w:hAnsi="Times New Roman"/>
          <w:spacing w:val="-3"/>
          <w:sz w:val="24"/>
          <w:szCs w:val="24"/>
        </w:rPr>
        <w:t>noteiktajām cenām</w:t>
      </w:r>
      <w:r w:rsidRPr="00893344">
        <w:rPr>
          <w:rFonts w:ascii="Times New Roman" w:hAnsi="Times New Roman"/>
          <w:sz w:val="24"/>
          <w:szCs w:val="24"/>
        </w:rPr>
        <w:t xml:space="preserve"> un Preču pavadzīmei – rēķinam. </w:t>
      </w:r>
      <w:r>
        <w:rPr>
          <w:rFonts w:ascii="Times New Roman" w:hAnsi="Times New Roman"/>
          <w:sz w:val="24"/>
          <w:szCs w:val="24"/>
        </w:rPr>
        <w:t>Pilnvarotai personai</w:t>
      </w:r>
      <w:r w:rsidRPr="00893344">
        <w:rPr>
          <w:rFonts w:ascii="Times New Roman" w:hAnsi="Times New Roman"/>
          <w:sz w:val="24"/>
          <w:szCs w:val="24"/>
        </w:rPr>
        <w:t xml:space="preserve"> ir tiesības neparakstīt Preču pavadzīmi – rēķinu un nepieņemt </w:t>
      </w:r>
      <w:r>
        <w:rPr>
          <w:rFonts w:ascii="Times New Roman" w:hAnsi="Times New Roman"/>
          <w:sz w:val="24"/>
          <w:szCs w:val="24"/>
        </w:rPr>
        <w:t>Preci</w:t>
      </w:r>
      <w:r w:rsidRPr="00893344">
        <w:rPr>
          <w:rFonts w:ascii="Times New Roman" w:hAnsi="Times New Roman"/>
          <w:sz w:val="24"/>
          <w:szCs w:val="24"/>
        </w:rPr>
        <w:t>, vai arī izdarīt attiecīgus labojumus</w:t>
      </w:r>
      <w:r>
        <w:rPr>
          <w:rFonts w:ascii="Times New Roman" w:hAnsi="Times New Roman"/>
          <w:sz w:val="24"/>
          <w:szCs w:val="24"/>
        </w:rPr>
        <w:t xml:space="preserve"> (</w:t>
      </w:r>
      <w:r w:rsidRPr="0027068C">
        <w:rPr>
          <w:rFonts w:ascii="Times New Roman" w:hAnsi="Times New Roman"/>
          <w:sz w:val="24"/>
          <w:szCs w:val="24"/>
        </w:rPr>
        <w:t>svītrot nekvalitatīvas vai faktiski ne</w:t>
      </w:r>
      <w:r>
        <w:rPr>
          <w:rFonts w:ascii="Times New Roman" w:hAnsi="Times New Roman"/>
          <w:sz w:val="24"/>
          <w:szCs w:val="24"/>
        </w:rPr>
        <w:t>eesošas</w:t>
      </w:r>
      <w:r w:rsidRPr="0027068C">
        <w:rPr>
          <w:rFonts w:ascii="Times New Roman" w:hAnsi="Times New Roman"/>
          <w:sz w:val="24"/>
          <w:szCs w:val="24"/>
        </w:rPr>
        <w:t xml:space="preserve"> Preces, labot cenas, ja tās ir neatbilstošas </w:t>
      </w:r>
      <w:r>
        <w:rPr>
          <w:rFonts w:ascii="Times New Roman" w:hAnsi="Times New Roman"/>
          <w:sz w:val="24"/>
          <w:szCs w:val="24"/>
        </w:rPr>
        <w:t>finanšu</w:t>
      </w:r>
      <w:r w:rsidRPr="0027068C">
        <w:rPr>
          <w:rFonts w:ascii="Times New Roman" w:hAnsi="Times New Roman"/>
          <w:sz w:val="24"/>
          <w:szCs w:val="24"/>
        </w:rPr>
        <w:t xml:space="preserve"> piedāvājumā norādītajam, kā arī veikt citus nepieciešamos labojumus, par kuriem veikt</w:t>
      </w:r>
      <w:r>
        <w:rPr>
          <w:rFonts w:ascii="Times New Roman" w:hAnsi="Times New Roman"/>
          <w:sz w:val="24"/>
          <w:szCs w:val="24"/>
        </w:rPr>
        <w:t>as</w:t>
      </w:r>
      <w:r w:rsidRPr="0027068C">
        <w:rPr>
          <w:rFonts w:ascii="Times New Roman" w:hAnsi="Times New Roman"/>
          <w:sz w:val="24"/>
          <w:szCs w:val="24"/>
        </w:rPr>
        <w:t xml:space="preserve"> atrunas Preču pavadzīmē - rēķinā) </w:t>
      </w:r>
      <w:r w:rsidRPr="00893344">
        <w:rPr>
          <w:rFonts w:ascii="Times New Roman" w:hAnsi="Times New Roman"/>
          <w:sz w:val="24"/>
          <w:szCs w:val="24"/>
        </w:rPr>
        <w:t xml:space="preserve">un </w:t>
      </w:r>
      <w:r>
        <w:rPr>
          <w:rFonts w:ascii="Times New Roman" w:hAnsi="Times New Roman"/>
          <w:sz w:val="24"/>
          <w:szCs w:val="24"/>
        </w:rPr>
        <w:t xml:space="preserve">pieņemt tikai šai Vienošanās </w:t>
      </w:r>
      <w:r w:rsidRPr="00893344">
        <w:rPr>
          <w:rFonts w:ascii="Times New Roman" w:hAnsi="Times New Roman"/>
          <w:sz w:val="24"/>
          <w:szCs w:val="24"/>
        </w:rPr>
        <w:t>atbilstošu Preci</w:t>
      </w:r>
      <w:r>
        <w:rPr>
          <w:rFonts w:ascii="Times New Roman" w:hAnsi="Times New Roman"/>
          <w:sz w:val="24"/>
          <w:szCs w:val="24"/>
        </w:rPr>
        <w:t xml:space="preserve">. </w:t>
      </w:r>
    </w:p>
    <w:p w:rsidR="00540D07" w:rsidRPr="009F4A20" w:rsidRDefault="00540D07" w:rsidP="00540D07">
      <w:pPr>
        <w:spacing w:before="120" w:line="240" w:lineRule="auto"/>
        <w:jc w:val="both"/>
        <w:rPr>
          <w:rFonts w:ascii="Times New Roman" w:eastAsia="Times New Roman" w:hAnsi="Times New Roman"/>
          <w:noProof/>
          <w:sz w:val="24"/>
          <w:szCs w:val="20"/>
        </w:rPr>
      </w:pPr>
      <w:r>
        <w:rPr>
          <w:rFonts w:ascii="Times New Roman" w:hAnsi="Times New Roman"/>
          <w:sz w:val="24"/>
          <w:szCs w:val="24"/>
        </w:rPr>
        <w:t>4.8. Ja Pircējs pēc p</w:t>
      </w:r>
      <w:r w:rsidRPr="0027068C">
        <w:rPr>
          <w:rFonts w:ascii="Times New Roman" w:hAnsi="Times New Roman"/>
          <w:sz w:val="24"/>
          <w:szCs w:val="24"/>
        </w:rPr>
        <w:t>reču pavadzīm</w:t>
      </w:r>
      <w:r>
        <w:rPr>
          <w:rFonts w:ascii="Times New Roman" w:hAnsi="Times New Roman"/>
          <w:sz w:val="24"/>
          <w:szCs w:val="24"/>
        </w:rPr>
        <w:t>es –</w:t>
      </w:r>
      <w:r w:rsidRPr="0027068C">
        <w:rPr>
          <w:rFonts w:ascii="Times New Roman" w:hAnsi="Times New Roman"/>
          <w:sz w:val="24"/>
          <w:szCs w:val="24"/>
        </w:rPr>
        <w:t xml:space="preserve"> rēķin</w:t>
      </w:r>
      <w:r>
        <w:rPr>
          <w:rFonts w:ascii="Times New Roman" w:hAnsi="Times New Roman"/>
          <w:sz w:val="24"/>
          <w:szCs w:val="24"/>
        </w:rPr>
        <w:t>a parakstīšanas konstatē, ka Prece ir nekvalitatīva un šai Vienošanās ne</w:t>
      </w:r>
      <w:r w:rsidRPr="00893344">
        <w:rPr>
          <w:rFonts w:ascii="Times New Roman" w:hAnsi="Times New Roman"/>
          <w:sz w:val="24"/>
          <w:szCs w:val="24"/>
        </w:rPr>
        <w:t>atbilstoš</w:t>
      </w:r>
      <w:r>
        <w:rPr>
          <w:rFonts w:ascii="Times New Roman" w:hAnsi="Times New Roman"/>
          <w:sz w:val="24"/>
          <w:szCs w:val="24"/>
        </w:rPr>
        <w:t>a</w:t>
      </w:r>
      <w:r w:rsidRPr="00893344">
        <w:rPr>
          <w:rFonts w:ascii="Times New Roman" w:hAnsi="Times New Roman"/>
          <w:sz w:val="24"/>
          <w:szCs w:val="24"/>
        </w:rPr>
        <w:t xml:space="preserve"> Prec</w:t>
      </w:r>
      <w:r>
        <w:rPr>
          <w:rFonts w:ascii="Times New Roman" w:hAnsi="Times New Roman"/>
          <w:sz w:val="24"/>
          <w:szCs w:val="24"/>
        </w:rPr>
        <w:t xml:space="preserve">e, un pie esošā Preces defekta Pircējs nav vainīgs, nav bijusi Preces neatbilstoša ekspluatācija, Prece nav bijusi tīši bojāta vai neatbilstoši uzglabāta, tad </w:t>
      </w:r>
      <w:r>
        <w:rPr>
          <w:rFonts w:ascii="Times New Roman" w:hAnsi="Times New Roman"/>
          <w:sz w:val="24"/>
          <w:szCs w:val="24"/>
        </w:rPr>
        <w:lastRenderedPageBreak/>
        <w:t>Pircējs iesniedz Pārdevējam rakstisku pretenziju. Šādas neatbilstošas Preces nomaiņas termiņš ir ne ilgāks par 5 (piecām) kalendārām dienām no pretenzijas iesniegšanas brīža.</w:t>
      </w:r>
    </w:p>
    <w:p w:rsidR="00540D07" w:rsidRPr="007A40A5" w:rsidRDefault="00540D07" w:rsidP="00540D07">
      <w:pPr>
        <w:spacing w:before="120" w:line="240" w:lineRule="auto"/>
        <w:jc w:val="both"/>
        <w:rPr>
          <w:rFonts w:ascii="Times New Roman" w:eastAsia="Times New Roman" w:hAnsi="Times New Roman"/>
          <w:noProof/>
          <w:sz w:val="24"/>
          <w:szCs w:val="20"/>
        </w:rPr>
      </w:pPr>
      <w:r>
        <w:rPr>
          <w:rFonts w:ascii="Times New Roman" w:eastAsia="Times New Roman" w:hAnsi="Times New Roman"/>
          <w:noProof/>
          <w:sz w:val="24"/>
          <w:szCs w:val="20"/>
        </w:rPr>
        <w:t>4.9. Pārdevējam jānodrošina iespēja Pircējam iegādāties ne tikai ražotāja oriģinālās rezerves daļas, bet arī alternatīvas rezerves daļas, kuras atbilst automašīnu ražotāja un ES prasībām.</w:t>
      </w:r>
    </w:p>
    <w:p w:rsidR="00540D07" w:rsidRPr="00996152" w:rsidRDefault="00540D07" w:rsidP="00540D07">
      <w:pPr>
        <w:spacing w:before="120" w:line="240" w:lineRule="auto"/>
        <w:jc w:val="both"/>
        <w:rPr>
          <w:rFonts w:ascii="Times New Roman" w:eastAsia="Times New Roman" w:hAnsi="Times New Roman"/>
          <w:noProof/>
          <w:sz w:val="24"/>
          <w:szCs w:val="20"/>
        </w:rPr>
      </w:pPr>
      <w:r w:rsidRPr="00996152">
        <w:rPr>
          <w:rFonts w:ascii="Times New Roman" w:eastAsia="Times New Roman" w:hAnsi="Times New Roman"/>
          <w:noProof/>
          <w:sz w:val="24"/>
          <w:szCs w:val="20"/>
        </w:rPr>
        <w:t xml:space="preserve">4.10. </w:t>
      </w:r>
      <w:r>
        <w:rPr>
          <w:rFonts w:ascii="Times New Roman" w:eastAsia="Times New Roman" w:hAnsi="Times New Roman"/>
          <w:noProof/>
          <w:sz w:val="24"/>
          <w:szCs w:val="20"/>
        </w:rPr>
        <w:t xml:space="preserve">Pārdevējam jānodrošina riepu, rezerves daļu un ekspluatācijas materiālu (palīgmateriālu, aksesuāru, eļļas, smērvielu u.c.) pasūtīšana Pircēja vajadzībām, ja atbilstošā Prece neatrodas Pārdevēja tirdzniecības vietā, kas atrodas vistuvāk Priekules novada pašvaldības adresei (Saules iela 1, Priekule, Priekules novads). Šādas piegādes termiņš nevar būt garāks par </w:t>
      </w:r>
      <w:r>
        <w:rPr>
          <w:rFonts w:ascii="Times New Roman" w:eastAsiaTheme="minorHAnsi" w:hAnsi="Times New Roman"/>
          <w:sz w:val="24"/>
          <w:szCs w:val="24"/>
        </w:rPr>
        <w:t>10 (</w:t>
      </w:r>
      <w:r w:rsidRPr="00341128">
        <w:rPr>
          <w:rFonts w:ascii="Times New Roman" w:eastAsiaTheme="minorHAnsi" w:hAnsi="Times New Roman"/>
          <w:sz w:val="24"/>
          <w:szCs w:val="24"/>
        </w:rPr>
        <w:t xml:space="preserve">desmit) </w:t>
      </w:r>
      <w:r>
        <w:rPr>
          <w:rFonts w:ascii="Times New Roman" w:eastAsia="Times New Roman" w:hAnsi="Times New Roman"/>
          <w:noProof/>
          <w:sz w:val="24"/>
          <w:szCs w:val="20"/>
        </w:rPr>
        <w:t>kalendārajām dienām no pasūtījumu veikšanas dienas.</w:t>
      </w:r>
    </w:p>
    <w:p w:rsidR="00540D07" w:rsidRPr="00B50B68" w:rsidRDefault="00540D07" w:rsidP="00540D07">
      <w:pPr>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5. Preces kvalitāte un garantijas termiņi</w:t>
      </w:r>
    </w:p>
    <w:p w:rsidR="00540D07" w:rsidRPr="00893344" w:rsidRDefault="00540D07" w:rsidP="00540D07">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5.1. </w:t>
      </w:r>
      <w:r w:rsidRPr="00893344">
        <w:rPr>
          <w:rFonts w:ascii="Times New Roman" w:eastAsia="Times New Roman" w:hAnsi="Times New Roman"/>
          <w:bCs/>
          <w:sz w:val="24"/>
        </w:rPr>
        <w:t xml:space="preserve">Piegādāto Preču kvalitātei jāatbilst </w:t>
      </w:r>
      <w:r>
        <w:rPr>
          <w:rFonts w:ascii="Times New Roman" w:eastAsia="Times New Roman" w:hAnsi="Times New Roman"/>
          <w:bCs/>
          <w:sz w:val="24"/>
        </w:rPr>
        <w:t>LR spēkā esošo normatīvo aktu</w:t>
      </w:r>
      <w:r w:rsidRPr="0068568F">
        <w:rPr>
          <w:rFonts w:ascii="Times New Roman" w:eastAsia="Times New Roman" w:hAnsi="Times New Roman"/>
          <w:bCs/>
          <w:sz w:val="24"/>
        </w:rPr>
        <w:t xml:space="preserve"> </w:t>
      </w:r>
      <w:r>
        <w:rPr>
          <w:rFonts w:ascii="Times New Roman" w:eastAsia="Times New Roman" w:hAnsi="Times New Roman"/>
          <w:bCs/>
          <w:sz w:val="24"/>
        </w:rPr>
        <w:t>prasībām un/</w:t>
      </w:r>
      <w:r w:rsidRPr="00B50B68">
        <w:rPr>
          <w:rFonts w:ascii="Times New Roman" w:eastAsia="Times New Roman" w:hAnsi="Times New Roman"/>
          <w:bCs/>
          <w:sz w:val="24"/>
        </w:rPr>
        <w:t xml:space="preserve">vai </w:t>
      </w:r>
      <w:r>
        <w:rPr>
          <w:rFonts w:ascii="Times New Roman" w:eastAsia="Times New Roman" w:hAnsi="Times New Roman"/>
          <w:bCs/>
          <w:sz w:val="24"/>
        </w:rPr>
        <w:t>P</w:t>
      </w:r>
      <w:r w:rsidRPr="00B50B68">
        <w:rPr>
          <w:rFonts w:ascii="Times New Roman" w:eastAsia="Times New Roman" w:hAnsi="Times New Roman"/>
          <w:bCs/>
          <w:sz w:val="24"/>
        </w:rPr>
        <w:t>reču ražotāja tehniskiem noteikumiem</w:t>
      </w:r>
      <w:r w:rsidRPr="00893344">
        <w:rPr>
          <w:rFonts w:ascii="Times New Roman" w:eastAsia="Times New Roman" w:hAnsi="Times New Roman"/>
          <w:bCs/>
          <w:sz w:val="24"/>
        </w:rPr>
        <w:t>.</w:t>
      </w:r>
    </w:p>
    <w:p w:rsidR="00540D07" w:rsidRPr="00893344" w:rsidRDefault="00540D07" w:rsidP="00540D07">
      <w:pPr>
        <w:tabs>
          <w:tab w:val="num" w:pos="144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5.2. </w:t>
      </w:r>
      <w:r>
        <w:rPr>
          <w:rFonts w:ascii="Times New Roman" w:eastAsia="Times New Roman" w:hAnsi="Times New Roman"/>
          <w:iCs/>
          <w:sz w:val="24"/>
        </w:rPr>
        <w:t>Ja</w:t>
      </w:r>
      <w:r w:rsidRPr="00893344">
        <w:rPr>
          <w:rFonts w:ascii="Times New Roman" w:eastAsia="Times New Roman" w:hAnsi="Times New Roman"/>
          <w:iCs/>
          <w:sz w:val="24"/>
        </w:rPr>
        <w:t xml:space="preserve"> Precēm jābūt </w:t>
      </w:r>
      <w:r>
        <w:rPr>
          <w:rFonts w:ascii="Times New Roman" w:eastAsia="Times New Roman" w:hAnsi="Times New Roman"/>
          <w:iCs/>
          <w:sz w:val="24"/>
        </w:rPr>
        <w:t>iepakojumā, tad</w:t>
      </w:r>
      <w:r w:rsidRPr="00893344">
        <w:rPr>
          <w:rFonts w:ascii="Times New Roman" w:eastAsia="Times New Roman" w:hAnsi="Times New Roman"/>
          <w:iCs/>
          <w:sz w:val="24"/>
        </w:rPr>
        <w:t xml:space="preserve"> Preču ražotāja oriģinālā iepakojumā un atbilstoši normatīvo aktu prasībām jānodrošina pilnīgu Preču drošību pret iespējamaji</w:t>
      </w:r>
      <w:r>
        <w:rPr>
          <w:rFonts w:ascii="Times New Roman" w:eastAsia="Times New Roman" w:hAnsi="Times New Roman"/>
          <w:iCs/>
          <w:sz w:val="24"/>
        </w:rPr>
        <w:t xml:space="preserve">em bojājumiem. </w:t>
      </w:r>
      <w:r w:rsidRPr="00893344">
        <w:rPr>
          <w:rFonts w:ascii="Times New Roman" w:eastAsia="Times New Roman" w:hAnsi="Times New Roman"/>
          <w:bCs/>
          <w:sz w:val="24"/>
        </w:rPr>
        <w:t>Preces marķējumam</w:t>
      </w:r>
      <w:r>
        <w:rPr>
          <w:rFonts w:ascii="Times New Roman" w:eastAsia="Times New Roman" w:hAnsi="Times New Roman"/>
          <w:bCs/>
          <w:sz w:val="24"/>
        </w:rPr>
        <w:t>, ja tāds ir paredzēts,</w:t>
      </w:r>
      <w:r w:rsidRPr="00893344">
        <w:rPr>
          <w:rFonts w:ascii="Times New Roman" w:eastAsia="Times New Roman" w:hAnsi="Times New Roman"/>
          <w:bCs/>
          <w:sz w:val="24"/>
        </w:rPr>
        <w:t xml:space="preserve"> jābūt neizdzēšamam. Marķējumā sniegtajai informācijai jābūt skaidrai, to nedrīkst aizsegt ar citu rakstveida informācij</w:t>
      </w:r>
      <w:r>
        <w:rPr>
          <w:rFonts w:ascii="Times New Roman" w:eastAsia="Times New Roman" w:hAnsi="Times New Roman"/>
          <w:bCs/>
          <w:sz w:val="24"/>
        </w:rPr>
        <w:t xml:space="preserve">u, attēlu vai uzlīmi, kā arī </w:t>
      </w:r>
      <w:r w:rsidRPr="00893344">
        <w:rPr>
          <w:rFonts w:ascii="Times New Roman" w:eastAsia="Times New Roman" w:hAnsi="Times New Roman"/>
          <w:bCs/>
          <w:sz w:val="24"/>
        </w:rPr>
        <w:t xml:space="preserve">Preces iepakojuma marķējumam jāatbilst </w:t>
      </w:r>
      <w:r>
        <w:rPr>
          <w:rFonts w:ascii="Times New Roman" w:eastAsia="Times New Roman" w:hAnsi="Times New Roman"/>
          <w:bCs/>
          <w:sz w:val="24"/>
        </w:rPr>
        <w:t xml:space="preserve">LR normatīvo aktu noteiktajām </w:t>
      </w:r>
      <w:r w:rsidRPr="00893344">
        <w:rPr>
          <w:rFonts w:ascii="Times New Roman" w:eastAsia="Times New Roman" w:hAnsi="Times New Roman"/>
          <w:bCs/>
          <w:sz w:val="24"/>
        </w:rPr>
        <w:t>prasībām.</w:t>
      </w:r>
    </w:p>
    <w:p w:rsidR="00540D07" w:rsidRPr="00591F3F" w:rsidRDefault="00540D07" w:rsidP="00540D07">
      <w:pPr>
        <w:tabs>
          <w:tab w:val="num" w:pos="1440"/>
        </w:tabs>
        <w:spacing w:before="120" w:line="240" w:lineRule="auto"/>
        <w:jc w:val="both"/>
        <w:outlineLvl w:val="1"/>
        <w:rPr>
          <w:rFonts w:ascii="Times New Roman" w:eastAsia="Times New Roman" w:hAnsi="Times New Roman"/>
          <w:sz w:val="24"/>
        </w:rPr>
      </w:pPr>
      <w:r w:rsidRPr="00893344">
        <w:rPr>
          <w:rFonts w:ascii="Times New Roman" w:eastAsia="Times New Roman" w:hAnsi="Times New Roman"/>
          <w:bCs/>
          <w:sz w:val="24"/>
        </w:rPr>
        <w:t>5.</w:t>
      </w:r>
      <w:r>
        <w:rPr>
          <w:rFonts w:ascii="Times New Roman" w:eastAsia="Times New Roman" w:hAnsi="Times New Roman"/>
          <w:bCs/>
          <w:sz w:val="24"/>
        </w:rPr>
        <w:t>3</w:t>
      </w:r>
      <w:r w:rsidRPr="00893344">
        <w:rPr>
          <w:rFonts w:ascii="Times New Roman" w:eastAsia="Times New Roman" w:hAnsi="Times New Roman"/>
          <w:bCs/>
          <w:sz w:val="24"/>
        </w:rPr>
        <w:t>.</w:t>
      </w:r>
      <w:r w:rsidRPr="00211B3E">
        <w:rPr>
          <w:rFonts w:ascii="Times New Roman" w:eastAsia="Times New Roman" w:hAnsi="Times New Roman"/>
          <w:noProof/>
          <w:sz w:val="20"/>
          <w:szCs w:val="20"/>
        </w:rPr>
        <w:t xml:space="preserve"> </w:t>
      </w:r>
      <w:r w:rsidRPr="004D7601">
        <w:rPr>
          <w:rFonts w:ascii="Times New Roman" w:eastAsia="Times New Roman" w:hAnsi="Times New Roman"/>
          <w:noProof/>
          <w:sz w:val="24"/>
          <w:szCs w:val="20"/>
        </w:rPr>
        <w:t xml:space="preserve">Pārdevējam jānodrošina Preces garantija atbilstoši tehniskajā specifikācijā norādītajam </w:t>
      </w:r>
      <w:r w:rsidRPr="00932928">
        <w:rPr>
          <w:rFonts w:ascii="Times New Roman" w:eastAsia="Times New Roman" w:hAnsi="Times New Roman"/>
          <w:noProof/>
          <w:sz w:val="24"/>
          <w:szCs w:val="20"/>
        </w:rPr>
        <w:t>(Vienošanās 3.pielikums).</w:t>
      </w:r>
      <w:r w:rsidRPr="004D7601">
        <w:rPr>
          <w:rFonts w:ascii="Times New Roman" w:eastAsia="Times New Roman" w:hAnsi="Times New Roman"/>
          <w:noProof/>
          <w:sz w:val="24"/>
          <w:szCs w:val="20"/>
        </w:rPr>
        <w:t xml:space="preserve"> </w:t>
      </w:r>
    </w:p>
    <w:p w:rsidR="00540D07" w:rsidRPr="004D7601" w:rsidRDefault="00540D07" w:rsidP="00540D07">
      <w:pPr>
        <w:tabs>
          <w:tab w:val="left" w:pos="630"/>
          <w:tab w:val="left" w:pos="1170"/>
          <w:tab w:val="left" w:pos="1530"/>
          <w:tab w:val="left" w:pos="4050"/>
          <w:tab w:val="left" w:pos="10080"/>
        </w:tabs>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6. Pušu atbildība un Vienošanās izbeigšana</w:t>
      </w:r>
    </w:p>
    <w:p w:rsidR="00540D07" w:rsidRDefault="00540D07" w:rsidP="00540D07">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color w:val="000000"/>
          <w:sz w:val="24"/>
          <w:szCs w:val="24"/>
        </w:rPr>
        <w:t>6.1. Ja P</w:t>
      </w:r>
      <w:r>
        <w:rPr>
          <w:rFonts w:ascii="Times New Roman" w:hAnsi="Times New Roman"/>
          <w:color w:val="000000"/>
          <w:sz w:val="24"/>
          <w:szCs w:val="24"/>
        </w:rPr>
        <w:t>ircējs</w:t>
      </w:r>
      <w:r w:rsidRPr="00893344">
        <w:rPr>
          <w:rFonts w:ascii="Times New Roman" w:hAnsi="Times New Roman"/>
          <w:color w:val="000000"/>
          <w:sz w:val="24"/>
          <w:szCs w:val="24"/>
        </w:rPr>
        <w:t xml:space="preserve"> </w:t>
      </w:r>
      <w:r w:rsidRPr="00893344">
        <w:rPr>
          <w:rFonts w:ascii="Times New Roman" w:eastAsia="Times New Roman" w:hAnsi="Times New Roman"/>
          <w:sz w:val="24"/>
          <w:szCs w:val="24"/>
        </w:rPr>
        <w:t xml:space="preserve">neievēro Vienošanās </w:t>
      </w:r>
      <w:r w:rsidRPr="00253EDB">
        <w:rPr>
          <w:rFonts w:ascii="Times New Roman" w:eastAsia="Times New Roman" w:hAnsi="Times New Roman"/>
          <w:sz w:val="24"/>
          <w:szCs w:val="24"/>
        </w:rPr>
        <w:t>2.3.punktā</w:t>
      </w:r>
      <w:r>
        <w:rPr>
          <w:rFonts w:ascii="Times New Roman" w:eastAsia="Times New Roman" w:hAnsi="Times New Roman"/>
          <w:sz w:val="24"/>
          <w:szCs w:val="24"/>
        </w:rPr>
        <w:t xml:space="preserve"> noteikto p</w:t>
      </w:r>
      <w:r w:rsidRPr="00893344">
        <w:rPr>
          <w:rFonts w:ascii="Times New Roman" w:eastAsia="Times New Roman" w:hAnsi="Times New Roman"/>
          <w:sz w:val="24"/>
          <w:szCs w:val="24"/>
        </w:rPr>
        <w:t>reču pavadzīmes – rēķina maksājuma veikšanas termiņu, P</w:t>
      </w:r>
      <w:r>
        <w:rPr>
          <w:rFonts w:ascii="Times New Roman" w:eastAsia="Times New Roman" w:hAnsi="Times New Roman"/>
          <w:sz w:val="24"/>
          <w:szCs w:val="24"/>
        </w:rPr>
        <w:t>ircējs</w:t>
      </w:r>
      <w:r w:rsidRPr="00893344">
        <w:rPr>
          <w:rFonts w:ascii="Times New Roman" w:eastAsia="Times New Roman" w:hAnsi="Times New Roman"/>
          <w:sz w:val="24"/>
          <w:szCs w:val="24"/>
        </w:rPr>
        <w:t xml:space="preserve"> maksā P</w:t>
      </w:r>
      <w:r>
        <w:rPr>
          <w:rFonts w:ascii="Times New Roman" w:eastAsia="Times New Roman" w:hAnsi="Times New Roman"/>
          <w:sz w:val="24"/>
          <w:szCs w:val="24"/>
        </w:rPr>
        <w:t>ārdevējam</w:t>
      </w:r>
      <w:r w:rsidRPr="00893344">
        <w:rPr>
          <w:rFonts w:ascii="Times New Roman" w:eastAsia="Times New Roman" w:hAnsi="Times New Roman"/>
          <w:sz w:val="24"/>
          <w:szCs w:val="24"/>
        </w:rPr>
        <w:t xml:space="preserve"> Līgums</w:t>
      </w:r>
      <w:r>
        <w:rPr>
          <w:rFonts w:ascii="Times New Roman" w:eastAsia="Times New Roman" w:hAnsi="Times New Roman"/>
          <w:sz w:val="24"/>
          <w:szCs w:val="24"/>
        </w:rPr>
        <w:t>odu 0,1 % apmērā no attiecīgās p</w:t>
      </w:r>
      <w:r w:rsidRPr="00893344">
        <w:rPr>
          <w:rFonts w:ascii="Times New Roman" w:eastAsia="Times New Roman" w:hAnsi="Times New Roman"/>
          <w:sz w:val="24"/>
          <w:szCs w:val="24"/>
        </w:rPr>
        <w:t>reču pavadzīmes – rēķina summas bez PVN par katru nokavēto darba dienu, bet ne vairā</w:t>
      </w:r>
      <w:r>
        <w:rPr>
          <w:rFonts w:ascii="Times New Roman" w:eastAsia="Times New Roman" w:hAnsi="Times New Roman"/>
          <w:sz w:val="24"/>
          <w:szCs w:val="24"/>
        </w:rPr>
        <w:t>k kā 10 % apmērā no attiecīgās p</w:t>
      </w:r>
      <w:r w:rsidRPr="00893344">
        <w:rPr>
          <w:rFonts w:ascii="Times New Roman" w:eastAsia="Times New Roman" w:hAnsi="Times New Roman"/>
          <w:sz w:val="24"/>
          <w:szCs w:val="24"/>
        </w:rPr>
        <w:t>reču pavadzīmes – rēķina summas bez PVN.</w:t>
      </w:r>
    </w:p>
    <w:p w:rsidR="00540D07" w:rsidRPr="006C4C59" w:rsidRDefault="00540D07" w:rsidP="00540D07">
      <w:pPr>
        <w:widowControl w:val="0"/>
        <w:tabs>
          <w:tab w:val="num" w:pos="720"/>
        </w:tabs>
        <w:autoSpaceDE w:val="0"/>
        <w:autoSpaceDN w:val="0"/>
        <w:adjustRightInd w:val="0"/>
        <w:spacing w:before="120" w:line="254" w:lineRule="exact"/>
        <w:jc w:val="both"/>
        <w:rPr>
          <w:rFonts w:ascii="Times New Roman" w:hAnsi="Times New Roman"/>
          <w:strike/>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2</w:t>
      </w:r>
      <w:r w:rsidRPr="00893344">
        <w:rPr>
          <w:rFonts w:ascii="Times New Roman" w:hAnsi="Times New Roman"/>
          <w:color w:val="000000"/>
          <w:sz w:val="24"/>
          <w:szCs w:val="24"/>
        </w:rPr>
        <w:t xml:space="preserve">. Ja </w:t>
      </w:r>
      <w:r w:rsidRPr="00893344">
        <w:rPr>
          <w:rFonts w:ascii="Times New Roman" w:hAnsi="Times New Roman"/>
          <w:sz w:val="24"/>
          <w:szCs w:val="24"/>
        </w:rPr>
        <w:t>P</w:t>
      </w:r>
      <w:r>
        <w:rPr>
          <w:rFonts w:ascii="Times New Roman" w:hAnsi="Times New Roman"/>
          <w:sz w:val="24"/>
          <w:szCs w:val="24"/>
        </w:rPr>
        <w:t>ārdevējs</w:t>
      </w:r>
      <w:r w:rsidRPr="00893344">
        <w:rPr>
          <w:rFonts w:ascii="Times New Roman" w:hAnsi="Times New Roman"/>
          <w:color w:val="000000"/>
          <w:sz w:val="24"/>
          <w:szCs w:val="24"/>
        </w:rPr>
        <w:t xml:space="preserve"> Vienošanās 4.</w:t>
      </w:r>
      <w:r>
        <w:rPr>
          <w:rFonts w:ascii="Times New Roman" w:hAnsi="Times New Roman"/>
          <w:color w:val="000000"/>
          <w:sz w:val="24"/>
          <w:szCs w:val="24"/>
        </w:rPr>
        <w:t>10</w:t>
      </w:r>
      <w:r w:rsidRPr="00893344">
        <w:rPr>
          <w:rFonts w:ascii="Times New Roman" w:hAnsi="Times New Roman"/>
          <w:color w:val="000000"/>
          <w:sz w:val="24"/>
          <w:szCs w:val="24"/>
        </w:rPr>
        <w:t xml:space="preserve">.punkta noteiktajā termiņā kavē Preču piegādi vairāk kā par </w:t>
      </w:r>
      <w:r w:rsidRPr="00C34947">
        <w:rPr>
          <w:rFonts w:ascii="Times New Roman" w:hAnsi="Times New Roman"/>
          <w:color w:val="000000"/>
          <w:sz w:val="24"/>
          <w:szCs w:val="24"/>
        </w:rPr>
        <w:t>1</w:t>
      </w:r>
      <w:r>
        <w:rPr>
          <w:rFonts w:ascii="Times New Roman" w:hAnsi="Times New Roman"/>
          <w:color w:val="000000"/>
          <w:sz w:val="24"/>
          <w:szCs w:val="24"/>
        </w:rPr>
        <w:t>0</w:t>
      </w:r>
      <w:r w:rsidRPr="00C34947">
        <w:rPr>
          <w:rFonts w:ascii="Times New Roman" w:hAnsi="Times New Roman"/>
          <w:color w:val="000000"/>
          <w:sz w:val="24"/>
          <w:szCs w:val="24"/>
        </w:rPr>
        <w:t xml:space="preserve"> (</w:t>
      </w:r>
      <w:r>
        <w:rPr>
          <w:rFonts w:ascii="Times New Roman" w:hAnsi="Times New Roman"/>
          <w:color w:val="000000"/>
          <w:sz w:val="24"/>
          <w:szCs w:val="24"/>
        </w:rPr>
        <w:t>desmit</w:t>
      </w:r>
      <w:r w:rsidRPr="00C34947">
        <w:rPr>
          <w:rFonts w:ascii="Times New Roman" w:hAnsi="Times New Roman"/>
          <w:color w:val="000000"/>
          <w:sz w:val="24"/>
          <w:szCs w:val="24"/>
        </w:rPr>
        <w:t>)</w:t>
      </w:r>
      <w:r w:rsidRPr="00893344">
        <w:rPr>
          <w:rFonts w:ascii="Times New Roman" w:hAnsi="Times New Roman"/>
          <w:color w:val="000000"/>
          <w:sz w:val="24"/>
          <w:szCs w:val="24"/>
        </w:rPr>
        <w:t xml:space="preserve"> </w:t>
      </w:r>
      <w:r>
        <w:rPr>
          <w:rFonts w:ascii="Times New Roman" w:hAnsi="Times New Roman"/>
          <w:color w:val="000000"/>
          <w:sz w:val="24"/>
          <w:szCs w:val="24"/>
        </w:rPr>
        <w:t>darba dienām</w:t>
      </w:r>
      <w:r w:rsidRPr="00893344">
        <w:rPr>
          <w:rFonts w:ascii="Times New Roman" w:hAnsi="Times New Roman"/>
          <w:color w:val="000000"/>
          <w:sz w:val="24"/>
          <w:szCs w:val="24"/>
        </w:rPr>
        <w:t xml:space="preserve">, </w:t>
      </w:r>
      <w:r>
        <w:rPr>
          <w:rFonts w:ascii="Times New Roman" w:hAnsi="Times New Roman"/>
          <w:color w:val="000000"/>
          <w:sz w:val="24"/>
          <w:szCs w:val="24"/>
        </w:rPr>
        <w:t>tad P</w:t>
      </w:r>
      <w:r w:rsidRPr="00893344">
        <w:rPr>
          <w:rFonts w:ascii="Times New Roman" w:hAnsi="Times New Roman"/>
          <w:color w:val="000000"/>
          <w:sz w:val="24"/>
          <w:szCs w:val="24"/>
        </w:rPr>
        <w:t xml:space="preserve">ilnvarotā persona par to sastāda aktu. Par šādu </w:t>
      </w:r>
      <w:r w:rsidRPr="0064652F">
        <w:rPr>
          <w:rFonts w:ascii="Times New Roman" w:hAnsi="Times New Roman"/>
          <w:color w:val="000000"/>
          <w:sz w:val="24"/>
          <w:szCs w:val="24"/>
        </w:rPr>
        <w:t xml:space="preserve">kavējumu </w:t>
      </w:r>
      <w:r w:rsidRPr="0064652F">
        <w:rPr>
          <w:rFonts w:ascii="Times New Roman" w:hAnsi="Times New Roman"/>
          <w:sz w:val="24"/>
          <w:szCs w:val="24"/>
        </w:rPr>
        <w:t>P</w:t>
      </w:r>
      <w:r>
        <w:rPr>
          <w:rFonts w:ascii="Times New Roman" w:hAnsi="Times New Roman"/>
          <w:sz w:val="24"/>
          <w:szCs w:val="24"/>
        </w:rPr>
        <w:t>ārdevējs</w:t>
      </w:r>
      <w:r w:rsidRPr="0064652F">
        <w:rPr>
          <w:rFonts w:ascii="Times New Roman" w:hAnsi="Times New Roman"/>
          <w:color w:val="000000"/>
          <w:sz w:val="24"/>
          <w:szCs w:val="24"/>
        </w:rPr>
        <w:t xml:space="preserve"> maksā P</w:t>
      </w:r>
      <w:r>
        <w:rPr>
          <w:rFonts w:ascii="Times New Roman" w:hAnsi="Times New Roman"/>
          <w:color w:val="000000"/>
          <w:sz w:val="24"/>
          <w:szCs w:val="24"/>
        </w:rPr>
        <w:t>ircējam</w:t>
      </w:r>
      <w:r w:rsidRPr="0064652F">
        <w:rPr>
          <w:rFonts w:ascii="Times New Roman" w:hAnsi="Times New Roman"/>
          <w:color w:val="000000"/>
          <w:sz w:val="24"/>
          <w:szCs w:val="24"/>
        </w:rPr>
        <w:t xml:space="preserve"> Līgumsodu 10 % apmērā no </w:t>
      </w:r>
      <w:r w:rsidRPr="00C34947">
        <w:rPr>
          <w:rFonts w:ascii="Times New Roman" w:hAnsi="Times New Roman"/>
          <w:sz w:val="24"/>
          <w:szCs w:val="24"/>
        </w:rPr>
        <w:t>laikā</w:t>
      </w:r>
      <w:r>
        <w:rPr>
          <w:rFonts w:ascii="Times New Roman" w:hAnsi="Times New Roman"/>
          <w:color w:val="FF0000"/>
          <w:sz w:val="24"/>
          <w:szCs w:val="24"/>
        </w:rPr>
        <w:t xml:space="preserve"> </w:t>
      </w:r>
      <w:r>
        <w:rPr>
          <w:rFonts w:ascii="Times New Roman" w:hAnsi="Times New Roman"/>
          <w:sz w:val="24"/>
          <w:szCs w:val="24"/>
        </w:rPr>
        <w:t>nepiegādātās P</w:t>
      </w:r>
      <w:r w:rsidRPr="0064652F">
        <w:rPr>
          <w:rFonts w:ascii="Times New Roman" w:hAnsi="Times New Roman"/>
          <w:sz w:val="24"/>
          <w:szCs w:val="24"/>
        </w:rPr>
        <w:t>reču</w:t>
      </w:r>
      <w:r w:rsidRPr="00893344">
        <w:rPr>
          <w:rFonts w:ascii="Times New Roman" w:hAnsi="Times New Roman"/>
          <w:color w:val="000000"/>
          <w:sz w:val="24"/>
          <w:szCs w:val="24"/>
        </w:rPr>
        <w:t xml:space="preserve"> vērtības</w:t>
      </w:r>
      <w:r>
        <w:rPr>
          <w:rFonts w:ascii="Times New Roman" w:hAnsi="Times New Roman"/>
          <w:color w:val="000000"/>
          <w:sz w:val="24"/>
          <w:szCs w:val="24"/>
        </w:rPr>
        <w:t xml:space="preserve"> bez PVN</w:t>
      </w:r>
      <w:r w:rsidRPr="00893344">
        <w:rPr>
          <w:rFonts w:ascii="Times New Roman" w:hAnsi="Times New Roman"/>
          <w:color w:val="000000"/>
          <w:sz w:val="24"/>
          <w:szCs w:val="24"/>
        </w:rPr>
        <w:t xml:space="preserve">. </w:t>
      </w:r>
    </w:p>
    <w:p w:rsidR="00540D07" w:rsidRDefault="00540D07" w:rsidP="00540D07">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3</w:t>
      </w:r>
      <w:r w:rsidRPr="00893344">
        <w:rPr>
          <w:rFonts w:ascii="Times New Roman" w:hAnsi="Times New Roman"/>
          <w:color w:val="000000"/>
          <w:sz w:val="24"/>
          <w:szCs w:val="24"/>
        </w:rPr>
        <w:t xml:space="preserve">. Ja </w:t>
      </w:r>
      <w:r w:rsidRPr="006C4C59">
        <w:rPr>
          <w:rFonts w:ascii="Times New Roman" w:hAnsi="Times New Roman"/>
          <w:color w:val="000000"/>
          <w:sz w:val="24"/>
          <w:szCs w:val="24"/>
        </w:rPr>
        <w:t>P</w:t>
      </w:r>
      <w:r>
        <w:rPr>
          <w:rFonts w:ascii="Times New Roman" w:hAnsi="Times New Roman"/>
          <w:color w:val="000000"/>
          <w:sz w:val="24"/>
          <w:szCs w:val="24"/>
        </w:rPr>
        <w:t>ārdevējs</w:t>
      </w:r>
      <w:r w:rsidRPr="006C4C59">
        <w:rPr>
          <w:rFonts w:ascii="Times New Roman" w:hAnsi="Times New Roman"/>
          <w:sz w:val="24"/>
          <w:szCs w:val="24"/>
        </w:rPr>
        <w:t xml:space="preserve"> </w:t>
      </w:r>
      <w:r>
        <w:rPr>
          <w:rFonts w:ascii="Times New Roman" w:hAnsi="Times New Roman"/>
          <w:sz w:val="24"/>
          <w:szCs w:val="24"/>
        </w:rPr>
        <w:t xml:space="preserve">nav </w:t>
      </w:r>
      <w:r w:rsidRPr="00893344">
        <w:rPr>
          <w:rFonts w:ascii="Times New Roman" w:hAnsi="Times New Roman"/>
          <w:color w:val="000000"/>
          <w:sz w:val="24"/>
          <w:szCs w:val="24"/>
        </w:rPr>
        <w:t>piegādā</w:t>
      </w:r>
      <w:r>
        <w:rPr>
          <w:rFonts w:ascii="Times New Roman" w:hAnsi="Times New Roman"/>
          <w:color w:val="000000"/>
          <w:sz w:val="24"/>
          <w:szCs w:val="24"/>
        </w:rPr>
        <w:t>jis</w:t>
      </w:r>
      <w:r w:rsidRPr="00893344">
        <w:rPr>
          <w:rFonts w:ascii="Times New Roman" w:hAnsi="Times New Roman"/>
          <w:color w:val="000000"/>
          <w:sz w:val="24"/>
          <w:szCs w:val="24"/>
        </w:rPr>
        <w:t xml:space="preserve"> visas Preces, </w:t>
      </w:r>
      <w:r>
        <w:rPr>
          <w:rFonts w:ascii="Times New Roman" w:hAnsi="Times New Roman"/>
          <w:color w:val="000000"/>
          <w:sz w:val="24"/>
          <w:szCs w:val="24"/>
        </w:rPr>
        <w:t xml:space="preserve">kuras Pilnvarotā persona ir pasūtījusi un tas nevar pierādīt, ka attiecīgo Preču nepiegāde ir pamatota, </w:t>
      </w:r>
      <w:r w:rsidRPr="00893344">
        <w:rPr>
          <w:rFonts w:ascii="Times New Roman" w:hAnsi="Times New Roman"/>
          <w:color w:val="000000"/>
          <w:sz w:val="24"/>
          <w:szCs w:val="24"/>
        </w:rPr>
        <w:t xml:space="preserve">un </w:t>
      </w:r>
      <w:r>
        <w:rPr>
          <w:rFonts w:ascii="Times New Roman" w:hAnsi="Times New Roman"/>
          <w:color w:val="000000"/>
          <w:sz w:val="24"/>
          <w:szCs w:val="24"/>
        </w:rPr>
        <w:t>P</w:t>
      </w:r>
      <w:r w:rsidRPr="00893344">
        <w:rPr>
          <w:rFonts w:ascii="Times New Roman" w:hAnsi="Times New Roman"/>
          <w:color w:val="000000"/>
          <w:sz w:val="24"/>
          <w:szCs w:val="24"/>
        </w:rPr>
        <w:t>ilnvarotā persona sastādījusi par attiecīg</w:t>
      </w:r>
      <w:r>
        <w:rPr>
          <w:rFonts w:ascii="Times New Roman" w:hAnsi="Times New Roman"/>
          <w:color w:val="000000"/>
          <w:sz w:val="24"/>
          <w:szCs w:val="24"/>
        </w:rPr>
        <w:t>o</w:t>
      </w:r>
      <w:r w:rsidRPr="00893344">
        <w:rPr>
          <w:rFonts w:ascii="Times New Roman" w:hAnsi="Times New Roman"/>
          <w:color w:val="000000"/>
          <w:sz w:val="24"/>
          <w:szCs w:val="24"/>
        </w:rPr>
        <w:t xml:space="preserve"> gadījum</w:t>
      </w:r>
      <w:r>
        <w:rPr>
          <w:rFonts w:ascii="Times New Roman" w:hAnsi="Times New Roman"/>
          <w:color w:val="000000"/>
          <w:sz w:val="24"/>
          <w:szCs w:val="24"/>
        </w:rPr>
        <w:t>u</w:t>
      </w:r>
      <w:r w:rsidRPr="00893344">
        <w:rPr>
          <w:rFonts w:ascii="Times New Roman" w:hAnsi="Times New Roman"/>
          <w:color w:val="000000"/>
          <w:sz w:val="24"/>
          <w:szCs w:val="24"/>
        </w:rPr>
        <w:t xml:space="preserve"> aktu, tad P</w:t>
      </w:r>
      <w:r>
        <w:rPr>
          <w:rFonts w:ascii="Times New Roman" w:hAnsi="Times New Roman"/>
          <w:color w:val="000000"/>
          <w:sz w:val="24"/>
          <w:szCs w:val="24"/>
        </w:rPr>
        <w:t>ārdevējs</w:t>
      </w:r>
      <w:r w:rsidRPr="00893344">
        <w:rPr>
          <w:rFonts w:ascii="Times New Roman" w:hAnsi="Times New Roman"/>
          <w:color w:val="000000"/>
          <w:sz w:val="24"/>
          <w:szCs w:val="24"/>
        </w:rPr>
        <w:t xml:space="preserve"> maksā </w:t>
      </w:r>
      <w:r>
        <w:rPr>
          <w:rFonts w:ascii="Times New Roman" w:hAnsi="Times New Roman"/>
          <w:color w:val="000000"/>
          <w:sz w:val="24"/>
          <w:szCs w:val="24"/>
        </w:rPr>
        <w:t>Pircējam</w:t>
      </w:r>
      <w:r w:rsidRPr="00893344">
        <w:rPr>
          <w:rFonts w:ascii="Times New Roman" w:hAnsi="Times New Roman"/>
          <w:color w:val="000000"/>
          <w:sz w:val="24"/>
          <w:szCs w:val="24"/>
        </w:rPr>
        <w:t xml:space="preserve"> Līgumsodu 10 % apmērā no </w:t>
      </w:r>
      <w:r>
        <w:rPr>
          <w:rFonts w:ascii="Times New Roman" w:hAnsi="Times New Roman"/>
          <w:color w:val="000000"/>
          <w:sz w:val="24"/>
          <w:szCs w:val="24"/>
        </w:rPr>
        <w:t>attiecīgā pasūtījuma nepiegādāto Preču summas bez PVN</w:t>
      </w:r>
      <w:r w:rsidRPr="00893344">
        <w:rPr>
          <w:rFonts w:ascii="Times New Roman" w:hAnsi="Times New Roman"/>
          <w:color w:val="000000"/>
          <w:sz w:val="24"/>
          <w:szCs w:val="24"/>
        </w:rPr>
        <w:t xml:space="preserve">. </w:t>
      </w:r>
    </w:p>
    <w:p w:rsidR="00540D07" w:rsidRPr="00D85A51" w:rsidRDefault="00540D07" w:rsidP="00540D07">
      <w:pPr>
        <w:spacing w:before="120"/>
        <w:jc w:val="both"/>
        <w:rPr>
          <w:rFonts w:ascii="Times New Roman" w:eastAsia="Times New Roman" w:hAnsi="Times New Roman"/>
          <w:i/>
          <w:sz w:val="24"/>
          <w:szCs w:val="24"/>
        </w:rPr>
      </w:pPr>
      <w:r w:rsidRPr="00D85A51">
        <w:rPr>
          <w:rFonts w:ascii="Times New Roman" w:hAnsi="Times New Roman"/>
          <w:sz w:val="24"/>
          <w:szCs w:val="24"/>
        </w:rPr>
        <w:t xml:space="preserve">6.4. </w:t>
      </w:r>
      <w:r w:rsidRPr="00D85A51">
        <w:rPr>
          <w:rFonts w:ascii="Times New Roman" w:eastAsia="Times New Roman" w:hAnsi="Times New Roman"/>
          <w:sz w:val="24"/>
          <w:szCs w:val="24"/>
        </w:rPr>
        <w:t>Ja Pircējs pēc Vienošanās 2.4.punktā minētā iesnieguma izskatīšanas konstatē, ka Pārdevējam nav pamatots iemesls cenu pacelšanai vai ka cenu sadārdzinājums ir lielāks par 10 % (desmit procentiem) no sākotnēji piedāvātās līgumcenas un Pircējs ar Pārdevēju nevar vienoties par tādām Preču cenām, kas ir pieņemamas abām Pusēm un tālāka Vienošanās izpilde nav iespējama, tad Pircējs lauž ar Pārdevēju Vienošanos un Pārdevējs maksā Pircējam līgumsodu 10 % (desmit procentu) apmērā no kopējās cenas EUR bez PVN, kas izveidojusies sasummējot visu 1 (vienu) vienību norādītās cenas cenrāža lapā</w:t>
      </w:r>
      <w:r w:rsidRPr="00D85A51">
        <w:rPr>
          <w:rFonts w:ascii="Times New Roman" w:eastAsia="Times New Roman" w:hAnsi="Times New Roman"/>
          <w:i/>
          <w:sz w:val="24"/>
          <w:szCs w:val="24"/>
        </w:rPr>
        <w:t>.</w:t>
      </w:r>
    </w:p>
    <w:p w:rsidR="00540D07" w:rsidRPr="00893344" w:rsidRDefault="00540D07" w:rsidP="00540D07">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sz w:val="24"/>
        </w:rPr>
        <w:t>6.</w:t>
      </w:r>
      <w:r>
        <w:rPr>
          <w:rFonts w:ascii="Times New Roman" w:eastAsia="Times New Roman" w:hAnsi="Times New Roman"/>
          <w:sz w:val="24"/>
        </w:rPr>
        <w:t>5</w:t>
      </w:r>
      <w:r w:rsidRPr="00893344">
        <w:rPr>
          <w:rFonts w:ascii="Times New Roman" w:eastAsia="Times New Roman" w:hAnsi="Times New Roman"/>
          <w:sz w:val="24"/>
        </w:rPr>
        <w:t xml:space="preserve">. </w:t>
      </w:r>
      <w:r w:rsidRPr="00893344">
        <w:rPr>
          <w:rFonts w:ascii="Times New Roman" w:eastAsia="Times New Roman" w:hAnsi="Times New Roman"/>
          <w:sz w:val="24"/>
          <w:szCs w:val="24"/>
        </w:rPr>
        <w:t>Gadījumā, ja P</w:t>
      </w:r>
      <w:r>
        <w:rPr>
          <w:rFonts w:ascii="Times New Roman" w:eastAsia="Times New Roman" w:hAnsi="Times New Roman"/>
          <w:sz w:val="24"/>
          <w:szCs w:val="24"/>
        </w:rPr>
        <w:t>ārdevējs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Vienošanās 6.</w:t>
      </w:r>
      <w:r>
        <w:rPr>
          <w:rFonts w:ascii="Times New Roman" w:eastAsia="Times New Roman" w:hAnsi="Times New Roman"/>
          <w:sz w:val="24"/>
          <w:szCs w:val="24"/>
        </w:rPr>
        <w:t>4</w:t>
      </w:r>
      <w:r w:rsidRPr="0027068C">
        <w:rPr>
          <w:rFonts w:ascii="Times New Roman" w:eastAsia="Times New Roman" w:hAnsi="Times New Roman"/>
          <w:sz w:val="24"/>
          <w:szCs w:val="24"/>
        </w:rPr>
        <w:t xml:space="preserve">.punktā minētais gadījums), tad </w:t>
      </w:r>
      <w:r w:rsidRPr="0027068C">
        <w:rPr>
          <w:rFonts w:ascii="Times New Roman" w:eastAsia="Times New Roman" w:hAnsi="Times New Roman"/>
          <w:sz w:val="24"/>
        </w:rPr>
        <w:t>P</w:t>
      </w:r>
      <w:r>
        <w:rPr>
          <w:rFonts w:ascii="Times New Roman" w:eastAsia="Times New Roman" w:hAnsi="Times New Roman"/>
          <w:sz w:val="24"/>
        </w:rPr>
        <w:t>ārdevējs</w:t>
      </w:r>
      <w:r w:rsidRPr="0027068C">
        <w:rPr>
          <w:rFonts w:ascii="Times New Roman" w:eastAsia="Times New Roman" w:hAnsi="Times New Roman"/>
          <w:sz w:val="24"/>
        </w:rPr>
        <w:t xml:space="preserve"> maksā P</w:t>
      </w:r>
      <w:r>
        <w:rPr>
          <w:rFonts w:ascii="Times New Roman" w:eastAsia="Times New Roman" w:hAnsi="Times New Roman"/>
          <w:sz w:val="24"/>
        </w:rPr>
        <w:t>ircējam</w:t>
      </w:r>
      <w:r w:rsidRPr="0027068C">
        <w:rPr>
          <w:rFonts w:ascii="Times New Roman" w:eastAsia="Times New Roman" w:hAnsi="Times New Roman"/>
          <w:sz w:val="24"/>
        </w:rPr>
        <w:t xml:space="preserve"> Līgumsodu </w:t>
      </w:r>
      <w:r>
        <w:rPr>
          <w:rFonts w:ascii="Times New Roman" w:eastAsia="Times New Roman" w:hAnsi="Times New Roman"/>
          <w:sz w:val="24"/>
          <w:szCs w:val="24"/>
        </w:rPr>
        <w:t xml:space="preserve">10 % apmērā no kopējās finanšu piedāvājumā </w:t>
      </w:r>
      <w:r w:rsidRPr="001E67B8">
        <w:rPr>
          <w:rFonts w:ascii="Times New Roman" w:eastAsia="Times New Roman" w:hAnsi="Times New Roman"/>
          <w:sz w:val="24"/>
          <w:szCs w:val="24"/>
        </w:rPr>
        <w:t xml:space="preserve">(Vienošanās </w:t>
      </w:r>
      <w:r>
        <w:rPr>
          <w:rFonts w:ascii="Times New Roman" w:eastAsia="Times New Roman" w:hAnsi="Times New Roman"/>
          <w:sz w:val="24"/>
          <w:szCs w:val="24"/>
        </w:rPr>
        <w:t>1</w:t>
      </w:r>
      <w:r w:rsidRPr="001E67B8">
        <w:rPr>
          <w:rFonts w:ascii="Times New Roman" w:eastAsia="Times New Roman" w:hAnsi="Times New Roman"/>
          <w:sz w:val="24"/>
          <w:szCs w:val="24"/>
        </w:rPr>
        <w:t xml:space="preserve">.pielikums) </w:t>
      </w:r>
      <w:r>
        <w:rPr>
          <w:rFonts w:ascii="Times New Roman" w:eastAsia="Times New Roman" w:hAnsi="Times New Roman"/>
          <w:sz w:val="24"/>
          <w:szCs w:val="24"/>
        </w:rPr>
        <w:t xml:space="preserve">norādītās </w:t>
      </w:r>
      <w:r w:rsidRPr="001E67B8">
        <w:rPr>
          <w:rFonts w:ascii="Times New Roman" w:eastAsia="Times New Roman" w:hAnsi="Times New Roman"/>
          <w:sz w:val="24"/>
          <w:szCs w:val="24"/>
        </w:rPr>
        <w:t>Līgumcenas.</w:t>
      </w:r>
    </w:p>
    <w:p w:rsidR="00540D07" w:rsidRPr="006E2EBB" w:rsidRDefault="00540D07" w:rsidP="00540D07">
      <w:pPr>
        <w:spacing w:before="120" w:line="240" w:lineRule="auto"/>
        <w:jc w:val="both"/>
        <w:rPr>
          <w:rFonts w:ascii="Times New Roman" w:eastAsia="Times New Roman" w:hAnsi="Times New Roman"/>
          <w:color w:val="FF0000"/>
          <w:sz w:val="24"/>
        </w:rPr>
      </w:pPr>
      <w:r w:rsidRPr="00E6194A">
        <w:rPr>
          <w:rFonts w:ascii="Times New Roman" w:hAnsi="Times New Roman"/>
          <w:sz w:val="24"/>
          <w:szCs w:val="24"/>
        </w:rPr>
        <w:t>6.</w:t>
      </w:r>
      <w:r>
        <w:rPr>
          <w:rFonts w:ascii="Times New Roman" w:hAnsi="Times New Roman"/>
          <w:sz w:val="24"/>
          <w:szCs w:val="24"/>
        </w:rPr>
        <w:t>6</w:t>
      </w:r>
      <w:r w:rsidRPr="00E6194A">
        <w:rPr>
          <w:rFonts w:ascii="Times New Roman" w:hAnsi="Times New Roman"/>
          <w:sz w:val="24"/>
          <w:szCs w:val="24"/>
        </w:rPr>
        <w:t xml:space="preserve">. </w:t>
      </w:r>
      <w:r w:rsidRPr="00E6194A">
        <w:rPr>
          <w:rFonts w:ascii="Times New Roman" w:eastAsia="Times New Roman" w:hAnsi="Times New Roman"/>
          <w:sz w:val="24"/>
        </w:rPr>
        <w:t>P</w:t>
      </w:r>
      <w:r>
        <w:rPr>
          <w:rFonts w:ascii="Times New Roman" w:eastAsia="Times New Roman" w:hAnsi="Times New Roman"/>
          <w:sz w:val="24"/>
        </w:rPr>
        <w:t>ircējam</w:t>
      </w:r>
      <w:r w:rsidRPr="00E6194A">
        <w:rPr>
          <w:rFonts w:ascii="Times New Roman" w:eastAsia="Times New Roman" w:hAnsi="Times New Roman"/>
          <w:sz w:val="24"/>
        </w:rPr>
        <w:t xml:space="preserve">, veicot Vienošanās </w:t>
      </w:r>
      <w:r>
        <w:rPr>
          <w:rFonts w:ascii="Times New Roman" w:eastAsia="Times New Roman" w:hAnsi="Times New Roman"/>
          <w:sz w:val="24"/>
        </w:rPr>
        <w:t>2</w:t>
      </w:r>
      <w:r w:rsidRPr="00E6194A">
        <w:rPr>
          <w:rFonts w:ascii="Times New Roman" w:eastAsia="Times New Roman" w:hAnsi="Times New Roman"/>
          <w:sz w:val="24"/>
        </w:rPr>
        <w:t>.</w:t>
      </w:r>
      <w:r>
        <w:rPr>
          <w:rFonts w:ascii="Times New Roman" w:eastAsia="Times New Roman" w:hAnsi="Times New Roman"/>
          <w:sz w:val="24"/>
        </w:rPr>
        <w:t>3</w:t>
      </w:r>
      <w:r w:rsidRPr="00E6194A">
        <w:rPr>
          <w:rFonts w:ascii="Times New Roman" w:eastAsia="Times New Roman" w:hAnsi="Times New Roman"/>
          <w:sz w:val="24"/>
        </w:rPr>
        <w:t>.punktā</w:t>
      </w:r>
      <w:r>
        <w:rPr>
          <w:rFonts w:ascii="Times New Roman" w:eastAsia="Times New Roman" w:hAnsi="Times New Roman"/>
          <w:sz w:val="24"/>
        </w:rPr>
        <w:t xml:space="preserve"> noteikto maksājumu par Preces </w:t>
      </w:r>
      <w:r w:rsidRPr="00E6194A">
        <w:rPr>
          <w:rFonts w:ascii="Times New Roman" w:eastAsia="Times New Roman" w:hAnsi="Times New Roman"/>
          <w:sz w:val="24"/>
        </w:rPr>
        <w:t>iegādi, ir tiesības, bez atsevišķa brīdinājuma sniegšanas P</w:t>
      </w:r>
      <w:r>
        <w:rPr>
          <w:rFonts w:ascii="Times New Roman" w:eastAsia="Times New Roman" w:hAnsi="Times New Roman"/>
          <w:sz w:val="24"/>
        </w:rPr>
        <w:t>ārdevējam</w:t>
      </w:r>
      <w:r w:rsidRPr="00E6194A">
        <w:rPr>
          <w:rFonts w:ascii="Times New Roman" w:eastAsia="Times New Roman" w:hAnsi="Times New Roman"/>
          <w:sz w:val="24"/>
        </w:rPr>
        <w:t xml:space="preserve">,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P</w:t>
      </w:r>
      <w:r>
        <w:rPr>
          <w:rFonts w:ascii="Times New Roman" w:eastAsia="Times New Roman" w:hAnsi="Times New Roman"/>
          <w:sz w:val="24"/>
        </w:rPr>
        <w:t>ārdevējam</w:t>
      </w:r>
      <w:r w:rsidRPr="00E6194A">
        <w:rPr>
          <w:rFonts w:ascii="Times New Roman" w:eastAsia="Times New Roman" w:hAnsi="Times New Roman"/>
          <w:sz w:val="24"/>
        </w:rPr>
        <w:t xml:space="preserve"> aprēķināti un noteikti saskaņā ar šo Vienošanos.</w:t>
      </w:r>
      <w:r>
        <w:rPr>
          <w:rFonts w:ascii="Times New Roman" w:eastAsia="Times New Roman" w:hAnsi="Times New Roman"/>
          <w:sz w:val="24"/>
        </w:rPr>
        <w:t xml:space="preserve"> Par </w:t>
      </w:r>
      <w:r>
        <w:rPr>
          <w:rFonts w:ascii="Times New Roman" w:eastAsia="Times New Roman" w:hAnsi="Times New Roman"/>
          <w:sz w:val="24"/>
        </w:rPr>
        <w:lastRenderedPageBreak/>
        <w:t>ieturamo līgumsodu Pircējs izraksta rēķinu un abas puses veic datu salīdzināšanu un izdara ieskaitu.</w:t>
      </w:r>
    </w:p>
    <w:p w:rsidR="00540D07" w:rsidRPr="00893344" w:rsidRDefault="00540D07" w:rsidP="00540D07">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sz w:val="24"/>
          <w:szCs w:val="24"/>
        </w:rPr>
        <w:t>6.</w:t>
      </w:r>
      <w:r>
        <w:rPr>
          <w:rFonts w:ascii="Times New Roman" w:hAnsi="Times New Roman"/>
          <w:sz w:val="24"/>
          <w:szCs w:val="24"/>
        </w:rPr>
        <w:t>7</w:t>
      </w:r>
      <w:r w:rsidRPr="00893344">
        <w:rPr>
          <w:rFonts w:ascii="Times New Roman" w:hAnsi="Times New Roman"/>
          <w:sz w:val="24"/>
          <w:szCs w:val="24"/>
        </w:rPr>
        <w:t>. Līgumsoda samaksa neatbrīvo Puses no Vienošanās izpildes</w:t>
      </w:r>
      <w:r>
        <w:rPr>
          <w:rFonts w:ascii="Times New Roman" w:hAnsi="Times New Roman"/>
          <w:sz w:val="24"/>
          <w:szCs w:val="24"/>
        </w:rPr>
        <w:t xml:space="preserve">, </w:t>
      </w:r>
      <w:r w:rsidRPr="00893344">
        <w:rPr>
          <w:rFonts w:ascii="Times New Roman" w:eastAsia="Times New Roman" w:hAnsi="Times New Roman"/>
          <w:sz w:val="24"/>
          <w:szCs w:val="24"/>
        </w:rPr>
        <w:t xml:space="preserve">izņemot, ja iestājas </w:t>
      </w:r>
      <w:r w:rsidRPr="0027068C">
        <w:rPr>
          <w:rFonts w:ascii="Times New Roman" w:eastAsia="Times New Roman" w:hAnsi="Times New Roman"/>
          <w:sz w:val="24"/>
          <w:szCs w:val="24"/>
        </w:rPr>
        <w:t>Vienošanās 6.</w:t>
      </w:r>
      <w:r>
        <w:rPr>
          <w:rFonts w:ascii="Times New Roman" w:eastAsia="Times New Roman" w:hAnsi="Times New Roman"/>
          <w:sz w:val="24"/>
          <w:szCs w:val="24"/>
        </w:rPr>
        <w:t>4</w:t>
      </w:r>
      <w:r w:rsidRPr="0027068C">
        <w:rPr>
          <w:rFonts w:ascii="Times New Roman" w:eastAsia="Times New Roman" w:hAnsi="Times New Roman"/>
          <w:sz w:val="24"/>
          <w:szCs w:val="24"/>
        </w:rPr>
        <w:t>.</w:t>
      </w:r>
      <w:r>
        <w:rPr>
          <w:rFonts w:ascii="Times New Roman" w:eastAsia="Times New Roman" w:hAnsi="Times New Roman"/>
          <w:sz w:val="24"/>
          <w:szCs w:val="24"/>
        </w:rPr>
        <w:t xml:space="preserve"> un 6.5.</w:t>
      </w:r>
      <w:r w:rsidRPr="0027068C">
        <w:rPr>
          <w:rFonts w:ascii="Times New Roman" w:eastAsia="Times New Roman" w:hAnsi="Times New Roman"/>
          <w:sz w:val="24"/>
          <w:szCs w:val="24"/>
        </w:rPr>
        <w:t>punktā minētais gadījums</w:t>
      </w:r>
      <w:r>
        <w:rPr>
          <w:rFonts w:ascii="Times New Roman" w:eastAsia="Times New Roman" w:hAnsi="Times New Roman"/>
          <w:sz w:val="24"/>
          <w:szCs w:val="24"/>
        </w:rPr>
        <w:t>.</w:t>
      </w:r>
    </w:p>
    <w:p w:rsidR="00540D07" w:rsidRDefault="00540D07" w:rsidP="00540D07">
      <w:pPr>
        <w:autoSpaceDE w:val="0"/>
        <w:autoSpaceDN w:val="0"/>
        <w:adjustRightInd w:val="0"/>
        <w:spacing w:before="120" w:line="240" w:lineRule="auto"/>
        <w:jc w:val="both"/>
        <w:rPr>
          <w:rFonts w:ascii="Times New Roman" w:eastAsia="Times New Roman" w:hAnsi="Times New Roman"/>
          <w:sz w:val="24"/>
        </w:rPr>
      </w:pPr>
      <w:r w:rsidRPr="004679BA">
        <w:rPr>
          <w:rFonts w:ascii="Times New Roman" w:hAnsi="Times New Roman"/>
          <w:sz w:val="24"/>
          <w:szCs w:val="24"/>
        </w:rPr>
        <w:t>6.</w:t>
      </w:r>
      <w:r>
        <w:rPr>
          <w:rFonts w:ascii="Times New Roman" w:hAnsi="Times New Roman"/>
          <w:sz w:val="24"/>
          <w:szCs w:val="24"/>
        </w:rPr>
        <w:t>8</w:t>
      </w:r>
      <w:r w:rsidRPr="004679BA">
        <w:rPr>
          <w:rFonts w:ascii="Times New Roman" w:hAnsi="Times New Roman"/>
          <w:sz w:val="24"/>
          <w:szCs w:val="24"/>
        </w:rPr>
        <w:t xml:space="preserve">. </w:t>
      </w:r>
      <w:r w:rsidRPr="00A615F5">
        <w:rPr>
          <w:rFonts w:ascii="Times New Roman" w:eastAsia="Times New Roman" w:hAnsi="Times New Roman"/>
          <w:sz w:val="24"/>
        </w:rPr>
        <w:t>Līgumsods pārskaitāms uz Pušu norādītajiem bankas kontiem 10 (desmit) darba dienu laikā no Vienošanās laušanas brīža.</w:t>
      </w:r>
    </w:p>
    <w:p w:rsidR="00540D07" w:rsidRPr="00AF7057" w:rsidRDefault="00540D07" w:rsidP="00540D07">
      <w:pPr>
        <w:autoSpaceDE w:val="0"/>
        <w:autoSpaceDN w:val="0"/>
        <w:adjustRightInd w:val="0"/>
        <w:spacing w:before="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AF7057">
        <w:rPr>
          <w:rFonts w:ascii="Times New Roman" w:eastAsia="Times New Roman" w:hAnsi="Times New Roman"/>
          <w:b/>
          <w:sz w:val="24"/>
          <w:szCs w:val="24"/>
        </w:rPr>
        <w:t>. Nepārvaramas varas apstākļi</w:t>
      </w:r>
    </w:p>
    <w:p w:rsidR="00540D07" w:rsidRPr="004300A6"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40D07" w:rsidRPr="004300A6"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40D07" w:rsidRDefault="00540D07" w:rsidP="00540D07">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540D07" w:rsidRDefault="00540D07" w:rsidP="00540D07">
      <w:pPr>
        <w:shd w:val="clear" w:color="auto" w:fill="FFFFFF"/>
        <w:spacing w:before="120" w:line="240" w:lineRule="auto"/>
        <w:jc w:val="center"/>
        <w:rPr>
          <w:rFonts w:ascii="Times New Roman" w:hAnsi="Times New Roman"/>
          <w:b/>
          <w:spacing w:val="4"/>
          <w:sz w:val="24"/>
          <w:szCs w:val="24"/>
        </w:rPr>
      </w:pPr>
      <w:r>
        <w:rPr>
          <w:rFonts w:ascii="Times New Roman" w:hAnsi="Times New Roman"/>
          <w:b/>
          <w:spacing w:val="4"/>
          <w:sz w:val="24"/>
          <w:szCs w:val="24"/>
        </w:rPr>
        <w:t>8. Citi noteikumi</w:t>
      </w:r>
    </w:p>
    <w:p w:rsidR="00540D07" w:rsidRPr="00893344" w:rsidRDefault="00540D07" w:rsidP="00540D07">
      <w:pPr>
        <w:shd w:val="clear" w:color="auto" w:fill="FFFFFF"/>
        <w:spacing w:before="120" w:line="240" w:lineRule="auto"/>
        <w:jc w:val="both"/>
        <w:rPr>
          <w:rFonts w:ascii="Times New Roman" w:hAnsi="Times New Roman"/>
          <w:sz w:val="24"/>
          <w:szCs w:val="24"/>
        </w:rPr>
      </w:pPr>
      <w:r w:rsidRPr="00893344">
        <w:rPr>
          <w:rFonts w:ascii="Times New Roman" w:hAnsi="Times New Roman"/>
          <w:spacing w:val="-3"/>
          <w:sz w:val="24"/>
          <w:szCs w:val="24"/>
        </w:rPr>
        <w:t>8.1. Vienošanās tiek slēgta uz</w:t>
      </w:r>
      <w:r>
        <w:rPr>
          <w:rFonts w:ascii="Times New Roman" w:hAnsi="Times New Roman"/>
          <w:spacing w:val="-3"/>
          <w:sz w:val="24"/>
          <w:szCs w:val="24"/>
        </w:rPr>
        <w:t xml:space="preserve"> 24 (divdesmit četriem)</w:t>
      </w:r>
      <w:r w:rsidRPr="00893344">
        <w:rPr>
          <w:rFonts w:ascii="Times New Roman" w:hAnsi="Times New Roman"/>
          <w:spacing w:val="-3"/>
          <w:sz w:val="24"/>
          <w:szCs w:val="24"/>
        </w:rPr>
        <w:t xml:space="preserve"> mēnešiem, tā stājas spēkā ar tās parakstīšanas dienu un ir spēkā </w:t>
      </w:r>
      <w:r w:rsidRPr="00893344">
        <w:rPr>
          <w:rFonts w:ascii="Times New Roman" w:hAnsi="Times New Roman"/>
          <w:spacing w:val="-2"/>
          <w:sz w:val="24"/>
          <w:szCs w:val="24"/>
        </w:rPr>
        <w:t>līdz Pušu pilnīgai saistību izpildei.</w:t>
      </w:r>
    </w:p>
    <w:p w:rsidR="00540D07" w:rsidRPr="00893344" w:rsidRDefault="00540D07" w:rsidP="00540D07">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8.2. Puses</w:t>
      </w:r>
      <w:r w:rsidRPr="00893344">
        <w:rPr>
          <w:rFonts w:ascii="Times New Roman" w:hAnsi="Times New Roman"/>
          <w:snapToGrid w:val="0"/>
          <w:sz w:val="24"/>
          <w:szCs w:val="24"/>
        </w:rPr>
        <w:t xml:space="preserve"> </w:t>
      </w:r>
      <w:r w:rsidRPr="00893344">
        <w:rPr>
          <w:rFonts w:ascii="Times New Roman" w:hAnsi="Times New Roman"/>
          <w:sz w:val="24"/>
          <w:szCs w:val="24"/>
        </w:rPr>
        <w:t>garantē, ka tām ir attiecīgās pilnvaras, lai slēgtu šo Vienošanos un uzņemtos tajā noteiktās tiesības un pienākumus, kā arī iespējas veikt šajā Vienošanās noteikto pienākumu izpildi.</w:t>
      </w:r>
    </w:p>
    <w:p w:rsidR="00540D07" w:rsidRPr="00893344" w:rsidRDefault="00540D07" w:rsidP="00540D07">
      <w:pPr>
        <w:widowControl w:val="0"/>
        <w:shd w:val="clear" w:color="auto" w:fill="FFFFFF"/>
        <w:tabs>
          <w:tab w:val="num" w:pos="720"/>
        </w:tab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8.</w:t>
      </w:r>
      <w:r>
        <w:rPr>
          <w:rFonts w:ascii="Times New Roman" w:hAnsi="Times New Roman"/>
          <w:sz w:val="24"/>
          <w:szCs w:val="24"/>
        </w:rPr>
        <w:t>3</w:t>
      </w:r>
      <w:r w:rsidRPr="00893344">
        <w:rPr>
          <w:rFonts w:ascii="Times New Roman" w:hAnsi="Times New Roman"/>
          <w:sz w:val="24"/>
          <w:szCs w:val="24"/>
        </w:rPr>
        <w:t>. Vienošanās izpildes laikā radušos strīdus Puses risina vienojoties vai, ja vienošanās nav iespējama, strīdu izskata tiesā Latvijas Republikas normatīvajos aktos noteiktajā kārtībā.</w:t>
      </w:r>
    </w:p>
    <w:p w:rsidR="00540D07" w:rsidRPr="00893344" w:rsidRDefault="00540D07" w:rsidP="00540D07">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4</w:t>
      </w:r>
      <w:r w:rsidRPr="00893344">
        <w:rPr>
          <w:rFonts w:ascii="Times New Roman" w:hAnsi="Times New Roman"/>
          <w:sz w:val="24"/>
          <w:szCs w:val="24"/>
        </w:rPr>
        <w:t>. Ja kādai no Pusēm tiek mainīts juridiskais statuss</w:t>
      </w:r>
      <w:r>
        <w:rPr>
          <w:rFonts w:ascii="Times New Roman" w:hAnsi="Times New Roman"/>
          <w:sz w:val="24"/>
          <w:szCs w:val="24"/>
        </w:rPr>
        <w:t xml:space="preserve">, adrese </w:t>
      </w:r>
      <w:r w:rsidRPr="00893344">
        <w:rPr>
          <w:rFonts w:ascii="Times New Roman" w:hAnsi="Times New Roman"/>
          <w:sz w:val="24"/>
          <w:szCs w:val="24"/>
        </w:rPr>
        <w:t>vai citi rekvizīti, tad tā 5 (piecu) darba dienu laikā paziņo par to otrai Pusei.</w:t>
      </w:r>
    </w:p>
    <w:p w:rsidR="00540D07" w:rsidRPr="00893344" w:rsidRDefault="00540D07" w:rsidP="00540D07">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5</w:t>
      </w:r>
      <w:r w:rsidRPr="00893344">
        <w:rPr>
          <w:rFonts w:ascii="Times New Roman" w:hAnsi="Times New Roman"/>
          <w:sz w:val="24"/>
          <w:szCs w:val="24"/>
        </w:rPr>
        <w:t>. Šī Vienošanās sastādīta 2 (divos) identiski vienādos eksemplāros, no kuriem viens tiek nodots P</w:t>
      </w:r>
      <w:r>
        <w:rPr>
          <w:rFonts w:ascii="Times New Roman" w:hAnsi="Times New Roman"/>
          <w:sz w:val="24"/>
          <w:szCs w:val="24"/>
        </w:rPr>
        <w:t>ircējam</w:t>
      </w:r>
      <w:r w:rsidRPr="00893344">
        <w:rPr>
          <w:rFonts w:ascii="Times New Roman" w:hAnsi="Times New Roman"/>
          <w:sz w:val="24"/>
          <w:szCs w:val="24"/>
        </w:rPr>
        <w:t>, bet otrs – P</w:t>
      </w:r>
      <w:r>
        <w:rPr>
          <w:rFonts w:ascii="Times New Roman" w:hAnsi="Times New Roman"/>
          <w:sz w:val="24"/>
          <w:szCs w:val="24"/>
        </w:rPr>
        <w:t>ārdevējam</w:t>
      </w:r>
      <w:r w:rsidRPr="00893344">
        <w:rPr>
          <w:rFonts w:ascii="Times New Roman" w:hAnsi="Times New Roman"/>
          <w:sz w:val="24"/>
          <w:szCs w:val="24"/>
        </w:rPr>
        <w:t>. Vienošanās eksemplāriem ir vienāds juridisks spēks.</w:t>
      </w:r>
    </w:p>
    <w:p w:rsidR="00540D07" w:rsidRDefault="00540D07" w:rsidP="00540D07">
      <w:pPr>
        <w:autoSpaceDE w:val="0"/>
        <w:autoSpaceDN w:val="0"/>
        <w:adjustRightInd w:val="0"/>
        <w:spacing w:before="120" w:after="200" w:line="240" w:lineRule="auto"/>
        <w:jc w:val="center"/>
        <w:rPr>
          <w:rFonts w:ascii="Times New Roman" w:hAnsi="Times New Roman"/>
          <w:b/>
          <w:bCs/>
          <w:color w:val="000000"/>
          <w:spacing w:val="-1"/>
          <w:sz w:val="24"/>
          <w:szCs w:val="24"/>
        </w:rPr>
      </w:pPr>
      <w:r>
        <w:rPr>
          <w:rFonts w:ascii="Times New Roman" w:eastAsia="Times New Roman" w:hAnsi="Times New Roman"/>
          <w:b/>
          <w:sz w:val="24"/>
          <w:szCs w:val="24"/>
          <w:lang w:eastAsia="lv-LV"/>
        </w:rPr>
        <w:t>9</w:t>
      </w:r>
      <w:r w:rsidRPr="00AF5DC7">
        <w:rPr>
          <w:rFonts w:ascii="Times New Roman" w:eastAsia="Times New Roman" w:hAnsi="Times New Roman"/>
          <w:b/>
          <w:sz w:val="24"/>
          <w:szCs w:val="24"/>
          <w:lang w:eastAsia="lv-LV"/>
        </w:rPr>
        <w:t xml:space="preserve">. </w:t>
      </w:r>
      <w:r w:rsidRPr="00AF5DC7">
        <w:rPr>
          <w:rFonts w:ascii="Times New Roman" w:hAnsi="Times New Roman"/>
          <w:b/>
          <w:bCs/>
          <w:color w:val="000000"/>
          <w:spacing w:val="-1"/>
          <w:sz w:val="24"/>
          <w:szCs w:val="24"/>
        </w:rPr>
        <w:t>Pušu juridiskās adreses un rekvizīti</w:t>
      </w:r>
    </w:p>
    <w:tbl>
      <w:tblPr>
        <w:tblpPr w:leftFromText="180" w:rightFromText="180" w:vertAnchor="text" w:horzAnchor="margin" w:tblpY="94"/>
        <w:tblW w:w="9108" w:type="dxa"/>
        <w:tblLayout w:type="fixed"/>
        <w:tblCellMar>
          <w:left w:w="10" w:type="dxa"/>
          <w:right w:w="10" w:type="dxa"/>
        </w:tblCellMar>
        <w:tblLook w:val="0000" w:firstRow="0" w:lastRow="0" w:firstColumn="0" w:lastColumn="0" w:noHBand="0" w:noVBand="0"/>
      </w:tblPr>
      <w:tblGrid>
        <w:gridCol w:w="4428"/>
        <w:gridCol w:w="4680"/>
      </w:tblGrid>
      <w:tr w:rsidR="00540D07" w:rsidRPr="00211B3E" w:rsidTr="0031532F">
        <w:trPr>
          <w:trHeight w:val="4230"/>
        </w:trPr>
        <w:tc>
          <w:tcPr>
            <w:tcW w:w="4428" w:type="dxa"/>
            <w:shd w:val="clear" w:color="auto" w:fill="auto"/>
            <w:tcMar>
              <w:top w:w="0" w:type="dxa"/>
              <w:left w:w="108" w:type="dxa"/>
              <w:bottom w:w="0" w:type="dxa"/>
              <w:right w:w="108" w:type="dxa"/>
            </w:tcMar>
          </w:tcPr>
          <w:p w:rsidR="00540D07" w:rsidRPr="00211B3E" w:rsidRDefault="00540D07" w:rsidP="0031532F">
            <w:pPr>
              <w:spacing w:line="240" w:lineRule="auto"/>
              <w:rPr>
                <w:rFonts w:ascii="Times New Roman" w:eastAsia="Times New Roman" w:hAnsi="Times New Roman" w:cstheme="minorBidi"/>
                <w:b/>
                <w:bCs/>
                <w:sz w:val="24"/>
                <w:szCs w:val="24"/>
                <w:lang w:eastAsia="lv-LV"/>
              </w:rPr>
            </w:pPr>
            <w:r w:rsidRPr="00211B3E">
              <w:rPr>
                <w:rFonts w:ascii="Times New Roman" w:eastAsia="Times New Roman" w:hAnsi="Times New Roman" w:cstheme="minorBidi"/>
                <w:b/>
                <w:bCs/>
                <w:sz w:val="24"/>
                <w:szCs w:val="24"/>
                <w:lang w:eastAsia="lv-LV"/>
              </w:rPr>
              <w:lastRenderedPageBreak/>
              <w:t>P</w:t>
            </w:r>
            <w:r>
              <w:rPr>
                <w:rFonts w:ascii="Times New Roman" w:eastAsia="Times New Roman" w:hAnsi="Times New Roman" w:cstheme="minorBidi"/>
                <w:b/>
                <w:bCs/>
                <w:sz w:val="24"/>
                <w:szCs w:val="24"/>
                <w:lang w:eastAsia="lv-LV"/>
              </w:rPr>
              <w:t>ircējs</w:t>
            </w:r>
            <w:r w:rsidRPr="00211B3E">
              <w:rPr>
                <w:rFonts w:ascii="Times New Roman" w:eastAsia="Times New Roman" w:hAnsi="Times New Roman" w:cstheme="minorBidi"/>
                <w:b/>
                <w:bCs/>
                <w:sz w:val="24"/>
                <w:szCs w:val="24"/>
                <w:lang w:eastAsia="lv-LV"/>
              </w:rPr>
              <w:t>:</w:t>
            </w:r>
          </w:p>
          <w:p w:rsidR="00540D07" w:rsidRDefault="00540D07" w:rsidP="0031532F">
            <w:pPr>
              <w:spacing w:line="240" w:lineRule="auto"/>
              <w:rPr>
                <w:rFonts w:ascii="Times New Roman" w:eastAsia="Times New Roman" w:hAnsi="Times New Roman" w:cstheme="minorBidi"/>
                <w:bCs/>
                <w:sz w:val="24"/>
                <w:szCs w:val="24"/>
                <w:lang w:eastAsia="lv-LV"/>
              </w:rPr>
            </w:pPr>
          </w:p>
          <w:p w:rsidR="00540D07" w:rsidRPr="00211B3E" w:rsidRDefault="00540D07" w:rsidP="0031532F">
            <w:pPr>
              <w:spacing w:line="240" w:lineRule="auto"/>
              <w:rPr>
                <w:rFonts w:asciiTheme="minorHAnsi" w:eastAsiaTheme="minorHAnsi" w:hAnsiTheme="minorHAnsi" w:cstheme="minorBidi"/>
              </w:rPr>
            </w:pPr>
            <w:r w:rsidRPr="00211B3E">
              <w:rPr>
                <w:rFonts w:ascii="Times New Roman" w:eastAsia="Times New Roman" w:hAnsi="Times New Roman" w:cstheme="minorBidi"/>
                <w:bCs/>
                <w:sz w:val="24"/>
                <w:szCs w:val="24"/>
                <w:lang w:eastAsia="lv-LV"/>
              </w:rPr>
              <w:t>Priekules novada pašvaldība</w:t>
            </w:r>
          </w:p>
          <w:p w:rsidR="00540D07" w:rsidRPr="00211B3E" w:rsidRDefault="00540D07" w:rsidP="0031532F">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Reģ.Nr.LV90000031601</w:t>
            </w:r>
          </w:p>
          <w:p w:rsidR="00540D07" w:rsidRPr="00211B3E" w:rsidRDefault="00540D07" w:rsidP="0031532F">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Adrese: Saules iela 1, Priekule, Priekules novads, LV-3434</w:t>
            </w:r>
          </w:p>
          <w:p w:rsidR="00540D07" w:rsidRPr="00211B3E" w:rsidRDefault="00540D07" w:rsidP="0031532F">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A/S Swedbank, HABALV22</w:t>
            </w:r>
          </w:p>
          <w:p w:rsidR="00540D07" w:rsidRPr="00211B3E" w:rsidRDefault="00540D07" w:rsidP="0031532F">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LV30HABA0551018598451</w:t>
            </w:r>
          </w:p>
          <w:p w:rsidR="00540D07" w:rsidRPr="00211B3E" w:rsidRDefault="00540D07" w:rsidP="0031532F">
            <w:pPr>
              <w:spacing w:line="240" w:lineRule="auto"/>
              <w:rPr>
                <w:rFonts w:ascii="Times New Roman" w:eastAsia="Times New Roman" w:hAnsi="Times New Roman" w:cstheme="minorBidi"/>
                <w:sz w:val="24"/>
                <w:szCs w:val="24"/>
              </w:rPr>
            </w:pPr>
          </w:p>
          <w:p w:rsidR="00540D07" w:rsidRPr="00211B3E" w:rsidRDefault="00540D07" w:rsidP="0031532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40D07" w:rsidRDefault="00540D07" w:rsidP="0031532F">
            <w:pPr>
              <w:spacing w:line="240" w:lineRule="auto"/>
              <w:rPr>
                <w:rFonts w:ascii="Times New Roman" w:eastAsia="Times New Roman" w:hAnsi="Times New Roman" w:cstheme="minorBidi"/>
                <w:sz w:val="24"/>
                <w:szCs w:val="24"/>
              </w:rPr>
            </w:pPr>
          </w:p>
          <w:p w:rsidR="00540D07" w:rsidRPr="00211B3E" w:rsidRDefault="00540D07" w:rsidP="0031532F">
            <w:pPr>
              <w:spacing w:line="240" w:lineRule="auto"/>
              <w:rPr>
                <w:rFonts w:ascii="Times New Roman" w:eastAsia="Times New Roman" w:hAnsi="Times New Roman" w:cstheme="minorBidi"/>
                <w:sz w:val="24"/>
                <w:szCs w:val="24"/>
              </w:rPr>
            </w:pPr>
          </w:p>
          <w:p w:rsidR="00540D07" w:rsidRPr="00211B3E" w:rsidRDefault="00540D07" w:rsidP="0031532F">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40D07" w:rsidRPr="00591F3F" w:rsidRDefault="00540D07" w:rsidP="0031532F">
            <w:pPr>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40D07" w:rsidRPr="00211B3E" w:rsidRDefault="00540D07" w:rsidP="0031532F">
            <w:pPr>
              <w:spacing w:line="240" w:lineRule="auto"/>
              <w:rPr>
                <w:rFonts w:ascii="Times New Roman" w:eastAsia="Times New Roman" w:hAnsi="Times New Roman" w:cstheme="minorBidi"/>
                <w:sz w:val="24"/>
                <w:szCs w:val="24"/>
                <w:lang w:eastAsia="lv-LV"/>
              </w:rPr>
            </w:pPr>
          </w:p>
          <w:p w:rsidR="00540D07" w:rsidRPr="00211B3E" w:rsidRDefault="00540D07" w:rsidP="0031532F">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Z.V.</w:t>
            </w:r>
          </w:p>
        </w:tc>
        <w:tc>
          <w:tcPr>
            <w:tcW w:w="4680" w:type="dxa"/>
            <w:shd w:val="clear" w:color="auto" w:fill="auto"/>
            <w:tcMar>
              <w:top w:w="0" w:type="dxa"/>
              <w:left w:w="108" w:type="dxa"/>
              <w:bottom w:w="0" w:type="dxa"/>
              <w:right w:w="108" w:type="dxa"/>
            </w:tcMar>
          </w:tcPr>
          <w:p w:rsidR="00540D07" w:rsidRPr="00211B3E" w:rsidRDefault="00540D07" w:rsidP="0031532F">
            <w:pPr>
              <w:spacing w:line="240" w:lineRule="auto"/>
              <w:rPr>
                <w:rFonts w:ascii="Times New Roman" w:eastAsia="Times New Roman" w:hAnsi="Times New Roman" w:cstheme="minorBidi"/>
                <w:b/>
                <w:bCs/>
                <w:sz w:val="24"/>
                <w:szCs w:val="24"/>
                <w:lang w:eastAsia="lv-LV"/>
              </w:rPr>
            </w:pPr>
            <w:r>
              <w:rPr>
                <w:rFonts w:ascii="Times New Roman" w:eastAsia="Times New Roman" w:hAnsi="Times New Roman" w:cstheme="minorBidi"/>
                <w:b/>
                <w:bCs/>
                <w:sz w:val="24"/>
                <w:szCs w:val="24"/>
                <w:lang w:eastAsia="lv-LV"/>
              </w:rPr>
              <w:t>Pārdevējs</w:t>
            </w:r>
            <w:r w:rsidRPr="00211B3E">
              <w:rPr>
                <w:rFonts w:ascii="Times New Roman" w:eastAsia="Times New Roman" w:hAnsi="Times New Roman" w:cstheme="minorBidi"/>
                <w:b/>
                <w:bCs/>
                <w:sz w:val="24"/>
                <w:szCs w:val="24"/>
                <w:lang w:eastAsia="lv-LV"/>
              </w:rPr>
              <w:t>:</w:t>
            </w:r>
          </w:p>
          <w:p w:rsidR="00540D07" w:rsidRPr="00211B3E" w:rsidRDefault="00540D07" w:rsidP="0031532F">
            <w:pPr>
              <w:spacing w:line="240" w:lineRule="auto"/>
              <w:jc w:val="both"/>
              <w:rPr>
                <w:rFonts w:ascii="Times New Roman" w:eastAsia="Times New Roman" w:hAnsi="Times New Roman" w:cstheme="minorBidi"/>
                <w:sz w:val="24"/>
                <w:szCs w:val="24"/>
              </w:rPr>
            </w:pPr>
          </w:p>
          <w:p w:rsidR="00540D07" w:rsidRDefault="00540D07" w:rsidP="0031532F">
            <w:pPr>
              <w:spacing w:line="240" w:lineRule="auto"/>
              <w:jc w:val="both"/>
              <w:rPr>
                <w:rFonts w:ascii="Times New Roman" w:eastAsia="Times New Roman" w:hAnsi="Times New Roman" w:cstheme="minorBidi"/>
                <w:sz w:val="24"/>
                <w:szCs w:val="24"/>
              </w:rPr>
            </w:pPr>
          </w:p>
          <w:p w:rsidR="00540D07" w:rsidRPr="00211B3E" w:rsidRDefault="00540D07" w:rsidP="0031532F">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 xml:space="preserve">Reģ.Nr. </w:t>
            </w:r>
          </w:p>
          <w:p w:rsidR="00540D07" w:rsidRPr="00211B3E" w:rsidRDefault="00540D07" w:rsidP="0031532F">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 xml:space="preserve">Adrese: </w:t>
            </w:r>
          </w:p>
          <w:p w:rsidR="00540D07" w:rsidRPr="00211B3E" w:rsidRDefault="00540D07" w:rsidP="0031532F">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Banka:</w:t>
            </w:r>
          </w:p>
          <w:p w:rsidR="00540D07" w:rsidRPr="00211B3E" w:rsidRDefault="00540D07" w:rsidP="0031532F">
            <w:pPr>
              <w:spacing w:line="240" w:lineRule="auto"/>
              <w:jc w:val="both"/>
              <w:rPr>
                <w:rFonts w:ascii="Times New Roman" w:eastAsia="Times New Roman" w:hAnsi="Times New Roman" w:cstheme="minorBidi"/>
                <w:color w:val="FF0000"/>
                <w:sz w:val="24"/>
                <w:szCs w:val="24"/>
              </w:rPr>
            </w:pPr>
          </w:p>
          <w:p w:rsidR="00540D07" w:rsidRPr="00211B3E" w:rsidRDefault="00540D07" w:rsidP="0031532F">
            <w:pPr>
              <w:spacing w:line="240" w:lineRule="auto"/>
              <w:jc w:val="both"/>
              <w:rPr>
                <w:rFonts w:ascii="Times New Roman" w:eastAsia="Times New Roman" w:hAnsi="Times New Roman" w:cstheme="minorBidi"/>
                <w:color w:val="FF0000"/>
                <w:sz w:val="24"/>
                <w:szCs w:val="24"/>
              </w:rPr>
            </w:pPr>
          </w:p>
          <w:p w:rsidR="00540D07" w:rsidRPr="00211B3E" w:rsidRDefault="00540D07" w:rsidP="0031532F">
            <w:pPr>
              <w:spacing w:line="240" w:lineRule="auto"/>
              <w:jc w:val="both"/>
              <w:rPr>
                <w:rFonts w:ascii="Times New Roman" w:eastAsia="Times New Roman" w:hAnsi="Times New Roman" w:cstheme="minorBidi"/>
                <w:color w:val="FF0000"/>
                <w:sz w:val="24"/>
                <w:szCs w:val="24"/>
              </w:rPr>
            </w:pPr>
          </w:p>
          <w:p w:rsidR="00540D07" w:rsidRPr="00211B3E" w:rsidRDefault="00540D07" w:rsidP="0031532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40D07" w:rsidRPr="00211B3E" w:rsidRDefault="00540D07" w:rsidP="0031532F">
            <w:pPr>
              <w:spacing w:line="240" w:lineRule="auto"/>
              <w:jc w:val="both"/>
              <w:rPr>
                <w:rFonts w:ascii="Times New Roman" w:eastAsia="Times New Roman" w:hAnsi="Times New Roman" w:cstheme="minorBidi"/>
                <w:sz w:val="24"/>
                <w:szCs w:val="24"/>
              </w:rPr>
            </w:pPr>
          </w:p>
          <w:p w:rsidR="00540D07" w:rsidRPr="00211B3E" w:rsidRDefault="00540D07" w:rsidP="0031532F">
            <w:pPr>
              <w:spacing w:line="240" w:lineRule="auto"/>
              <w:jc w:val="both"/>
              <w:rPr>
                <w:rFonts w:ascii="Times New Roman" w:eastAsia="Times New Roman" w:hAnsi="Times New Roman" w:cstheme="minorBidi"/>
                <w:sz w:val="24"/>
                <w:szCs w:val="24"/>
              </w:rPr>
            </w:pPr>
          </w:p>
          <w:p w:rsidR="00540D07" w:rsidRPr="00211B3E" w:rsidRDefault="00540D07" w:rsidP="0031532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____________________ (</w:t>
            </w:r>
            <w:r w:rsidRPr="00211B3E">
              <w:rPr>
                <w:rFonts w:ascii="Times New Roman" w:eastAsia="Times New Roman" w:hAnsi="Times New Roman" w:cstheme="minorBidi"/>
                <w:i/>
                <w:sz w:val="24"/>
                <w:szCs w:val="24"/>
              </w:rPr>
              <w:t xml:space="preserve"> tā atšifrējums)</w:t>
            </w:r>
          </w:p>
          <w:p w:rsidR="00540D07" w:rsidRPr="00211B3E" w:rsidRDefault="00540D07" w:rsidP="0031532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 xml:space="preserve">  </w:t>
            </w:r>
            <w:r>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 xml:space="preserve"> </w:t>
            </w:r>
            <w:r>
              <w:rPr>
                <w:rFonts w:ascii="Times New Roman" w:eastAsia="Times New Roman" w:hAnsi="Times New Roman" w:cstheme="minorBidi"/>
                <w:i/>
                <w:sz w:val="24"/>
                <w:szCs w:val="24"/>
                <w:lang w:eastAsia="lv-LV"/>
              </w:rPr>
              <w:t>(paraksts)</w:t>
            </w:r>
          </w:p>
          <w:p w:rsidR="00540D07" w:rsidRDefault="00540D07" w:rsidP="0031532F">
            <w:pPr>
              <w:spacing w:line="240" w:lineRule="auto"/>
              <w:jc w:val="both"/>
              <w:rPr>
                <w:rFonts w:ascii="Times New Roman" w:eastAsia="Times New Roman" w:hAnsi="Times New Roman" w:cstheme="minorBidi"/>
                <w:sz w:val="24"/>
                <w:szCs w:val="24"/>
              </w:rPr>
            </w:pPr>
          </w:p>
          <w:p w:rsidR="00540D07" w:rsidRPr="00211B3E" w:rsidRDefault="00540D07" w:rsidP="0031532F">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Z.V.</w:t>
            </w:r>
          </w:p>
          <w:p w:rsidR="00540D07" w:rsidRPr="00211B3E" w:rsidRDefault="00540D07" w:rsidP="0031532F">
            <w:pPr>
              <w:spacing w:line="240" w:lineRule="auto"/>
              <w:jc w:val="both"/>
              <w:rPr>
                <w:rFonts w:ascii="Times New Roman" w:eastAsia="Times New Roman" w:hAnsi="Times New Roman" w:cstheme="minorBidi"/>
                <w:sz w:val="24"/>
                <w:szCs w:val="24"/>
              </w:rPr>
            </w:pPr>
          </w:p>
        </w:tc>
      </w:tr>
    </w:tbl>
    <w:p w:rsidR="00540D07" w:rsidRPr="00D03C36" w:rsidRDefault="00540D07" w:rsidP="00540D07">
      <w:pPr>
        <w:autoSpaceDE w:val="0"/>
        <w:autoSpaceDN w:val="0"/>
        <w:adjustRightInd w:val="0"/>
        <w:spacing w:before="120" w:after="200" w:line="240" w:lineRule="auto"/>
        <w:rPr>
          <w:rFonts w:ascii="Times New Roman" w:eastAsia="Times New Roman" w:hAnsi="Times New Roman"/>
          <w:b/>
          <w:sz w:val="24"/>
          <w:szCs w:val="24"/>
        </w:rPr>
      </w:pPr>
    </w:p>
    <w:p w:rsidR="004F0992" w:rsidRDefault="004F0992"/>
    <w:sectPr w:rsidR="004F0992" w:rsidSect="0031532F">
      <w:headerReference w:type="even" r:id="rId70"/>
      <w:headerReference w:type="default" r:id="rId71"/>
      <w:footerReference w:type="even" r:id="rId72"/>
      <w:footerReference w:type="default" r:id="rId7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0B" w:rsidRDefault="0030180B">
      <w:pPr>
        <w:spacing w:line="240" w:lineRule="auto"/>
      </w:pPr>
      <w:r>
        <w:separator/>
      </w:r>
    </w:p>
  </w:endnote>
  <w:endnote w:type="continuationSeparator" w:id="0">
    <w:p w:rsidR="0030180B" w:rsidRDefault="00301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5524"/>
      <w:docPartObj>
        <w:docPartGallery w:val="Page Numbers (Bottom of Page)"/>
        <w:docPartUnique/>
      </w:docPartObj>
    </w:sdtPr>
    <w:sdtContent>
      <w:p w:rsidR="002B78CB" w:rsidRDefault="002B78CB">
        <w:pPr>
          <w:pStyle w:val="Kjene"/>
          <w:jc w:val="center"/>
        </w:pPr>
        <w:r>
          <w:fldChar w:fldCharType="begin"/>
        </w:r>
        <w:r>
          <w:instrText>PAGE   \* MERGEFORMAT</w:instrText>
        </w:r>
        <w:r>
          <w:fldChar w:fldCharType="separate"/>
        </w:r>
        <w:r w:rsidR="00AE63C2">
          <w:rPr>
            <w:noProof/>
          </w:rPr>
          <w:t>16</w:t>
        </w:r>
        <w:r>
          <w:fldChar w:fldCharType="end"/>
        </w:r>
      </w:p>
    </w:sdtContent>
  </w:sdt>
  <w:p w:rsidR="002B78CB" w:rsidRDefault="002B78CB">
    <w:pPr>
      <w:pStyle w:val="Kjene"/>
    </w:pPr>
  </w:p>
  <w:p w:rsidR="002B78CB" w:rsidRDefault="002B78C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44</w:t>
    </w:r>
    <w:r>
      <w:rPr>
        <w:rStyle w:val="Lappusesnumurs"/>
      </w:rPr>
      <w:fldChar w:fldCharType="end"/>
    </w:r>
  </w:p>
  <w:p w:rsidR="002B78CB" w:rsidRDefault="002B78CB">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46</w:t>
    </w:r>
    <w:r>
      <w:rPr>
        <w:rStyle w:val="Lappusesnumurs"/>
      </w:rPr>
      <w:fldChar w:fldCharType="end"/>
    </w:r>
  </w:p>
  <w:p w:rsidR="002B78CB" w:rsidRDefault="002B78CB">
    <w:pPr>
      <w:pStyle w:val="Kjen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52</w:t>
    </w:r>
    <w:r>
      <w:rPr>
        <w:rStyle w:val="Lappusesnumurs"/>
      </w:rPr>
      <w:fldChar w:fldCharType="end"/>
    </w:r>
  </w:p>
  <w:p w:rsidR="002B78CB" w:rsidRDefault="002B78CB">
    <w:pPr>
      <w:pStyle w:val="Kjen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59</w:t>
    </w:r>
    <w:r>
      <w:rPr>
        <w:rStyle w:val="Lappusesnumurs"/>
      </w:rPr>
      <w:fldChar w:fldCharType="end"/>
    </w:r>
  </w:p>
  <w:p w:rsidR="002B78CB" w:rsidRDefault="002B78CB">
    <w:pPr>
      <w:pStyle w:val="Kjen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68</w:t>
    </w:r>
    <w:r>
      <w:rPr>
        <w:rStyle w:val="Lappusesnumurs"/>
      </w:rPr>
      <w:fldChar w:fldCharType="end"/>
    </w:r>
  </w:p>
  <w:p w:rsidR="002B78CB" w:rsidRDefault="002B78CB">
    <w:pPr>
      <w:pStyle w:val="Kjen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Kjene"/>
      <w:jc w:val="center"/>
    </w:pPr>
  </w:p>
  <w:p w:rsidR="002B78CB" w:rsidRDefault="002B78CB">
    <w:pPr>
      <w:pStyle w:val="Kjen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71</w:t>
    </w:r>
    <w:r>
      <w:rPr>
        <w:rStyle w:val="Lappusesnumurs"/>
      </w:rPr>
      <w:fldChar w:fldCharType="end"/>
    </w:r>
  </w:p>
  <w:p w:rsidR="002B78CB" w:rsidRDefault="002B78CB">
    <w:pPr>
      <w:pStyle w:val="Kjen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73</w:t>
    </w:r>
    <w:r>
      <w:rPr>
        <w:rStyle w:val="Lappusesnumurs"/>
      </w:rPr>
      <w:fldChar w:fldCharType="end"/>
    </w:r>
  </w:p>
  <w:p w:rsidR="002B78CB" w:rsidRDefault="002B78CB">
    <w:pPr>
      <w:pStyle w:val="Kjen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77</w:t>
    </w:r>
    <w:r>
      <w:rPr>
        <w:rStyle w:val="Lappusesnumurs"/>
      </w:rPr>
      <w:fldChar w:fldCharType="end"/>
    </w:r>
  </w:p>
  <w:p w:rsidR="002B78CB" w:rsidRDefault="002B78CB">
    <w:pPr>
      <w:pStyle w:val="Kjen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79</w:t>
    </w:r>
    <w:r>
      <w:rPr>
        <w:rStyle w:val="Lappusesnumurs"/>
      </w:rPr>
      <w:fldChar w:fldCharType="end"/>
    </w:r>
  </w:p>
  <w:p w:rsidR="002B78CB" w:rsidRDefault="002B78CB">
    <w:pPr>
      <w:pStyle w:val="Kjen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84</w:t>
    </w:r>
    <w:r>
      <w:rPr>
        <w:rStyle w:val="Lappusesnumurs"/>
      </w:rPr>
      <w:fldChar w:fldCharType="end"/>
    </w:r>
  </w:p>
  <w:p w:rsidR="002B78CB" w:rsidRDefault="002B78CB">
    <w:pPr>
      <w:pStyle w:val="Kjen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89</w:t>
    </w:r>
    <w:r>
      <w:rPr>
        <w:rStyle w:val="Lappusesnumurs"/>
      </w:rPr>
      <w:fldChar w:fldCharType="end"/>
    </w:r>
  </w:p>
  <w:p w:rsidR="002B78CB" w:rsidRDefault="002B78C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18</w:t>
    </w:r>
    <w:r>
      <w:rPr>
        <w:rStyle w:val="Lappusesnumurs"/>
      </w:rPr>
      <w:fldChar w:fldCharType="end"/>
    </w:r>
  </w:p>
  <w:p w:rsidR="002B78CB" w:rsidRDefault="002B78CB">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31</w:t>
    </w:r>
    <w:r>
      <w:rPr>
        <w:rStyle w:val="Lappusesnumurs"/>
      </w:rPr>
      <w:fldChar w:fldCharType="end"/>
    </w:r>
  </w:p>
  <w:p w:rsidR="002B78CB" w:rsidRDefault="002B78CB">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E63C2">
      <w:rPr>
        <w:rStyle w:val="Lappusesnumurs"/>
        <w:noProof/>
      </w:rPr>
      <w:t>33</w:t>
    </w:r>
    <w:r>
      <w:rPr>
        <w:rStyle w:val="Lappusesnumurs"/>
      </w:rPr>
      <w:fldChar w:fldCharType="end"/>
    </w:r>
  </w:p>
  <w:p w:rsidR="002B78CB" w:rsidRDefault="002B78CB">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rsidP="00315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0B" w:rsidRDefault="0030180B">
      <w:pPr>
        <w:spacing w:line="240" w:lineRule="auto"/>
      </w:pPr>
      <w:r>
        <w:separator/>
      </w:r>
    </w:p>
  </w:footnote>
  <w:footnote w:type="continuationSeparator" w:id="0">
    <w:p w:rsidR="0030180B" w:rsidRDefault="003018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Galven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78CB" w:rsidRDefault="002B78CB">
    <w:pPr>
      <w:pStyle w:val="Galve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63</w:t>
    </w:r>
    <w:r>
      <w:rPr>
        <w:rStyle w:val="Lappusesnumurs"/>
      </w:rPr>
      <w:fldChar w:fldCharType="end"/>
    </w:r>
  </w:p>
  <w:p w:rsidR="002B78CB" w:rsidRDefault="002B78CB">
    <w:pPr>
      <w:pStyle w:val="Galven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p>
  <w:p w:rsidR="002B78CB" w:rsidRDefault="002B78CB" w:rsidP="0031532F">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CB" w:rsidRDefault="002B78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B78CB" w:rsidRDefault="002B78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A8C"/>
    <w:multiLevelType w:val="multilevel"/>
    <w:tmpl w:val="AE8E0D9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2EB7A1B"/>
    <w:multiLevelType w:val="hybridMultilevel"/>
    <w:tmpl w:val="5486EA68"/>
    <w:lvl w:ilvl="0" w:tplc="5A9C91DA">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6C22A0"/>
    <w:multiLevelType w:val="hybridMultilevel"/>
    <w:tmpl w:val="A5A8B916"/>
    <w:lvl w:ilvl="0" w:tplc="A83A427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5" w15:restartNumberingAfterBreak="0">
    <w:nsid w:val="4735765C"/>
    <w:multiLevelType w:val="hybridMultilevel"/>
    <w:tmpl w:val="AAD2CBC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7" w15:restartNumberingAfterBreak="0">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15:restartNumberingAfterBreak="0">
    <w:nsid w:val="5335517E"/>
    <w:multiLevelType w:val="multilevel"/>
    <w:tmpl w:val="9D4E5E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0" w15:restartNumberingAfterBreak="0">
    <w:nsid w:val="65D72A38"/>
    <w:multiLevelType w:val="multilevel"/>
    <w:tmpl w:val="E692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2" w15:restartNumberingAfterBreak="0">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6"/>
  </w:num>
  <w:num w:numId="4">
    <w:abstractNumId w:val="11"/>
  </w:num>
  <w:num w:numId="5">
    <w:abstractNumId w:val="1"/>
  </w:num>
  <w:num w:numId="6">
    <w:abstractNumId w:val="8"/>
  </w:num>
  <w:num w:numId="7">
    <w:abstractNumId w:val="2"/>
  </w:num>
  <w:num w:numId="8">
    <w:abstractNumId w:val="3"/>
  </w:num>
  <w:num w:numId="9">
    <w:abstractNumId w:val="5"/>
  </w:num>
  <w:num w:numId="10">
    <w:abstractNumId w:val="13"/>
  </w:num>
  <w:num w:numId="11">
    <w:abstractNumId w:val="16"/>
  </w:num>
  <w:num w:numId="12">
    <w:abstractNumId w:val="7"/>
  </w:num>
  <w:num w:numId="13">
    <w:abstractNumId w:val="9"/>
  </w:num>
  <w:num w:numId="14">
    <w:abstractNumId w:val="12"/>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07"/>
    <w:rsid w:val="00242590"/>
    <w:rsid w:val="002B78CB"/>
    <w:rsid w:val="0030180B"/>
    <w:rsid w:val="0031532F"/>
    <w:rsid w:val="00362987"/>
    <w:rsid w:val="004F0992"/>
    <w:rsid w:val="00540D07"/>
    <w:rsid w:val="00AE63C2"/>
    <w:rsid w:val="00E95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D06C4-3A91-48FB-97B9-49921CEE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0D07"/>
    <w:pPr>
      <w:spacing w:after="0" w:line="100" w:lineRule="atLeast"/>
    </w:pPr>
    <w:rPr>
      <w:rFonts w:ascii="Calibri" w:eastAsia="Calibri" w:hAnsi="Calibri" w:cs="Times New Roman"/>
    </w:rPr>
  </w:style>
  <w:style w:type="paragraph" w:styleId="Virsraksts1">
    <w:name w:val="heading 1"/>
    <w:basedOn w:val="Parasts"/>
    <w:next w:val="Parasts"/>
    <w:link w:val="Virsraksts1Rakstz"/>
    <w:uiPriority w:val="99"/>
    <w:qFormat/>
    <w:rsid w:val="00540D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9"/>
    <w:qFormat/>
    <w:rsid w:val="00540D07"/>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uiPriority w:val="99"/>
    <w:qFormat/>
    <w:rsid w:val="00540D07"/>
    <w:pPr>
      <w:keepNext/>
      <w:spacing w:line="240" w:lineRule="auto"/>
      <w:jc w:val="center"/>
      <w:outlineLvl w:val="2"/>
    </w:pPr>
    <w:rPr>
      <w:rFonts w:ascii="Times New Roman" w:eastAsia="Times New Roman" w:hAnsi="Times New Roman"/>
      <w:b/>
      <w:bCs/>
      <w:sz w:val="28"/>
      <w:szCs w:val="20"/>
    </w:rPr>
  </w:style>
  <w:style w:type="paragraph" w:styleId="Virsraksts4">
    <w:name w:val="heading 4"/>
    <w:basedOn w:val="Parasts"/>
    <w:next w:val="Parasts"/>
    <w:link w:val="Virsraksts4Rakstz"/>
    <w:uiPriority w:val="99"/>
    <w:qFormat/>
    <w:rsid w:val="00540D07"/>
    <w:pPr>
      <w:keepNext/>
      <w:tabs>
        <w:tab w:val="num" w:pos="864"/>
      </w:tabs>
      <w:spacing w:before="240" w:after="60" w:line="240" w:lineRule="auto"/>
      <w:ind w:left="864" w:hanging="144"/>
      <w:outlineLvl w:val="3"/>
    </w:pPr>
    <w:rPr>
      <w:rFonts w:ascii="Times New Roman" w:eastAsia="Times New Roman" w:hAnsi="Times New Roman"/>
      <w:b/>
      <w:bCs/>
      <w:noProof/>
      <w:sz w:val="28"/>
      <w:szCs w:val="28"/>
    </w:rPr>
  </w:style>
  <w:style w:type="paragraph" w:styleId="Virsraksts5">
    <w:name w:val="heading 5"/>
    <w:basedOn w:val="Parasts"/>
    <w:next w:val="Parasts"/>
    <w:link w:val="Virsraksts5Rakstz"/>
    <w:uiPriority w:val="99"/>
    <w:qFormat/>
    <w:rsid w:val="00540D07"/>
    <w:pPr>
      <w:tabs>
        <w:tab w:val="num" w:pos="1008"/>
      </w:tabs>
      <w:spacing w:before="240" w:after="60" w:line="240" w:lineRule="auto"/>
      <w:ind w:left="1008" w:hanging="432"/>
      <w:outlineLvl w:val="4"/>
    </w:pPr>
    <w:rPr>
      <w:rFonts w:ascii="Times New Roman" w:eastAsia="Times New Roman" w:hAnsi="Times New Roman"/>
      <w:b/>
      <w:bCs/>
      <w:i/>
      <w:iCs/>
      <w:noProof/>
      <w:sz w:val="26"/>
      <w:szCs w:val="26"/>
    </w:rPr>
  </w:style>
  <w:style w:type="paragraph" w:styleId="Virsraksts6">
    <w:name w:val="heading 6"/>
    <w:basedOn w:val="Parasts"/>
    <w:next w:val="Parasts"/>
    <w:link w:val="Virsraksts6Rakstz"/>
    <w:uiPriority w:val="99"/>
    <w:qFormat/>
    <w:rsid w:val="00540D07"/>
    <w:pPr>
      <w:tabs>
        <w:tab w:val="num" w:pos="1152"/>
      </w:tabs>
      <w:spacing w:before="240" w:after="60" w:line="240" w:lineRule="auto"/>
      <w:ind w:left="1152" w:hanging="432"/>
      <w:outlineLvl w:val="5"/>
    </w:pPr>
    <w:rPr>
      <w:rFonts w:ascii="Times New Roman" w:eastAsia="Times New Roman" w:hAnsi="Times New Roman"/>
      <w:b/>
      <w:bCs/>
      <w:noProof/>
    </w:rPr>
  </w:style>
  <w:style w:type="paragraph" w:styleId="Virsraksts7">
    <w:name w:val="heading 7"/>
    <w:basedOn w:val="Parasts"/>
    <w:next w:val="Parasts"/>
    <w:link w:val="Virsraksts7Rakstz"/>
    <w:uiPriority w:val="99"/>
    <w:qFormat/>
    <w:rsid w:val="00540D07"/>
    <w:pPr>
      <w:tabs>
        <w:tab w:val="num" w:pos="1296"/>
      </w:tabs>
      <w:spacing w:before="240" w:after="60" w:line="240" w:lineRule="auto"/>
      <w:ind w:left="1296" w:hanging="288"/>
      <w:outlineLvl w:val="6"/>
    </w:pPr>
    <w:rPr>
      <w:rFonts w:ascii="Times New Roman" w:eastAsia="Times New Roman" w:hAnsi="Times New Roman"/>
      <w:noProof/>
      <w:sz w:val="24"/>
      <w:szCs w:val="24"/>
    </w:rPr>
  </w:style>
  <w:style w:type="paragraph" w:styleId="Virsraksts8">
    <w:name w:val="heading 8"/>
    <w:basedOn w:val="Parasts"/>
    <w:next w:val="Parasts"/>
    <w:link w:val="Virsraksts8Rakstz"/>
    <w:uiPriority w:val="99"/>
    <w:qFormat/>
    <w:rsid w:val="00540D07"/>
    <w:pPr>
      <w:tabs>
        <w:tab w:val="num" w:pos="1440"/>
      </w:tabs>
      <w:spacing w:before="240" w:after="60" w:line="240" w:lineRule="auto"/>
      <w:ind w:left="1440" w:hanging="432"/>
      <w:outlineLvl w:val="7"/>
    </w:pPr>
    <w:rPr>
      <w:rFonts w:ascii="Times New Roman" w:eastAsia="Times New Roman" w:hAnsi="Times New Roman"/>
      <w:i/>
      <w:iCs/>
      <w:noProof/>
      <w:sz w:val="24"/>
      <w:szCs w:val="24"/>
    </w:rPr>
  </w:style>
  <w:style w:type="paragraph" w:styleId="Virsraksts9">
    <w:name w:val="heading 9"/>
    <w:basedOn w:val="Parasts"/>
    <w:next w:val="Parasts"/>
    <w:link w:val="Virsraksts9Rakstz"/>
    <w:uiPriority w:val="99"/>
    <w:qFormat/>
    <w:rsid w:val="00540D07"/>
    <w:pPr>
      <w:tabs>
        <w:tab w:val="num" w:pos="1584"/>
      </w:tabs>
      <w:spacing w:before="240" w:after="60" w:line="240" w:lineRule="auto"/>
      <w:ind w:left="1584" w:hanging="144"/>
      <w:outlineLvl w:val="8"/>
    </w:pPr>
    <w:rPr>
      <w:rFonts w:ascii="Arial" w:eastAsia="Times New Roman" w:hAnsi="Arial" w:cs="Arial"/>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40D0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9"/>
    <w:rsid w:val="00540D07"/>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9"/>
    <w:rsid w:val="00540D07"/>
    <w:rPr>
      <w:rFonts w:ascii="Times New Roman" w:eastAsia="Times New Roman" w:hAnsi="Times New Roman" w:cs="Times New Roman"/>
      <w:b/>
      <w:bCs/>
      <w:sz w:val="28"/>
      <w:szCs w:val="20"/>
    </w:rPr>
  </w:style>
  <w:style w:type="character" w:customStyle="1" w:styleId="Virsraksts4Rakstz">
    <w:name w:val="Virsraksts 4 Rakstz."/>
    <w:basedOn w:val="Noklusjumarindkopasfonts"/>
    <w:link w:val="Virsraksts4"/>
    <w:uiPriority w:val="99"/>
    <w:rsid w:val="00540D07"/>
    <w:rPr>
      <w:rFonts w:ascii="Times New Roman" w:eastAsia="Times New Roman" w:hAnsi="Times New Roman" w:cs="Times New Roman"/>
      <w:b/>
      <w:bCs/>
      <w:noProof/>
      <w:sz w:val="28"/>
      <w:szCs w:val="28"/>
    </w:rPr>
  </w:style>
  <w:style w:type="character" w:customStyle="1" w:styleId="Virsraksts5Rakstz">
    <w:name w:val="Virsraksts 5 Rakstz."/>
    <w:basedOn w:val="Noklusjumarindkopasfonts"/>
    <w:link w:val="Virsraksts5"/>
    <w:uiPriority w:val="99"/>
    <w:rsid w:val="00540D07"/>
    <w:rPr>
      <w:rFonts w:ascii="Times New Roman" w:eastAsia="Times New Roman" w:hAnsi="Times New Roman" w:cs="Times New Roman"/>
      <w:b/>
      <w:bCs/>
      <w:i/>
      <w:iCs/>
      <w:noProof/>
      <w:sz w:val="26"/>
      <w:szCs w:val="26"/>
    </w:rPr>
  </w:style>
  <w:style w:type="character" w:customStyle="1" w:styleId="Virsraksts6Rakstz">
    <w:name w:val="Virsraksts 6 Rakstz."/>
    <w:basedOn w:val="Noklusjumarindkopasfonts"/>
    <w:link w:val="Virsraksts6"/>
    <w:uiPriority w:val="99"/>
    <w:rsid w:val="00540D07"/>
    <w:rPr>
      <w:rFonts w:ascii="Times New Roman" w:eastAsia="Times New Roman" w:hAnsi="Times New Roman" w:cs="Times New Roman"/>
      <w:b/>
      <w:bCs/>
      <w:noProof/>
    </w:rPr>
  </w:style>
  <w:style w:type="character" w:customStyle="1" w:styleId="Virsraksts7Rakstz">
    <w:name w:val="Virsraksts 7 Rakstz."/>
    <w:basedOn w:val="Noklusjumarindkopasfonts"/>
    <w:link w:val="Virsraksts7"/>
    <w:uiPriority w:val="99"/>
    <w:rsid w:val="00540D07"/>
    <w:rPr>
      <w:rFonts w:ascii="Times New Roman" w:eastAsia="Times New Roman" w:hAnsi="Times New Roman" w:cs="Times New Roman"/>
      <w:noProof/>
      <w:sz w:val="24"/>
      <w:szCs w:val="24"/>
    </w:rPr>
  </w:style>
  <w:style w:type="character" w:customStyle="1" w:styleId="Virsraksts8Rakstz">
    <w:name w:val="Virsraksts 8 Rakstz."/>
    <w:basedOn w:val="Noklusjumarindkopasfonts"/>
    <w:link w:val="Virsraksts8"/>
    <w:uiPriority w:val="99"/>
    <w:rsid w:val="00540D07"/>
    <w:rPr>
      <w:rFonts w:ascii="Times New Roman" w:eastAsia="Times New Roman" w:hAnsi="Times New Roman" w:cs="Times New Roman"/>
      <w:i/>
      <w:iCs/>
      <w:noProof/>
      <w:sz w:val="24"/>
      <w:szCs w:val="24"/>
    </w:rPr>
  </w:style>
  <w:style w:type="character" w:customStyle="1" w:styleId="Virsraksts9Rakstz">
    <w:name w:val="Virsraksts 9 Rakstz."/>
    <w:basedOn w:val="Noklusjumarindkopasfonts"/>
    <w:link w:val="Virsraksts9"/>
    <w:uiPriority w:val="99"/>
    <w:rsid w:val="00540D07"/>
    <w:rPr>
      <w:rFonts w:ascii="Arial" w:eastAsia="Times New Roman" w:hAnsi="Arial" w:cs="Arial"/>
      <w:noProof/>
    </w:rPr>
  </w:style>
  <w:style w:type="paragraph" w:styleId="Sarakstarindkopa">
    <w:name w:val="List Paragraph"/>
    <w:basedOn w:val="Parasts"/>
    <w:uiPriority w:val="34"/>
    <w:qFormat/>
    <w:rsid w:val="00540D07"/>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540D07"/>
    <w:pPr>
      <w:tabs>
        <w:tab w:val="center" w:pos="4153"/>
        <w:tab w:val="right" w:pos="8306"/>
      </w:tabs>
      <w:spacing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540D07"/>
  </w:style>
  <w:style w:type="character" w:styleId="Hipersaite">
    <w:name w:val="Hyperlink"/>
    <w:basedOn w:val="Noklusjumarindkopasfonts"/>
    <w:unhideWhenUsed/>
    <w:rsid w:val="00540D07"/>
    <w:rPr>
      <w:color w:val="0563C1" w:themeColor="hyperlink"/>
      <w:u w:val="single"/>
    </w:rPr>
  </w:style>
  <w:style w:type="paragraph" w:styleId="Paraststmeklis">
    <w:name w:val="Normal (Web)"/>
    <w:basedOn w:val="Parasts"/>
    <w:uiPriority w:val="99"/>
    <w:rsid w:val="00540D07"/>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540D07"/>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0D07"/>
    <w:rPr>
      <w:rFonts w:ascii="Tahoma" w:eastAsia="Calibri" w:hAnsi="Tahoma" w:cs="Tahoma"/>
      <w:sz w:val="16"/>
      <w:szCs w:val="16"/>
    </w:rPr>
  </w:style>
  <w:style w:type="table" w:styleId="Reatabula">
    <w:name w:val="Table Grid"/>
    <w:basedOn w:val="Parastatabula"/>
    <w:uiPriority w:val="59"/>
    <w:rsid w:val="0054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540D07"/>
  </w:style>
  <w:style w:type="paragraph" w:styleId="Galvene">
    <w:name w:val="header"/>
    <w:basedOn w:val="Parasts"/>
    <w:link w:val="GalveneRakstz"/>
    <w:rsid w:val="00540D07"/>
    <w:pPr>
      <w:tabs>
        <w:tab w:val="center" w:pos="4153"/>
        <w:tab w:val="right" w:pos="8306"/>
      </w:tabs>
      <w:suppressAutoHyphens/>
      <w:autoSpaceDN w:val="0"/>
      <w:spacing w:line="240" w:lineRule="auto"/>
      <w:textAlignment w:val="baseline"/>
    </w:pPr>
  </w:style>
  <w:style w:type="character" w:customStyle="1" w:styleId="GalveneRakstz">
    <w:name w:val="Galvene Rakstz."/>
    <w:basedOn w:val="Noklusjumarindkopasfonts"/>
    <w:link w:val="Galvene"/>
    <w:rsid w:val="00540D07"/>
    <w:rPr>
      <w:rFonts w:ascii="Calibri" w:eastAsia="Calibri" w:hAnsi="Calibri" w:cs="Times New Roman"/>
    </w:rPr>
  </w:style>
  <w:style w:type="character" w:styleId="Lappusesnumurs">
    <w:name w:val="page number"/>
    <w:basedOn w:val="Noklusjumarindkopasfonts"/>
    <w:rsid w:val="00540D07"/>
  </w:style>
  <w:style w:type="table" w:customStyle="1" w:styleId="Reatabula1">
    <w:name w:val="Režģa tabula1"/>
    <w:basedOn w:val="Parastatabula"/>
    <w:next w:val="Reatabula"/>
    <w:uiPriority w:val="59"/>
    <w:rsid w:val="0054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540D07"/>
  </w:style>
  <w:style w:type="paragraph" w:customStyle="1" w:styleId="Char">
    <w:name w:val="Char"/>
    <w:basedOn w:val="Parasts"/>
    <w:rsid w:val="00540D07"/>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540D07"/>
  </w:style>
  <w:style w:type="table" w:customStyle="1" w:styleId="Reatabula2">
    <w:name w:val="Režģa tabula2"/>
    <w:basedOn w:val="Parastatabula"/>
    <w:next w:val="Reatabula"/>
    <w:rsid w:val="00540D0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540D07"/>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uiPriority w:val="99"/>
    <w:rsid w:val="00540D07"/>
    <w:pPr>
      <w:spacing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uiPriority w:val="99"/>
    <w:rsid w:val="00540D07"/>
    <w:rPr>
      <w:rFonts w:ascii="Arial" w:eastAsia="Times New Roman" w:hAnsi="Arial" w:cs="Times New Roman"/>
      <w:szCs w:val="20"/>
    </w:rPr>
  </w:style>
  <w:style w:type="paragraph" w:styleId="Pamatteksts3">
    <w:name w:val="Body Text 3"/>
    <w:basedOn w:val="Parasts"/>
    <w:link w:val="Pamatteksts3Rakstz"/>
    <w:rsid w:val="00540D07"/>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540D07"/>
    <w:rPr>
      <w:rFonts w:ascii="Times New Roman" w:eastAsia="Times New Roman" w:hAnsi="Times New Roman" w:cs="Times New Roman"/>
      <w:sz w:val="16"/>
      <w:szCs w:val="16"/>
    </w:rPr>
  </w:style>
  <w:style w:type="paragraph" w:customStyle="1" w:styleId="Normal1">
    <w:name w:val="Normal1"/>
    <w:basedOn w:val="Parasts"/>
    <w:rsid w:val="00540D07"/>
    <w:pPr>
      <w:spacing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540D07"/>
    <w:pPr>
      <w:spacing w:before="240"/>
      <w:ind w:firstLine="0"/>
      <w:jc w:val="center"/>
    </w:pPr>
    <w:rPr>
      <w:b/>
      <w:sz w:val="28"/>
    </w:rPr>
  </w:style>
  <w:style w:type="paragraph" w:styleId="Pamattekstsaratkpi">
    <w:name w:val="Body Text Indent"/>
    <w:basedOn w:val="Parasts"/>
    <w:link w:val="PamattekstsaratkpiRakstz"/>
    <w:uiPriority w:val="99"/>
    <w:rsid w:val="00540D07"/>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uiPriority w:val="99"/>
    <w:rsid w:val="00540D07"/>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540D07"/>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rsid w:val="00540D07"/>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rsid w:val="00540D07"/>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uiPriority w:val="99"/>
    <w:rsid w:val="00540D07"/>
    <w:rPr>
      <w:rFonts w:ascii="Times New Roman" w:eastAsia="Times New Roman" w:hAnsi="Times New Roman" w:cs="Times New Roman"/>
      <w:sz w:val="24"/>
      <w:szCs w:val="24"/>
      <w:lang w:eastAsia="lv-LV"/>
    </w:rPr>
  </w:style>
  <w:style w:type="character" w:styleId="Izteiksmgs">
    <w:name w:val="Strong"/>
    <w:basedOn w:val="Noklusjumarindkopasfonts"/>
    <w:qFormat/>
    <w:rsid w:val="00540D07"/>
    <w:rPr>
      <w:b/>
      <w:bCs/>
    </w:rPr>
  </w:style>
  <w:style w:type="paragraph" w:styleId="Vresteksts">
    <w:name w:val="footnote text"/>
    <w:basedOn w:val="Parasts"/>
    <w:link w:val="VrestekstsRakstz"/>
    <w:semiHidden/>
    <w:rsid w:val="00540D07"/>
    <w:pPr>
      <w:spacing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540D07"/>
    <w:rPr>
      <w:rFonts w:ascii="Times New Roman" w:eastAsia="Times New Roman" w:hAnsi="Times New Roman" w:cs="Times New Roman"/>
      <w:sz w:val="20"/>
      <w:szCs w:val="20"/>
      <w:lang w:val="en-US"/>
    </w:rPr>
  </w:style>
  <w:style w:type="character" w:customStyle="1" w:styleId="descr">
    <w:name w:val="descr"/>
    <w:basedOn w:val="Noklusjumarindkopasfonts"/>
    <w:rsid w:val="00540D07"/>
  </w:style>
  <w:style w:type="character" w:customStyle="1" w:styleId="shorttext">
    <w:name w:val="short_text"/>
    <w:basedOn w:val="Noklusjumarindkopasfonts"/>
    <w:rsid w:val="00540D07"/>
  </w:style>
  <w:style w:type="paragraph" w:styleId="Nosaukums">
    <w:name w:val="Title"/>
    <w:basedOn w:val="Parasts"/>
    <w:link w:val="NosaukumsRakstz"/>
    <w:uiPriority w:val="99"/>
    <w:qFormat/>
    <w:rsid w:val="00540D07"/>
    <w:pPr>
      <w:spacing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uiPriority w:val="99"/>
    <w:rsid w:val="00540D07"/>
    <w:rPr>
      <w:rFonts w:ascii="Times New Roman" w:eastAsia="Times New Roman" w:hAnsi="Times New Roman" w:cs="Times New Roman"/>
      <w:b/>
      <w:sz w:val="28"/>
      <w:szCs w:val="24"/>
      <w:lang w:val="en-US"/>
    </w:rPr>
  </w:style>
  <w:style w:type="paragraph" w:customStyle="1" w:styleId="produkts">
    <w:name w:val="produkts"/>
    <w:basedOn w:val="Parasts"/>
    <w:rsid w:val="00540D0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540D07"/>
    <w:pPr>
      <w:autoSpaceDE w:val="0"/>
      <w:autoSpaceDN w:val="0"/>
      <w:adjustRightInd w:val="0"/>
      <w:spacing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540D07"/>
  </w:style>
  <w:style w:type="character" w:customStyle="1" w:styleId="st">
    <w:name w:val="st"/>
    <w:basedOn w:val="Noklusjumarindkopasfonts"/>
    <w:rsid w:val="00540D07"/>
  </w:style>
  <w:style w:type="character" w:styleId="Izclums">
    <w:name w:val="Emphasis"/>
    <w:basedOn w:val="Noklusjumarindkopasfonts"/>
    <w:uiPriority w:val="20"/>
    <w:qFormat/>
    <w:rsid w:val="00540D07"/>
    <w:rPr>
      <w:i/>
      <w:iCs/>
    </w:rPr>
  </w:style>
  <w:style w:type="paragraph" w:customStyle="1" w:styleId="tv213">
    <w:name w:val="tv213"/>
    <w:basedOn w:val="Parasts"/>
    <w:rsid w:val="00540D07"/>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uiPriority w:val="99"/>
    <w:rsid w:val="00540D07"/>
    <w:pPr>
      <w:spacing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54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54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4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540D0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40D07"/>
    <w:rPr>
      <w:color w:val="808080"/>
    </w:rPr>
  </w:style>
  <w:style w:type="numbering" w:customStyle="1" w:styleId="Bezsaraksta3">
    <w:name w:val="Bez saraksta3"/>
    <w:next w:val="Bezsaraksta"/>
    <w:uiPriority w:val="99"/>
    <w:semiHidden/>
    <w:unhideWhenUsed/>
    <w:rsid w:val="00540D07"/>
  </w:style>
  <w:style w:type="paragraph" w:styleId="Parakstszemobjekta">
    <w:name w:val="caption"/>
    <w:basedOn w:val="Parasts"/>
    <w:next w:val="Parasts"/>
    <w:uiPriority w:val="99"/>
    <w:qFormat/>
    <w:rsid w:val="00540D07"/>
    <w:pPr>
      <w:overflowPunct w:val="0"/>
      <w:autoSpaceDE w:val="0"/>
      <w:autoSpaceDN w:val="0"/>
      <w:adjustRightInd w:val="0"/>
      <w:spacing w:line="240" w:lineRule="auto"/>
      <w:ind w:right="-850"/>
    </w:pPr>
    <w:rPr>
      <w:rFonts w:ascii="Times New Roman" w:eastAsia="Times New Roman" w:hAnsi="Times New Roman"/>
      <w:sz w:val="24"/>
      <w:szCs w:val="20"/>
      <w:lang w:val="en-GB"/>
    </w:rPr>
  </w:style>
  <w:style w:type="numbering" w:customStyle="1" w:styleId="NoList1">
    <w:name w:val="No List1"/>
    <w:next w:val="Bezsaraksta"/>
    <w:uiPriority w:val="99"/>
    <w:semiHidden/>
    <w:unhideWhenUsed/>
    <w:rsid w:val="00540D07"/>
  </w:style>
  <w:style w:type="table" w:customStyle="1" w:styleId="Reatabula14">
    <w:name w:val="Režģa tabula14"/>
    <w:basedOn w:val="Parastatabula"/>
    <w:next w:val="Reatabula"/>
    <w:uiPriority w:val="99"/>
    <w:locked/>
    <w:rsid w:val="00540D0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540D07"/>
    <w:pPr>
      <w:spacing w:line="240" w:lineRule="auto"/>
      <w:ind w:left="709" w:firstLine="720"/>
      <w:jc w:val="both"/>
    </w:pPr>
    <w:rPr>
      <w:rFonts w:ascii="Times New Roman" w:eastAsia="Times New Roman" w:hAnsi="Times New Roman"/>
      <w:sz w:val="28"/>
      <w:szCs w:val="20"/>
    </w:rPr>
  </w:style>
  <w:style w:type="character" w:customStyle="1" w:styleId="Pamattekstaatkpe3Rakstz">
    <w:name w:val="Pamatteksta atkāpe 3 Rakstz."/>
    <w:basedOn w:val="Noklusjumarindkopasfonts"/>
    <w:link w:val="Pamattekstaatkpe3"/>
    <w:uiPriority w:val="99"/>
    <w:rsid w:val="00540D07"/>
    <w:rPr>
      <w:rFonts w:ascii="Times New Roman" w:eastAsia="Times New Roman" w:hAnsi="Times New Roman" w:cs="Times New Roman"/>
      <w:sz w:val="28"/>
      <w:szCs w:val="20"/>
    </w:rPr>
  </w:style>
  <w:style w:type="paragraph" w:styleId="Apakvirsraksts">
    <w:name w:val="Subtitle"/>
    <w:basedOn w:val="Parasts"/>
    <w:link w:val="ApakvirsrakstsRakstz"/>
    <w:uiPriority w:val="99"/>
    <w:qFormat/>
    <w:rsid w:val="00540D07"/>
    <w:pPr>
      <w:spacing w:line="240" w:lineRule="auto"/>
      <w:jc w:val="center"/>
    </w:pPr>
    <w:rPr>
      <w:rFonts w:ascii="Times New Roman" w:eastAsia="Times New Roman" w:hAnsi="Times New Roman"/>
      <w:sz w:val="24"/>
      <w:szCs w:val="20"/>
      <w:lang w:eastAsia="lv-LV"/>
    </w:rPr>
  </w:style>
  <w:style w:type="character" w:customStyle="1" w:styleId="ApakvirsrakstsRakstz">
    <w:name w:val="Apakšvirsraksts Rakstz."/>
    <w:basedOn w:val="Noklusjumarindkopasfonts"/>
    <w:link w:val="Apakvirsraksts"/>
    <w:uiPriority w:val="99"/>
    <w:rsid w:val="00540D07"/>
    <w:rPr>
      <w:rFonts w:ascii="Times New Roman" w:eastAsia="Times New Roman" w:hAnsi="Times New Roman" w:cs="Times New Roman"/>
      <w:sz w:val="24"/>
      <w:szCs w:val="20"/>
      <w:lang w:eastAsia="lv-LV"/>
    </w:rPr>
  </w:style>
  <w:style w:type="numbering" w:customStyle="1" w:styleId="Bezsaraksta11">
    <w:name w:val="Bez saraksta11"/>
    <w:next w:val="Bezsaraksta"/>
    <w:uiPriority w:val="99"/>
    <w:semiHidden/>
    <w:unhideWhenUsed/>
    <w:rsid w:val="00540D07"/>
  </w:style>
  <w:style w:type="paragraph" w:styleId="Bezatstarpm">
    <w:name w:val="No Spacing"/>
    <w:uiPriority w:val="1"/>
    <w:qFormat/>
    <w:rsid w:val="00540D07"/>
    <w:pPr>
      <w:spacing w:after="0" w:line="240" w:lineRule="auto"/>
    </w:pPr>
    <w:rPr>
      <w:rFonts w:ascii="Times New Roman" w:eastAsia="Times New Roman" w:hAnsi="Times New Roman" w:cs="Times New Roman"/>
      <w:sz w:val="24"/>
      <w:szCs w:val="24"/>
    </w:rPr>
  </w:style>
  <w:style w:type="character" w:customStyle="1" w:styleId="Izsmalcintsizclums1">
    <w:name w:val="Izsmalcināts izcēlums1"/>
    <w:basedOn w:val="Noklusjumarindkopasfonts"/>
    <w:uiPriority w:val="19"/>
    <w:qFormat/>
    <w:rsid w:val="00540D07"/>
    <w:rPr>
      <w:i/>
      <w:iCs/>
      <w:color w:val="808080"/>
    </w:rPr>
  </w:style>
  <w:style w:type="character" w:customStyle="1" w:styleId="Intensvsizclums1">
    <w:name w:val="Intensīvs izcēlums1"/>
    <w:basedOn w:val="Noklusjumarindkopasfonts"/>
    <w:uiPriority w:val="21"/>
    <w:qFormat/>
    <w:rsid w:val="00540D07"/>
    <w:rPr>
      <w:b/>
      <w:bCs/>
      <w:i/>
      <w:iCs/>
      <w:color w:val="4F81BD"/>
    </w:rPr>
  </w:style>
  <w:style w:type="character" w:styleId="Komentraatsauce">
    <w:name w:val="annotation reference"/>
    <w:basedOn w:val="Noklusjumarindkopasfonts"/>
    <w:uiPriority w:val="99"/>
    <w:semiHidden/>
    <w:unhideWhenUsed/>
    <w:rsid w:val="00540D07"/>
    <w:rPr>
      <w:sz w:val="16"/>
      <w:szCs w:val="16"/>
    </w:rPr>
  </w:style>
  <w:style w:type="paragraph" w:styleId="Komentrateksts">
    <w:name w:val="annotation text"/>
    <w:basedOn w:val="Parasts"/>
    <w:link w:val="KomentratekstsRakstz"/>
    <w:uiPriority w:val="99"/>
    <w:semiHidden/>
    <w:unhideWhenUsed/>
    <w:rsid w:val="00540D07"/>
    <w:pPr>
      <w:spacing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540D0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40D07"/>
    <w:rPr>
      <w:b/>
      <w:bCs/>
    </w:rPr>
  </w:style>
  <w:style w:type="character" w:customStyle="1" w:styleId="KomentratmaRakstz">
    <w:name w:val="Komentāra tēma Rakstz."/>
    <w:basedOn w:val="KomentratekstsRakstz"/>
    <w:link w:val="Komentratma"/>
    <w:uiPriority w:val="99"/>
    <w:semiHidden/>
    <w:rsid w:val="00540D07"/>
    <w:rPr>
      <w:rFonts w:ascii="Times New Roman" w:eastAsia="Times New Roman" w:hAnsi="Times New Roman" w:cs="Times New Roman"/>
      <w:b/>
      <w:bCs/>
      <w:sz w:val="20"/>
      <w:szCs w:val="20"/>
    </w:rPr>
  </w:style>
  <w:style w:type="paragraph" w:styleId="Prskatjums">
    <w:name w:val="Revision"/>
    <w:hidden/>
    <w:uiPriority w:val="99"/>
    <w:semiHidden/>
    <w:rsid w:val="00540D07"/>
    <w:pPr>
      <w:spacing w:after="0" w:line="240" w:lineRule="auto"/>
    </w:pPr>
    <w:rPr>
      <w:rFonts w:ascii="Times New Roman" w:eastAsia="Times New Roman" w:hAnsi="Times New Roman" w:cs="Times New Roman"/>
      <w:sz w:val="24"/>
      <w:szCs w:val="24"/>
    </w:rPr>
  </w:style>
  <w:style w:type="character" w:styleId="Izsmalcintsizclums">
    <w:name w:val="Subtle Emphasis"/>
    <w:basedOn w:val="Noklusjumarindkopasfonts"/>
    <w:uiPriority w:val="19"/>
    <w:qFormat/>
    <w:rsid w:val="00540D07"/>
    <w:rPr>
      <w:i/>
      <w:iCs/>
      <w:color w:val="404040" w:themeColor="text1" w:themeTint="BF"/>
    </w:rPr>
  </w:style>
  <w:style w:type="character" w:styleId="Intensvsizclums">
    <w:name w:val="Intense Emphasis"/>
    <w:basedOn w:val="Noklusjumarindkopasfonts"/>
    <w:uiPriority w:val="21"/>
    <w:qFormat/>
    <w:rsid w:val="00540D07"/>
    <w:rPr>
      <w:i/>
      <w:iCs/>
      <w:color w:val="5B9BD5" w:themeColor="accent1"/>
    </w:rPr>
  </w:style>
  <w:style w:type="numbering" w:customStyle="1" w:styleId="Bezsaraksta4">
    <w:name w:val="Bez saraksta4"/>
    <w:next w:val="Bezsaraksta"/>
    <w:uiPriority w:val="99"/>
    <w:semiHidden/>
    <w:unhideWhenUsed/>
    <w:rsid w:val="00540D07"/>
  </w:style>
  <w:style w:type="numbering" w:customStyle="1" w:styleId="Bezsaraksta12">
    <w:name w:val="Bez saraksta12"/>
    <w:next w:val="Bezsaraksta"/>
    <w:uiPriority w:val="99"/>
    <w:semiHidden/>
    <w:unhideWhenUsed/>
    <w:rsid w:val="00540D07"/>
  </w:style>
  <w:style w:type="numbering" w:customStyle="1" w:styleId="Bezsaraksta111">
    <w:name w:val="Bez saraksta111"/>
    <w:next w:val="Bezsaraksta"/>
    <w:uiPriority w:val="99"/>
    <w:semiHidden/>
    <w:unhideWhenUsed/>
    <w:rsid w:val="00540D07"/>
  </w:style>
  <w:style w:type="numbering" w:customStyle="1" w:styleId="Bezsaraksta21">
    <w:name w:val="Bez saraksta21"/>
    <w:next w:val="Bezsaraksta"/>
    <w:semiHidden/>
    <w:rsid w:val="00540D07"/>
  </w:style>
  <w:style w:type="numbering" w:customStyle="1" w:styleId="Bezsaraksta31">
    <w:name w:val="Bez saraksta31"/>
    <w:next w:val="Bezsaraksta"/>
    <w:uiPriority w:val="99"/>
    <w:semiHidden/>
    <w:unhideWhenUsed/>
    <w:rsid w:val="00540D07"/>
  </w:style>
  <w:style w:type="numbering" w:customStyle="1" w:styleId="NoList11">
    <w:name w:val="No List11"/>
    <w:next w:val="Bezsaraksta"/>
    <w:uiPriority w:val="99"/>
    <w:semiHidden/>
    <w:unhideWhenUsed/>
    <w:rsid w:val="00540D07"/>
  </w:style>
  <w:style w:type="numbering" w:customStyle="1" w:styleId="Bezsaraksta1111">
    <w:name w:val="Bez saraksta1111"/>
    <w:next w:val="Bezsaraksta"/>
    <w:uiPriority w:val="99"/>
    <w:semiHidden/>
    <w:unhideWhenUsed/>
    <w:rsid w:val="00540D07"/>
  </w:style>
  <w:style w:type="numbering" w:customStyle="1" w:styleId="Bezsaraksta5">
    <w:name w:val="Bez saraksta5"/>
    <w:next w:val="Bezsaraksta"/>
    <w:uiPriority w:val="99"/>
    <w:semiHidden/>
    <w:unhideWhenUsed/>
    <w:rsid w:val="00540D07"/>
  </w:style>
  <w:style w:type="numbering" w:customStyle="1" w:styleId="Bezsaraksta13">
    <w:name w:val="Bez saraksta13"/>
    <w:next w:val="Bezsaraksta"/>
    <w:uiPriority w:val="99"/>
    <w:semiHidden/>
    <w:unhideWhenUsed/>
    <w:rsid w:val="00540D07"/>
  </w:style>
  <w:style w:type="numbering" w:customStyle="1" w:styleId="Bezsaraksta112">
    <w:name w:val="Bez saraksta112"/>
    <w:next w:val="Bezsaraksta"/>
    <w:uiPriority w:val="99"/>
    <w:semiHidden/>
    <w:unhideWhenUsed/>
    <w:rsid w:val="00540D07"/>
  </w:style>
  <w:style w:type="numbering" w:customStyle="1" w:styleId="Bezsaraksta22">
    <w:name w:val="Bez saraksta22"/>
    <w:next w:val="Bezsaraksta"/>
    <w:semiHidden/>
    <w:rsid w:val="00540D07"/>
  </w:style>
  <w:style w:type="numbering" w:customStyle="1" w:styleId="Bezsaraksta32">
    <w:name w:val="Bez saraksta32"/>
    <w:next w:val="Bezsaraksta"/>
    <w:uiPriority w:val="99"/>
    <w:semiHidden/>
    <w:unhideWhenUsed/>
    <w:rsid w:val="00540D07"/>
  </w:style>
  <w:style w:type="numbering" w:customStyle="1" w:styleId="NoList12">
    <w:name w:val="No List12"/>
    <w:next w:val="Bezsaraksta"/>
    <w:uiPriority w:val="99"/>
    <w:semiHidden/>
    <w:unhideWhenUsed/>
    <w:rsid w:val="00540D07"/>
  </w:style>
  <w:style w:type="numbering" w:customStyle="1" w:styleId="Bezsaraksta1112">
    <w:name w:val="Bez saraksta1112"/>
    <w:next w:val="Bezsaraksta"/>
    <w:uiPriority w:val="99"/>
    <w:semiHidden/>
    <w:unhideWhenUsed/>
    <w:rsid w:val="00540D07"/>
  </w:style>
  <w:style w:type="numbering" w:customStyle="1" w:styleId="Bezsaraksta6">
    <w:name w:val="Bez saraksta6"/>
    <w:next w:val="Bezsaraksta"/>
    <w:uiPriority w:val="99"/>
    <w:semiHidden/>
    <w:unhideWhenUsed/>
    <w:rsid w:val="00540D07"/>
  </w:style>
  <w:style w:type="numbering" w:customStyle="1" w:styleId="Bezsaraksta14">
    <w:name w:val="Bez saraksta14"/>
    <w:next w:val="Bezsaraksta"/>
    <w:uiPriority w:val="99"/>
    <w:semiHidden/>
    <w:unhideWhenUsed/>
    <w:rsid w:val="00540D07"/>
  </w:style>
  <w:style w:type="numbering" w:customStyle="1" w:styleId="Bezsaraksta113">
    <w:name w:val="Bez saraksta113"/>
    <w:next w:val="Bezsaraksta"/>
    <w:uiPriority w:val="99"/>
    <w:semiHidden/>
    <w:unhideWhenUsed/>
    <w:rsid w:val="00540D07"/>
  </w:style>
  <w:style w:type="numbering" w:customStyle="1" w:styleId="Bezsaraksta23">
    <w:name w:val="Bez saraksta23"/>
    <w:next w:val="Bezsaraksta"/>
    <w:semiHidden/>
    <w:rsid w:val="00540D07"/>
  </w:style>
  <w:style w:type="numbering" w:customStyle="1" w:styleId="Bezsaraksta33">
    <w:name w:val="Bez saraksta33"/>
    <w:next w:val="Bezsaraksta"/>
    <w:uiPriority w:val="99"/>
    <w:semiHidden/>
    <w:unhideWhenUsed/>
    <w:rsid w:val="00540D07"/>
  </w:style>
  <w:style w:type="numbering" w:customStyle="1" w:styleId="NoList13">
    <w:name w:val="No List13"/>
    <w:next w:val="Bezsaraksta"/>
    <w:uiPriority w:val="99"/>
    <w:semiHidden/>
    <w:unhideWhenUsed/>
    <w:rsid w:val="00540D07"/>
  </w:style>
  <w:style w:type="numbering" w:customStyle="1" w:styleId="Bezsaraksta1113">
    <w:name w:val="Bez saraksta1113"/>
    <w:next w:val="Bezsaraksta"/>
    <w:uiPriority w:val="99"/>
    <w:semiHidden/>
    <w:unhideWhenUsed/>
    <w:rsid w:val="0054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header" Target="header14.xml"/><Relationship Id="rId47" Type="http://schemas.openxmlformats.org/officeDocument/2006/relationships/footer" Target="footer17.xml"/><Relationship Id="rId63" Type="http://schemas.openxmlformats.org/officeDocument/2006/relationships/header" Target="header24.xml"/><Relationship Id="rId68"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hyperlink" Target="http://www.iub.gov.lv"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yperlink" Target="http://www.ss.lv/lv/transport/cars/renault/trafic/" TargetMode="External"/><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footer" Target="footer3.xm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footer" Target="footer28.xml"/><Relationship Id="rId8" Type="http://schemas.openxmlformats.org/officeDocument/2006/relationships/hyperlink" Target="http://www.priekulesnovads.lv" TargetMode="External"/><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hyperlink" Target="mailto:dome@priekulesnovads.lv"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22.xml"/><Relationship Id="rId10" Type="http://schemas.openxmlformats.org/officeDocument/2006/relationships/hyperlink" Target="mailto:lorita.siksna@priekulesnovads.lv"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3.xml"/><Relationship Id="rId65" Type="http://schemas.openxmlformats.org/officeDocument/2006/relationships/footer" Target="footer26.xml"/><Relationship Id="rId73"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header" Target="header2.xml"/><Relationship Id="rId39" Type="http://schemas.openxmlformats.org/officeDocument/2006/relationships/footer" Target="footer13.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header" Target="header20.xml"/><Relationship Id="rId7" Type="http://schemas.openxmlformats.org/officeDocument/2006/relationships/hyperlink" Target="mailto:dome@priekulesnovads.lv" TargetMode="External"/><Relationship Id="rId71" Type="http://schemas.openxmlformats.org/officeDocument/2006/relationships/header" Target="header28.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89</Pages>
  <Words>112711</Words>
  <Characters>64246</Characters>
  <Application>Microsoft Office Word</Application>
  <DocSecurity>0</DocSecurity>
  <Lines>535</Lines>
  <Paragraphs>353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2016-02-24T14:41:00Z</dcterms:created>
  <dcterms:modified xsi:type="dcterms:W3CDTF">2016-02-25T08:02:00Z</dcterms:modified>
</cp:coreProperties>
</file>