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0D" w:rsidRPr="003D670D" w:rsidRDefault="003D670D" w:rsidP="003D670D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3D670D">
        <w:rPr>
          <w:rFonts w:ascii="Times New Roman" w:eastAsia="Batang" w:hAnsi="Times New Roman" w:cs="Times New Roman"/>
          <w:sz w:val="24"/>
          <w:szCs w:val="24"/>
        </w:rPr>
        <w:t>24.pielikums</w:t>
      </w:r>
    </w:p>
    <w:p w:rsidR="003D670D" w:rsidRPr="003D670D" w:rsidRDefault="003D670D" w:rsidP="003D670D">
      <w:pPr>
        <w:spacing w:after="0" w:line="240" w:lineRule="auto"/>
        <w:jc w:val="right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3D670D"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3D670D" w:rsidRPr="003D670D" w:rsidRDefault="003D670D" w:rsidP="003D67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70D">
        <w:rPr>
          <w:rFonts w:ascii="Times New Roman" w:eastAsia="Batang" w:hAnsi="Times New Roman" w:cs="Times New Roman"/>
          <w:sz w:val="24"/>
          <w:szCs w:val="24"/>
        </w:rPr>
        <w:t>2016.gada 26.maija sēdes protokolam Nr.10,24.</w:t>
      </w:r>
    </w:p>
    <w:p w:rsidR="00883A19" w:rsidRPr="003D670D" w:rsidRDefault="00883A19" w:rsidP="00883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A19" w:rsidRPr="0078377F" w:rsidRDefault="00883A19" w:rsidP="00883A1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19" w:rsidRPr="0078377F" w:rsidRDefault="00883A19" w:rsidP="00883A19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883A19" w:rsidRPr="0078377F" w:rsidRDefault="00883A19" w:rsidP="00883A19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883A19" w:rsidRPr="009857A1" w:rsidRDefault="00883A19" w:rsidP="00883A19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883A19" w:rsidRPr="0078377F" w:rsidRDefault="00883A19" w:rsidP="00883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883A19" w:rsidRPr="0078377F" w:rsidRDefault="00883A19" w:rsidP="00883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A19" w:rsidRPr="00FF07C5" w:rsidRDefault="00883A19" w:rsidP="0088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883A19" w:rsidRPr="00F268CD" w:rsidRDefault="00883A19" w:rsidP="00883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883A19" w:rsidRPr="0078377F" w:rsidRDefault="00883A19" w:rsidP="00883A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3A19" w:rsidRPr="0078377F" w:rsidRDefault="00883A19" w:rsidP="00883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26.maijā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Nr.10</w:t>
      </w:r>
    </w:p>
    <w:p w:rsidR="00883A19" w:rsidRPr="0078377F" w:rsidRDefault="00883A19" w:rsidP="00883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2B2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445BE0" w:rsidRDefault="00445BE0" w:rsidP="004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45BE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24.</w:t>
      </w:r>
    </w:p>
    <w:p w:rsidR="001D62B2" w:rsidRPr="00AF14DE" w:rsidRDefault="001D62B2" w:rsidP="001D62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nomas līguma slēgšanu ar B.Š</w:t>
      </w:r>
      <w:r w:rsidR="00AF36F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zemes Dārza iela 7, Purmsāti, Virgas pag., Priekules nov. iznomāšanu</w:t>
      </w:r>
    </w:p>
    <w:p w:rsidR="001D62B2" w:rsidRPr="00AF14DE" w:rsidRDefault="001D62B2" w:rsidP="001D6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pašvaldībā saņemts B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23B58">
        <w:rPr>
          <w:rFonts w:ascii="Times New Roman" w:eastAsia="Times New Roman" w:hAnsi="Times New Roman" w:cs="Times New Roman"/>
          <w:sz w:val="24"/>
          <w:szCs w:val="24"/>
          <w:lang w:eastAsia="lv-LV"/>
        </w:rPr>
        <w:t>aizgādņa I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23B58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23B5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dzīvojoša 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223B58">
        <w:rPr>
          <w:rFonts w:ascii="Times New Roman" w:eastAsia="Times New Roman" w:hAnsi="Times New Roman" w:cs="Times New Roman"/>
          <w:sz w:val="24"/>
          <w:szCs w:val="24"/>
          <w:lang w:eastAsia="lv-LV"/>
        </w:rPr>
        <w:t>, Virgas pagastā, Priekules novadā (02.03.2016. Priekules novada bāriņtiesas lēmums Nr.1.6/8 “Par aizgādņa iecelšanu B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223B58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.’’</w:t>
      </w:r>
      <w:r w:rsidR="00223B58">
        <w:rPr>
          <w:rFonts w:ascii="Times New Roman" w:eastAsia="Times New Roman" w:hAnsi="Times New Roman" w:cs="Times New Roman"/>
          <w:sz w:val="24"/>
          <w:szCs w:val="24"/>
          <w:lang w:eastAsia="lv-LV"/>
        </w:rPr>
        <w:t>) 25.04.2016. iesniegums, iereģistrēts ar nr.2.1.4/694, ar lūgumu iznomāt zemi ēku/būvju īpašuma Dārza iela 7 uzturēšanai un atsavināt zemes gabalu.</w:t>
      </w:r>
    </w:p>
    <w:p w:rsidR="00223B58" w:rsidRDefault="00223B58" w:rsidP="00223B58">
      <w:pPr>
        <w:suppressAutoHyphens/>
        <w:autoSpaceDN w:val="0"/>
        <w:spacing w:after="12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3B58">
        <w:rPr>
          <w:rFonts w:ascii="Times New Roman" w:eastAsia="Calibri" w:hAnsi="Times New Roman" w:cs="Times New Roman"/>
          <w:sz w:val="24"/>
          <w:szCs w:val="24"/>
        </w:rPr>
        <w:t>Izvērtējot domes rīcībā esošo informāciju un ar lietu saistītos apstākļus, tika konstatēts:</w:t>
      </w:r>
    </w:p>
    <w:p w:rsidR="00AC5CD3" w:rsidRDefault="00AC5CD3" w:rsidP="001D62B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 vienība Dārza iela 7, 0,1494 ha platībā Virgas pagastā, Priekules novadā ir pašvaldībai piekritīgā zeme.</w:t>
      </w:r>
    </w:p>
    <w:p w:rsidR="001D62B2" w:rsidRPr="003D5036" w:rsidRDefault="00AC5CD3" w:rsidP="001D62B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zemes vienības atrodas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ēku/būvju īpašums Dārza iela 7, kadastra Nr.6498 504 0005 kurš s</w:t>
      </w:r>
      <w:r w:rsidR="001D62B2">
        <w:rPr>
          <w:rFonts w:ascii="Times New Roman" w:hAnsi="Times New Roman" w:cs="Times New Roman"/>
          <w:sz w:val="24"/>
          <w:szCs w:val="24"/>
        </w:rPr>
        <w:t xml:space="preserve">askaņā ar </w:t>
      </w:r>
      <w:r w:rsidR="001D62B2"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25.04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.2016. i</w:t>
      </w:r>
      <w:r w:rsidR="001D62B2"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erakstu Liepājas tiesas zemesgrāmatu nodaļas 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="001D62B2" w:rsidRPr="00B17D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pagasta zemesgrāmatas nodalījumā Nr.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10000055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5151 pieder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D62B2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Saskaņā ar 30.10.2007. MK noteikumu Nr.735 „Noteikumi par publiskas personas zemes noma” 4. pantu- zemes nomas līgumu par apbūvētu publiskas personas zemesgabalu var slēgt tikai ar attiecīgo ēku (būvju) īpašnieku, tiesisko valdītāju vai lietotāju, 7.pantu- apbūvēta zemesgabala nomas maksu gadā nosaka 1,5 % apmērā no zemes kadastrālās vērtības.7.</w:t>
      </w:r>
      <w:r w:rsidRPr="00AF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pants nosaka, ka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14DE">
        <w:rPr>
          <w:rFonts w:ascii="Times New Roman" w:hAnsi="Times New Roman" w:cs="Times New Roman"/>
          <w:sz w:val="24"/>
          <w:szCs w:val="24"/>
        </w:rPr>
        <w:t xml:space="preserve">pbūvēta zemesgabala vai tā daļas minimālā nomas maksa ir 28 </w:t>
      </w:r>
      <w:proofErr w:type="spellStart"/>
      <w:r w:rsidRPr="00AF14D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AF14DE">
        <w:rPr>
          <w:rFonts w:ascii="Times New Roman" w:hAnsi="Times New Roman" w:cs="Times New Roman"/>
          <w:sz w:val="24"/>
          <w:szCs w:val="24"/>
        </w:rPr>
        <w:t xml:space="preserve"> gadā, ja saskaņā ar šo noteikumu 7.2. apakšpunktu aprēķinātā nomas maksa ir mazāka nekā 28 </w:t>
      </w:r>
      <w:proofErr w:type="spellStart"/>
      <w:r w:rsidRPr="00AF14DE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AF14DE">
        <w:rPr>
          <w:rFonts w:ascii="Times New Roman" w:hAnsi="Times New Roman" w:cs="Times New Roman"/>
          <w:sz w:val="24"/>
          <w:szCs w:val="24"/>
        </w:rPr>
        <w:t xml:space="preserve"> gadā.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Nomnieks papildus nomas maksai iznomātājam maksā likumos noteiktos nodokļus. </w:t>
      </w:r>
    </w:p>
    <w:p w:rsidR="00177A73" w:rsidRPr="00AF14DE" w:rsidRDefault="00177A73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atsavināt zemes vienību. Zemes vienība nav instrumentāli uzmērīta un reģistrēta zemesgrāmatā uz pašvaldības vārda.</w:t>
      </w:r>
    </w:p>
    <w:p w:rsidR="00883A19" w:rsidRPr="00722DFB" w:rsidRDefault="001D62B2" w:rsidP="00883A19">
      <w:pPr>
        <w:jc w:val="both"/>
        <w:rPr>
          <w:rFonts w:ascii="Times New Roman" w:hAnsi="Times New Roman"/>
          <w:sz w:val="24"/>
          <w:szCs w:val="24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Pamatojoties uz likuma „Par pašvaldībām” 21.panta pirmās daļas 27.punktu un Ministru kabineta 2007.gada 30.oktobra noteikumu Nr.735 „Noteikumi par publiskās 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personas zemes nomu” 4.,7.,7.²pantu, Priekules novada p</w:t>
      </w:r>
      <w:r w:rsidR="00883A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dome, </w:t>
      </w:r>
      <w:r w:rsidR="00347087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r w:rsidR="00347087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="00347087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, Inese Kuduma,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, Arta Brauna, Tatjana Ešenvalde, Andris </w:t>
      </w:r>
      <w:proofErr w:type="spellStart"/>
      <w:r w:rsidR="00347087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347087">
        <w:rPr>
          <w:rFonts w:ascii="Times New Roman" w:hAnsi="Times New Roman" w:cs="Times New Roman"/>
          <w:sz w:val="24"/>
          <w:szCs w:val="24"/>
        </w:rPr>
        <w:t xml:space="preserve">); </w:t>
      </w:r>
      <w:r w:rsidR="00347087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347087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347087">
        <w:rPr>
          <w:rFonts w:ascii="Times New Roman" w:hAnsi="Times New Roman" w:cs="Times New Roman"/>
          <w:b/>
          <w:sz w:val="24"/>
          <w:szCs w:val="24"/>
        </w:rPr>
        <w:t>NOLEMJ</w:t>
      </w:r>
      <w:r w:rsidR="00347087">
        <w:rPr>
          <w:rFonts w:ascii="Times New Roman" w:hAnsi="Times New Roman" w:cs="Times New Roman"/>
          <w:sz w:val="24"/>
          <w:szCs w:val="24"/>
        </w:rPr>
        <w:t>:</w:t>
      </w:r>
    </w:p>
    <w:p w:rsidR="001D62B2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 ar 01.06.2016. zemes nomas līgumu ar B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aizgādni I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="00AC5CD3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AC5CD3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 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piekrītošās zemes vienības Dārza iela 7  0,1494 ha platībā, kadastra apzīmējums 6498 004 0192, Virgas pag., Priekules nov.,</w:t>
      </w:r>
      <w:r w:rsidR="00AC5CD3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iznomāšanu ēku uzturēšanai</w:t>
      </w:r>
      <w:r w:rsidR="00AC5CD3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lēmuma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pievienoto </w:t>
      </w:r>
      <w:r w:rsidR="008C3257">
        <w:rPr>
          <w:rFonts w:ascii="Times New Roman" w:eastAsia="Times New Roman" w:hAnsi="Times New Roman" w:cs="Times New Roman"/>
          <w:sz w:val="24"/>
          <w:szCs w:val="24"/>
          <w:lang w:eastAsia="lv-LV"/>
        </w:rPr>
        <w:t>grafisko pielikumu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D62B2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AC5CD3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Noteikt:</w:t>
      </w:r>
      <w:r w:rsidRPr="005F22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D62B2" w:rsidRPr="002F2D30" w:rsidRDefault="00AC5CD3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D62B2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.1. zemes nomas līguma termiņu līdz 31.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D62B2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26</w:t>
      </w:r>
      <w:r w:rsidR="001D62B2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D62B2" w:rsidRPr="00AF14DE" w:rsidRDefault="00177A73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D62B2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gada nomas maksu 1,</w:t>
      </w:r>
      <w:r w:rsidR="001D62B2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5% apmēr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ā no zemes kadastrālās vērtības, bet ne mazāk kā 28 EUR gadā.</w:t>
      </w:r>
      <w:r w:rsidR="001D62B2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Papildus nomas maksai nomnieks maksā pievienotās vērtības nodokli (PVN) atbilstoši normatīvajos aktos noteiktai likmei un likumos noteiktos nodokļus. </w:t>
      </w:r>
    </w:p>
    <w:p w:rsidR="001D62B2" w:rsidRPr="00AF14DE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4. Uzdot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lietu speciālistei M. </w:t>
      </w:r>
      <w:proofErr w:type="spellStart"/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Kokovihinai</w:t>
      </w:r>
      <w:proofErr w:type="spellEnd"/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sagatavot zemes nomas līgumu atbilstoši šim lēmumam. </w:t>
      </w:r>
    </w:p>
    <w:p w:rsidR="00177A73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 par zemes atsavināšanu skatīt pēc zemes vienības instrumentālās uzmērīšanas un reģistrēšanas zemesgrāmatā uz pašvaldības vārda.</w:t>
      </w:r>
    </w:p>
    <w:p w:rsidR="001D62B2" w:rsidRPr="00AF14DE" w:rsidRDefault="00177A73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1D62B2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Nomniekam 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divu</w:t>
      </w:r>
      <w:r w:rsidR="001D62B2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mēneša laikā, no domes lēmuma pieņemšanas dienas, jānoslēdz nomas līgums.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</w:t>
      </w:r>
      <w:r w:rsidR="001D62B2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2007.gada 30.oktobra noteikumu Nr.735 „Noteikumi par publiskās personas zemes nomu”  </w:t>
      </w:r>
      <w:r w:rsidR="001D62B2" w:rsidRPr="00625464">
        <w:rPr>
          <w:rFonts w:ascii="Times New Roman" w:hAnsi="Times New Roman" w:cs="Times New Roman"/>
          <w:sz w:val="24"/>
          <w:szCs w:val="24"/>
        </w:rPr>
        <w:t>11.</w:t>
      </w:r>
      <w:r w:rsidR="001D62B2">
        <w:rPr>
          <w:rFonts w:ascii="Times New Roman" w:hAnsi="Times New Roman" w:cs="Times New Roman"/>
          <w:sz w:val="24"/>
          <w:szCs w:val="24"/>
        </w:rPr>
        <w:t xml:space="preserve"> pantu-</w:t>
      </w:r>
      <w:r w:rsidR="001D62B2" w:rsidRPr="00625464">
        <w:rPr>
          <w:rFonts w:ascii="Times New Roman" w:hAnsi="Times New Roman" w:cs="Times New Roman"/>
          <w:sz w:val="24"/>
          <w:szCs w:val="24"/>
        </w:rPr>
        <w:t xml:space="preserve"> </w:t>
      </w:r>
      <w:r w:rsidR="001D62B2">
        <w:rPr>
          <w:rFonts w:ascii="Times New Roman" w:hAnsi="Times New Roman" w:cs="Times New Roman"/>
          <w:sz w:val="24"/>
          <w:szCs w:val="24"/>
        </w:rPr>
        <w:t>j</w:t>
      </w:r>
      <w:r w:rsidR="001D62B2" w:rsidRPr="00625464">
        <w:rPr>
          <w:rFonts w:ascii="Times New Roman" w:hAnsi="Times New Roman" w:cs="Times New Roman"/>
          <w:sz w:val="24"/>
          <w:szCs w:val="24"/>
        </w:rPr>
        <w:t>a ēkas (būves) īpašnieks, tiesiskais valdītājs vai lietotājs atsakās noslēgt nomas līgumu, iznomātājam ir tiesības prasīt pi</w:t>
      </w:r>
      <w:r w:rsidR="001D62B2">
        <w:rPr>
          <w:rFonts w:ascii="Times New Roman" w:hAnsi="Times New Roman" w:cs="Times New Roman"/>
          <w:sz w:val="24"/>
          <w:szCs w:val="24"/>
        </w:rPr>
        <w:t>espiedu nomas līguma noslēgšanu</w:t>
      </w:r>
      <w:r w:rsidR="001D62B2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D62B2" w:rsidRPr="00AF14DE" w:rsidRDefault="00177A73" w:rsidP="001D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D62B2"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. Šo lēmumu var pārsūdzēt Administratīvā rajona tiesā (Liepājā, Lielā ielā 4, LV- 3401) viena mēneša la</w:t>
      </w:r>
      <w:r w:rsidR="001D62B2">
        <w:rPr>
          <w:rFonts w:ascii="Times New Roman" w:eastAsia="Times New Roman" w:hAnsi="Times New Roman" w:cs="Times New Roman"/>
          <w:sz w:val="24"/>
          <w:szCs w:val="24"/>
          <w:lang w:eastAsia="lv-LV"/>
        </w:rPr>
        <w:t>ikā no tā spēkā stāšanās dienas.</w:t>
      </w: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883A19" w:rsidRDefault="001D62B2" w:rsidP="001D62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883A1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1D62B2" w:rsidRDefault="001D62B2" w:rsidP="001D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eks.</w:t>
      </w:r>
      <w:r w:rsidRPr="001F33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AF36FF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, Virgas pag., Priekules nov., LV-3485.</w:t>
      </w:r>
    </w:p>
    <w:p w:rsidR="001D62B2" w:rsidRPr="00431B3B" w:rsidRDefault="001D62B2" w:rsidP="001D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lietu speciālistei </w:t>
      </w:r>
      <w:proofErr w:type="spellStart"/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</w:p>
    <w:p w:rsidR="001D62B2" w:rsidRDefault="001D62B2" w:rsidP="001D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1B3B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juristei </w:t>
      </w:r>
      <w:proofErr w:type="spellStart"/>
      <w:r w:rsidR="00177A73">
        <w:rPr>
          <w:rFonts w:ascii="Times New Roman" w:eastAsia="Times New Roman" w:hAnsi="Times New Roman" w:cs="Times New Roman"/>
          <w:sz w:val="24"/>
          <w:szCs w:val="24"/>
          <w:lang w:eastAsia="lv-LV"/>
        </w:rPr>
        <w:t>I.Avotiņai</w:t>
      </w:r>
      <w:proofErr w:type="spellEnd"/>
    </w:p>
    <w:p w:rsidR="00883A19" w:rsidRDefault="00883A19" w:rsidP="0088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A19" w:rsidRPr="00C44A15" w:rsidRDefault="00883A19" w:rsidP="0088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3D670D">
        <w:rPr>
          <w:rFonts w:ascii="Times New Roman" w:hAnsi="Times New Roman"/>
          <w:sz w:val="24"/>
          <w:szCs w:val="24"/>
        </w:rPr>
        <w:t xml:space="preserve">ja       </w:t>
      </w:r>
      <w:r w:rsidR="003D670D">
        <w:rPr>
          <w:rFonts w:ascii="Times New Roman" w:hAnsi="Times New Roman"/>
          <w:sz w:val="24"/>
          <w:szCs w:val="24"/>
        </w:rPr>
        <w:tab/>
      </w:r>
      <w:r w:rsidR="003D670D">
        <w:rPr>
          <w:rFonts w:ascii="Times New Roman" w:hAnsi="Times New Roman"/>
          <w:sz w:val="24"/>
          <w:szCs w:val="24"/>
        </w:rPr>
        <w:tab/>
      </w:r>
      <w:r w:rsidR="003D67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883A19" w:rsidRDefault="00883A19" w:rsidP="00883A19">
      <w:pPr>
        <w:spacing w:after="0" w:line="240" w:lineRule="auto"/>
      </w:pPr>
    </w:p>
    <w:p w:rsidR="00883A19" w:rsidRPr="00315854" w:rsidRDefault="00883A19" w:rsidP="00883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244C" w:rsidRPr="004C244C" w:rsidRDefault="004C244C" w:rsidP="004C244C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44C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4C244C" w:rsidRPr="004C244C" w:rsidRDefault="004C244C" w:rsidP="004C244C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44C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4C244C" w:rsidRPr="004C244C" w:rsidRDefault="004C244C" w:rsidP="004C244C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44C">
        <w:rPr>
          <w:rFonts w:ascii="Times New Roman" w:hAnsi="Times New Roman" w:cs="Times New Roman"/>
          <w:sz w:val="24"/>
          <w:szCs w:val="24"/>
        </w:rPr>
        <w:t>26.05.2016.lēmumam (prot.Nr.10, 24.)</w:t>
      </w:r>
    </w:p>
    <w:p w:rsidR="00177A73" w:rsidRPr="00AF14DE" w:rsidRDefault="00177A73" w:rsidP="001D6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77A73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AA8F1A6" wp14:editId="4D90FFBD">
            <wp:extent cx="5486400" cy="4112260"/>
            <wp:effectExtent l="0" t="0" r="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77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vienība </w:t>
      </w:r>
      <w:r w:rsidR="00AF4919">
        <w:rPr>
          <w:rFonts w:ascii="Times New Roman" w:eastAsia="Times New Roman" w:hAnsi="Times New Roman" w:cs="Times New Roman"/>
          <w:sz w:val="24"/>
          <w:szCs w:val="24"/>
          <w:lang w:eastAsia="lv-LV"/>
        </w:rPr>
        <w:t>Dārza iela 7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apzīmējums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 w:rsidR="00AF4919">
        <w:rPr>
          <w:rFonts w:ascii="Times New Roman" w:eastAsia="Times New Roman" w:hAnsi="Times New Roman" w:cs="Times New Roman"/>
          <w:sz w:val="24"/>
          <w:szCs w:val="24"/>
          <w:lang w:eastAsia="lv-LV"/>
        </w:rPr>
        <w:t>192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AF14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</w:t>
      </w: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3A19" w:rsidRPr="00AF14DE" w:rsidRDefault="00883A19" w:rsidP="00883A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Pr="00AF14DE" w:rsidRDefault="001D62B2" w:rsidP="001D6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D62B2" w:rsidRDefault="001D62B2" w:rsidP="001D62B2"/>
    <w:p w:rsidR="001D62B2" w:rsidRDefault="001D62B2" w:rsidP="001D62B2"/>
    <w:p w:rsidR="001D62B2" w:rsidRDefault="001D62B2" w:rsidP="001D62B2"/>
    <w:p w:rsidR="00E81D3C" w:rsidRDefault="00E81D3C"/>
    <w:sectPr w:rsidR="00E81D3C" w:rsidSect="00D850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B2"/>
    <w:rsid w:val="00177A73"/>
    <w:rsid w:val="001D62B2"/>
    <w:rsid w:val="00223B58"/>
    <w:rsid w:val="00347087"/>
    <w:rsid w:val="003D670D"/>
    <w:rsid w:val="00445BE0"/>
    <w:rsid w:val="004C244C"/>
    <w:rsid w:val="005F1286"/>
    <w:rsid w:val="00883A19"/>
    <w:rsid w:val="008C3257"/>
    <w:rsid w:val="00AC5CD3"/>
    <w:rsid w:val="00AF36FF"/>
    <w:rsid w:val="00AF4919"/>
    <w:rsid w:val="00E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7C8A5AD3-F072-4196-BE1E-B7A47D5D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2B2"/>
  </w:style>
  <w:style w:type="paragraph" w:styleId="Virsraksts1">
    <w:name w:val="heading 1"/>
    <w:basedOn w:val="Parasts"/>
    <w:next w:val="Parasts"/>
    <w:link w:val="Virsraksts1Rakstz"/>
    <w:qFormat/>
    <w:rsid w:val="00883A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D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62B2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883A1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9</cp:revision>
  <dcterms:created xsi:type="dcterms:W3CDTF">2016-04-28T12:50:00Z</dcterms:created>
  <dcterms:modified xsi:type="dcterms:W3CDTF">2016-06-02T12:29:00Z</dcterms:modified>
</cp:coreProperties>
</file>