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1DB1" w:rsidRDefault="00311DB1" w:rsidP="00311DB1">
      <w:pPr>
        <w:autoSpaceDE w:val="0"/>
        <w:autoSpaceDN w:val="0"/>
        <w:adjustRightInd w:val="0"/>
        <w:spacing w:after="0" w:line="240" w:lineRule="auto"/>
        <w:jc w:val="center"/>
        <w:rPr>
          <w:rFonts w:ascii="Times New Roman" w:eastAsia="Times New Roman" w:hAnsi="Times New Roman" w:cs="Times New Roman"/>
          <w:b/>
          <w:sz w:val="28"/>
          <w:szCs w:val="28"/>
          <w:lang w:eastAsia="lv-LV"/>
        </w:rPr>
      </w:pPr>
      <w:bookmarkStart w:id="0" w:name="_GoBack"/>
      <w:bookmarkEnd w:id="0"/>
      <w:r>
        <w:rPr>
          <w:rFonts w:ascii="Times New Roman" w:eastAsia="Times New Roman" w:hAnsi="Times New Roman" w:cs="Times New Roman"/>
          <w:b/>
          <w:sz w:val="28"/>
          <w:szCs w:val="28"/>
          <w:lang w:eastAsia="lv-LV"/>
        </w:rPr>
        <w:t>VISPĀRĪGĀ VIENOŠANĀS</w:t>
      </w:r>
    </w:p>
    <w:p w:rsidR="00311DB1" w:rsidRDefault="00311DB1" w:rsidP="00311DB1">
      <w:pPr>
        <w:autoSpaceDE w:val="0"/>
        <w:autoSpaceDN w:val="0"/>
        <w:adjustRightInd w:val="0"/>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Priekulē</w:t>
      </w:r>
    </w:p>
    <w:p w:rsidR="00311DB1" w:rsidRDefault="00311DB1" w:rsidP="00311DB1">
      <w:pPr>
        <w:autoSpaceDE w:val="0"/>
        <w:autoSpaceDN w:val="0"/>
        <w:adjustRightInd w:val="0"/>
        <w:spacing w:after="0" w:line="240" w:lineRule="auto"/>
        <w:jc w:val="center"/>
        <w:rPr>
          <w:rFonts w:ascii="Times New Roman" w:eastAsia="Times New Roman" w:hAnsi="Times New Roman" w:cs="Times New Roman"/>
          <w:sz w:val="24"/>
          <w:szCs w:val="24"/>
          <w:lang w:eastAsia="lv-LV"/>
        </w:rPr>
      </w:pPr>
    </w:p>
    <w:p w:rsidR="00311DB1" w:rsidRDefault="00235176" w:rsidP="00311DB1">
      <w:pPr>
        <w:autoSpaceDE w:val="0"/>
        <w:autoSpaceDN w:val="0"/>
        <w:adjustRightInd w:val="0"/>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2020</w:t>
      </w:r>
      <w:r w:rsidR="00757B07">
        <w:rPr>
          <w:rFonts w:ascii="Times New Roman" w:eastAsia="Times New Roman" w:hAnsi="Times New Roman" w:cs="Times New Roman"/>
          <w:iCs/>
          <w:sz w:val="24"/>
          <w:szCs w:val="24"/>
          <w:lang w:eastAsia="lv-LV"/>
        </w:rPr>
        <w:t xml:space="preserve">.gada </w:t>
      </w:r>
      <w:r w:rsidR="00FB74FF">
        <w:rPr>
          <w:rFonts w:ascii="Times New Roman" w:eastAsia="Times New Roman" w:hAnsi="Times New Roman" w:cs="Times New Roman"/>
          <w:iCs/>
          <w:sz w:val="24"/>
          <w:szCs w:val="24"/>
          <w:lang w:eastAsia="lv-LV"/>
        </w:rPr>
        <w:t>30</w:t>
      </w:r>
      <w:r w:rsidR="00AF317F">
        <w:rPr>
          <w:rFonts w:ascii="Times New Roman" w:eastAsia="Times New Roman" w:hAnsi="Times New Roman" w:cs="Times New Roman"/>
          <w:iCs/>
          <w:sz w:val="24"/>
          <w:szCs w:val="24"/>
          <w:lang w:eastAsia="lv-LV"/>
        </w:rPr>
        <w:t>.oktobrī</w:t>
      </w:r>
      <w:r w:rsidR="00AF317F">
        <w:rPr>
          <w:rFonts w:ascii="Times New Roman" w:eastAsia="Times New Roman" w:hAnsi="Times New Roman" w:cs="Times New Roman"/>
          <w:iCs/>
          <w:sz w:val="24"/>
          <w:szCs w:val="24"/>
          <w:lang w:eastAsia="lv-LV"/>
        </w:rPr>
        <w:tab/>
      </w:r>
      <w:r w:rsidR="00757B07">
        <w:rPr>
          <w:rFonts w:ascii="Times New Roman" w:eastAsia="Times New Roman" w:hAnsi="Times New Roman" w:cs="Times New Roman"/>
          <w:iCs/>
          <w:sz w:val="24"/>
          <w:szCs w:val="24"/>
          <w:lang w:eastAsia="lv-LV"/>
        </w:rPr>
        <w:tab/>
      </w:r>
      <w:r w:rsidR="00757B07">
        <w:rPr>
          <w:rFonts w:ascii="Times New Roman" w:eastAsia="Times New Roman" w:hAnsi="Times New Roman" w:cs="Times New Roman"/>
          <w:iCs/>
          <w:sz w:val="24"/>
          <w:szCs w:val="24"/>
          <w:lang w:eastAsia="lv-LV"/>
        </w:rPr>
        <w:tab/>
      </w:r>
      <w:r w:rsidR="00757B07">
        <w:rPr>
          <w:rFonts w:ascii="Times New Roman" w:eastAsia="Times New Roman" w:hAnsi="Times New Roman" w:cs="Times New Roman"/>
          <w:iCs/>
          <w:sz w:val="24"/>
          <w:szCs w:val="24"/>
          <w:lang w:eastAsia="lv-LV"/>
        </w:rPr>
        <w:tab/>
      </w:r>
      <w:r w:rsidR="00311DB1">
        <w:rPr>
          <w:rFonts w:ascii="Times New Roman" w:eastAsia="Times New Roman" w:hAnsi="Times New Roman" w:cs="Times New Roman"/>
          <w:iCs/>
          <w:sz w:val="24"/>
          <w:szCs w:val="24"/>
          <w:lang w:eastAsia="lv-LV"/>
        </w:rPr>
        <w:tab/>
        <w:t xml:space="preserve">           </w:t>
      </w:r>
      <w:r w:rsidR="00311DB1">
        <w:rPr>
          <w:rFonts w:ascii="Times New Roman" w:eastAsia="Times New Roman" w:hAnsi="Times New Roman" w:cs="Times New Roman"/>
          <w:iCs/>
          <w:sz w:val="24"/>
          <w:szCs w:val="24"/>
          <w:lang w:eastAsia="lv-LV"/>
        </w:rPr>
        <w:tab/>
      </w:r>
      <w:r w:rsidR="00311DB1">
        <w:rPr>
          <w:rFonts w:ascii="Times New Roman" w:eastAsia="Times New Roman" w:hAnsi="Times New Roman" w:cs="Times New Roman"/>
          <w:iCs/>
          <w:sz w:val="24"/>
          <w:szCs w:val="24"/>
          <w:lang w:eastAsia="lv-LV"/>
        </w:rPr>
        <w:tab/>
        <w:t>Nr.</w:t>
      </w:r>
      <w:r w:rsidR="00AF317F" w:rsidRPr="00AF317F">
        <w:t xml:space="preserve"> </w:t>
      </w:r>
      <w:r w:rsidR="00AF317F" w:rsidRPr="00AF317F">
        <w:rPr>
          <w:rFonts w:ascii="Times New Roman" w:eastAsia="Times New Roman" w:hAnsi="Times New Roman" w:cs="Times New Roman"/>
          <w:iCs/>
          <w:sz w:val="24"/>
          <w:szCs w:val="24"/>
          <w:lang w:eastAsia="lv-LV"/>
        </w:rPr>
        <w:t>2.2.2/20/1038</w:t>
      </w:r>
    </w:p>
    <w:p w:rsidR="00311DB1" w:rsidRDefault="00311DB1" w:rsidP="00311DB1">
      <w:pPr>
        <w:autoSpaceDE w:val="0"/>
        <w:autoSpaceDN w:val="0"/>
        <w:adjustRightInd w:val="0"/>
        <w:spacing w:after="0" w:line="240" w:lineRule="auto"/>
        <w:ind w:firstLine="720"/>
        <w:jc w:val="both"/>
        <w:rPr>
          <w:rFonts w:ascii="Times New Roman" w:eastAsia="Times New Roman" w:hAnsi="Times New Roman" w:cs="Times New Roman"/>
          <w:sz w:val="24"/>
          <w:szCs w:val="24"/>
          <w:lang w:eastAsia="lv-LV"/>
        </w:rPr>
      </w:pPr>
    </w:p>
    <w:p w:rsidR="00503D0E" w:rsidRDefault="00503D0E" w:rsidP="00503D0E">
      <w:pPr>
        <w:spacing w:before="120"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b/>
          <w:sz w:val="24"/>
          <w:szCs w:val="24"/>
        </w:rPr>
        <w:t>Priekules novada pašvaldība</w:t>
      </w:r>
      <w:r>
        <w:rPr>
          <w:rFonts w:ascii="Times New Roman" w:eastAsia="Times New Roman" w:hAnsi="Times New Roman" w:cs="Times New Roman"/>
          <w:sz w:val="24"/>
          <w:szCs w:val="24"/>
        </w:rPr>
        <w:t xml:space="preserve">, reģ.Nr.90000031601, juridiskā adrese: </w:t>
      </w:r>
      <w:r>
        <w:rPr>
          <w:rFonts w:ascii="Times New Roman" w:eastAsia="Times New Roman" w:hAnsi="Times New Roman" w:cs="Times New Roman"/>
          <w:bCs/>
          <w:sz w:val="24"/>
          <w:szCs w:val="24"/>
        </w:rPr>
        <w:t xml:space="preserve">Saules iela 1, Priekule, Priekules novads, </w:t>
      </w:r>
      <w:r>
        <w:rPr>
          <w:rFonts w:ascii="Times New Roman" w:eastAsia="Times New Roman" w:hAnsi="Times New Roman" w:cs="Times New Roman"/>
          <w:sz w:val="24"/>
          <w:szCs w:val="24"/>
        </w:rPr>
        <w:t xml:space="preserve">LV-3434, tās domes priekšsēdētājas Vijas </w:t>
      </w:r>
      <w:proofErr w:type="spellStart"/>
      <w:r>
        <w:rPr>
          <w:rFonts w:ascii="Times New Roman" w:eastAsia="Times New Roman" w:hAnsi="Times New Roman" w:cs="Times New Roman"/>
          <w:sz w:val="24"/>
          <w:szCs w:val="24"/>
        </w:rPr>
        <w:t>Jablonskas</w:t>
      </w:r>
      <w:proofErr w:type="spellEnd"/>
      <w:r>
        <w:rPr>
          <w:rFonts w:ascii="Times New Roman" w:eastAsia="Times New Roman" w:hAnsi="Times New Roman" w:cs="Times New Roman"/>
          <w:sz w:val="24"/>
          <w:szCs w:val="24"/>
        </w:rPr>
        <w:t xml:space="preserve"> personā, kas rīkojas uz LR likuma „Par pašvaldībām” un Priekules novada pašvaldības domes 2019.gada 31.oktobra saistošo noteikumu Nr.7/19 “Priekules novada pašvaldības nolikums” pamata, (turpmāk – Pasūtītājs), no vienas puses </w:t>
      </w:r>
      <w:r>
        <w:rPr>
          <w:rFonts w:ascii="Times New Roman" w:eastAsia="Times New Roman" w:hAnsi="Times New Roman" w:cs="Times New Roman"/>
          <w:sz w:val="24"/>
          <w:szCs w:val="24"/>
          <w:lang w:eastAsia="lv-LV"/>
        </w:rPr>
        <w:t>un</w:t>
      </w:r>
    </w:p>
    <w:p w:rsidR="00311DB1" w:rsidRDefault="00311DB1" w:rsidP="00311DB1">
      <w:pPr>
        <w:spacing w:after="0" w:line="100" w:lineRule="atLeast"/>
        <w:ind w:right="-52"/>
        <w:jc w:val="both"/>
        <w:rPr>
          <w:rFonts w:ascii="Calibri" w:eastAsia="Calibri" w:hAnsi="Calibri" w:cs="Times New Roman"/>
          <w:bCs/>
          <w:sz w:val="16"/>
          <w:szCs w:val="16"/>
        </w:rPr>
      </w:pPr>
    </w:p>
    <w:p w:rsidR="00311DB1" w:rsidRDefault="00311DB1" w:rsidP="00311DB1">
      <w:pPr>
        <w:autoSpaceDE w:val="0"/>
        <w:autoSpaceDN w:val="0"/>
        <w:adjustRightInd w:val="0"/>
        <w:spacing w:after="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un</w:t>
      </w:r>
    </w:p>
    <w:p w:rsidR="00311DB1" w:rsidRDefault="00503D0E" w:rsidP="00E47E8C">
      <w:pPr>
        <w:autoSpaceDE w:val="0"/>
        <w:autoSpaceDN w:val="0"/>
        <w:adjustRightInd w:val="0"/>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b/>
          <w:sz w:val="24"/>
          <w:szCs w:val="24"/>
          <w:lang w:eastAsia="lv-LV"/>
        </w:rPr>
        <w:t>SIA “</w:t>
      </w:r>
      <w:proofErr w:type="spellStart"/>
      <w:r>
        <w:rPr>
          <w:rFonts w:ascii="Times New Roman" w:eastAsia="Times New Roman" w:hAnsi="Times New Roman" w:cs="Times New Roman"/>
          <w:b/>
          <w:sz w:val="24"/>
          <w:szCs w:val="24"/>
          <w:lang w:eastAsia="lv-LV"/>
        </w:rPr>
        <w:t>Latina</w:t>
      </w:r>
      <w:proofErr w:type="spellEnd"/>
      <w:r>
        <w:rPr>
          <w:rFonts w:ascii="Times New Roman" w:eastAsia="Times New Roman" w:hAnsi="Times New Roman" w:cs="Times New Roman"/>
          <w:b/>
          <w:sz w:val="24"/>
          <w:szCs w:val="24"/>
          <w:lang w:eastAsia="lv-LV"/>
        </w:rPr>
        <w:t xml:space="preserve"> </w:t>
      </w:r>
      <w:proofErr w:type="spellStart"/>
      <w:r>
        <w:rPr>
          <w:rFonts w:ascii="Times New Roman" w:eastAsia="Times New Roman" w:hAnsi="Times New Roman" w:cs="Times New Roman"/>
          <w:b/>
          <w:sz w:val="24"/>
          <w:szCs w:val="24"/>
          <w:lang w:eastAsia="lv-LV"/>
        </w:rPr>
        <w:t>Baltics</w:t>
      </w:r>
      <w:proofErr w:type="spellEnd"/>
      <w:r>
        <w:rPr>
          <w:rFonts w:ascii="Times New Roman" w:eastAsia="Times New Roman" w:hAnsi="Times New Roman" w:cs="Times New Roman"/>
          <w:b/>
          <w:sz w:val="24"/>
          <w:szCs w:val="24"/>
          <w:lang w:eastAsia="lv-LV"/>
        </w:rPr>
        <w:t>”</w:t>
      </w:r>
      <w:r>
        <w:rPr>
          <w:rFonts w:ascii="Times New Roman" w:eastAsia="Times New Roman" w:hAnsi="Times New Roman" w:cs="Times New Roman"/>
          <w:sz w:val="24"/>
          <w:szCs w:val="24"/>
          <w:lang w:eastAsia="lv-LV"/>
        </w:rPr>
        <w:t>, reģ.Nr.40003091660,</w:t>
      </w:r>
      <w:r w:rsidR="00E47E8C">
        <w:rPr>
          <w:rFonts w:ascii="Times New Roman" w:eastAsia="Times New Roman" w:hAnsi="Times New Roman" w:cs="Times New Roman"/>
          <w:iCs/>
          <w:sz w:val="24"/>
          <w:szCs w:val="24"/>
        </w:rPr>
        <w:t xml:space="preserve"> juridiskā adrese: </w:t>
      </w:r>
      <w:r w:rsidR="00E43670" w:rsidRPr="00E43670">
        <w:rPr>
          <w:rFonts w:ascii="Times New Roman" w:eastAsia="Times New Roman" w:hAnsi="Times New Roman" w:cs="Times New Roman"/>
          <w:iCs/>
          <w:sz w:val="24"/>
          <w:szCs w:val="24"/>
        </w:rPr>
        <w:t>R</w:t>
      </w:r>
      <w:r w:rsidR="00E43670">
        <w:rPr>
          <w:rFonts w:ascii="Times New Roman" w:eastAsia="Times New Roman" w:hAnsi="Times New Roman" w:cs="Times New Roman"/>
          <w:iCs/>
          <w:sz w:val="24"/>
          <w:szCs w:val="24"/>
        </w:rPr>
        <w:t>ī</w:t>
      </w:r>
      <w:r w:rsidR="00E43670" w:rsidRPr="00E43670">
        <w:rPr>
          <w:rFonts w:ascii="Times New Roman" w:eastAsia="Times New Roman" w:hAnsi="Times New Roman" w:cs="Times New Roman"/>
          <w:iCs/>
          <w:sz w:val="24"/>
          <w:szCs w:val="24"/>
        </w:rPr>
        <w:t>ga, Kurzemes prospekts 23, LV-1067</w:t>
      </w:r>
      <w:r w:rsidR="00E47E8C">
        <w:rPr>
          <w:rFonts w:ascii="Times New Roman" w:eastAsia="Times New Roman" w:hAnsi="Times New Roman" w:cs="Times New Roman"/>
          <w:iCs/>
          <w:sz w:val="24"/>
          <w:szCs w:val="24"/>
        </w:rPr>
        <w:t xml:space="preserve">, </w:t>
      </w:r>
      <w:r w:rsidR="00E47E8C">
        <w:rPr>
          <w:rFonts w:ascii="Times New Roman" w:eastAsia="Times New Roman" w:hAnsi="Times New Roman" w:cs="Times New Roman"/>
          <w:sz w:val="24"/>
          <w:szCs w:val="24"/>
        </w:rPr>
        <w:t xml:space="preserve">tās </w:t>
      </w:r>
      <w:r w:rsidR="00E43670">
        <w:rPr>
          <w:rFonts w:ascii="Times New Roman" w:eastAsia="Times New Roman" w:hAnsi="Times New Roman" w:cs="Times New Roman"/>
          <w:sz w:val="24"/>
          <w:szCs w:val="24"/>
        </w:rPr>
        <w:t xml:space="preserve">prokūrista Viktora </w:t>
      </w:r>
      <w:proofErr w:type="spellStart"/>
      <w:r w:rsidR="00E43670">
        <w:rPr>
          <w:rFonts w:ascii="Times New Roman" w:eastAsia="Times New Roman" w:hAnsi="Times New Roman" w:cs="Times New Roman"/>
          <w:sz w:val="24"/>
          <w:szCs w:val="24"/>
        </w:rPr>
        <w:t>Hiršsona</w:t>
      </w:r>
      <w:proofErr w:type="spellEnd"/>
      <w:r w:rsidR="00E47E8C">
        <w:rPr>
          <w:rFonts w:ascii="Times New Roman" w:eastAsia="Times New Roman" w:hAnsi="Times New Roman" w:cs="Times New Roman"/>
          <w:sz w:val="24"/>
          <w:szCs w:val="24"/>
        </w:rPr>
        <w:t xml:space="preserve"> personā, kas rīkojas uz </w:t>
      </w:r>
      <w:proofErr w:type="spellStart"/>
      <w:r w:rsidR="00E43670">
        <w:rPr>
          <w:rFonts w:ascii="Times New Roman" w:eastAsia="Times New Roman" w:hAnsi="Times New Roman" w:cs="Times New Roman"/>
          <w:sz w:val="24"/>
          <w:szCs w:val="24"/>
        </w:rPr>
        <w:t>prokūras</w:t>
      </w:r>
      <w:proofErr w:type="spellEnd"/>
      <w:r w:rsidR="00E43670">
        <w:rPr>
          <w:rFonts w:ascii="Times New Roman" w:eastAsia="Times New Roman" w:hAnsi="Times New Roman" w:cs="Times New Roman"/>
          <w:sz w:val="24"/>
          <w:szCs w:val="24"/>
        </w:rPr>
        <w:t xml:space="preserve"> </w:t>
      </w:r>
      <w:r w:rsidR="00E47E8C">
        <w:rPr>
          <w:rFonts w:ascii="Times New Roman" w:eastAsia="Times New Roman" w:hAnsi="Times New Roman" w:cs="Times New Roman"/>
          <w:sz w:val="24"/>
          <w:szCs w:val="24"/>
        </w:rPr>
        <w:t>pamata, (</w:t>
      </w:r>
      <w:r w:rsidR="00E47E8C">
        <w:rPr>
          <w:rFonts w:ascii="Times New Roman" w:eastAsia="Times New Roman" w:hAnsi="Times New Roman" w:cs="Times New Roman"/>
          <w:sz w:val="24"/>
          <w:szCs w:val="24"/>
          <w:lang w:eastAsia="lv-LV"/>
        </w:rPr>
        <w:t>turpmāk – Izpildītājs)</w:t>
      </w:r>
      <w:r w:rsidR="00311DB1">
        <w:rPr>
          <w:rFonts w:ascii="Times New Roman" w:eastAsia="Times New Roman" w:hAnsi="Times New Roman" w:cs="Times New Roman"/>
          <w:sz w:val="24"/>
          <w:szCs w:val="24"/>
          <w:lang w:eastAsia="lv-LV"/>
        </w:rPr>
        <w:t xml:space="preserve"> no otras puses, </w:t>
      </w:r>
    </w:p>
    <w:p w:rsidR="00311DB1" w:rsidRDefault="00311DB1" w:rsidP="00E47E8C">
      <w:pPr>
        <w:autoSpaceDE w:val="0"/>
        <w:autoSpaceDN w:val="0"/>
        <w:adjustRightInd w:val="0"/>
        <w:spacing w:before="120"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abas kopā un katra atsevišķi turpmāk sauktas „PUSES”, saskaņā ar atklātā konkursa </w:t>
      </w:r>
      <w:r>
        <w:rPr>
          <w:rFonts w:ascii="Times New Roman" w:eastAsia="Times New Roman" w:hAnsi="Times New Roman" w:cs="Times New Roman"/>
          <w:b/>
          <w:sz w:val="24"/>
          <w:szCs w:val="24"/>
          <w:lang w:eastAsia="lv-LV"/>
        </w:rPr>
        <w:t>„</w:t>
      </w:r>
      <w:r w:rsidR="000D2C63" w:rsidRPr="000D2C63">
        <w:rPr>
          <w:rFonts w:ascii="Times New Roman" w:eastAsia="Times New Roman" w:hAnsi="Times New Roman" w:cs="Times New Roman"/>
          <w:b/>
          <w:sz w:val="24"/>
          <w:szCs w:val="24"/>
          <w:lang w:eastAsia="lv-LV"/>
        </w:rPr>
        <w:t>Priekules novada pašvaldības autobusu un kravas automašīnas tehniskā apkope, remonts un rezerves daļu iegāde</w:t>
      </w:r>
      <w:r>
        <w:rPr>
          <w:rFonts w:ascii="Times New Roman" w:eastAsia="Times New Roman" w:hAnsi="Times New Roman" w:cs="Times New Roman"/>
          <w:b/>
          <w:sz w:val="24"/>
          <w:szCs w:val="24"/>
          <w:lang w:eastAsia="lv-LV"/>
        </w:rPr>
        <w:t>”</w:t>
      </w:r>
      <w:r>
        <w:rPr>
          <w:rFonts w:ascii="Times New Roman" w:eastAsia="Times New Roman" w:hAnsi="Times New Roman" w:cs="Times New Roman"/>
          <w:sz w:val="24"/>
          <w:szCs w:val="24"/>
          <w:lang w:eastAsia="lv-LV"/>
        </w:rPr>
        <w:t>, (iepirku</w:t>
      </w:r>
      <w:r w:rsidR="00235176">
        <w:rPr>
          <w:rFonts w:ascii="Times New Roman" w:eastAsia="Times New Roman" w:hAnsi="Times New Roman" w:cs="Times New Roman"/>
          <w:sz w:val="24"/>
          <w:szCs w:val="24"/>
          <w:lang w:eastAsia="lv-LV"/>
        </w:rPr>
        <w:t>ma identifikācijas Nr.PNP2020</w:t>
      </w:r>
      <w:r w:rsidR="00D6304D">
        <w:rPr>
          <w:rFonts w:ascii="Times New Roman" w:eastAsia="Times New Roman" w:hAnsi="Times New Roman" w:cs="Times New Roman"/>
          <w:sz w:val="24"/>
          <w:szCs w:val="24"/>
          <w:lang w:eastAsia="lv-LV"/>
        </w:rPr>
        <w:t>/1</w:t>
      </w:r>
      <w:r w:rsidR="000D2C63">
        <w:rPr>
          <w:rFonts w:ascii="Times New Roman" w:eastAsia="Times New Roman" w:hAnsi="Times New Roman" w:cs="Times New Roman"/>
          <w:sz w:val="24"/>
          <w:szCs w:val="24"/>
          <w:lang w:eastAsia="lv-LV"/>
        </w:rPr>
        <w:t>8</w:t>
      </w:r>
      <w:r>
        <w:rPr>
          <w:rFonts w:ascii="Times New Roman" w:eastAsia="Times New Roman" w:hAnsi="Times New Roman" w:cs="Times New Roman"/>
          <w:sz w:val="24"/>
          <w:szCs w:val="24"/>
          <w:lang w:eastAsia="lv-LV"/>
        </w:rPr>
        <w:t>) rezultātiem noslēdz šo vispārīgo vienošanos (t</w:t>
      </w:r>
      <w:r w:rsidR="0004754E">
        <w:rPr>
          <w:rFonts w:ascii="Times New Roman" w:eastAsia="Times New Roman" w:hAnsi="Times New Roman" w:cs="Times New Roman"/>
          <w:sz w:val="24"/>
          <w:szCs w:val="24"/>
          <w:lang w:eastAsia="lv-LV"/>
        </w:rPr>
        <w:t>urpmāk –Vienošanās) par</w:t>
      </w:r>
      <w:r>
        <w:rPr>
          <w:rFonts w:ascii="Times New Roman" w:eastAsia="Times New Roman" w:hAnsi="Times New Roman" w:cs="Times New Roman"/>
          <w:sz w:val="24"/>
          <w:szCs w:val="24"/>
          <w:lang w:eastAsia="lv-LV"/>
        </w:rPr>
        <w:t>:</w:t>
      </w:r>
    </w:p>
    <w:p w:rsidR="00311DB1" w:rsidRDefault="00311DB1" w:rsidP="00311DB1">
      <w:pPr>
        <w:spacing w:before="120" w:after="0" w:line="288"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 Vienošanās priekšmets un tās termiņš</w:t>
      </w:r>
    </w:p>
    <w:p w:rsidR="00311DB1" w:rsidRDefault="00311DB1" w:rsidP="00311DB1">
      <w:pPr>
        <w:spacing w:after="0" w:line="100" w:lineRule="atLeast"/>
        <w:ind w:right="-5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b/>
          <w:bCs/>
          <w:sz w:val="24"/>
          <w:szCs w:val="24"/>
        </w:rPr>
        <w:t xml:space="preserve"> </w:t>
      </w:r>
      <w:r>
        <w:rPr>
          <w:rFonts w:ascii="Times New Roman" w:eastAsia="Times New Roman" w:hAnsi="Times New Roman" w:cs="Times New Roman"/>
          <w:bCs/>
          <w:sz w:val="24"/>
          <w:szCs w:val="24"/>
        </w:rPr>
        <w:t>Pasūtītājs</w:t>
      </w:r>
      <w:r>
        <w:rPr>
          <w:rFonts w:ascii="Times New Roman" w:eastAsia="Times New Roman" w:hAnsi="Times New Roman" w:cs="Times New Roman"/>
          <w:sz w:val="24"/>
          <w:szCs w:val="24"/>
        </w:rPr>
        <w:t xml:space="preserve"> uzdod, bet </w:t>
      </w:r>
      <w:r>
        <w:rPr>
          <w:rFonts w:ascii="Times New Roman" w:eastAsia="Times New Roman" w:hAnsi="Times New Roman" w:cs="Times New Roman"/>
          <w:bCs/>
          <w:sz w:val="24"/>
          <w:szCs w:val="24"/>
        </w:rPr>
        <w:t>Izpildītājs</w:t>
      </w:r>
      <w:r>
        <w:rPr>
          <w:rFonts w:ascii="Times New Roman" w:eastAsia="Times New Roman" w:hAnsi="Times New Roman" w:cs="Times New Roman"/>
          <w:sz w:val="24"/>
          <w:szCs w:val="24"/>
        </w:rPr>
        <w:t xml:space="preserve"> apņemas </w:t>
      </w:r>
      <w:r>
        <w:rPr>
          <w:rFonts w:ascii="Times New Roman" w:eastAsia="Calibri" w:hAnsi="Times New Roman" w:cs="Times New Roman"/>
          <w:bCs/>
          <w:sz w:val="24"/>
          <w:szCs w:val="24"/>
        </w:rPr>
        <w:t xml:space="preserve">ar saviem spēkiem un par saviem līdzekļiem veikt tehnisko apkopi un remontdarbus </w:t>
      </w:r>
      <w:r>
        <w:rPr>
          <w:rFonts w:ascii="Times New Roman" w:eastAsia="Calibri" w:hAnsi="Times New Roman" w:cs="Times New Roman"/>
          <w:bCs/>
          <w:sz w:val="24"/>
          <w:szCs w:val="10"/>
        </w:rPr>
        <w:t>Pasūtītāja</w:t>
      </w:r>
      <w:r>
        <w:rPr>
          <w:rFonts w:ascii="Times New Roman" w:eastAsia="Calibri" w:hAnsi="Times New Roman" w:cs="Times New Roman"/>
          <w:bCs/>
          <w:sz w:val="24"/>
          <w:szCs w:val="24"/>
        </w:rPr>
        <w:t xml:space="preserve"> transporta līdzekļiem un sniegt pakalpojumus transporta līdzekļu servisā</w:t>
      </w:r>
      <w:r>
        <w:rPr>
          <w:rFonts w:ascii="Times New Roman" w:eastAsia="Times New Roman" w:hAnsi="Times New Roman" w:cs="Times New Roman"/>
          <w:sz w:val="24"/>
          <w:szCs w:val="24"/>
        </w:rPr>
        <w:t xml:space="preserve"> </w:t>
      </w:r>
      <w:r w:rsidR="00E43670" w:rsidRPr="00E43670">
        <w:rPr>
          <w:rFonts w:ascii="Times New Roman" w:eastAsia="Calibri" w:hAnsi="Times New Roman" w:cs="Times New Roman"/>
          <w:bCs/>
          <w:sz w:val="24"/>
          <w:szCs w:val="24"/>
        </w:rPr>
        <w:t>i</w:t>
      </w:r>
      <w:r w:rsidRPr="00E43670">
        <w:rPr>
          <w:rFonts w:ascii="Times New Roman" w:eastAsia="Calibri" w:hAnsi="Times New Roman" w:cs="Times New Roman"/>
          <w:bCs/>
          <w:sz w:val="24"/>
          <w:szCs w:val="24"/>
        </w:rPr>
        <w:t xml:space="preserve">epirkuma </w:t>
      </w:r>
      <w:r w:rsidR="00E43670" w:rsidRPr="00E43670">
        <w:rPr>
          <w:rFonts w:ascii="Times New Roman" w:eastAsia="Calibri" w:hAnsi="Times New Roman" w:cs="Times New Roman"/>
          <w:bCs/>
          <w:sz w:val="24"/>
          <w:szCs w:val="24"/>
        </w:rPr>
        <w:t>1. daļas</w:t>
      </w:r>
      <w:r w:rsidRPr="00E43670">
        <w:rPr>
          <w:rFonts w:ascii="Times New Roman" w:eastAsia="Calibri" w:hAnsi="Times New Roman" w:cs="Times New Roman"/>
          <w:bCs/>
          <w:sz w:val="24"/>
          <w:szCs w:val="24"/>
        </w:rPr>
        <w:t xml:space="preserve"> </w:t>
      </w:r>
      <w:r w:rsidR="00E43670" w:rsidRPr="00E43670">
        <w:rPr>
          <w:rFonts w:ascii="Times New Roman" w:eastAsia="Calibri" w:hAnsi="Times New Roman" w:cs="Times New Roman"/>
          <w:bCs/>
          <w:sz w:val="24"/>
          <w:szCs w:val="24"/>
        </w:rPr>
        <w:t>„Autobusu un kravas automašīnas tehniskā apkope un remonts”</w:t>
      </w:r>
      <w:r w:rsidRPr="00E43670">
        <w:rPr>
          <w:rFonts w:ascii="Times New Roman" w:eastAsia="Calibri" w:hAnsi="Times New Roman" w:cs="Times New Roman"/>
          <w:bCs/>
          <w:sz w:val="24"/>
          <w:szCs w:val="24"/>
        </w:rPr>
        <w:t xml:space="preserve"> </w:t>
      </w:r>
      <w:r>
        <w:rPr>
          <w:rFonts w:ascii="Times New Roman" w:eastAsia="Times New Roman" w:hAnsi="Times New Roman" w:cs="Times New Roman"/>
          <w:sz w:val="24"/>
          <w:szCs w:val="24"/>
        </w:rPr>
        <w:t xml:space="preserve">(turpmāk – Darbi) saskaņā ar </w:t>
      </w:r>
      <w:r w:rsidR="00133832">
        <w:rPr>
          <w:rFonts w:ascii="Times New Roman" w:eastAsia="Times New Roman" w:hAnsi="Times New Roman" w:cs="Times New Roman"/>
          <w:bCs/>
          <w:sz w:val="24"/>
          <w:szCs w:val="24"/>
        </w:rPr>
        <w:t>Izpildītāja</w:t>
      </w:r>
      <w:r w:rsidR="00133832">
        <w:rPr>
          <w:rFonts w:ascii="Times New Roman" w:eastAsia="Times New Roman" w:hAnsi="Times New Roman" w:cs="Times New Roman"/>
          <w:sz w:val="24"/>
          <w:szCs w:val="24"/>
        </w:rPr>
        <w:t xml:space="preserve"> iepirkumā iesniegto Finanšu piedāvājumu (Vienošanās 1.pielikums) un </w:t>
      </w:r>
      <w:r>
        <w:rPr>
          <w:rFonts w:ascii="Times New Roman" w:eastAsia="Times New Roman" w:hAnsi="Times New Roman" w:cs="Times New Roman"/>
          <w:sz w:val="24"/>
          <w:szCs w:val="24"/>
        </w:rPr>
        <w:t xml:space="preserve">Tehnisko specifikāciju (Vienošanās 2.pielikums) bet </w:t>
      </w:r>
      <w:r>
        <w:rPr>
          <w:rFonts w:ascii="Times New Roman" w:eastAsia="Times New Roman" w:hAnsi="Times New Roman" w:cs="Times New Roman"/>
          <w:bCs/>
          <w:sz w:val="24"/>
          <w:szCs w:val="24"/>
        </w:rPr>
        <w:t>Pasūtītājs</w:t>
      </w:r>
      <w:r>
        <w:rPr>
          <w:rFonts w:ascii="Times New Roman" w:eastAsia="Times New Roman" w:hAnsi="Times New Roman" w:cs="Times New Roman"/>
          <w:sz w:val="24"/>
          <w:szCs w:val="24"/>
        </w:rPr>
        <w:t xml:space="preserve"> apņemas samaksāt </w:t>
      </w:r>
      <w:r>
        <w:rPr>
          <w:rFonts w:ascii="Times New Roman" w:eastAsia="Times New Roman" w:hAnsi="Times New Roman" w:cs="Times New Roman"/>
          <w:bCs/>
          <w:sz w:val="24"/>
          <w:szCs w:val="24"/>
        </w:rPr>
        <w:t>Izpildītājam</w:t>
      </w:r>
      <w:r>
        <w:rPr>
          <w:rFonts w:ascii="Times New Roman" w:eastAsia="Times New Roman" w:hAnsi="Times New Roman" w:cs="Times New Roman"/>
          <w:sz w:val="24"/>
          <w:szCs w:val="24"/>
        </w:rPr>
        <w:t xml:space="preserve"> par Darbu saskaņā ar šīs Vienošanās noteikumiem. </w:t>
      </w:r>
    </w:p>
    <w:p w:rsidR="00311DB1" w:rsidRDefault="00311DB1" w:rsidP="00311DB1">
      <w:pPr>
        <w:spacing w:before="120" w:after="0" w:line="240" w:lineRule="auto"/>
        <w:jc w:val="both"/>
        <w:rPr>
          <w:rFonts w:ascii="Times New Roman" w:eastAsia="Times New Roman" w:hAnsi="Times New Roman" w:cs="Times New Roman"/>
          <w:color w:val="FF0000"/>
          <w:sz w:val="24"/>
          <w:szCs w:val="24"/>
        </w:rPr>
      </w:pPr>
      <w:r>
        <w:rPr>
          <w:rFonts w:ascii="Times New Roman" w:eastAsia="Calibri" w:hAnsi="Times New Roman" w:cs="Times New Roman"/>
          <w:bCs/>
          <w:color w:val="000000"/>
          <w:sz w:val="24"/>
          <w:szCs w:val="24"/>
        </w:rPr>
        <w:t>1.2. Transporta līdzekļu saraksts</w:t>
      </w:r>
      <w:r w:rsidR="00E47E8C">
        <w:rPr>
          <w:rFonts w:ascii="Times New Roman" w:eastAsia="Calibri" w:hAnsi="Times New Roman" w:cs="Times New Roman"/>
          <w:bCs/>
          <w:color w:val="000000"/>
          <w:sz w:val="24"/>
          <w:szCs w:val="24"/>
        </w:rPr>
        <w:t xml:space="preserve"> (</w:t>
      </w:r>
      <w:r w:rsidR="00E47E8C">
        <w:rPr>
          <w:rFonts w:ascii="Times New Roman" w:eastAsia="Calibri" w:hAnsi="Times New Roman" w:cs="Times New Roman"/>
          <w:bCs/>
          <w:sz w:val="24"/>
          <w:szCs w:val="24"/>
        </w:rPr>
        <w:t>Vienošanās 3.pielikums)</w:t>
      </w:r>
      <w:r>
        <w:rPr>
          <w:rFonts w:ascii="Times New Roman" w:eastAsia="Calibri" w:hAnsi="Times New Roman" w:cs="Times New Roman"/>
          <w:bCs/>
          <w:color w:val="000000"/>
          <w:sz w:val="24"/>
          <w:szCs w:val="24"/>
        </w:rPr>
        <w:t xml:space="preserve"> un izpildāmo Darbu saraksts Vienošanās  izpildes periodā var tikt </w:t>
      </w:r>
      <w:r w:rsidR="00133832">
        <w:rPr>
          <w:rFonts w:ascii="Times New Roman" w:eastAsia="Calibri" w:hAnsi="Times New Roman" w:cs="Times New Roman"/>
          <w:bCs/>
          <w:color w:val="000000"/>
          <w:sz w:val="24"/>
          <w:szCs w:val="24"/>
        </w:rPr>
        <w:t xml:space="preserve">mainīts, </w:t>
      </w:r>
      <w:r>
        <w:rPr>
          <w:rFonts w:ascii="Times New Roman" w:eastAsia="Calibri" w:hAnsi="Times New Roman" w:cs="Times New Roman"/>
          <w:bCs/>
          <w:color w:val="000000"/>
          <w:sz w:val="24"/>
          <w:szCs w:val="24"/>
        </w:rPr>
        <w:t xml:space="preserve">papildināts vai samazināts. </w:t>
      </w:r>
      <w:r>
        <w:rPr>
          <w:rFonts w:ascii="Times New Roman" w:eastAsia="Times New Roman" w:hAnsi="Times New Roman" w:cs="Times New Roman"/>
          <w:sz w:val="24"/>
          <w:szCs w:val="24"/>
        </w:rPr>
        <w:t>Pasūtītājs saglabā tiesības Vienošanās darbības laikā izmainīt kopējos veicamos Darbu apjomus atkarībā no Pasūtītāja vajadzībām un finansiālajām iespējām.</w:t>
      </w:r>
    </w:p>
    <w:p w:rsidR="00311DB1" w:rsidRDefault="00311DB1" w:rsidP="00311DB1">
      <w:pPr>
        <w:spacing w:before="120" w:after="0" w:line="240" w:lineRule="auto"/>
        <w:ind w:right="-51"/>
        <w:jc w:val="both"/>
        <w:rPr>
          <w:rFonts w:ascii="Times New Roman" w:eastAsia="Calibri" w:hAnsi="Times New Roman" w:cs="Times New Roman"/>
          <w:bCs/>
          <w:sz w:val="24"/>
          <w:szCs w:val="24"/>
        </w:rPr>
      </w:pPr>
      <w:r>
        <w:rPr>
          <w:rFonts w:ascii="Times New Roman" w:eastAsia="Calibri" w:hAnsi="Times New Roman" w:cs="Times New Roman"/>
          <w:bCs/>
          <w:sz w:val="24"/>
          <w:szCs w:val="24"/>
        </w:rPr>
        <w:t>1.3. Pasūtītājs apņemas informēt Izpildītāju par izmaiņām apkalpojamo transporta līdzekļu sarakstā (Vienošanās 3.pielikums) 7 (septiņu) dienu laikā no izmaiņu iestāšanās brīža.</w:t>
      </w:r>
    </w:p>
    <w:p w:rsidR="00BC3554" w:rsidRDefault="00311DB1" w:rsidP="00BC3554">
      <w:pPr>
        <w:shd w:val="clear" w:color="auto" w:fill="FFFFFF"/>
        <w:spacing w:before="120" w:after="0" w:line="240" w:lineRule="auto"/>
        <w:jc w:val="both"/>
        <w:rPr>
          <w:rFonts w:ascii="Times New Roman" w:eastAsia="Calibri" w:hAnsi="Times New Roman" w:cs="Times New Roman"/>
          <w:sz w:val="24"/>
          <w:szCs w:val="24"/>
        </w:rPr>
      </w:pPr>
      <w:r>
        <w:rPr>
          <w:rFonts w:ascii="Times New Roman" w:eastAsia="Times New Roman" w:hAnsi="Times New Roman" w:cs="Times New Roman"/>
          <w:sz w:val="24"/>
          <w:szCs w:val="24"/>
        </w:rPr>
        <w:t xml:space="preserve">1.4. Vienošanās ir spēkā vienā no šādiem termiņiem: </w:t>
      </w:r>
      <w:r w:rsidR="00133832">
        <w:rPr>
          <w:rFonts w:ascii="Times New Roman" w:eastAsia="Times New Roman" w:hAnsi="Times New Roman" w:cs="Times New Roman"/>
          <w:sz w:val="24"/>
          <w:szCs w:val="24"/>
        </w:rPr>
        <w:t>24</w:t>
      </w:r>
      <w:r>
        <w:rPr>
          <w:rFonts w:ascii="Times New Roman" w:eastAsia="Times New Roman" w:hAnsi="Times New Roman" w:cs="Times New Roman"/>
          <w:sz w:val="24"/>
          <w:szCs w:val="24"/>
        </w:rPr>
        <w:t xml:space="preserve"> (</w:t>
      </w:r>
      <w:r w:rsidR="00757B07">
        <w:rPr>
          <w:rFonts w:ascii="Times New Roman" w:eastAsia="Times New Roman" w:hAnsi="Times New Roman" w:cs="Times New Roman"/>
          <w:sz w:val="24"/>
          <w:szCs w:val="24"/>
        </w:rPr>
        <w:t>div</w:t>
      </w:r>
      <w:r w:rsidR="00133832">
        <w:rPr>
          <w:rFonts w:ascii="Times New Roman" w:eastAsia="Times New Roman" w:hAnsi="Times New Roman" w:cs="Times New Roman"/>
          <w:sz w:val="24"/>
          <w:szCs w:val="24"/>
        </w:rPr>
        <w:t>desmit četrus</w:t>
      </w:r>
      <w:r>
        <w:rPr>
          <w:rFonts w:ascii="Times New Roman" w:eastAsia="Times New Roman" w:hAnsi="Times New Roman" w:cs="Times New Roman"/>
          <w:sz w:val="24"/>
          <w:szCs w:val="24"/>
        </w:rPr>
        <w:t xml:space="preserve">) </w:t>
      </w:r>
      <w:r w:rsidR="00133832">
        <w:rPr>
          <w:rFonts w:ascii="Times New Roman" w:eastAsia="Calibri" w:hAnsi="Times New Roman" w:cs="Times New Roman"/>
          <w:spacing w:val="-3"/>
          <w:sz w:val="24"/>
          <w:szCs w:val="24"/>
        </w:rPr>
        <w:t>mēnešus</w:t>
      </w:r>
      <w:r w:rsidR="00787EA9">
        <w:rPr>
          <w:rFonts w:ascii="Times New Roman" w:eastAsia="Calibri" w:hAnsi="Times New Roman" w:cs="Times New Roman"/>
          <w:spacing w:val="-3"/>
          <w:sz w:val="24"/>
          <w:szCs w:val="24"/>
        </w:rPr>
        <w:t>,</w:t>
      </w:r>
      <w:r w:rsidR="00133832">
        <w:rPr>
          <w:rFonts w:ascii="Times New Roman" w:eastAsia="Calibri" w:hAnsi="Times New Roman" w:cs="Times New Roman"/>
          <w:spacing w:val="-3"/>
          <w:sz w:val="24"/>
          <w:szCs w:val="24"/>
        </w:rPr>
        <w:t xml:space="preserve"> tas ir no </w:t>
      </w:r>
      <w:r w:rsidR="001035FC">
        <w:rPr>
          <w:rFonts w:ascii="Times New Roman" w:eastAsia="Calibri" w:hAnsi="Times New Roman" w:cs="Times New Roman"/>
          <w:spacing w:val="-3"/>
          <w:sz w:val="24"/>
          <w:szCs w:val="24"/>
        </w:rPr>
        <w:t xml:space="preserve">01.11.2020. līdz 31.10.2022., </w:t>
      </w:r>
      <w:r w:rsidR="00757B07">
        <w:rPr>
          <w:rFonts w:ascii="Times New Roman" w:eastAsia="Times New Roman" w:hAnsi="Times New Roman" w:cs="Times New Roman"/>
          <w:sz w:val="24"/>
          <w:szCs w:val="24"/>
        </w:rPr>
        <w:t>vai līdz brīdim</w:t>
      </w:r>
      <w:r>
        <w:rPr>
          <w:rFonts w:ascii="Times New Roman" w:eastAsia="Times New Roman" w:hAnsi="Times New Roman" w:cs="Times New Roman"/>
          <w:sz w:val="24"/>
          <w:szCs w:val="24"/>
        </w:rPr>
        <w:t>, kad</w:t>
      </w:r>
      <w:r w:rsidR="00F416C4">
        <w:rPr>
          <w:rFonts w:ascii="Times New Roman" w:eastAsia="Times New Roman" w:hAnsi="Times New Roman" w:cs="Times New Roman"/>
          <w:sz w:val="24"/>
          <w:szCs w:val="24"/>
        </w:rPr>
        <w:t xml:space="preserve"> </w:t>
      </w:r>
      <w:r w:rsidR="00787EA9">
        <w:rPr>
          <w:rFonts w:ascii="Times New Roman" w:eastAsia="Times New Roman" w:hAnsi="Times New Roman" w:cs="Times New Roman"/>
          <w:sz w:val="24"/>
          <w:szCs w:val="24"/>
        </w:rPr>
        <w:t>Pasūtītāja</w:t>
      </w:r>
      <w:r w:rsidR="00963E4E">
        <w:rPr>
          <w:rFonts w:ascii="Times New Roman" w:eastAsia="Times New Roman" w:hAnsi="Times New Roman" w:cs="Times New Roman"/>
          <w:sz w:val="24"/>
          <w:szCs w:val="24"/>
        </w:rPr>
        <w:t xml:space="preserve"> attiecīgā iepirkuma priekšmeta</w:t>
      </w:r>
      <w:r w:rsidR="00787EA9">
        <w:rPr>
          <w:rFonts w:ascii="Times New Roman" w:eastAsia="Times New Roman" w:hAnsi="Times New Roman" w:cs="Times New Roman"/>
          <w:sz w:val="24"/>
          <w:szCs w:val="24"/>
        </w:rPr>
        <w:t xml:space="preserve"> izdevumu kopsumma </w:t>
      </w:r>
      <w:r w:rsidR="00726D98">
        <w:rPr>
          <w:rFonts w:ascii="Times New Roman" w:eastAsia="Times New Roman" w:hAnsi="Times New Roman" w:cs="Times New Roman"/>
          <w:sz w:val="24"/>
          <w:szCs w:val="24"/>
        </w:rPr>
        <w:t xml:space="preserve">sasniedz </w:t>
      </w:r>
      <w:r w:rsidR="00F416C4">
        <w:rPr>
          <w:rFonts w:ascii="Times New Roman" w:eastAsia="Times New Roman" w:hAnsi="Times New Roman" w:cs="Times New Roman"/>
          <w:sz w:val="24"/>
          <w:szCs w:val="24"/>
        </w:rPr>
        <w:t>1</w:t>
      </w:r>
      <w:r w:rsidR="004A3F9E">
        <w:rPr>
          <w:rFonts w:ascii="Times New Roman" w:eastAsia="Times New Roman" w:hAnsi="Times New Roman" w:cs="Times New Roman"/>
          <w:sz w:val="24"/>
          <w:szCs w:val="24"/>
        </w:rPr>
        <w:t>39000</w:t>
      </w:r>
      <w:r>
        <w:rPr>
          <w:rFonts w:ascii="Times New Roman" w:eastAsia="Times New Roman" w:hAnsi="Times New Roman" w:cs="Times New Roman"/>
          <w:sz w:val="24"/>
          <w:szCs w:val="24"/>
        </w:rPr>
        <w:t xml:space="preserve"> (</w:t>
      </w:r>
      <w:r w:rsidR="004A3F9E">
        <w:rPr>
          <w:rFonts w:ascii="Times New Roman" w:eastAsia="Times New Roman" w:hAnsi="Times New Roman" w:cs="Times New Roman"/>
          <w:sz w:val="24"/>
          <w:szCs w:val="24"/>
        </w:rPr>
        <w:t xml:space="preserve">viens </w:t>
      </w:r>
      <w:r w:rsidR="003D2BCE">
        <w:rPr>
          <w:rFonts w:ascii="Times New Roman" w:eastAsia="Times New Roman" w:hAnsi="Times New Roman" w:cs="Times New Roman"/>
          <w:sz w:val="24"/>
          <w:szCs w:val="24"/>
        </w:rPr>
        <w:t>simts trīsdesmit deviņi tūkstoši</w:t>
      </w:r>
      <w:r>
        <w:rPr>
          <w:rFonts w:ascii="Times New Roman" w:eastAsia="Times New Roman" w:hAnsi="Times New Roman" w:cs="Times New Roman"/>
          <w:sz w:val="24"/>
          <w:szCs w:val="24"/>
        </w:rPr>
        <w:t xml:space="preserve">) </w:t>
      </w:r>
      <w:r w:rsidR="004A3F9E">
        <w:rPr>
          <w:rFonts w:ascii="Times New Roman" w:eastAsia="Times New Roman" w:hAnsi="Times New Roman" w:cs="Times New Roman"/>
          <w:sz w:val="24"/>
          <w:szCs w:val="24"/>
        </w:rPr>
        <w:t xml:space="preserve">EUR </w:t>
      </w:r>
      <w:r>
        <w:rPr>
          <w:rFonts w:ascii="Times New Roman" w:eastAsia="Times New Roman" w:hAnsi="Times New Roman" w:cs="Times New Roman"/>
          <w:sz w:val="24"/>
          <w:szCs w:val="24"/>
        </w:rPr>
        <w:t>bez PVN, atkarībā no tā, kurš no nosacījumiem iestājas kā pirmais.</w:t>
      </w:r>
    </w:p>
    <w:p w:rsidR="00311DB1" w:rsidRDefault="00311DB1" w:rsidP="00311DB1">
      <w:pPr>
        <w:spacing w:before="120" w:after="0" w:line="100" w:lineRule="atLeast"/>
        <w:ind w:right="-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311DB1" w:rsidRDefault="00311DB1" w:rsidP="00311DB1">
      <w:pPr>
        <w:keepNext/>
        <w:spacing w:before="12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2.</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Samaksas noteikumi</w:t>
      </w:r>
    </w:p>
    <w:p w:rsidR="00311DB1" w:rsidRPr="00BC3554" w:rsidRDefault="00311DB1" w:rsidP="00311DB1">
      <w:pPr>
        <w:spacing w:before="120" w:after="0" w:line="240" w:lineRule="auto"/>
        <w:jc w:val="both"/>
        <w:rPr>
          <w:rFonts w:ascii="Times New Roman" w:eastAsia="Calibri" w:hAnsi="Times New Roman" w:cs="Times New Roman"/>
          <w:sz w:val="24"/>
          <w:szCs w:val="24"/>
        </w:rPr>
      </w:pPr>
      <w:r>
        <w:rPr>
          <w:rFonts w:ascii="Times New Roman" w:eastAsia="Times New Roman" w:hAnsi="Times New Roman" w:cs="Times New Roman"/>
          <w:sz w:val="24"/>
          <w:szCs w:val="24"/>
        </w:rPr>
        <w:t xml:space="preserve">2.1. </w:t>
      </w:r>
      <w:r>
        <w:rPr>
          <w:rFonts w:ascii="Times New Roman" w:eastAsia="Calibri" w:hAnsi="Times New Roman" w:cs="Times New Roman"/>
          <w:color w:val="000000"/>
          <w:sz w:val="24"/>
          <w:szCs w:val="24"/>
        </w:rPr>
        <w:t>Ar šo Vienošanos tiek fiksētas Izpildītāja piedāvātās</w:t>
      </w:r>
      <w:r w:rsidR="00BC3554">
        <w:rPr>
          <w:rFonts w:ascii="Times New Roman" w:eastAsia="Calibri" w:hAnsi="Times New Roman" w:cs="Times New Roman"/>
          <w:color w:val="000000"/>
          <w:sz w:val="24"/>
          <w:szCs w:val="24"/>
        </w:rPr>
        <w:t xml:space="preserve"> transporta līdzekļu apkopju un remonta</w:t>
      </w:r>
      <w:r>
        <w:rPr>
          <w:rFonts w:ascii="Times New Roman" w:eastAsia="Calibri" w:hAnsi="Times New Roman" w:cs="Times New Roman"/>
          <w:color w:val="000000"/>
          <w:sz w:val="24"/>
          <w:szCs w:val="24"/>
        </w:rPr>
        <w:t xml:space="preserve"> </w:t>
      </w:r>
      <w:r w:rsidR="00BC3554">
        <w:rPr>
          <w:rFonts w:ascii="Times New Roman" w:eastAsia="Calibri" w:hAnsi="Times New Roman" w:cs="Times New Roman"/>
          <w:color w:val="000000"/>
          <w:sz w:val="24"/>
          <w:szCs w:val="24"/>
        </w:rPr>
        <w:t>pakalpojumu cenas,</w:t>
      </w:r>
      <w:r>
        <w:rPr>
          <w:rFonts w:ascii="Times New Roman" w:eastAsia="Calibri" w:hAnsi="Times New Roman" w:cs="Times New Roman"/>
          <w:color w:val="000000"/>
          <w:sz w:val="24"/>
          <w:szCs w:val="24"/>
        </w:rPr>
        <w:t xml:space="preserve"> kā arī tra</w:t>
      </w:r>
      <w:r w:rsidR="00BC3554">
        <w:rPr>
          <w:rFonts w:ascii="Times New Roman" w:eastAsia="Calibri" w:hAnsi="Times New Roman" w:cs="Times New Roman"/>
          <w:color w:val="000000"/>
          <w:sz w:val="24"/>
          <w:szCs w:val="24"/>
        </w:rPr>
        <w:t>nsporta līdzekļa rezerves daļu cenas</w:t>
      </w:r>
      <w:r>
        <w:rPr>
          <w:rFonts w:ascii="Times New Roman" w:eastAsia="Calibri" w:hAnsi="Times New Roman" w:cs="Times New Roman"/>
          <w:color w:val="000000"/>
          <w:sz w:val="24"/>
          <w:szCs w:val="24"/>
        </w:rPr>
        <w:t xml:space="preserve"> un </w:t>
      </w:r>
      <w:r w:rsidR="00BC3554">
        <w:rPr>
          <w:rFonts w:ascii="Times New Roman" w:eastAsia="Calibri" w:hAnsi="Times New Roman" w:cs="Times New Roman"/>
          <w:color w:val="000000"/>
          <w:sz w:val="24"/>
          <w:szCs w:val="24"/>
        </w:rPr>
        <w:t>cenu veidošanas kārtība</w:t>
      </w:r>
      <w:r>
        <w:rPr>
          <w:rFonts w:ascii="Times New Roman" w:eastAsia="Calibri" w:hAnsi="Times New Roman" w:cs="Times New Roman"/>
          <w:color w:val="000000"/>
          <w:sz w:val="24"/>
          <w:szCs w:val="24"/>
        </w:rPr>
        <w:t xml:space="preserve">, kas noteiktas </w:t>
      </w:r>
      <w:r w:rsidR="00BC3554">
        <w:rPr>
          <w:rFonts w:ascii="Times New Roman" w:eastAsia="Calibri" w:hAnsi="Times New Roman" w:cs="Times New Roman"/>
          <w:sz w:val="24"/>
          <w:szCs w:val="24"/>
        </w:rPr>
        <w:t>Tehniskajā piedāvājumā (Vienošanās 2</w:t>
      </w:r>
      <w:r>
        <w:rPr>
          <w:rFonts w:ascii="Times New Roman" w:eastAsia="Calibri" w:hAnsi="Times New Roman" w:cs="Times New Roman"/>
          <w:sz w:val="24"/>
          <w:szCs w:val="24"/>
        </w:rPr>
        <w:t>.pielikums) un,</w:t>
      </w:r>
      <w:r>
        <w:rPr>
          <w:rFonts w:ascii="Times New Roman" w:eastAsia="Calibri" w:hAnsi="Times New Roman" w:cs="Times New Roman"/>
          <w:color w:val="000000"/>
          <w:sz w:val="24"/>
          <w:szCs w:val="24"/>
        </w:rPr>
        <w:t xml:space="preserve"> kuru Izpildītājs piemēros visiem Pasūtītāja veiktajām Darbiem visā Vienošanās darbības laikā. </w:t>
      </w:r>
    </w:p>
    <w:p w:rsidR="00311DB1" w:rsidRDefault="00311DB1" w:rsidP="00311DB1">
      <w:pPr>
        <w:spacing w:before="120" w:after="0" w:line="100" w:lineRule="atLeast"/>
        <w:jc w:val="both"/>
        <w:rPr>
          <w:rFonts w:ascii="Times New Roman" w:eastAsia="Calibri" w:hAnsi="Times New Roman" w:cs="Times New Roman"/>
          <w:color w:val="FF0000"/>
          <w:spacing w:val="5"/>
          <w:sz w:val="24"/>
          <w:szCs w:val="24"/>
        </w:rPr>
      </w:pPr>
      <w:r>
        <w:rPr>
          <w:rFonts w:ascii="Times New Roman" w:eastAsia="Calibri" w:hAnsi="Times New Roman" w:cs="Times New Roman"/>
          <w:color w:val="000000"/>
          <w:sz w:val="24"/>
          <w:szCs w:val="24"/>
        </w:rPr>
        <w:t xml:space="preserve">2.2. </w:t>
      </w:r>
      <w:r>
        <w:rPr>
          <w:rFonts w:ascii="Times New Roman" w:eastAsia="Calibri" w:hAnsi="Times New Roman" w:cs="Times New Roman"/>
          <w:spacing w:val="5"/>
          <w:sz w:val="24"/>
          <w:szCs w:val="24"/>
        </w:rPr>
        <w:t>Ja preču pavadzīmē – rēķinā norādītā Darba un re</w:t>
      </w:r>
      <w:r w:rsidR="00963E4E">
        <w:rPr>
          <w:rFonts w:ascii="Times New Roman" w:eastAsia="Calibri" w:hAnsi="Times New Roman" w:cs="Times New Roman"/>
          <w:spacing w:val="5"/>
          <w:sz w:val="24"/>
          <w:szCs w:val="24"/>
        </w:rPr>
        <w:t>zerves daļu cena ir augstāka ne</w:t>
      </w:r>
      <w:r>
        <w:rPr>
          <w:rFonts w:ascii="Times New Roman" w:eastAsia="Calibri" w:hAnsi="Times New Roman" w:cs="Times New Roman"/>
          <w:spacing w:val="5"/>
          <w:sz w:val="24"/>
          <w:szCs w:val="24"/>
        </w:rPr>
        <w:t xml:space="preserve">kā Izpildītāja iesniegtajā </w:t>
      </w:r>
      <w:r w:rsidR="00BC3554">
        <w:rPr>
          <w:rFonts w:ascii="Times New Roman" w:eastAsia="Calibri" w:hAnsi="Times New Roman" w:cs="Times New Roman"/>
          <w:spacing w:val="5"/>
          <w:sz w:val="24"/>
          <w:szCs w:val="24"/>
        </w:rPr>
        <w:t>Tehniskajā</w:t>
      </w:r>
      <w:r>
        <w:rPr>
          <w:rFonts w:ascii="Times New Roman" w:eastAsia="Calibri" w:hAnsi="Times New Roman" w:cs="Times New Roman"/>
          <w:spacing w:val="5"/>
          <w:sz w:val="24"/>
          <w:szCs w:val="24"/>
        </w:rPr>
        <w:t xml:space="preserve"> piedāvājumā norādītās cenas (Vienošanās </w:t>
      </w:r>
      <w:r w:rsidR="00BC3554">
        <w:rPr>
          <w:rFonts w:ascii="Times New Roman" w:eastAsia="Calibri" w:hAnsi="Times New Roman" w:cs="Times New Roman"/>
          <w:spacing w:val="5"/>
          <w:sz w:val="24"/>
          <w:szCs w:val="24"/>
        </w:rPr>
        <w:lastRenderedPageBreak/>
        <w:t>2</w:t>
      </w:r>
      <w:r>
        <w:rPr>
          <w:rFonts w:ascii="Times New Roman" w:eastAsia="Calibri" w:hAnsi="Times New Roman" w:cs="Times New Roman"/>
          <w:spacing w:val="5"/>
          <w:sz w:val="24"/>
          <w:szCs w:val="24"/>
        </w:rPr>
        <w:t xml:space="preserve">.pielikums), tad Pilnvarotā persona attiecīgās cenas labo uz tādu, kāda norādīta </w:t>
      </w:r>
      <w:r w:rsidR="00BC3554">
        <w:rPr>
          <w:rFonts w:ascii="Times New Roman" w:eastAsia="Calibri" w:hAnsi="Times New Roman" w:cs="Times New Roman"/>
          <w:spacing w:val="5"/>
          <w:sz w:val="24"/>
          <w:szCs w:val="24"/>
        </w:rPr>
        <w:t>Tehniskajā</w:t>
      </w:r>
      <w:r>
        <w:rPr>
          <w:rFonts w:ascii="Times New Roman" w:eastAsia="Calibri" w:hAnsi="Times New Roman" w:cs="Times New Roman"/>
          <w:spacing w:val="5"/>
          <w:sz w:val="24"/>
          <w:szCs w:val="24"/>
        </w:rPr>
        <w:t xml:space="preserve"> piedāvājumā (Vienošanās </w:t>
      </w:r>
      <w:r w:rsidR="00BC3554">
        <w:rPr>
          <w:rFonts w:ascii="Times New Roman" w:eastAsia="Calibri" w:hAnsi="Times New Roman" w:cs="Times New Roman"/>
          <w:spacing w:val="5"/>
          <w:sz w:val="24"/>
          <w:szCs w:val="24"/>
        </w:rPr>
        <w:t>2</w:t>
      </w:r>
      <w:r>
        <w:rPr>
          <w:rFonts w:ascii="Times New Roman" w:eastAsia="Calibri" w:hAnsi="Times New Roman" w:cs="Times New Roman"/>
          <w:spacing w:val="5"/>
          <w:sz w:val="24"/>
          <w:szCs w:val="24"/>
        </w:rPr>
        <w:t xml:space="preserve">.pielikums) un līdz ar to labo attiecīgo preču pavadzīmes - rēķina summu un Pasūtītājs apmaksā Izpildītājam preču pavadzīmes - rēķina laboto summu. </w:t>
      </w:r>
    </w:p>
    <w:p w:rsidR="00311DB1" w:rsidRDefault="00311DB1" w:rsidP="00311DB1">
      <w:pPr>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2.3. Pasūtītājs apņemas samaksāt </w:t>
      </w:r>
      <w:r>
        <w:rPr>
          <w:rFonts w:ascii="Times New Roman" w:eastAsia="Times New Roman" w:hAnsi="Times New Roman" w:cs="Times New Roman"/>
          <w:bCs/>
          <w:sz w:val="24"/>
          <w:szCs w:val="24"/>
        </w:rPr>
        <w:t>Izpildītājam</w:t>
      </w:r>
      <w:r>
        <w:rPr>
          <w:rFonts w:ascii="Times New Roman" w:eastAsia="Times New Roman" w:hAnsi="Times New Roman" w:cs="Times New Roman"/>
          <w:sz w:val="24"/>
          <w:szCs w:val="24"/>
        </w:rPr>
        <w:t xml:space="preserve"> par kvalitatīvi izpildīto Darbu saskaņā ar izrakstīto rēķinu - pavadzīmi un parakstīto pieņemšanas - nodošanas aktu 30 (trīsdesmit) dienu laikā no pieņemšanas - nodošanas akta parakstīšanas. Pasūtītājs norēķinās ar Izpildītāju, maksājumu veicot ar bankas pārskaitījumu, par norēķinu datumu uzskatot datumu, kad Pasūtītājs veicis pārskaitījumu. </w:t>
      </w:r>
    </w:p>
    <w:p w:rsidR="00311DB1" w:rsidRDefault="00311DB1" w:rsidP="00311DB1">
      <w:pPr>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 Samaksā par veiktajiem Darbiem tiek iekļauts Izpildītāja ieguldītais darbs, materiāli un rez</w:t>
      </w:r>
      <w:r w:rsidR="00963E4E">
        <w:rPr>
          <w:rFonts w:ascii="Times New Roman" w:eastAsia="Times New Roman" w:hAnsi="Times New Roman" w:cs="Times New Roman"/>
          <w:sz w:val="24"/>
          <w:szCs w:val="24"/>
        </w:rPr>
        <w:t>erves daļas</w:t>
      </w:r>
      <w:r>
        <w:rPr>
          <w:rFonts w:ascii="Times New Roman" w:eastAsia="Times New Roman" w:hAnsi="Times New Roman" w:cs="Times New Roman"/>
          <w:sz w:val="24"/>
          <w:szCs w:val="24"/>
        </w:rPr>
        <w:t>.</w:t>
      </w:r>
    </w:p>
    <w:p w:rsidR="00311DB1" w:rsidRDefault="00311DB1" w:rsidP="00311DB1">
      <w:pPr>
        <w:spacing w:before="120" w:after="0" w:line="10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2.5. Darba izcenojumi var tikt pārskatīti pēc tam, kad Vienošanās ir bijusi spēkā pilnus 12 mēnešus. Tādā gadījumā Izpildītājs iesniedz Pasūtītājam motivētu iesniegumu par cenu </w:t>
      </w:r>
      <w:r w:rsidR="00E47E8C">
        <w:rPr>
          <w:rFonts w:ascii="Times New Roman" w:eastAsia="Times New Roman" w:hAnsi="Times New Roman" w:cs="Times New Roman"/>
          <w:sz w:val="24"/>
          <w:szCs w:val="24"/>
        </w:rPr>
        <w:t>izmaiņu</w:t>
      </w:r>
      <w:r>
        <w:rPr>
          <w:rFonts w:ascii="Times New Roman" w:eastAsia="Times New Roman" w:hAnsi="Times New Roman" w:cs="Times New Roman"/>
          <w:sz w:val="24"/>
          <w:szCs w:val="24"/>
        </w:rPr>
        <w:t xml:space="preserve"> iemeslu un jaunu cenrāža lapu, kas veidota pēc</w:t>
      </w:r>
      <w:r w:rsidR="00963E4E">
        <w:rPr>
          <w:rFonts w:ascii="Times New Roman" w:eastAsia="Times New Roman" w:hAnsi="Times New Roman" w:cs="Times New Roman"/>
          <w:sz w:val="24"/>
          <w:szCs w:val="24"/>
        </w:rPr>
        <w:t xml:space="preserve"> iepirkuma tehniskās specifikācijas </w:t>
      </w:r>
      <w:r>
        <w:rPr>
          <w:rFonts w:ascii="Times New Roman" w:eastAsia="Times New Roman" w:hAnsi="Times New Roman" w:cs="Times New Roman"/>
          <w:sz w:val="24"/>
          <w:szCs w:val="24"/>
        </w:rPr>
        <w:t>formas, kurā norādītas aktuālās cenas un jaunā piedāvātā līgumcena.</w:t>
      </w:r>
    </w:p>
    <w:p w:rsidR="00311DB1" w:rsidRDefault="00311DB1" w:rsidP="00311DB1">
      <w:pPr>
        <w:spacing w:before="120" w:after="0" w:line="10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2.6. Ja iestājas Vienošanās 2.5.punktā minētais gadījums</w:t>
      </w:r>
      <w:r w:rsidR="00E47E8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un pēc iesnieg</w:t>
      </w:r>
      <w:r w:rsidR="00963E4E">
        <w:rPr>
          <w:rFonts w:ascii="Times New Roman" w:eastAsia="Times New Roman" w:hAnsi="Times New Roman" w:cs="Times New Roman"/>
          <w:sz w:val="24"/>
          <w:szCs w:val="24"/>
        </w:rPr>
        <w:t xml:space="preserve">uma izskatīšanas </w:t>
      </w:r>
      <w:r>
        <w:rPr>
          <w:rFonts w:ascii="Times New Roman" w:eastAsia="Times New Roman" w:hAnsi="Times New Roman" w:cs="Times New Roman"/>
          <w:sz w:val="24"/>
          <w:szCs w:val="24"/>
        </w:rPr>
        <w:t xml:space="preserve">Pasūtītājs akceptē, ka cenu </w:t>
      </w:r>
      <w:r w:rsidR="00E47E8C">
        <w:rPr>
          <w:rFonts w:ascii="Times New Roman" w:eastAsia="Times New Roman" w:hAnsi="Times New Roman" w:cs="Times New Roman"/>
          <w:sz w:val="24"/>
          <w:szCs w:val="24"/>
        </w:rPr>
        <w:t>izmaiņām</w:t>
      </w:r>
      <w:r>
        <w:rPr>
          <w:rFonts w:ascii="Times New Roman" w:eastAsia="Times New Roman" w:hAnsi="Times New Roman" w:cs="Times New Roman"/>
          <w:sz w:val="24"/>
          <w:szCs w:val="24"/>
        </w:rPr>
        <w:t xml:space="preserve"> ir pamatots iemesls, </w:t>
      </w:r>
      <w:r w:rsidR="00E47E8C">
        <w:rPr>
          <w:rFonts w:ascii="Times New Roman" w:eastAsia="Times New Roman" w:hAnsi="Times New Roman" w:cs="Times New Roman"/>
          <w:sz w:val="24"/>
          <w:szCs w:val="24"/>
        </w:rPr>
        <w:t xml:space="preserve">arī </w:t>
      </w:r>
      <w:r>
        <w:rPr>
          <w:rFonts w:ascii="Times New Roman" w:eastAsia="Times New Roman" w:hAnsi="Times New Roman" w:cs="Times New Roman"/>
          <w:sz w:val="24"/>
          <w:szCs w:val="24"/>
        </w:rPr>
        <w:t xml:space="preserve">tad sadārdzinājums </w:t>
      </w:r>
      <w:r w:rsidR="00E47E8C">
        <w:rPr>
          <w:rFonts w:ascii="Times New Roman" w:eastAsia="Times New Roman" w:hAnsi="Times New Roman" w:cs="Times New Roman"/>
          <w:sz w:val="24"/>
          <w:szCs w:val="24"/>
        </w:rPr>
        <w:t>nedrīkst</w:t>
      </w:r>
      <w:r>
        <w:rPr>
          <w:rFonts w:ascii="Times New Roman" w:eastAsia="Times New Roman" w:hAnsi="Times New Roman" w:cs="Times New Roman"/>
          <w:sz w:val="24"/>
          <w:szCs w:val="24"/>
        </w:rPr>
        <w:t xml:space="preserve"> būt lielāks par 10 % (desmit procentiem) no sākotnēji piedāvātās līgumcenas. Izpildītāja no jauna iesniegtā cenrāža lapa tiks pievienota pie Vienošanās kā tās neatņemama sastāvdaļa un attiecīgi norādītās cenas ir aktuālas un vairs nevar tikt pārskatītas līdz šī Vienošanās zaudē spēku.</w:t>
      </w:r>
    </w:p>
    <w:p w:rsidR="00311DB1" w:rsidRDefault="00311DB1" w:rsidP="00311DB1">
      <w:pPr>
        <w:spacing w:before="120" w:after="0" w:line="100" w:lineRule="atLeast"/>
        <w:ind w:right="-51"/>
        <w:jc w:val="center"/>
        <w:rPr>
          <w:rFonts w:ascii="Times New Roman" w:eastAsia="Calibri" w:hAnsi="Times New Roman" w:cs="Times New Roman"/>
          <w:b/>
          <w:bCs/>
          <w:sz w:val="24"/>
          <w:szCs w:val="10"/>
        </w:rPr>
      </w:pPr>
      <w:r>
        <w:rPr>
          <w:rFonts w:ascii="Times New Roman" w:eastAsia="Calibri" w:hAnsi="Times New Roman" w:cs="Times New Roman"/>
          <w:b/>
          <w:bCs/>
          <w:sz w:val="24"/>
          <w:szCs w:val="10"/>
        </w:rPr>
        <w:t xml:space="preserve">3. </w:t>
      </w:r>
      <w:r w:rsidR="00750AF7">
        <w:rPr>
          <w:rFonts w:ascii="Times New Roman" w:eastAsia="Calibri" w:hAnsi="Times New Roman" w:cs="Times New Roman"/>
          <w:b/>
          <w:bCs/>
          <w:sz w:val="24"/>
          <w:szCs w:val="10"/>
        </w:rPr>
        <w:t>Pakalpojuma c</w:t>
      </w:r>
      <w:r>
        <w:rPr>
          <w:rFonts w:ascii="Times New Roman" w:eastAsia="Calibri" w:hAnsi="Times New Roman" w:cs="Times New Roman"/>
          <w:b/>
          <w:bCs/>
          <w:sz w:val="24"/>
          <w:szCs w:val="10"/>
        </w:rPr>
        <w:t xml:space="preserve">ena </w:t>
      </w:r>
    </w:p>
    <w:p w:rsidR="00311DB1" w:rsidRDefault="00311DB1" w:rsidP="00750AF7">
      <w:pPr>
        <w:spacing w:before="120" w:after="0" w:line="100" w:lineRule="atLeast"/>
        <w:ind w:right="-51"/>
        <w:jc w:val="both"/>
        <w:rPr>
          <w:rFonts w:ascii="Times New Roman" w:eastAsia="Calibri" w:hAnsi="Times New Roman" w:cs="Times New Roman"/>
          <w:bCs/>
          <w:sz w:val="24"/>
          <w:szCs w:val="10"/>
        </w:rPr>
      </w:pPr>
      <w:r>
        <w:rPr>
          <w:rFonts w:ascii="Times New Roman" w:eastAsia="Calibri" w:hAnsi="Times New Roman" w:cs="Times New Roman"/>
          <w:bCs/>
          <w:sz w:val="24"/>
          <w:szCs w:val="10"/>
        </w:rPr>
        <w:t>3.1. Izpildītājs Darbu izmaksas aprēķina saskaņā ar Tehniskā piedāvājuma (Vienošanās 2.pielikums) no</w:t>
      </w:r>
      <w:r w:rsidR="00750AF7">
        <w:rPr>
          <w:rFonts w:ascii="Times New Roman" w:eastAsia="Calibri" w:hAnsi="Times New Roman" w:cs="Times New Roman"/>
          <w:bCs/>
          <w:sz w:val="24"/>
          <w:szCs w:val="10"/>
        </w:rPr>
        <w:t>rādītajām Pakalpojuma izmaksām.</w:t>
      </w:r>
    </w:p>
    <w:p w:rsidR="00311DB1" w:rsidRDefault="00311DB1" w:rsidP="00311DB1">
      <w:pPr>
        <w:spacing w:before="120" w:after="0" w:line="240" w:lineRule="auto"/>
        <w:ind w:right="-51"/>
        <w:jc w:val="both"/>
        <w:rPr>
          <w:rFonts w:ascii="Times New Roman" w:eastAsia="Calibri" w:hAnsi="Times New Roman" w:cs="Times New Roman"/>
          <w:bCs/>
          <w:sz w:val="24"/>
          <w:szCs w:val="24"/>
        </w:rPr>
      </w:pPr>
      <w:r>
        <w:rPr>
          <w:rFonts w:ascii="Times New Roman" w:eastAsia="Calibri" w:hAnsi="Times New Roman" w:cs="Times New Roman"/>
          <w:bCs/>
          <w:sz w:val="24"/>
          <w:szCs w:val="10"/>
        </w:rPr>
        <w:t>3.</w:t>
      </w:r>
      <w:r w:rsidR="00750AF7">
        <w:rPr>
          <w:rFonts w:ascii="Times New Roman" w:eastAsia="Calibri" w:hAnsi="Times New Roman" w:cs="Times New Roman"/>
          <w:bCs/>
          <w:sz w:val="24"/>
          <w:szCs w:val="10"/>
        </w:rPr>
        <w:t>2</w:t>
      </w:r>
      <w:r>
        <w:rPr>
          <w:rFonts w:ascii="Times New Roman" w:eastAsia="Calibri" w:hAnsi="Times New Roman" w:cs="Times New Roman"/>
          <w:bCs/>
          <w:sz w:val="24"/>
          <w:szCs w:val="10"/>
        </w:rPr>
        <w:t xml:space="preserve">. </w:t>
      </w:r>
      <w:r>
        <w:rPr>
          <w:rFonts w:ascii="Times New Roman" w:eastAsia="Calibri" w:hAnsi="Times New Roman" w:cs="Times New Roman"/>
          <w:bCs/>
          <w:sz w:val="24"/>
          <w:szCs w:val="24"/>
        </w:rPr>
        <w:t xml:space="preserve">Ja Pasūtītājam ir nepieciešami tādi transporta līdzekļu remonta darbi, kuri nav atrunāti cenrāžu lapās, tad Izpildītājam ir pienākums izrakstīt rēķinu – pavadzīmi par tā brīža servisa izcenojumiem atbilstošām cenām (t.sk. transporta līdzekļu rezerves daļām, palīgmateriāliem, aksesuāriem, eļļām, smērvielām u.c.). Pirms attiecīgo transporta līdzekļu remonta darbu veikšanas, Darbu cenas saskaņojot ar Pasūtītāju.   </w:t>
      </w:r>
    </w:p>
    <w:p w:rsidR="00311DB1" w:rsidRDefault="00311DB1" w:rsidP="00311DB1">
      <w:pPr>
        <w:spacing w:before="120" w:line="240" w:lineRule="auto"/>
        <w:contextualSpacing/>
        <w:jc w:val="center"/>
        <w:rPr>
          <w:rFonts w:ascii="Times New Roman" w:eastAsia="Times New Roman" w:hAnsi="Times New Roman"/>
          <w:b/>
          <w:sz w:val="24"/>
          <w:szCs w:val="24"/>
        </w:rPr>
      </w:pPr>
      <w:r>
        <w:rPr>
          <w:rFonts w:ascii="Times New Roman" w:eastAsia="Times New Roman" w:hAnsi="Times New Roman"/>
          <w:b/>
          <w:bCs/>
          <w:color w:val="000000"/>
          <w:sz w:val="24"/>
          <w:szCs w:val="24"/>
          <w:shd w:val="clear" w:color="auto" w:fill="FFFFFF"/>
        </w:rPr>
        <w:t>4. Darbu</w:t>
      </w:r>
      <w:r>
        <w:rPr>
          <w:rFonts w:ascii="Times New Roman" w:eastAsia="Times New Roman" w:hAnsi="Times New Roman"/>
          <w:b/>
          <w:bCs/>
          <w:sz w:val="24"/>
          <w:szCs w:val="24"/>
        </w:rPr>
        <w:t xml:space="preserve"> </w:t>
      </w:r>
      <w:r>
        <w:rPr>
          <w:rFonts w:ascii="Times New Roman" w:eastAsia="Times New Roman" w:hAnsi="Times New Roman"/>
          <w:b/>
          <w:bCs/>
          <w:color w:val="000000"/>
          <w:sz w:val="24"/>
          <w:szCs w:val="24"/>
          <w:shd w:val="clear" w:color="auto" w:fill="FFFFFF"/>
        </w:rPr>
        <w:t>nodošanas</w:t>
      </w:r>
      <w:r>
        <w:rPr>
          <w:rFonts w:ascii="Times New Roman" w:eastAsia="Times New Roman" w:hAnsi="Times New Roman"/>
          <w:b/>
          <w:bCs/>
          <w:sz w:val="24"/>
          <w:szCs w:val="24"/>
          <w:shd w:val="clear" w:color="auto" w:fill="FFFFFF"/>
        </w:rPr>
        <w:t xml:space="preserve"> </w:t>
      </w:r>
      <w:r>
        <w:rPr>
          <w:rFonts w:ascii="Times New Roman" w:eastAsia="Times New Roman" w:hAnsi="Times New Roman"/>
          <w:b/>
          <w:bCs/>
          <w:sz w:val="24"/>
          <w:szCs w:val="24"/>
        </w:rPr>
        <w:t xml:space="preserve">un </w:t>
      </w:r>
      <w:r>
        <w:rPr>
          <w:rFonts w:ascii="Times New Roman" w:eastAsia="Times New Roman" w:hAnsi="Times New Roman"/>
          <w:b/>
          <w:bCs/>
          <w:color w:val="000000"/>
          <w:sz w:val="24"/>
          <w:szCs w:val="24"/>
          <w:shd w:val="clear" w:color="auto" w:fill="FFFFFF"/>
        </w:rPr>
        <w:t>pieņemšanas</w:t>
      </w:r>
      <w:r>
        <w:rPr>
          <w:rFonts w:ascii="Times New Roman" w:eastAsia="Times New Roman" w:hAnsi="Times New Roman"/>
          <w:b/>
          <w:bCs/>
          <w:sz w:val="24"/>
          <w:szCs w:val="24"/>
          <w:shd w:val="clear" w:color="auto" w:fill="FFFFFF"/>
        </w:rPr>
        <w:t xml:space="preserve"> </w:t>
      </w:r>
      <w:r>
        <w:rPr>
          <w:rFonts w:ascii="Times New Roman" w:eastAsia="Times New Roman" w:hAnsi="Times New Roman"/>
          <w:b/>
          <w:bCs/>
          <w:sz w:val="24"/>
          <w:szCs w:val="24"/>
        </w:rPr>
        <w:t>kārtība un Pušu atbildība</w:t>
      </w:r>
    </w:p>
    <w:p w:rsidR="00311DB1" w:rsidRDefault="00311DB1" w:rsidP="00311DB1">
      <w:pPr>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 Pirms Pasūtītājs nodod transporta līdzekli remontā, Pasūtītājs ziņo Izpildītājam par radušajām tehniskajām vai kādām citām ar transporta līdzekli saistītajām problēmām un vienojas ar Izpildītāju par transporta līdzekļa nodošanu remontā.</w:t>
      </w:r>
    </w:p>
    <w:p w:rsidR="00311DB1" w:rsidRDefault="00311DB1" w:rsidP="00311DB1">
      <w:pPr>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4.2. </w:t>
      </w:r>
      <w:r>
        <w:rPr>
          <w:rFonts w:ascii="Times New Roman" w:eastAsia="Times New Roman" w:hAnsi="Times New Roman" w:cs="Times New Roman"/>
          <w:bCs/>
          <w:iCs/>
          <w:sz w:val="24"/>
          <w:szCs w:val="24"/>
        </w:rPr>
        <w:t>Pasūtītājam transporta līdzeklis</w:t>
      </w:r>
      <w:r>
        <w:rPr>
          <w:rFonts w:ascii="Times New Roman" w:eastAsia="Times New Roman" w:hAnsi="Times New Roman" w:cs="Times New Roman"/>
          <w:sz w:val="24"/>
          <w:szCs w:val="24"/>
        </w:rPr>
        <w:t xml:space="preserve"> jānodod </w:t>
      </w:r>
      <w:r>
        <w:rPr>
          <w:rFonts w:ascii="Times New Roman" w:eastAsia="Times New Roman" w:hAnsi="Times New Roman" w:cs="Times New Roman"/>
          <w:bCs/>
          <w:iCs/>
          <w:sz w:val="24"/>
          <w:szCs w:val="24"/>
        </w:rPr>
        <w:t xml:space="preserve">Izpildītāja servisā, kas atrodas vistuvāk Pasūtītāja juridiskajai adresei, t.i., </w:t>
      </w:r>
      <w:r>
        <w:rPr>
          <w:rFonts w:ascii="Times New Roman" w:eastAsia="Times New Roman" w:hAnsi="Times New Roman" w:cs="Times New Roman"/>
          <w:sz w:val="24"/>
          <w:szCs w:val="24"/>
        </w:rPr>
        <w:t xml:space="preserve">Saules iela 1, Priekule, Priekules novads. Servisa adrese: </w:t>
      </w:r>
      <w:r w:rsidR="00E43670">
        <w:rPr>
          <w:rFonts w:ascii="Times New Roman" w:eastAsia="Times New Roman" w:hAnsi="Times New Roman" w:cs="Times New Roman"/>
          <w:noProof/>
          <w:sz w:val="24"/>
        </w:rPr>
        <w:t>Brīvības iela 146a, Liepāja</w:t>
      </w:r>
      <w:r>
        <w:rPr>
          <w:rFonts w:ascii="Times New Roman" w:eastAsia="Times New Roman" w:hAnsi="Times New Roman" w:cs="Times New Roman"/>
          <w:sz w:val="24"/>
          <w:szCs w:val="24"/>
        </w:rPr>
        <w:t>. Ja Izpildītājs Vienošanās darbības laikā maina Vienošanās 4.4.2.punktā minēto servisa atrašanās vietu, tas nekavējoties, bet ne vēlāk kā 1 (vienas) darba dienas laikā par to paziņo Pasūtītājam.</w:t>
      </w:r>
    </w:p>
    <w:p w:rsidR="00311DB1" w:rsidRDefault="00311DB1" w:rsidP="00311DB1">
      <w:pPr>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4.3. </w:t>
      </w:r>
      <w:r>
        <w:rPr>
          <w:rFonts w:ascii="Times New Roman" w:eastAsia="Times New Roman" w:hAnsi="Times New Roman" w:cs="Times New Roman"/>
          <w:bCs/>
          <w:iCs/>
          <w:sz w:val="24"/>
          <w:szCs w:val="24"/>
        </w:rPr>
        <w:t>Izpildītājs</w:t>
      </w:r>
      <w:r>
        <w:rPr>
          <w:rFonts w:ascii="Times New Roman" w:eastAsia="Times New Roman" w:hAnsi="Times New Roman" w:cs="Times New Roman"/>
          <w:sz w:val="24"/>
          <w:szCs w:val="24"/>
        </w:rPr>
        <w:t xml:space="preserve"> pieņem transportlīdzekli remontā ne vēlāk kā 2 (divu) darba dienu laikā no dienas, kad Puses ir vienojušās par tā nodošanu remontā. Ar Darbu izpildi saistītās izmaksas un Darbu izpildes termiņš tiek fiksēts pasūtījuma veidlapā, kas vienlaicīgi ir akts par transportlīdzekļa nodošanu remontā. Darbu izpildes termiņi nevar pārsniegt termiņus, kas norādīti Tehniskajā specifikācijā (Vienošanās 2.pielikums).</w:t>
      </w:r>
    </w:p>
    <w:p w:rsidR="00311DB1" w:rsidRDefault="00311DB1" w:rsidP="00311DB1">
      <w:pPr>
        <w:spacing w:before="120" w:after="120" w:line="240" w:lineRule="auto"/>
        <w:ind w:right="-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4.4. Pēc transporta līdzekļa pieņemšanas servisā Izpildītājs apņemas:</w:t>
      </w:r>
    </w:p>
    <w:p w:rsidR="00311DB1" w:rsidRDefault="00311DB1" w:rsidP="000C2007">
      <w:pPr>
        <w:spacing w:before="120" w:after="120" w:line="100" w:lineRule="atLeast"/>
        <w:ind w:right="-51"/>
        <w:jc w:val="both"/>
        <w:rPr>
          <w:rFonts w:ascii="Times New Roman" w:eastAsia="Calibri" w:hAnsi="Times New Roman" w:cs="Times New Roman"/>
          <w:bCs/>
          <w:color w:val="FF0000"/>
          <w:sz w:val="24"/>
          <w:szCs w:val="24"/>
        </w:rPr>
      </w:pPr>
      <w:r>
        <w:rPr>
          <w:rFonts w:ascii="Times New Roman" w:eastAsia="Calibri" w:hAnsi="Times New Roman" w:cs="Times New Roman"/>
          <w:sz w:val="24"/>
          <w:szCs w:val="24"/>
        </w:rPr>
        <w:lastRenderedPageBreak/>
        <w:t>4.4.1. Darbus veikt, izmantojot kvalitatīvas transporta līdzekļu rezerves daļas, materiālus un kvalificētu darbaspēku;</w:t>
      </w:r>
    </w:p>
    <w:p w:rsidR="00311DB1" w:rsidRDefault="00311DB1" w:rsidP="000C2007">
      <w:pPr>
        <w:spacing w:after="120" w:line="100" w:lineRule="atLeast"/>
        <w:ind w:right="-52"/>
        <w:jc w:val="both"/>
        <w:rPr>
          <w:rFonts w:ascii="Times New Roman" w:eastAsia="Calibri" w:hAnsi="Times New Roman" w:cs="Times New Roman"/>
          <w:b/>
          <w:sz w:val="24"/>
          <w:szCs w:val="24"/>
        </w:rPr>
      </w:pPr>
      <w:r>
        <w:rPr>
          <w:rFonts w:ascii="Times New Roman" w:eastAsia="Calibri" w:hAnsi="Times New Roman" w:cs="Times New Roman"/>
          <w:bCs/>
          <w:sz w:val="24"/>
          <w:szCs w:val="24"/>
        </w:rPr>
        <w:t>4.4.2. nodrošināt</w:t>
      </w:r>
      <w:r w:rsidR="000B4A4A">
        <w:rPr>
          <w:rFonts w:ascii="Times New Roman" w:eastAsia="Calibri" w:hAnsi="Times New Roman" w:cs="Times New Roman"/>
          <w:bCs/>
          <w:sz w:val="24"/>
          <w:szCs w:val="24"/>
        </w:rPr>
        <w:t xml:space="preserve"> transporta līdzekļa pieņemšanu un</w:t>
      </w:r>
      <w:r>
        <w:rPr>
          <w:rFonts w:ascii="Times New Roman" w:eastAsia="Calibri" w:hAnsi="Times New Roman" w:cs="Times New Roman"/>
          <w:bCs/>
          <w:sz w:val="24"/>
          <w:szCs w:val="24"/>
        </w:rPr>
        <w:t xml:space="preserve"> tam nodotu transporta līdzekļu Darbu veikšanu un transporta līdzekļu uzglabāšanu norobežotā un apsargātā teritorijā  </w:t>
      </w:r>
      <w:r w:rsidR="00E43670">
        <w:rPr>
          <w:rFonts w:ascii="Times New Roman" w:eastAsia="Times New Roman" w:hAnsi="Times New Roman" w:cs="Times New Roman"/>
          <w:noProof/>
          <w:sz w:val="24"/>
        </w:rPr>
        <w:t>Brīvības iela 146a, Liepāja</w:t>
      </w:r>
      <w:r>
        <w:rPr>
          <w:rFonts w:ascii="Times New Roman" w:eastAsia="Calibri" w:hAnsi="Times New Roman" w:cs="Times New Roman"/>
          <w:bCs/>
          <w:sz w:val="24"/>
          <w:szCs w:val="24"/>
        </w:rPr>
        <w:t xml:space="preserve">, kā arī tam nodotu atslēgu komplekta pienācīgu uzglabāšanu, nodrošinot trešo personu nepiekļūšanu; </w:t>
      </w:r>
    </w:p>
    <w:p w:rsidR="00311DB1" w:rsidRDefault="00311DB1" w:rsidP="000C2007">
      <w:pPr>
        <w:spacing w:after="120" w:line="100" w:lineRule="atLeast"/>
        <w:ind w:right="-52"/>
        <w:jc w:val="both"/>
        <w:rPr>
          <w:rFonts w:ascii="Times New Roman" w:eastAsia="Calibri" w:hAnsi="Times New Roman" w:cs="Times New Roman"/>
          <w:bCs/>
          <w:sz w:val="24"/>
          <w:szCs w:val="24"/>
        </w:rPr>
      </w:pPr>
      <w:r>
        <w:rPr>
          <w:rFonts w:ascii="Times New Roman" w:eastAsia="Calibri" w:hAnsi="Times New Roman" w:cs="Times New Roman"/>
          <w:bCs/>
          <w:sz w:val="24"/>
          <w:szCs w:val="24"/>
        </w:rPr>
        <w:t>4.4.3. uzglabāt remontdarbu veikšanai nodoto transporta līdzekli ar pienācīgu saimniecisku rūpību;</w:t>
      </w:r>
    </w:p>
    <w:p w:rsidR="00311DB1" w:rsidRDefault="00311DB1" w:rsidP="000C2007">
      <w:pPr>
        <w:spacing w:after="120" w:line="100" w:lineRule="atLeast"/>
        <w:ind w:right="-52"/>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4.4.4. visiem veiktajiem Darbiem, uzstādītajām transporta līdzekļa rezerves daļām un izmantotajiem materiāliem dot garantiju atbilstoši Tehniskajā specifikācijā (Vienošanās 2.pielikums) norādītajam; </w:t>
      </w:r>
    </w:p>
    <w:p w:rsidR="00311DB1" w:rsidRDefault="00311DB1" w:rsidP="000C2007">
      <w:pPr>
        <w:spacing w:after="0" w:line="100" w:lineRule="atLeast"/>
        <w:contextualSpacing/>
        <w:jc w:val="both"/>
        <w:rPr>
          <w:rFonts w:ascii="Times New Roman" w:hAnsi="Times New Roman" w:cs="Times New Roman"/>
          <w:bCs/>
          <w:noProof/>
          <w:sz w:val="24"/>
          <w:szCs w:val="24"/>
        </w:rPr>
      </w:pPr>
      <w:r>
        <w:rPr>
          <w:rFonts w:ascii="Times New Roman" w:hAnsi="Times New Roman" w:cs="Times New Roman"/>
          <w:bCs/>
          <w:sz w:val="24"/>
          <w:szCs w:val="24"/>
        </w:rPr>
        <w:t xml:space="preserve">4.4.5. nodrošināt </w:t>
      </w:r>
      <w:r>
        <w:rPr>
          <w:rFonts w:ascii="Times New Roman" w:hAnsi="Times New Roman" w:cs="Times New Roman"/>
          <w:bCs/>
          <w:noProof/>
          <w:sz w:val="24"/>
          <w:szCs w:val="24"/>
        </w:rPr>
        <w:t>Izpildītāja izpildīto Darbu atbilstību visām Latvijas Republikā spēkā esošajos normatīvajos aktos noteiktām tehniskām, sanitārām, vides aizsardzības, ugunsdrošības un citām prasībām;</w:t>
      </w:r>
    </w:p>
    <w:p w:rsidR="00311DB1" w:rsidRDefault="00311DB1" w:rsidP="000C2007">
      <w:pPr>
        <w:spacing w:before="120" w:after="0" w:line="100" w:lineRule="atLeast"/>
        <w:jc w:val="both"/>
        <w:rPr>
          <w:rFonts w:ascii="Times New Roman" w:hAnsi="Times New Roman" w:cs="Times New Roman"/>
          <w:bCs/>
          <w:noProof/>
          <w:sz w:val="24"/>
          <w:szCs w:val="24"/>
        </w:rPr>
      </w:pPr>
      <w:r>
        <w:rPr>
          <w:rFonts w:ascii="Times New Roman" w:hAnsi="Times New Roman" w:cs="Times New Roman"/>
          <w:bCs/>
          <w:noProof/>
          <w:sz w:val="24"/>
          <w:szCs w:val="24"/>
        </w:rPr>
        <w:t>4.4.6. kompensēt izdevumus pēc to faktiskiem apmēriem, kas Pasūtītājam radušies Izpildītāja vai viņa iesaistītās trešās personas vainas vai neuzmanības dēļ 10 (desmit) darba dienu laikā no pretenzijas nosūtīšanas dienas.</w:t>
      </w:r>
    </w:p>
    <w:p w:rsidR="00311DB1" w:rsidRDefault="00311DB1" w:rsidP="00311DB1">
      <w:pPr>
        <w:spacing w:before="120" w:after="120" w:line="240" w:lineRule="auto"/>
        <w:ind w:right="-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4.5. </w:t>
      </w:r>
      <w:r>
        <w:rPr>
          <w:rFonts w:ascii="Times New Roman" w:eastAsia="Calibri" w:hAnsi="Times New Roman" w:cs="Times New Roman"/>
          <w:bCs/>
          <w:sz w:val="24"/>
          <w:szCs w:val="24"/>
        </w:rPr>
        <w:t xml:space="preserve">Padarīto Darbu Pasūtītājs pieņem, parakstot </w:t>
      </w:r>
      <w:r>
        <w:rPr>
          <w:rFonts w:ascii="Times New Roman" w:eastAsia="Times New Roman" w:hAnsi="Times New Roman" w:cs="Times New Roman"/>
          <w:sz w:val="24"/>
          <w:szCs w:val="24"/>
        </w:rPr>
        <w:t xml:space="preserve">nodošanas – pieņemšanas aktu un rēķinu – </w:t>
      </w:r>
      <w:r>
        <w:rPr>
          <w:rFonts w:ascii="Times New Roman" w:eastAsia="Calibri" w:hAnsi="Times New Roman" w:cs="Times New Roman"/>
          <w:bCs/>
          <w:sz w:val="24"/>
          <w:szCs w:val="24"/>
        </w:rPr>
        <w:t xml:space="preserve">pavadzīmi. </w:t>
      </w:r>
      <w:r>
        <w:rPr>
          <w:rFonts w:ascii="Times New Roman" w:eastAsia="Times New Roman" w:hAnsi="Times New Roman" w:cs="Times New Roman"/>
          <w:sz w:val="24"/>
          <w:szCs w:val="24"/>
        </w:rPr>
        <w:t xml:space="preserve">Pasūtītājs Preču nodošanas – pieņemšanas aktu un rēķinu – </w:t>
      </w:r>
      <w:r>
        <w:rPr>
          <w:rFonts w:ascii="Times New Roman" w:eastAsia="Calibri" w:hAnsi="Times New Roman" w:cs="Times New Roman"/>
          <w:bCs/>
          <w:sz w:val="24"/>
          <w:szCs w:val="24"/>
        </w:rPr>
        <w:t>pavadzīmi</w:t>
      </w:r>
      <w:r>
        <w:rPr>
          <w:rFonts w:ascii="Times New Roman" w:eastAsia="Times New Roman" w:hAnsi="Times New Roman" w:cs="Times New Roman"/>
          <w:sz w:val="24"/>
          <w:szCs w:val="24"/>
        </w:rPr>
        <w:t xml:space="preserve"> paraksta un pieņem tikai tad, kad ir pārliecinājies, ka Darbs ir veikts kvalitatīvi. </w:t>
      </w:r>
    </w:p>
    <w:p w:rsidR="00311DB1" w:rsidRDefault="00311DB1" w:rsidP="00311DB1">
      <w:pPr>
        <w:spacing w:after="120" w:line="240" w:lineRule="auto"/>
        <w:ind w:right="-52"/>
        <w:jc w:val="both"/>
        <w:rPr>
          <w:rFonts w:ascii="Times New Roman" w:eastAsia="Calibri" w:hAnsi="Times New Roman" w:cs="Times New Roman"/>
          <w:bCs/>
          <w:sz w:val="24"/>
          <w:szCs w:val="24"/>
        </w:rPr>
      </w:pPr>
      <w:r>
        <w:rPr>
          <w:rFonts w:ascii="Times New Roman" w:eastAsia="Calibri" w:hAnsi="Times New Roman" w:cs="Times New Roman"/>
          <w:bCs/>
          <w:sz w:val="24"/>
          <w:szCs w:val="24"/>
        </w:rPr>
        <w:t>4.6. Darbu saskaņošanu var veikt un padarīto Darbu atļauts pieņemt</w:t>
      </w:r>
      <w:r w:rsidR="0098329F">
        <w:rPr>
          <w:rFonts w:ascii="Times New Roman" w:eastAsia="Calibri" w:hAnsi="Times New Roman" w:cs="Times New Roman"/>
          <w:bCs/>
          <w:sz w:val="24"/>
          <w:szCs w:val="24"/>
        </w:rPr>
        <w:t xml:space="preserve"> tām</w:t>
      </w:r>
      <w:r>
        <w:rPr>
          <w:rFonts w:ascii="Times New Roman" w:eastAsia="Calibri" w:hAnsi="Times New Roman" w:cs="Times New Roman"/>
          <w:bCs/>
          <w:sz w:val="24"/>
          <w:szCs w:val="24"/>
        </w:rPr>
        <w:t xml:space="preserve"> </w:t>
      </w:r>
      <w:r>
        <w:rPr>
          <w:rFonts w:ascii="Times New Roman" w:eastAsia="Times New Roman" w:hAnsi="Times New Roman" w:cs="Times New Roman"/>
          <w:sz w:val="24"/>
          <w:szCs w:val="24"/>
        </w:rPr>
        <w:t>Pasūtītāja</w:t>
      </w:r>
      <w:r w:rsidR="0098329F">
        <w:rPr>
          <w:rFonts w:ascii="Times New Roman" w:eastAsia="Calibri" w:hAnsi="Times New Roman" w:cs="Times New Roman"/>
          <w:bCs/>
          <w:sz w:val="24"/>
          <w:szCs w:val="24"/>
        </w:rPr>
        <w:t xml:space="preserve"> pilnvarotajām personām, kuras norādītas Vienošanās 3.pielikumā.</w:t>
      </w:r>
      <w:r>
        <w:rPr>
          <w:rFonts w:ascii="Times New Roman" w:eastAsia="Calibri" w:hAnsi="Times New Roman" w:cs="Times New Roman"/>
          <w:bCs/>
          <w:sz w:val="24"/>
          <w:szCs w:val="24"/>
        </w:rPr>
        <w:t xml:space="preserve"> </w:t>
      </w:r>
      <w:r>
        <w:rPr>
          <w:rFonts w:ascii="Times New Roman" w:eastAsia="Times New Roman" w:hAnsi="Times New Roman" w:cs="Times New Roman"/>
          <w:sz w:val="24"/>
          <w:szCs w:val="24"/>
        </w:rPr>
        <w:t xml:space="preserve">Pasūtītāja pienākums ir rakstiski </w:t>
      </w:r>
      <w:r>
        <w:rPr>
          <w:rFonts w:ascii="Times New Roman" w:eastAsia="Calibri" w:hAnsi="Times New Roman" w:cs="Times New Roman"/>
          <w:bCs/>
          <w:sz w:val="24"/>
          <w:szCs w:val="24"/>
        </w:rPr>
        <w:t xml:space="preserve">informēt Izpildītāju par pilnvaroto personu izmaiņām, ja tādas radušās, 5 (piecu) darba dienu laikā no attiecīgo izmaiņu stāšanās spēkā. </w:t>
      </w:r>
    </w:p>
    <w:p w:rsidR="00311DB1" w:rsidRDefault="00311DB1" w:rsidP="00311DB1">
      <w:pPr>
        <w:tabs>
          <w:tab w:val="left" w:pos="187"/>
        </w:tabs>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4.7. Pasūtītājs pēc pilnvarotās personas Darbu nodošanas - pieņemšanas akta un rēķina – </w:t>
      </w:r>
      <w:r>
        <w:rPr>
          <w:rFonts w:ascii="Times New Roman" w:eastAsia="Calibri" w:hAnsi="Times New Roman" w:cs="Times New Roman"/>
          <w:bCs/>
          <w:sz w:val="24"/>
          <w:szCs w:val="24"/>
        </w:rPr>
        <w:t>pavadzīmes</w:t>
      </w:r>
      <w:r>
        <w:rPr>
          <w:rFonts w:ascii="Times New Roman" w:eastAsia="Times New Roman" w:hAnsi="Times New Roman" w:cs="Times New Roman"/>
          <w:sz w:val="24"/>
          <w:szCs w:val="24"/>
        </w:rPr>
        <w:t xml:space="preserve"> parakstīšanas veic samaksu par Darbu Vienošanās 2.nodaļā minētajā kārtībā.</w:t>
      </w:r>
    </w:p>
    <w:p w:rsidR="00311DB1" w:rsidRDefault="00311DB1" w:rsidP="00311DB1">
      <w:pPr>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4.8. Ja Pasūtītājs </w:t>
      </w:r>
      <w:r w:rsidR="0083224B">
        <w:rPr>
          <w:rFonts w:ascii="Times New Roman" w:eastAsia="Calibri" w:hAnsi="Times New Roman" w:cs="Times New Roman"/>
          <w:bCs/>
          <w:sz w:val="24"/>
          <w:szCs w:val="24"/>
        </w:rPr>
        <w:t>garantijas laikā</w:t>
      </w:r>
      <w:r>
        <w:rPr>
          <w:rFonts w:ascii="Times New Roman" w:eastAsia="Calibri" w:hAnsi="Times New Roman" w:cs="Times New Roman"/>
          <w:bCs/>
          <w:sz w:val="24"/>
          <w:szCs w:val="24"/>
        </w:rPr>
        <w:t xml:space="preserve"> </w:t>
      </w:r>
      <w:r>
        <w:rPr>
          <w:rFonts w:ascii="Times New Roman" w:eastAsia="Times New Roman" w:hAnsi="Times New Roman" w:cs="Times New Roman"/>
          <w:sz w:val="24"/>
          <w:szCs w:val="24"/>
        </w:rPr>
        <w:t xml:space="preserve">konstatē defektus, kas ir radušies Izpildītāja vainas dēļ, kas izpaužas kā nekvalitatīvi veikti darbi, Pasūtītājs iesniedz izpildītājam rakstisku pretenziju, kurā tiek norādīti attiecīgie defekti un termiņš konstatēto trūkumu novēršanai. Termiņš trūkumu novēršanai nevar būt garāks par 5 (piecām) darba dienām, ja Puses nevienojas par citu termiņu.  </w:t>
      </w:r>
    </w:p>
    <w:p w:rsidR="00311DB1" w:rsidRDefault="00311DB1" w:rsidP="00311DB1">
      <w:pPr>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4.9. Pēc trūkumu novēršanas Pasūtītājs atkārtoti pārbauda Darba atbilstību. Ja Pasūtītājs konstatē, ka Darbs ir veikts kvalitatīvi un visi trūkumi ir novērsti, tad Pasūtītāja pilnvarotā persona paraksta Preces nodošanas - pieņemšanas aktu un/vai rēķinu – </w:t>
      </w:r>
      <w:r>
        <w:rPr>
          <w:rFonts w:ascii="Times New Roman" w:eastAsia="Calibri" w:hAnsi="Times New Roman" w:cs="Times New Roman"/>
          <w:bCs/>
          <w:sz w:val="24"/>
          <w:szCs w:val="24"/>
        </w:rPr>
        <w:t>pavadzīmi</w:t>
      </w:r>
      <w:r>
        <w:rPr>
          <w:rFonts w:ascii="Times New Roman" w:eastAsia="Times New Roman" w:hAnsi="Times New Roman" w:cs="Times New Roman"/>
          <w:sz w:val="24"/>
          <w:szCs w:val="24"/>
        </w:rPr>
        <w:t>.</w:t>
      </w:r>
    </w:p>
    <w:p w:rsidR="00311DB1" w:rsidRDefault="00311DB1" w:rsidP="00311DB1">
      <w:pPr>
        <w:widowControl w:val="0"/>
        <w:tabs>
          <w:tab w:val="left" w:pos="720"/>
          <w:tab w:val="left" w:pos="794"/>
          <w:tab w:val="left" w:pos="1191"/>
          <w:tab w:val="left" w:pos="1588"/>
          <w:tab w:val="left" w:pos="1985"/>
          <w:tab w:val="left" w:pos="2382"/>
          <w:tab w:val="left" w:pos="2779"/>
          <w:tab w:val="left" w:pos="3176"/>
          <w:tab w:val="left" w:pos="3573"/>
          <w:tab w:val="left" w:pos="3970"/>
          <w:tab w:val="left" w:pos="4367"/>
          <w:tab w:val="left" w:pos="4764"/>
        </w:tabs>
        <w:overflowPunct w:val="0"/>
        <w:autoSpaceDE w:val="0"/>
        <w:autoSpaceDN w:val="0"/>
        <w:adjustRightInd w:val="0"/>
        <w:spacing w:before="120" w:after="120" w:line="240" w:lineRule="auto"/>
        <w:mirrorIndents/>
        <w:jc w:val="both"/>
        <w:rPr>
          <w:rFonts w:ascii="Times New Roman" w:hAnsi="Times New Roman" w:cs="Times New Roman"/>
          <w:sz w:val="24"/>
          <w:szCs w:val="24"/>
          <w:lang w:eastAsia="lv-LV"/>
        </w:rPr>
      </w:pPr>
      <w:r>
        <w:rPr>
          <w:rFonts w:ascii="Times New Roman" w:eastAsia="Times New Roman" w:hAnsi="Times New Roman"/>
          <w:sz w:val="24"/>
          <w:szCs w:val="24"/>
        </w:rPr>
        <w:t xml:space="preserve">4.10. Ja Pasūtītājs atkārtoti konstatē, ka Darbs paveikts nekvalitatīvi vai Vienošanās nosacījumiem neatbilstoši, tad par to tiek sastādīta atkārtota pretenzija un Izpildītājs 10 (desmit) darba dienu laikā no pretenzijas sastādīšanas brīža samaksā Pasūtītājam līgumsodu 10 % apmērā no attiecīgā rēķina – pavadzīmes norādītās summas bez PVN. Šādā gadījumā </w:t>
      </w:r>
      <w:r>
        <w:rPr>
          <w:rFonts w:ascii="Times New Roman" w:hAnsi="Times New Roman" w:cs="Times New Roman"/>
          <w:sz w:val="24"/>
          <w:szCs w:val="24"/>
          <w:lang w:eastAsia="lv-LV"/>
        </w:rPr>
        <w:t xml:space="preserve">Pasūtītājs samaksā </w:t>
      </w:r>
      <w:r>
        <w:rPr>
          <w:rFonts w:ascii="Times New Roman" w:eastAsia="Times New Roman" w:hAnsi="Times New Roman"/>
          <w:sz w:val="24"/>
          <w:szCs w:val="24"/>
        </w:rPr>
        <w:t>Izpildītājam</w:t>
      </w:r>
      <w:r>
        <w:rPr>
          <w:rFonts w:ascii="Times New Roman" w:hAnsi="Times New Roman" w:cs="Times New Roman"/>
          <w:sz w:val="24"/>
          <w:szCs w:val="24"/>
          <w:lang w:eastAsia="lv-LV"/>
        </w:rPr>
        <w:t xml:space="preserve"> tikai par tiem Darbiem, kas ir pienācīgi izpildīti.</w:t>
      </w:r>
    </w:p>
    <w:p w:rsidR="00311DB1" w:rsidRDefault="00311DB1" w:rsidP="00311DB1">
      <w:pPr>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4.11. Ja Izpildītājs neievēro Darba izpildes termiņus, kas norādīti Tehniskajā specifikācijā (Vienošanās 2.pielikums), Izpildītājs maksā līgumsodu 0,1 % apmērā no attiecīgā rēķina – pavadzīmes norādītās summas bez PVN par katru nokavēto dienu, bet ne vairāk kā 10 % no sākotnēji piedāvātās līgumcenas.</w:t>
      </w:r>
    </w:p>
    <w:p w:rsidR="00311DB1" w:rsidRDefault="00311DB1" w:rsidP="00311DB1">
      <w:pPr>
        <w:spacing w:before="120" w:after="0" w:line="100" w:lineRule="atLeast"/>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lastRenderedPageBreak/>
        <w:t xml:space="preserve">4.12. Ja Pasūtītājs pēc Vienošanās 2.5.punktā minētā iesnieguma izskatīšanas konstatē, ka Pārdevējam nav pamatots iemesls cenu pacelšanai vai ka cenu sadārdzinājums ir lielāks par 10 % (desmit procentiem) no sākotnēji piedāvātās līgumcenas un Pasūtītājs ar Izpildītāju nevar vienoties par tādām </w:t>
      </w:r>
      <w:r w:rsidR="0098329F">
        <w:rPr>
          <w:rFonts w:ascii="Times New Roman" w:eastAsia="Times New Roman" w:hAnsi="Times New Roman" w:cs="Times New Roman"/>
          <w:sz w:val="24"/>
          <w:szCs w:val="24"/>
        </w:rPr>
        <w:t xml:space="preserve">preču un pakalpojumu </w:t>
      </w:r>
      <w:r>
        <w:rPr>
          <w:rFonts w:ascii="Times New Roman" w:eastAsia="Times New Roman" w:hAnsi="Times New Roman" w:cs="Times New Roman"/>
          <w:sz w:val="24"/>
          <w:szCs w:val="24"/>
        </w:rPr>
        <w:t>cenām, kas ir pieņemamas abām Pusēm un tālāka Vienošanās izpilde nav iespējama, tad Pasūtītājs lauž ar Izpildītāju Vienošanos un</w:t>
      </w:r>
      <w:r w:rsidR="0098329F">
        <w:rPr>
          <w:rFonts w:ascii="Times New Roman" w:eastAsia="Times New Roman" w:hAnsi="Times New Roman" w:cs="Times New Roman"/>
          <w:sz w:val="24"/>
          <w:szCs w:val="24"/>
        </w:rPr>
        <w:t xml:space="preserve"> Pasūtītājs var pieprasīt</w:t>
      </w:r>
      <w:r>
        <w:rPr>
          <w:rFonts w:ascii="Times New Roman" w:eastAsia="Times New Roman" w:hAnsi="Times New Roman" w:cs="Times New Roman"/>
          <w:sz w:val="24"/>
          <w:szCs w:val="24"/>
        </w:rPr>
        <w:t xml:space="preserve"> Izpildītāj</w:t>
      </w:r>
      <w:r w:rsidR="0098329F">
        <w:rPr>
          <w:rFonts w:ascii="Times New Roman" w:eastAsia="Times New Roman" w:hAnsi="Times New Roman" w:cs="Times New Roman"/>
          <w:sz w:val="24"/>
          <w:szCs w:val="24"/>
        </w:rPr>
        <w:t>am</w:t>
      </w:r>
      <w:r>
        <w:rPr>
          <w:rFonts w:ascii="Times New Roman" w:eastAsia="Times New Roman" w:hAnsi="Times New Roman" w:cs="Times New Roman"/>
          <w:sz w:val="24"/>
          <w:szCs w:val="24"/>
        </w:rPr>
        <w:t xml:space="preserve"> maksā</w:t>
      </w:r>
      <w:r w:rsidR="0098329F">
        <w:rPr>
          <w:rFonts w:ascii="Times New Roman" w:eastAsia="Times New Roman" w:hAnsi="Times New Roman" w:cs="Times New Roman"/>
          <w:sz w:val="24"/>
          <w:szCs w:val="24"/>
        </w:rPr>
        <w:t>t</w:t>
      </w:r>
      <w:r>
        <w:rPr>
          <w:rFonts w:ascii="Times New Roman" w:eastAsia="Times New Roman" w:hAnsi="Times New Roman" w:cs="Times New Roman"/>
          <w:sz w:val="24"/>
          <w:szCs w:val="24"/>
        </w:rPr>
        <w:t xml:space="preserve"> Pasūtītājam līgumsodu 10 % (desmit procentu) apmērā no</w:t>
      </w:r>
      <w:r w:rsidR="0098329F">
        <w:rPr>
          <w:rFonts w:ascii="Times New Roman" w:eastAsia="Times New Roman" w:hAnsi="Times New Roman" w:cs="Times New Roman"/>
          <w:sz w:val="24"/>
          <w:szCs w:val="24"/>
        </w:rPr>
        <w:t xml:space="preserve"> Iepirkuma piedāvājumā norādītās</w:t>
      </w:r>
      <w:r>
        <w:rPr>
          <w:rFonts w:ascii="Times New Roman" w:eastAsia="Times New Roman" w:hAnsi="Times New Roman" w:cs="Times New Roman"/>
          <w:sz w:val="24"/>
          <w:szCs w:val="24"/>
        </w:rPr>
        <w:t xml:space="preserve"> līgumcenas.</w:t>
      </w:r>
    </w:p>
    <w:p w:rsidR="00311DB1" w:rsidRDefault="00311DB1" w:rsidP="00311DB1">
      <w:pPr>
        <w:autoSpaceDE w:val="0"/>
        <w:autoSpaceDN w:val="0"/>
        <w:adjustRightInd w:val="0"/>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4.13. Gadījumā, ja Izpildītājs Vienošanās darbības laikā vienpusēji atsakās no Vienošanās izpildes (izņemot, ja iestājas Vienošanās 4.12.punktā minētais gadījums), tad </w:t>
      </w:r>
      <w:r>
        <w:rPr>
          <w:rFonts w:ascii="Times New Roman" w:eastAsia="Times New Roman" w:hAnsi="Times New Roman" w:cs="Times New Roman"/>
          <w:sz w:val="24"/>
        </w:rPr>
        <w:t xml:space="preserve">Izpildītājs maksā Pasūtītājam Līgumsodu </w:t>
      </w:r>
      <w:r>
        <w:rPr>
          <w:rFonts w:ascii="Times New Roman" w:eastAsia="Times New Roman" w:hAnsi="Times New Roman" w:cs="Times New Roman"/>
          <w:sz w:val="24"/>
          <w:szCs w:val="24"/>
        </w:rPr>
        <w:t>10 % apmērā no līgumcenas.</w:t>
      </w:r>
    </w:p>
    <w:p w:rsidR="00311DB1" w:rsidRDefault="00311DB1" w:rsidP="00311DB1">
      <w:pPr>
        <w:shd w:val="clear" w:color="auto" w:fill="FFFFFF"/>
        <w:tabs>
          <w:tab w:val="left" w:pos="187"/>
        </w:tabs>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4.14. Ja Pasūtītājs neievēro Vienošanās 2.2.punktā noteikto maksājuma veikšanas termiņu, Pasūtītājs maksā Izpildītājam līgumsodu 0,1 % apmērā no attiecīgā rēķina - pavadzīmes par katru nokavēto darba dienu, bet ne vairāk kā 10 % apmērā no kopējās rēķina - pavadzīmes summas bez PVN.</w:t>
      </w:r>
    </w:p>
    <w:p w:rsidR="00311DB1" w:rsidRDefault="00311DB1" w:rsidP="00311DB1">
      <w:pPr>
        <w:spacing w:before="120" w:after="0" w:line="240" w:lineRule="auto"/>
        <w:ind w:right="-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4.15. Ja Izpildītājs izraksta rēķinā – pavadzīmē neadekvāti augstas </w:t>
      </w:r>
      <w:r>
        <w:rPr>
          <w:rFonts w:ascii="Times New Roman" w:eastAsia="Calibri" w:hAnsi="Times New Roman" w:cs="Times New Roman"/>
          <w:bCs/>
          <w:sz w:val="24"/>
          <w:szCs w:val="24"/>
        </w:rPr>
        <w:t xml:space="preserve">transporta līdzekļa remonta izmaksas, kuru cenas nav norādītas cenrāža lapā (t.sk. transporta līdzekļu rezerves daļām, palīgmateriāliem, aksesuāriem, eļļām, smērvielām u.c.) un Pasūtītājs </w:t>
      </w:r>
      <w:r w:rsidR="00EB10D9">
        <w:rPr>
          <w:rFonts w:ascii="Times New Roman" w:eastAsia="Calibri" w:hAnsi="Times New Roman" w:cs="Times New Roman"/>
          <w:bCs/>
          <w:sz w:val="24"/>
          <w:szCs w:val="24"/>
        </w:rPr>
        <w:t>to spēj pierādīt ar piedāvātās preces analoga faktisko mazumtirdzniecības cenu</w:t>
      </w:r>
      <w:r>
        <w:rPr>
          <w:rFonts w:ascii="Times New Roman" w:eastAsia="Calibri" w:hAnsi="Times New Roman" w:cs="Times New Roman"/>
          <w:bCs/>
          <w:sz w:val="24"/>
          <w:szCs w:val="24"/>
        </w:rPr>
        <w:t xml:space="preserve">, tad Pasūtītājs rakstiski informē Izpildītāju par šādu konstatēto faktu un atteikšanos maksāt tā brīža servisa izcenojumiem neatbilstoši augstās cenas. Šādā gadījumā Izpildītājam ir pienākums pārskatīt </w:t>
      </w:r>
      <w:r>
        <w:rPr>
          <w:rFonts w:ascii="Times New Roman" w:eastAsia="Times New Roman" w:hAnsi="Times New Roman" w:cs="Times New Roman"/>
          <w:sz w:val="24"/>
          <w:szCs w:val="24"/>
        </w:rPr>
        <w:t xml:space="preserve">izrakstā rēķinā – pavadzīmē norādītās cenas un labot tās uz </w:t>
      </w:r>
      <w:r>
        <w:rPr>
          <w:rFonts w:ascii="Times New Roman" w:eastAsia="Calibri" w:hAnsi="Times New Roman" w:cs="Times New Roman"/>
          <w:bCs/>
          <w:sz w:val="24"/>
          <w:szCs w:val="24"/>
        </w:rPr>
        <w:t>tā brīža servisa izcenojumiem atbilstošām cenām un tādām, par kurām ir vienojies ar Pasūtītāju.</w:t>
      </w:r>
    </w:p>
    <w:p w:rsidR="00311DB1" w:rsidRDefault="00311DB1" w:rsidP="00311DB1">
      <w:pPr>
        <w:shd w:val="clear" w:color="auto" w:fill="FFFFFF"/>
        <w:tabs>
          <w:tab w:val="left" w:pos="187"/>
        </w:tabs>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4.16. Līgumsods pārskaitāms uz Pušu norādītajiem bankas kontiem 10 (desmit) darba dienu laikā no Vienošanās laušanas brīža.</w:t>
      </w:r>
    </w:p>
    <w:p w:rsidR="00311DB1" w:rsidRDefault="00311DB1" w:rsidP="00311DB1">
      <w:pPr>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4.17. Līgumsoda samaksa neatbrīvo Puses no šīs Vienošanās saistību izpildes, izņemot, ja iestājas Vienošanās 4.12. un 4.13.punktā minētie gadījumi. </w:t>
      </w:r>
    </w:p>
    <w:p w:rsidR="00311DB1" w:rsidRDefault="00311DB1" w:rsidP="00311DB1">
      <w:pPr>
        <w:spacing w:before="120" w:after="0" w:line="240" w:lineRule="auto"/>
        <w:jc w:val="both"/>
        <w:rPr>
          <w:rFonts w:ascii="Times New Roman" w:eastAsia="Times New Roman" w:hAnsi="Times New Roman" w:cs="Times New Roman"/>
          <w:color w:val="FF0000"/>
          <w:sz w:val="24"/>
        </w:rPr>
      </w:pPr>
      <w:r>
        <w:rPr>
          <w:rFonts w:ascii="Times New Roman" w:eastAsia="Times New Roman" w:hAnsi="Times New Roman" w:cs="Times New Roman"/>
          <w:sz w:val="24"/>
          <w:szCs w:val="24"/>
        </w:rPr>
        <w:t xml:space="preserve">4.18. Izdarot samaksu, Pasūtītājs ir tiesīgs ieturēt aprēķināto līgumsodu un zaudējumu atlīdzību, ja tādi ir radušies </w:t>
      </w:r>
      <w:r>
        <w:rPr>
          <w:rFonts w:ascii="Times New Roman" w:eastAsia="Times New Roman" w:hAnsi="Times New Roman" w:cs="Times New Roman"/>
          <w:sz w:val="24"/>
        </w:rPr>
        <w:t xml:space="preserve">bez atsevišķa brīdinājuma sniegšanas Izpildītājam un ieturēt no rēķinā uzrādītās summas Līgumsodus (ja tādi ir), kas Izpildītājam aprēķināti un noteikti saskaņā ar šo Vienošanos. Par ieturamo līgumsodu Pasūtītājs izraksta rēķinu un abas puses veic datu salīdzināšanu un izdara ieskaitu. </w:t>
      </w:r>
    </w:p>
    <w:p w:rsidR="00311DB1" w:rsidRDefault="00311DB1" w:rsidP="00311DB1">
      <w:pPr>
        <w:widowControl w:val="0"/>
        <w:tabs>
          <w:tab w:val="left" w:pos="720"/>
          <w:tab w:val="left" w:pos="794"/>
          <w:tab w:val="left" w:pos="1191"/>
          <w:tab w:val="left" w:pos="1588"/>
          <w:tab w:val="left" w:pos="1985"/>
          <w:tab w:val="left" w:pos="2382"/>
          <w:tab w:val="left" w:pos="2779"/>
          <w:tab w:val="left" w:pos="3176"/>
          <w:tab w:val="left" w:pos="3573"/>
          <w:tab w:val="left" w:pos="3970"/>
          <w:tab w:val="left" w:pos="4367"/>
          <w:tab w:val="left" w:pos="4764"/>
        </w:tabs>
        <w:overflowPunct w:val="0"/>
        <w:autoSpaceDE w:val="0"/>
        <w:autoSpaceDN w:val="0"/>
        <w:adjustRightInd w:val="0"/>
        <w:spacing w:before="120" w:after="120" w:line="240" w:lineRule="auto"/>
        <w:jc w:val="both"/>
        <w:rPr>
          <w:rFonts w:ascii="Times New Roman" w:eastAsia="Calibri" w:hAnsi="Times New Roman" w:cs="Times New Roman"/>
          <w:sz w:val="24"/>
          <w:szCs w:val="24"/>
          <w:lang w:eastAsia="lv-LV"/>
        </w:rPr>
      </w:pPr>
      <w:r>
        <w:rPr>
          <w:rFonts w:ascii="Times New Roman" w:eastAsia="Calibri" w:hAnsi="Times New Roman" w:cs="Times New Roman"/>
          <w:bCs/>
          <w:sz w:val="24"/>
          <w:szCs w:val="24"/>
        </w:rPr>
        <w:t xml:space="preserve">4.19. </w:t>
      </w:r>
      <w:r>
        <w:rPr>
          <w:rFonts w:ascii="Times New Roman" w:eastAsia="Times New Roman" w:hAnsi="Times New Roman" w:cs="Times New Roman"/>
          <w:sz w:val="24"/>
          <w:szCs w:val="24"/>
        </w:rPr>
        <w:t>Pasūtītājs</w:t>
      </w:r>
      <w:r>
        <w:rPr>
          <w:rFonts w:ascii="Times New Roman" w:eastAsia="Calibri" w:hAnsi="Times New Roman" w:cs="Times New Roman"/>
          <w:sz w:val="24"/>
          <w:szCs w:val="24"/>
          <w:lang w:eastAsia="lv-LV"/>
        </w:rPr>
        <w:t xml:space="preserve"> un </w:t>
      </w:r>
      <w:r>
        <w:rPr>
          <w:rFonts w:ascii="Times New Roman" w:eastAsia="Times New Roman" w:hAnsi="Times New Roman" w:cs="Times New Roman"/>
          <w:sz w:val="24"/>
          <w:szCs w:val="24"/>
        </w:rPr>
        <w:t>Izpildītājs</w:t>
      </w:r>
      <w:r>
        <w:rPr>
          <w:rFonts w:ascii="Times New Roman" w:eastAsia="Calibri" w:hAnsi="Times New Roman" w:cs="Times New Roman"/>
          <w:sz w:val="24"/>
          <w:szCs w:val="24"/>
          <w:lang w:eastAsia="lv-LV"/>
        </w:rPr>
        <w:t xml:space="preserve"> apņemas neizpaust trešajām personām informāciju, ko tie saņēmuši Vienošanās izpildes laikā viens no otra.</w:t>
      </w:r>
    </w:p>
    <w:p w:rsidR="009C5C92" w:rsidRDefault="009C5C92" w:rsidP="00311DB1">
      <w:pPr>
        <w:widowControl w:val="0"/>
        <w:tabs>
          <w:tab w:val="left" w:pos="720"/>
          <w:tab w:val="left" w:pos="794"/>
          <w:tab w:val="left" w:pos="1191"/>
          <w:tab w:val="left" w:pos="1588"/>
          <w:tab w:val="left" w:pos="1985"/>
          <w:tab w:val="left" w:pos="2382"/>
          <w:tab w:val="left" w:pos="2779"/>
          <w:tab w:val="left" w:pos="3176"/>
          <w:tab w:val="left" w:pos="3573"/>
          <w:tab w:val="left" w:pos="3970"/>
          <w:tab w:val="left" w:pos="4367"/>
          <w:tab w:val="left" w:pos="4764"/>
        </w:tabs>
        <w:overflowPunct w:val="0"/>
        <w:autoSpaceDE w:val="0"/>
        <w:autoSpaceDN w:val="0"/>
        <w:adjustRightInd w:val="0"/>
        <w:spacing w:before="120" w:after="120" w:line="240" w:lineRule="auto"/>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4</w:t>
      </w:r>
      <w:r w:rsidRPr="009C5C92">
        <w:rPr>
          <w:rFonts w:ascii="Times New Roman" w:eastAsia="Calibri" w:hAnsi="Times New Roman" w:cs="Times New Roman"/>
          <w:sz w:val="24"/>
          <w:szCs w:val="24"/>
          <w:lang w:eastAsia="lv-LV"/>
        </w:rPr>
        <w:t>.</w:t>
      </w:r>
      <w:r>
        <w:rPr>
          <w:rFonts w:ascii="Times New Roman" w:eastAsia="Calibri" w:hAnsi="Times New Roman" w:cs="Times New Roman"/>
          <w:sz w:val="24"/>
          <w:szCs w:val="24"/>
          <w:lang w:eastAsia="lv-LV"/>
        </w:rPr>
        <w:t>19</w:t>
      </w:r>
      <w:r w:rsidRPr="009C5C92">
        <w:rPr>
          <w:rFonts w:ascii="Times New Roman" w:eastAsia="Calibri" w:hAnsi="Times New Roman" w:cs="Times New Roman"/>
          <w:sz w:val="24"/>
          <w:szCs w:val="24"/>
          <w:lang w:eastAsia="lv-LV"/>
        </w:rPr>
        <w:t>.</w:t>
      </w:r>
      <w:r w:rsidRPr="009C5C92">
        <w:rPr>
          <w:rFonts w:ascii="Times New Roman" w:eastAsia="Calibri" w:hAnsi="Times New Roman" w:cs="Times New Roman"/>
          <w:sz w:val="24"/>
          <w:szCs w:val="24"/>
          <w:lang w:eastAsia="lv-LV"/>
        </w:rPr>
        <w:tab/>
      </w:r>
      <w:r>
        <w:rPr>
          <w:rFonts w:ascii="Times New Roman" w:eastAsia="Calibri" w:hAnsi="Times New Roman" w:cs="Times New Roman"/>
          <w:sz w:val="24"/>
          <w:szCs w:val="24"/>
          <w:lang w:eastAsia="lv-LV"/>
        </w:rPr>
        <w:t>Izpildītājs</w:t>
      </w:r>
      <w:r w:rsidRPr="009C5C92">
        <w:rPr>
          <w:rFonts w:ascii="Times New Roman" w:eastAsia="Calibri" w:hAnsi="Times New Roman" w:cs="Times New Roman"/>
          <w:sz w:val="24"/>
          <w:szCs w:val="24"/>
          <w:lang w:eastAsia="lv-LV"/>
        </w:rPr>
        <w:t xml:space="preserve"> nodrošina, ka </w:t>
      </w:r>
      <w:r>
        <w:rPr>
          <w:rFonts w:ascii="Times New Roman" w:eastAsia="Calibri" w:hAnsi="Times New Roman" w:cs="Times New Roman"/>
          <w:sz w:val="24"/>
          <w:szCs w:val="24"/>
          <w:lang w:eastAsia="lv-LV"/>
        </w:rPr>
        <w:t>remontdarbus</w:t>
      </w:r>
      <w:r w:rsidRPr="009C5C92">
        <w:rPr>
          <w:rFonts w:ascii="Times New Roman" w:eastAsia="Calibri" w:hAnsi="Times New Roman" w:cs="Times New Roman"/>
          <w:sz w:val="24"/>
          <w:szCs w:val="24"/>
          <w:lang w:eastAsia="lv-LV"/>
        </w:rPr>
        <w:t xml:space="preserve"> pilda iepirkuma piedāvājumā norādītie apakšuzņēmēji (ja tādi tiek piesaistīti, Līguma __.pielikums). Apakšuzņēmēju, kā arī personu, uz kuru iespējām </w:t>
      </w:r>
      <w:r>
        <w:rPr>
          <w:rFonts w:ascii="Times New Roman" w:eastAsia="Calibri" w:hAnsi="Times New Roman" w:cs="Times New Roman"/>
          <w:sz w:val="24"/>
          <w:szCs w:val="24"/>
          <w:lang w:eastAsia="lv-LV"/>
        </w:rPr>
        <w:t>Izpildītājs</w:t>
      </w:r>
      <w:r w:rsidRPr="009C5C92">
        <w:rPr>
          <w:rFonts w:ascii="Times New Roman" w:eastAsia="Calibri" w:hAnsi="Times New Roman" w:cs="Times New Roman"/>
          <w:sz w:val="24"/>
          <w:szCs w:val="24"/>
          <w:lang w:eastAsia="lv-LV"/>
        </w:rPr>
        <w:t xml:space="preserve"> balstās, nomaiņa atļauta tikai ar iepriekšēju Pasūtītāja rakstisku piekrišanu. </w:t>
      </w:r>
      <w:r w:rsidR="00361555">
        <w:rPr>
          <w:rFonts w:ascii="Times New Roman" w:eastAsia="Calibri" w:hAnsi="Times New Roman" w:cs="Times New Roman"/>
          <w:sz w:val="24"/>
          <w:szCs w:val="24"/>
          <w:lang w:eastAsia="lv-LV"/>
        </w:rPr>
        <w:t>Izpildītājs</w:t>
      </w:r>
      <w:r w:rsidRPr="009C5C92">
        <w:rPr>
          <w:rFonts w:ascii="Times New Roman" w:eastAsia="Calibri" w:hAnsi="Times New Roman" w:cs="Times New Roman"/>
          <w:sz w:val="24"/>
          <w:szCs w:val="24"/>
          <w:lang w:eastAsia="lv-LV"/>
        </w:rPr>
        <w:t xml:space="preserve"> piekrišanu apakšuzņēmēja, kā arī personu, uz kuru iespējām </w:t>
      </w:r>
      <w:r>
        <w:rPr>
          <w:rFonts w:ascii="Times New Roman" w:eastAsia="Calibri" w:hAnsi="Times New Roman" w:cs="Times New Roman"/>
          <w:sz w:val="24"/>
          <w:szCs w:val="24"/>
          <w:lang w:eastAsia="lv-LV"/>
        </w:rPr>
        <w:t>Izpildītājs</w:t>
      </w:r>
      <w:r w:rsidRPr="009C5C92">
        <w:rPr>
          <w:rFonts w:ascii="Times New Roman" w:eastAsia="Calibri" w:hAnsi="Times New Roman" w:cs="Times New Roman"/>
          <w:sz w:val="24"/>
          <w:szCs w:val="24"/>
          <w:lang w:eastAsia="lv-LV"/>
        </w:rPr>
        <w:t xml:space="preserve"> balstās, nomaiņai lūdz rakstveidā, pievienojot lūgumam visus iepirkuma nolikumā apakšuzņēmēja, kā arī personas, uz kuru iespējām </w:t>
      </w:r>
      <w:r>
        <w:rPr>
          <w:rFonts w:ascii="Times New Roman" w:eastAsia="Calibri" w:hAnsi="Times New Roman" w:cs="Times New Roman"/>
          <w:sz w:val="24"/>
          <w:szCs w:val="24"/>
          <w:lang w:eastAsia="lv-LV"/>
        </w:rPr>
        <w:t>Izpildītājs</w:t>
      </w:r>
      <w:r w:rsidRPr="009C5C92">
        <w:rPr>
          <w:rFonts w:ascii="Times New Roman" w:eastAsia="Calibri" w:hAnsi="Times New Roman" w:cs="Times New Roman"/>
          <w:sz w:val="24"/>
          <w:szCs w:val="24"/>
          <w:lang w:eastAsia="lv-LV"/>
        </w:rPr>
        <w:t xml:space="preserve"> balstās, iesniedzamos dokumentus. Ja </w:t>
      </w:r>
      <w:r>
        <w:rPr>
          <w:rFonts w:ascii="Times New Roman" w:eastAsia="Calibri" w:hAnsi="Times New Roman" w:cs="Times New Roman"/>
          <w:sz w:val="24"/>
          <w:szCs w:val="24"/>
          <w:lang w:eastAsia="lv-LV"/>
        </w:rPr>
        <w:t>Izpildītājs</w:t>
      </w:r>
      <w:r w:rsidRPr="009C5C92">
        <w:rPr>
          <w:rFonts w:ascii="Times New Roman" w:eastAsia="Calibri" w:hAnsi="Times New Roman" w:cs="Times New Roman"/>
          <w:sz w:val="24"/>
          <w:szCs w:val="24"/>
          <w:lang w:eastAsia="lv-LV"/>
        </w:rPr>
        <w:t xml:space="preserve"> nomaina apakšuzņēmēju vai personu, uz kuru iespējām </w:t>
      </w:r>
      <w:r>
        <w:rPr>
          <w:rFonts w:ascii="Times New Roman" w:eastAsia="Calibri" w:hAnsi="Times New Roman" w:cs="Times New Roman"/>
          <w:sz w:val="24"/>
          <w:szCs w:val="24"/>
          <w:lang w:eastAsia="lv-LV"/>
        </w:rPr>
        <w:t>Izpildītājs</w:t>
      </w:r>
      <w:r w:rsidRPr="009C5C92">
        <w:rPr>
          <w:rFonts w:ascii="Times New Roman" w:eastAsia="Calibri" w:hAnsi="Times New Roman" w:cs="Times New Roman"/>
          <w:sz w:val="24"/>
          <w:szCs w:val="24"/>
          <w:lang w:eastAsia="lv-LV"/>
        </w:rPr>
        <w:t xml:space="preserve"> balstās, bez saskaņošanas ar Pasūtītāju vai Pasūtītājs pamatoti nepiekrīt apakšuzņēmēja vai personas, uz kuru iespējām </w:t>
      </w:r>
      <w:r>
        <w:rPr>
          <w:rFonts w:ascii="Times New Roman" w:eastAsia="Calibri" w:hAnsi="Times New Roman" w:cs="Times New Roman"/>
          <w:sz w:val="24"/>
          <w:szCs w:val="24"/>
          <w:lang w:eastAsia="lv-LV"/>
        </w:rPr>
        <w:t>Izpildītājs</w:t>
      </w:r>
      <w:r w:rsidRPr="009C5C92">
        <w:rPr>
          <w:rFonts w:ascii="Times New Roman" w:eastAsia="Calibri" w:hAnsi="Times New Roman" w:cs="Times New Roman"/>
          <w:sz w:val="24"/>
          <w:szCs w:val="24"/>
          <w:lang w:eastAsia="lv-LV"/>
        </w:rPr>
        <w:t xml:space="preserve"> balstās, nomaiņai, tad Pasūtītājs var vienpusēji izbeigt līgumu.</w:t>
      </w:r>
    </w:p>
    <w:p w:rsidR="00311DB1" w:rsidRDefault="00311DB1" w:rsidP="00311DB1">
      <w:pPr>
        <w:shd w:val="clear" w:color="auto" w:fill="FFFFFF"/>
        <w:spacing w:before="120" w:after="0" w:line="240" w:lineRule="auto"/>
        <w:ind w:firstLine="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 Nepārvaramas varas apstākļi</w:t>
      </w:r>
    </w:p>
    <w:p w:rsidR="00311DB1" w:rsidRDefault="00311DB1" w:rsidP="00311DB1">
      <w:pPr>
        <w:tabs>
          <w:tab w:val="left" w:pos="0"/>
        </w:tabs>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5.1. Puses tiek atbrīvotas no atbildības par Vienošanās pilnīgu vai daļēju neizpildi, ja šāda neizpilde radusies nepārvaramas varas apstākļu rezultātā, kuru darbība sākusies pēc </w:t>
      </w:r>
      <w:r>
        <w:rPr>
          <w:rFonts w:ascii="Times New Roman" w:eastAsia="Times New Roman" w:hAnsi="Times New Roman" w:cs="Times New Roman"/>
          <w:sz w:val="24"/>
          <w:szCs w:val="24"/>
        </w:rPr>
        <w:lastRenderedPageBreak/>
        <w:t>Vienošanās noslēgšanas un kurus nevarēja iepriekš ne paredzēt, ne novērst. Pie nepārvaramas varas un ārkārtēja rakstura apstākļiem pieskaitāmi: stihiskas nelaimes, avārijas, katastrofas, epidēmijas, epizootijas, kara darbība, nemieri, blokādes, valsts varas un pārvaldes institūciju lēmumi.</w:t>
      </w:r>
    </w:p>
    <w:p w:rsidR="00311DB1" w:rsidRDefault="00311DB1" w:rsidP="00311DB1">
      <w:pPr>
        <w:tabs>
          <w:tab w:val="left" w:pos="0"/>
        </w:tabs>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5.2. Pusei, kas atsaucas uz nepārvaramas varas apstākļiem, nekavējoties par to rakstveidā jāpaziņo otrai Pusei. </w:t>
      </w:r>
      <w:r w:rsidR="0098329F">
        <w:rPr>
          <w:rFonts w:ascii="Times New Roman" w:eastAsia="Times New Roman" w:hAnsi="Times New Roman" w:cs="Times New Roman"/>
          <w:sz w:val="24"/>
          <w:szCs w:val="24"/>
        </w:rPr>
        <w:t>Z</w:t>
      </w:r>
      <w:r>
        <w:rPr>
          <w:rFonts w:ascii="Times New Roman" w:eastAsia="Times New Roman" w:hAnsi="Times New Roman" w:cs="Times New Roman"/>
          <w:sz w:val="24"/>
          <w:szCs w:val="24"/>
        </w:rPr>
        <w:t xml:space="preserve">iņojumā jānorāda, kādā termiņā, pēc viņa uzskata, ir iespējama un paredzama Vienošanās paredzēto saistību izpilde, un, </w:t>
      </w:r>
      <w:r w:rsidR="007418A2">
        <w:rPr>
          <w:rFonts w:ascii="Times New Roman" w:eastAsia="Times New Roman" w:hAnsi="Times New Roman" w:cs="Times New Roman"/>
          <w:sz w:val="24"/>
          <w:szCs w:val="24"/>
        </w:rPr>
        <w:t>j</w:t>
      </w:r>
      <w:r w:rsidR="0098329F">
        <w:rPr>
          <w:rFonts w:ascii="Times New Roman" w:eastAsia="Times New Roman" w:hAnsi="Times New Roman" w:cs="Times New Roman"/>
          <w:sz w:val="24"/>
          <w:szCs w:val="24"/>
        </w:rPr>
        <w:t xml:space="preserve">a iespējams, </w:t>
      </w:r>
      <w:r>
        <w:rPr>
          <w:rFonts w:ascii="Times New Roman" w:eastAsia="Times New Roman" w:hAnsi="Times New Roman" w:cs="Times New Roman"/>
          <w:sz w:val="24"/>
          <w:szCs w:val="24"/>
        </w:rPr>
        <w:t>šādam ziņojumam ir jāpievieno izziņa, kuru izsniegusi kompetenta institūcija un kura satur minēto ārkārtējo apstākļu darbības apstiprinājumu un to raksturojumu. Ja netiek izpildītas minētās prasības, attiecīgā Puse nevar atsaukties uz nepārvaramas varas apstākļiem kā savu līgumsaistību nepienācīgas izpildes pamatu.</w:t>
      </w:r>
    </w:p>
    <w:p w:rsidR="00311DB1" w:rsidRDefault="00311DB1" w:rsidP="00311DB1">
      <w:pPr>
        <w:tabs>
          <w:tab w:val="left" w:pos="0"/>
        </w:tabs>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5.3. Ja nepārvaramas varas apstākļu un to seku dēļ nav iespējams izpildīt Vienošanās paredzētās saistības ilgāk kā trīs mēnešus, Puses pēc iespējas drīzāk sāk sarunas par Vienošanās izpildes alternatīviem variantiem, kuri ir pieņemami abām Pusēm, un izdara attiecīgus grozījumus Vienošanā vai sastāda jaunu Vienošanos, vai arī lauž Vienošanos.</w:t>
      </w:r>
    </w:p>
    <w:p w:rsidR="00311DB1" w:rsidRDefault="00311DB1" w:rsidP="00311DB1">
      <w:pPr>
        <w:spacing w:before="120" w:after="0" w:line="240" w:lineRule="auto"/>
        <w:ind w:firstLine="851"/>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6.</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Nobeiguma noteikumi</w:t>
      </w:r>
    </w:p>
    <w:p w:rsidR="00311DB1" w:rsidRDefault="00311DB1" w:rsidP="00311DB1">
      <w:pPr>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6.1. Visus strīdus, kas Pusēm rodas saistībā ar šīs Vienošanās izpildi, Puses risina pārrunu ceļā. Gadījumā, ja Puses viena mēneša laikā nevar savstarpēji vienoties, strīdus jautājums tiek nodots izskatīšanai LR tiesā atbilstoši spēkā esošajiem LR normatīvajiem aktiem. </w:t>
      </w:r>
    </w:p>
    <w:p w:rsidR="00311DB1" w:rsidRDefault="00311DB1" w:rsidP="00311DB1">
      <w:pPr>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6.2. Vienošanās stājas spēkā ar tā abpusēju parakstīšanas brīdi un ir spēkā līdz Pušu saistību pilnīgai izpildei. </w:t>
      </w:r>
    </w:p>
    <w:p w:rsidR="007418A2" w:rsidRDefault="007418A2" w:rsidP="007418A2">
      <w:pPr>
        <w:autoSpaceDE w:val="0"/>
        <w:autoSpaceDN w:val="0"/>
        <w:adjustRightInd w:val="0"/>
        <w:spacing w:before="120"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6.3. Līgums sagatavots elektroniski ar </w:t>
      </w:r>
      <w:r w:rsidR="001035FC">
        <w:rPr>
          <w:rFonts w:ascii="Times New Roman" w:eastAsia="Times New Roman" w:hAnsi="Times New Roman"/>
          <w:sz w:val="24"/>
          <w:szCs w:val="24"/>
          <w:lang w:eastAsia="lv-LV"/>
        </w:rPr>
        <w:t>3</w:t>
      </w:r>
      <w:r>
        <w:rPr>
          <w:rFonts w:ascii="Times New Roman" w:eastAsia="Times New Roman" w:hAnsi="Times New Roman"/>
          <w:sz w:val="24"/>
          <w:szCs w:val="24"/>
          <w:lang w:eastAsia="lv-LV"/>
        </w:rPr>
        <w:t xml:space="preserve"> (</w:t>
      </w:r>
      <w:r w:rsidR="001035FC">
        <w:rPr>
          <w:rFonts w:ascii="Times New Roman" w:eastAsia="Times New Roman" w:hAnsi="Times New Roman"/>
          <w:sz w:val="24"/>
          <w:szCs w:val="24"/>
          <w:lang w:eastAsia="lv-LV"/>
        </w:rPr>
        <w:t>trīs</w:t>
      </w:r>
      <w:r>
        <w:rPr>
          <w:rFonts w:ascii="Times New Roman" w:eastAsia="Times New Roman" w:hAnsi="Times New Roman"/>
          <w:sz w:val="24"/>
          <w:szCs w:val="24"/>
          <w:lang w:eastAsia="lv-LV"/>
        </w:rPr>
        <w:t>) pielikumiem un parakstīts ar drošu elektronisko parakstu.</w:t>
      </w:r>
    </w:p>
    <w:p w:rsidR="0083224B" w:rsidRDefault="007418A2" w:rsidP="00FB74FF">
      <w:pPr>
        <w:spacing w:before="120" w:after="0" w:line="240" w:lineRule="auto"/>
        <w:jc w:val="both"/>
        <w:rPr>
          <w:rFonts w:ascii="Times New Roman" w:eastAsia="Times New Roman" w:hAnsi="Times New Roman" w:cs="Times New Roman"/>
          <w:spacing w:val="2"/>
          <w:sz w:val="24"/>
          <w:szCs w:val="24"/>
        </w:rPr>
      </w:pPr>
      <w:r>
        <w:rPr>
          <w:rFonts w:ascii="Times New Roman" w:eastAsia="Times New Roman" w:hAnsi="Times New Roman" w:cs="Times New Roman"/>
          <w:sz w:val="24"/>
          <w:szCs w:val="24"/>
        </w:rPr>
        <w:t>6.4. I</w:t>
      </w:r>
      <w:r>
        <w:rPr>
          <w:rFonts w:ascii="Times New Roman" w:eastAsia="Times New Roman" w:hAnsi="Times New Roman" w:cs="Times New Roman"/>
          <w:spacing w:val="2"/>
          <w:sz w:val="24"/>
          <w:szCs w:val="24"/>
        </w:rPr>
        <w:t xml:space="preserve">zpildītāja </w:t>
      </w:r>
      <w:r w:rsidR="00311DB1">
        <w:rPr>
          <w:rFonts w:ascii="Times New Roman" w:eastAsia="Times New Roman" w:hAnsi="Times New Roman" w:cs="Times New Roman"/>
          <w:spacing w:val="2"/>
          <w:sz w:val="24"/>
          <w:szCs w:val="24"/>
        </w:rPr>
        <w:t xml:space="preserve">pilnvarotās personas šīs Vienošanās saistību izpildīšanā: </w:t>
      </w:r>
      <w:r w:rsidR="00FB74FF">
        <w:rPr>
          <w:rFonts w:ascii="Times New Roman" w:eastAsia="Times New Roman" w:hAnsi="Times New Roman" w:cs="Times New Roman"/>
          <w:spacing w:val="2"/>
          <w:sz w:val="24"/>
          <w:szCs w:val="24"/>
        </w:rPr>
        <w:t>m</w:t>
      </w:r>
      <w:r w:rsidR="00FB74FF" w:rsidRPr="00FB74FF">
        <w:rPr>
          <w:rFonts w:ascii="Times New Roman" w:eastAsia="Times New Roman" w:hAnsi="Times New Roman" w:cs="Times New Roman"/>
          <w:spacing w:val="2"/>
          <w:sz w:val="24"/>
          <w:szCs w:val="24"/>
        </w:rPr>
        <w:t xml:space="preserve">eistars Dzintars </w:t>
      </w:r>
      <w:proofErr w:type="spellStart"/>
      <w:r w:rsidR="00FB74FF" w:rsidRPr="00FB74FF">
        <w:rPr>
          <w:rFonts w:ascii="Times New Roman" w:eastAsia="Times New Roman" w:hAnsi="Times New Roman" w:cs="Times New Roman"/>
          <w:spacing w:val="2"/>
          <w:sz w:val="24"/>
          <w:szCs w:val="24"/>
        </w:rPr>
        <w:t>Enkuzens</w:t>
      </w:r>
      <w:proofErr w:type="spellEnd"/>
      <w:r w:rsidR="00311DB1">
        <w:rPr>
          <w:rFonts w:ascii="Times New Roman" w:eastAsia="Times New Roman" w:hAnsi="Times New Roman" w:cs="Times New Roman"/>
          <w:spacing w:val="2"/>
          <w:sz w:val="24"/>
          <w:szCs w:val="24"/>
        </w:rPr>
        <w:t xml:space="preserve">, tālrunis </w:t>
      </w:r>
      <w:r w:rsidR="00FB74FF" w:rsidRPr="00FB74FF">
        <w:rPr>
          <w:rFonts w:ascii="Times New Roman" w:eastAsia="Times New Roman" w:hAnsi="Times New Roman" w:cs="Times New Roman"/>
          <w:spacing w:val="2"/>
          <w:sz w:val="24"/>
          <w:szCs w:val="24"/>
        </w:rPr>
        <w:t>29631888</w:t>
      </w:r>
      <w:r w:rsidR="00FB74FF">
        <w:rPr>
          <w:rFonts w:ascii="Times New Roman" w:eastAsia="Times New Roman" w:hAnsi="Times New Roman" w:cs="Times New Roman"/>
          <w:spacing w:val="2"/>
          <w:sz w:val="24"/>
          <w:szCs w:val="24"/>
        </w:rPr>
        <w:t xml:space="preserve">, e-pasts: </w:t>
      </w:r>
      <w:proofErr w:type="spellStart"/>
      <w:r w:rsidR="00FB74FF" w:rsidRPr="00FB74FF">
        <w:rPr>
          <w:rFonts w:ascii="Times New Roman" w:eastAsia="Times New Roman" w:hAnsi="Times New Roman" w:cs="Times New Roman"/>
          <w:spacing w:val="2"/>
          <w:sz w:val="24"/>
          <w:szCs w:val="24"/>
        </w:rPr>
        <w:t>ard.liepaja@latina.lv</w:t>
      </w:r>
      <w:proofErr w:type="spellEnd"/>
      <w:r w:rsidR="00FB74FF">
        <w:rPr>
          <w:rFonts w:ascii="Times New Roman" w:eastAsia="Times New Roman" w:hAnsi="Times New Roman" w:cs="Times New Roman"/>
          <w:spacing w:val="2"/>
          <w:sz w:val="24"/>
          <w:szCs w:val="24"/>
        </w:rPr>
        <w:t>.</w:t>
      </w:r>
    </w:p>
    <w:p w:rsidR="00311DB1" w:rsidRDefault="00311DB1" w:rsidP="00311DB1">
      <w:pPr>
        <w:shd w:val="clear" w:color="auto" w:fill="FFFFFF"/>
        <w:spacing w:before="259" w:after="252" w:line="240" w:lineRule="auto"/>
        <w:ind w:left="22"/>
        <w:jc w:val="center"/>
        <w:rPr>
          <w:rFonts w:ascii="Times New Roman" w:eastAsia="Calibri" w:hAnsi="Times New Roman" w:cs="Times New Roman"/>
          <w:b/>
          <w:bCs/>
          <w:color w:val="000000"/>
          <w:spacing w:val="-1"/>
          <w:sz w:val="24"/>
          <w:szCs w:val="24"/>
        </w:rPr>
      </w:pPr>
      <w:r>
        <w:rPr>
          <w:rFonts w:ascii="Times New Roman" w:eastAsia="Times New Roman" w:hAnsi="Times New Roman" w:cs="Times New Roman"/>
          <w:b/>
          <w:sz w:val="24"/>
          <w:szCs w:val="24"/>
          <w:lang w:eastAsia="lv-LV"/>
        </w:rPr>
        <w:t xml:space="preserve">7. </w:t>
      </w:r>
      <w:r>
        <w:rPr>
          <w:rFonts w:ascii="Times New Roman" w:eastAsia="Calibri" w:hAnsi="Times New Roman" w:cs="Times New Roman"/>
          <w:b/>
          <w:bCs/>
          <w:color w:val="000000"/>
          <w:spacing w:val="-1"/>
          <w:sz w:val="24"/>
          <w:szCs w:val="24"/>
        </w:rPr>
        <w:t>Pušu juridiskās adreses un rekvizīti</w:t>
      </w:r>
    </w:p>
    <w:p w:rsidR="00311DB1" w:rsidRDefault="00311DB1" w:rsidP="00311DB1">
      <w:pPr>
        <w:tabs>
          <w:tab w:val="left" w:pos="1440"/>
        </w:tabs>
        <w:spacing w:after="12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PASŪTĪTĀJS</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IZPILDĪTĀJS</w:t>
      </w:r>
    </w:p>
    <w:tbl>
      <w:tblPr>
        <w:tblW w:w="9105" w:type="dxa"/>
        <w:tblLayout w:type="fixed"/>
        <w:tblCellMar>
          <w:left w:w="10" w:type="dxa"/>
          <w:right w:w="10" w:type="dxa"/>
        </w:tblCellMar>
        <w:tblLook w:val="04A0" w:firstRow="1" w:lastRow="0" w:firstColumn="1" w:lastColumn="0" w:noHBand="0" w:noVBand="1"/>
      </w:tblPr>
      <w:tblGrid>
        <w:gridCol w:w="4427"/>
        <w:gridCol w:w="4678"/>
      </w:tblGrid>
      <w:tr w:rsidR="00311DB1" w:rsidTr="00FB74FF">
        <w:trPr>
          <w:trHeight w:val="4230"/>
        </w:trPr>
        <w:tc>
          <w:tcPr>
            <w:tcW w:w="4427" w:type="dxa"/>
            <w:tcMar>
              <w:top w:w="0" w:type="dxa"/>
              <w:left w:w="108" w:type="dxa"/>
              <w:bottom w:w="0" w:type="dxa"/>
              <w:right w:w="108" w:type="dxa"/>
            </w:tcMar>
          </w:tcPr>
          <w:p w:rsidR="00311DB1" w:rsidRDefault="00311DB1">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Priekules novada pašvaldība</w:t>
            </w:r>
          </w:p>
          <w:p w:rsidR="00311DB1" w:rsidRDefault="00311DB1">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Reģ.Nr.LV90000031601</w:t>
            </w:r>
          </w:p>
          <w:p w:rsidR="00311DB1" w:rsidRDefault="00311DB1">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Adrese: Saules 1, Priekule, </w:t>
            </w:r>
          </w:p>
          <w:p w:rsidR="00311DB1" w:rsidRDefault="00311DB1">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Priekules novads, LV-3434</w:t>
            </w:r>
          </w:p>
          <w:p w:rsidR="00311DB1" w:rsidRDefault="00311DB1">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AS </w:t>
            </w:r>
            <w:proofErr w:type="spellStart"/>
            <w:r>
              <w:rPr>
                <w:rFonts w:ascii="Times New Roman" w:eastAsia="Times New Roman" w:hAnsi="Times New Roman" w:cs="Times New Roman"/>
                <w:bCs/>
                <w:sz w:val="24"/>
                <w:szCs w:val="24"/>
              </w:rPr>
              <w:t>Swedbank</w:t>
            </w:r>
            <w:proofErr w:type="spellEnd"/>
            <w:r>
              <w:rPr>
                <w:rFonts w:ascii="Times New Roman" w:eastAsia="Times New Roman" w:hAnsi="Times New Roman" w:cs="Times New Roman"/>
                <w:bCs/>
                <w:sz w:val="24"/>
                <w:szCs w:val="24"/>
              </w:rPr>
              <w:t>, HABALV22</w:t>
            </w:r>
          </w:p>
          <w:p w:rsidR="00311DB1" w:rsidRDefault="00311DB1">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LV30HABA0551018598451</w:t>
            </w:r>
          </w:p>
          <w:p w:rsidR="00311DB1" w:rsidRDefault="00311DB1">
            <w:pPr>
              <w:spacing w:after="0" w:line="240" w:lineRule="auto"/>
              <w:jc w:val="both"/>
              <w:rPr>
                <w:rFonts w:ascii="Times New Roman" w:eastAsia="Times New Roman" w:hAnsi="Times New Roman" w:cs="Times New Roman"/>
                <w:sz w:val="24"/>
                <w:szCs w:val="24"/>
              </w:rPr>
            </w:pPr>
          </w:p>
          <w:p w:rsidR="00D51122" w:rsidRDefault="00D51122" w:rsidP="00D51122">
            <w:pPr>
              <w:spacing w:after="0" w:line="240" w:lineRule="auto"/>
              <w:jc w:val="both"/>
            </w:pPr>
            <w:r>
              <w:rPr>
                <w:rFonts w:ascii="Times New Roman" w:eastAsia="Times New Roman" w:hAnsi="Times New Roman"/>
                <w:sz w:val="24"/>
                <w:szCs w:val="24"/>
              </w:rPr>
              <w:t>domes priekšsēdētāja</w:t>
            </w:r>
          </w:p>
          <w:p w:rsidR="00D51122" w:rsidRDefault="00D51122" w:rsidP="00D51122">
            <w:pPr>
              <w:framePr w:hSpace="180" w:wrap="around" w:vAnchor="text" w:hAnchor="margin" w:y="94"/>
              <w:spacing w:after="0" w:line="240" w:lineRule="auto"/>
              <w:rPr>
                <w:rFonts w:ascii="Times New Roman" w:eastAsia="Times New Roman" w:hAnsi="Times New Roman"/>
                <w:sz w:val="24"/>
                <w:szCs w:val="24"/>
              </w:rPr>
            </w:pPr>
          </w:p>
          <w:p w:rsidR="00D51122" w:rsidRDefault="00D51122" w:rsidP="00D51122">
            <w:pPr>
              <w:framePr w:hSpace="180" w:wrap="around" w:vAnchor="text" w:hAnchor="margin" w:y="94"/>
              <w:spacing w:after="0" w:line="240" w:lineRule="auto"/>
              <w:rPr>
                <w:rFonts w:ascii="Times New Roman" w:eastAsia="Times New Roman" w:hAnsi="Times New Roman"/>
                <w:sz w:val="24"/>
                <w:szCs w:val="24"/>
              </w:rPr>
            </w:pPr>
          </w:p>
          <w:p w:rsidR="00311DB1" w:rsidRDefault="00D51122" w:rsidP="00D5112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sz w:val="24"/>
                <w:szCs w:val="24"/>
                <w:lang w:eastAsia="lv-LV"/>
              </w:rPr>
              <w:t xml:space="preserve">___________________   </w:t>
            </w:r>
            <w:r>
              <w:rPr>
                <w:rFonts w:ascii="Times New Roman" w:eastAsia="Times New Roman" w:hAnsi="Times New Roman"/>
                <w:sz w:val="24"/>
                <w:szCs w:val="24"/>
              </w:rPr>
              <w:t>/V.Jablonska</w:t>
            </w:r>
            <w:r>
              <w:rPr>
                <w:rFonts w:ascii="Times New Roman" w:eastAsia="Times New Roman" w:hAnsi="Times New Roman" w:cs="Times New Roman"/>
                <w:sz w:val="24"/>
                <w:szCs w:val="24"/>
              </w:rPr>
              <w:t>/</w:t>
            </w:r>
          </w:p>
          <w:p w:rsidR="00311DB1" w:rsidRDefault="00311DB1" w:rsidP="00D51122">
            <w:pPr>
              <w:spacing w:after="0" w:line="240" w:lineRule="auto"/>
              <w:jc w:val="both"/>
              <w:rPr>
                <w:rFonts w:ascii="Times New Roman" w:eastAsia="Times New Roman" w:hAnsi="Times New Roman" w:cs="Times New Roman"/>
                <w:sz w:val="24"/>
                <w:szCs w:val="24"/>
              </w:rPr>
            </w:pPr>
          </w:p>
        </w:tc>
        <w:tc>
          <w:tcPr>
            <w:tcW w:w="4678" w:type="dxa"/>
            <w:tcMar>
              <w:top w:w="0" w:type="dxa"/>
              <w:left w:w="108" w:type="dxa"/>
              <w:bottom w:w="0" w:type="dxa"/>
              <w:right w:w="108" w:type="dxa"/>
            </w:tcMar>
          </w:tcPr>
          <w:p w:rsidR="00D51122" w:rsidRDefault="00D51122" w:rsidP="00D5112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SIA “</w:t>
            </w:r>
            <w:proofErr w:type="spellStart"/>
            <w:r>
              <w:rPr>
                <w:rFonts w:ascii="Times New Roman" w:eastAsia="Times New Roman" w:hAnsi="Times New Roman" w:cs="Times New Roman"/>
                <w:sz w:val="24"/>
                <w:szCs w:val="24"/>
              </w:rPr>
              <w:t>Latina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Baltics</w:t>
            </w:r>
            <w:proofErr w:type="spellEnd"/>
            <w:r>
              <w:rPr>
                <w:rFonts w:ascii="Times New Roman" w:eastAsia="Times New Roman" w:hAnsi="Times New Roman" w:cs="Times New Roman"/>
                <w:sz w:val="24"/>
                <w:szCs w:val="24"/>
              </w:rPr>
              <w:t>”</w:t>
            </w:r>
          </w:p>
          <w:p w:rsidR="00D51122" w:rsidRDefault="00D51122" w:rsidP="00D51122">
            <w:pPr>
              <w:spacing w:after="0" w:line="240" w:lineRule="auto"/>
              <w:ind w:left="67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Reģ.Nr.40003091660 </w:t>
            </w:r>
          </w:p>
          <w:p w:rsidR="00D51122" w:rsidRDefault="00D51122" w:rsidP="00D51122">
            <w:pPr>
              <w:spacing w:after="0" w:line="240" w:lineRule="auto"/>
              <w:ind w:left="67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Adrese: Kurzemes prospekts 23, Rīga, LV-1067</w:t>
            </w:r>
          </w:p>
          <w:p w:rsidR="00D51122" w:rsidRDefault="00D51122" w:rsidP="00D51122">
            <w:pPr>
              <w:spacing w:after="0" w:line="240" w:lineRule="auto"/>
              <w:ind w:left="67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Banka: AS </w:t>
            </w:r>
            <w:proofErr w:type="spellStart"/>
            <w:r>
              <w:rPr>
                <w:rFonts w:ascii="Times New Roman" w:eastAsia="Times New Roman" w:hAnsi="Times New Roman" w:cs="Times New Roman"/>
                <w:sz w:val="24"/>
                <w:szCs w:val="24"/>
              </w:rPr>
              <w:t>Swedbank</w:t>
            </w:r>
            <w:proofErr w:type="spellEnd"/>
            <w:r>
              <w:rPr>
                <w:rFonts w:ascii="Times New Roman" w:eastAsia="Times New Roman" w:hAnsi="Times New Roman" w:cs="Times New Roman"/>
                <w:sz w:val="24"/>
                <w:szCs w:val="24"/>
              </w:rPr>
              <w:t>,</w:t>
            </w:r>
          </w:p>
          <w:p w:rsidR="00311DB1" w:rsidRDefault="00D51122" w:rsidP="00D51122">
            <w:pPr>
              <w:spacing w:after="0" w:line="240" w:lineRule="auto"/>
              <w:ind w:left="67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LV10HABA0551027867973 </w:t>
            </w:r>
          </w:p>
          <w:p w:rsidR="00311DB1" w:rsidRDefault="00311DB1">
            <w:pPr>
              <w:spacing w:after="0" w:line="240" w:lineRule="auto"/>
              <w:ind w:left="675"/>
              <w:jc w:val="both"/>
              <w:rPr>
                <w:rFonts w:ascii="Times New Roman" w:eastAsia="Times New Roman" w:hAnsi="Times New Roman" w:cs="Times New Roman"/>
                <w:sz w:val="24"/>
                <w:szCs w:val="24"/>
              </w:rPr>
            </w:pPr>
          </w:p>
          <w:p w:rsidR="00311DB1" w:rsidRDefault="00311DB1">
            <w:pPr>
              <w:spacing w:after="0" w:line="240" w:lineRule="auto"/>
              <w:jc w:val="both"/>
            </w:pPr>
            <w:r>
              <w:rPr>
                <w:rFonts w:ascii="Times New Roman" w:eastAsia="Times New Roman" w:hAnsi="Times New Roman"/>
                <w:sz w:val="24"/>
                <w:szCs w:val="24"/>
              </w:rPr>
              <w:t xml:space="preserve">          </w:t>
            </w:r>
            <w:r w:rsidR="00D51122">
              <w:rPr>
                <w:rFonts w:ascii="Times New Roman" w:eastAsia="Times New Roman" w:hAnsi="Times New Roman"/>
                <w:sz w:val="24"/>
                <w:szCs w:val="24"/>
              </w:rPr>
              <w:t>prokūrists</w:t>
            </w:r>
          </w:p>
          <w:p w:rsidR="00311DB1" w:rsidRDefault="00311DB1">
            <w:pPr>
              <w:framePr w:hSpace="180" w:wrap="around" w:vAnchor="text" w:hAnchor="margin" w:y="94"/>
              <w:spacing w:after="0" w:line="240" w:lineRule="auto"/>
              <w:rPr>
                <w:rFonts w:ascii="Times New Roman" w:eastAsia="Times New Roman" w:hAnsi="Times New Roman"/>
                <w:sz w:val="24"/>
                <w:szCs w:val="24"/>
              </w:rPr>
            </w:pPr>
          </w:p>
          <w:p w:rsidR="00311DB1" w:rsidRDefault="00311DB1">
            <w:pPr>
              <w:framePr w:hSpace="180" w:wrap="around" w:vAnchor="text" w:hAnchor="margin" w:y="94"/>
              <w:spacing w:after="0" w:line="240" w:lineRule="auto"/>
              <w:rPr>
                <w:rFonts w:ascii="Times New Roman" w:eastAsia="Times New Roman" w:hAnsi="Times New Roman"/>
                <w:sz w:val="24"/>
                <w:szCs w:val="24"/>
              </w:rPr>
            </w:pPr>
          </w:p>
          <w:p w:rsidR="00311DB1" w:rsidRDefault="00311DB1">
            <w:pPr>
              <w:framePr w:hSpace="180" w:wrap="around" w:vAnchor="text" w:hAnchor="margin" w:y="94"/>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         ___________________ </w:t>
            </w:r>
            <w:r w:rsidR="00D51122">
              <w:rPr>
                <w:rFonts w:ascii="Times New Roman" w:eastAsia="Times New Roman" w:hAnsi="Times New Roman"/>
                <w:sz w:val="24"/>
                <w:szCs w:val="24"/>
              </w:rPr>
              <w:t xml:space="preserve"> /V. </w:t>
            </w:r>
            <w:proofErr w:type="spellStart"/>
            <w:r w:rsidR="00D51122">
              <w:rPr>
                <w:rFonts w:ascii="Times New Roman" w:eastAsia="Times New Roman" w:hAnsi="Times New Roman"/>
                <w:sz w:val="24"/>
                <w:szCs w:val="24"/>
              </w:rPr>
              <w:t>Hiršsons</w:t>
            </w:r>
            <w:proofErr w:type="spellEnd"/>
            <w:r w:rsidR="00D51122">
              <w:rPr>
                <w:rFonts w:ascii="Times New Roman" w:eastAsia="Times New Roman" w:hAnsi="Times New Roman"/>
                <w:sz w:val="24"/>
                <w:szCs w:val="24"/>
              </w:rPr>
              <w:t>/</w:t>
            </w:r>
          </w:p>
          <w:p w:rsidR="00311DB1" w:rsidRDefault="00311DB1" w:rsidP="00D51122">
            <w:pPr>
              <w:framePr w:hSpace="180" w:wrap="around" w:vAnchor="text" w:hAnchor="margin" w:y="94"/>
              <w:spacing w:after="0" w:line="240" w:lineRule="auto"/>
              <w:rPr>
                <w:rFonts w:ascii="Times New Roman" w:eastAsia="Times New Roman" w:hAnsi="Times New Roman" w:cs="Times New Roman"/>
                <w:sz w:val="24"/>
                <w:szCs w:val="24"/>
              </w:rPr>
            </w:pPr>
          </w:p>
        </w:tc>
      </w:tr>
    </w:tbl>
    <w:p w:rsidR="00FD228A" w:rsidRDefault="00FD228A" w:rsidP="00FB74FF">
      <w:pPr>
        <w:spacing w:after="0" w:line="240" w:lineRule="auto"/>
        <w:jc w:val="center"/>
      </w:pPr>
    </w:p>
    <w:sectPr w:rsidR="00FD228A" w:rsidSect="00133832">
      <w:pgSz w:w="11906" w:h="16838"/>
      <w:pgMar w:top="1440" w:right="1416" w:bottom="1440"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5933" w:rsidRDefault="00825933" w:rsidP="00757B07">
      <w:pPr>
        <w:spacing w:after="0" w:line="240" w:lineRule="auto"/>
      </w:pPr>
      <w:r>
        <w:separator/>
      </w:r>
    </w:p>
  </w:endnote>
  <w:endnote w:type="continuationSeparator" w:id="0">
    <w:p w:rsidR="00825933" w:rsidRDefault="00825933" w:rsidP="00757B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5933" w:rsidRDefault="00825933" w:rsidP="00757B07">
      <w:pPr>
        <w:spacing w:after="0" w:line="240" w:lineRule="auto"/>
      </w:pPr>
      <w:r>
        <w:separator/>
      </w:r>
    </w:p>
  </w:footnote>
  <w:footnote w:type="continuationSeparator" w:id="0">
    <w:p w:rsidR="00825933" w:rsidRDefault="00825933" w:rsidP="00757B0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0213F2"/>
    <w:multiLevelType w:val="hybridMultilevel"/>
    <w:tmpl w:val="84FEA8A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DAE"/>
    <w:rsid w:val="0004754E"/>
    <w:rsid w:val="00057469"/>
    <w:rsid w:val="000B4A4A"/>
    <w:rsid w:val="000C2007"/>
    <w:rsid w:val="000D2C63"/>
    <w:rsid w:val="001035FC"/>
    <w:rsid w:val="00133832"/>
    <w:rsid w:val="00235176"/>
    <w:rsid w:val="00272F6D"/>
    <w:rsid w:val="003052CF"/>
    <w:rsid w:val="00311DB1"/>
    <w:rsid w:val="00315F20"/>
    <w:rsid w:val="00361555"/>
    <w:rsid w:val="003D2BCE"/>
    <w:rsid w:val="004113DE"/>
    <w:rsid w:val="00435CA7"/>
    <w:rsid w:val="0044663D"/>
    <w:rsid w:val="0045039E"/>
    <w:rsid w:val="004A3F9E"/>
    <w:rsid w:val="00503D0E"/>
    <w:rsid w:val="00726D98"/>
    <w:rsid w:val="007418A2"/>
    <w:rsid w:val="00750AF7"/>
    <w:rsid w:val="00757B07"/>
    <w:rsid w:val="00787EA9"/>
    <w:rsid w:val="00794A40"/>
    <w:rsid w:val="00825933"/>
    <w:rsid w:val="0083224B"/>
    <w:rsid w:val="00897A52"/>
    <w:rsid w:val="00963E4E"/>
    <w:rsid w:val="00964EBF"/>
    <w:rsid w:val="0098329F"/>
    <w:rsid w:val="009C5C92"/>
    <w:rsid w:val="00AF317F"/>
    <w:rsid w:val="00B24A1F"/>
    <w:rsid w:val="00BC3554"/>
    <w:rsid w:val="00D51122"/>
    <w:rsid w:val="00D6304D"/>
    <w:rsid w:val="00E43670"/>
    <w:rsid w:val="00E47E8C"/>
    <w:rsid w:val="00E71DAE"/>
    <w:rsid w:val="00EB10D9"/>
    <w:rsid w:val="00F416C4"/>
    <w:rsid w:val="00FB74FF"/>
    <w:rsid w:val="00FD228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E71DAE"/>
    <w:pPr>
      <w:spacing w:after="160" w:line="256" w:lineRule="auto"/>
    </w:p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E71DAE"/>
    <w:pPr>
      <w:ind w:left="720"/>
      <w:contextualSpacing/>
    </w:pPr>
  </w:style>
  <w:style w:type="character" w:styleId="Hipersaite">
    <w:name w:val="Hyperlink"/>
    <w:basedOn w:val="Noklusjumarindkopasfonts"/>
    <w:uiPriority w:val="99"/>
    <w:semiHidden/>
    <w:unhideWhenUsed/>
    <w:rsid w:val="00315F20"/>
    <w:rPr>
      <w:color w:val="0000FF" w:themeColor="hyperlink"/>
      <w:u w:val="single"/>
    </w:rPr>
  </w:style>
  <w:style w:type="table" w:customStyle="1" w:styleId="Reatabula1">
    <w:name w:val="Režģa tabula1"/>
    <w:basedOn w:val="Parastatabula"/>
    <w:uiPriority w:val="59"/>
    <w:rsid w:val="00315F2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757B07"/>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757B07"/>
  </w:style>
  <w:style w:type="paragraph" w:styleId="Kjene">
    <w:name w:val="footer"/>
    <w:basedOn w:val="Parasts"/>
    <w:link w:val="KjeneRakstz"/>
    <w:uiPriority w:val="99"/>
    <w:unhideWhenUsed/>
    <w:rsid w:val="00757B07"/>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757B0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E71DAE"/>
    <w:pPr>
      <w:spacing w:after="160" w:line="256" w:lineRule="auto"/>
    </w:p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E71DAE"/>
    <w:pPr>
      <w:ind w:left="720"/>
      <w:contextualSpacing/>
    </w:pPr>
  </w:style>
  <w:style w:type="character" w:styleId="Hipersaite">
    <w:name w:val="Hyperlink"/>
    <w:basedOn w:val="Noklusjumarindkopasfonts"/>
    <w:uiPriority w:val="99"/>
    <w:semiHidden/>
    <w:unhideWhenUsed/>
    <w:rsid w:val="00315F20"/>
    <w:rPr>
      <w:color w:val="0000FF" w:themeColor="hyperlink"/>
      <w:u w:val="single"/>
    </w:rPr>
  </w:style>
  <w:style w:type="table" w:customStyle="1" w:styleId="Reatabula1">
    <w:name w:val="Režģa tabula1"/>
    <w:basedOn w:val="Parastatabula"/>
    <w:uiPriority w:val="59"/>
    <w:rsid w:val="00315F2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757B07"/>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757B07"/>
  </w:style>
  <w:style w:type="paragraph" w:styleId="Kjene">
    <w:name w:val="footer"/>
    <w:basedOn w:val="Parasts"/>
    <w:link w:val="KjeneRakstz"/>
    <w:uiPriority w:val="99"/>
    <w:unhideWhenUsed/>
    <w:rsid w:val="00757B07"/>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757B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733010">
      <w:bodyDiv w:val="1"/>
      <w:marLeft w:val="0"/>
      <w:marRight w:val="0"/>
      <w:marTop w:val="0"/>
      <w:marBottom w:val="0"/>
      <w:divBdr>
        <w:top w:val="none" w:sz="0" w:space="0" w:color="auto"/>
        <w:left w:val="none" w:sz="0" w:space="0" w:color="auto"/>
        <w:bottom w:val="none" w:sz="0" w:space="0" w:color="auto"/>
        <w:right w:val="none" w:sz="0" w:space="0" w:color="auto"/>
      </w:divBdr>
    </w:div>
    <w:div w:id="160001692">
      <w:bodyDiv w:val="1"/>
      <w:marLeft w:val="0"/>
      <w:marRight w:val="0"/>
      <w:marTop w:val="0"/>
      <w:marBottom w:val="0"/>
      <w:divBdr>
        <w:top w:val="none" w:sz="0" w:space="0" w:color="auto"/>
        <w:left w:val="none" w:sz="0" w:space="0" w:color="auto"/>
        <w:bottom w:val="none" w:sz="0" w:space="0" w:color="auto"/>
        <w:right w:val="none" w:sz="0" w:space="0" w:color="auto"/>
      </w:divBdr>
    </w:div>
    <w:div w:id="218905132">
      <w:bodyDiv w:val="1"/>
      <w:marLeft w:val="0"/>
      <w:marRight w:val="0"/>
      <w:marTop w:val="0"/>
      <w:marBottom w:val="0"/>
      <w:divBdr>
        <w:top w:val="none" w:sz="0" w:space="0" w:color="auto"/>
        <w:left w:val="none" w:sz="0" w:space="0" w:color="auto"/>
        <w:bottom w:val="none" w:sz="0" w:space="0" w:color="auto"/>
        <w:right w:val="none" w:sz="0" w:space="0" w:color="auto"/>
      </w:divBdr>
    </w:div>
    <w:div w:id="474375122">
      <w:bodyDiv w:val="1"/>
      <w:marLeft w:val="0"/>
      <w:marRight w:val="0"/>
      <w:marTop w:val="0"/>
      <w:marBottom w:val="0"/>
      <w:divBdr>
        <w:top w:val="none" w:sz="0" w:space="0" w:color="auto"/>
        <w:left w:val="none" w:sz="0" w:space="0" w:color="auto"/>
        <w:bottom w:val="none" w:sz="0" w:space="0" w:color="auto"/>
        <w:right w:val="none" w:sz="0" w:space="0" w:color="auto"/>
      </w:divBdr>
    </w:div>
    <w:div w:id="562839136">
      <w:bodyDiv w:val="1"/>
      <w:marLeft w:val="0"/>
      <w:marRight w:val="0"/>
      <w:marTop w:val="0"/>
      <w:marBottom w:val="0"/>
      <w:divBdr>
        <w:top w:val="none" w:sz="0" w:space="0" w:color="auto"/>
        <w:left w:val="none" w:sz="0" w:space="0" w:color="auto"/>
        <w:bottom w:val="none" w:sz="0" w:space="0" w:color="auto"/>
        <w:right w:val="none" w:sz="0" w:space="0" w:color="auto"/>
      </w:divBdr>
    </w:div>
    <w:div w:id="953100682">
      <w:bodyDiv w:val="1"/>
      <w:marLeft w:val="0"/>
      <w:marRight w:val="0"/>
      <w:marTop w:val="0"/>
      <w:marBottom w:val="0"/>
      <w:divBdr>
        <w:top w:val="none" w:sz="0" w:space="0" w:color="auto"/>
        <w:left w:val="none" w:sz="0" w:space="0" w:color="auto"/>
        <w:bottom w:val="none" w:sz="0" w:space="0" w:color="auto"/>
        <w:right w:val="none" w:sz="0" w:space="0" w:color="auto"/>
      </w:divBdr>
    </w:div>
    <w:div w:id="961422868">
      <w:bodyDiv w:val="1"/>
      <w:marLeft w:val="0"/>
      <w:marRight w:val="0"/>
      <w:marTop w:val="0"/>
      <w:marBottom w:val="0"/>
      <w:divBdr>
        <w:top w:val="none" w:sz="0" w:space="0" w:color="auto"/>
        <w:left w:val="none" w:sz="0" w:space="0" w:color="auto"/>
        <w:bottom w:val="none" w:sz="0" w:space="0" w:color="auto"/>
        <w:right w:val="none" w:sz="0" w:space="0" w:color="auto"/>
      </w:divBdr>
    </w:div>
    <w:div w:id="1109547551">
      <w:bodyDiv w:val="1"/>
      <w:marLeft w:val="0"/>
      <w:marRight w:val="0"/>
      <w:marTop w:val="0"/>
      <w:marBottom w:val="0"/>
      <w:divBdr>
        <w:top w:val="none" w:sz="0" w:space="0" w:color="auto"/>
        <w:left w:val="none" w:sz="0" w:space="0" w:color="auto"/>
        <w:bottom w:val="none" w:sz="0" w:space="0" w:color="auto"/>
        <w:right w:val="none" w:sz="0" w:space="0" w:color="auto"/>
      </w:divBdr>
    </w:div>
    <w:div w:id="1439833254">
      <w:bodyDiv w:val="1"/>
      <w:marLeft w:val="0"/>
      <w:marRight w:val="0"/>
      <w:marTop w:val="0"/>
      <w:marBottom w:val="0"/>
      <w:divBdr>
        <w:top w:val="none" w:sz="0" w:space="0" w:color="auto"/>
        <w:left w:val="none" w:sz="0" w:space="0" w:color="auto"/>
        <w:bottom w:val="none" w:sz="0" w:space="0" w:color="auto"/>
        <w:right w:val="none" w:sz="0" w:space="0" w:color="auto"/>
      </w:divBdr>
    </w:div>
    <w:div w:id="1508860973">
      <w:bodyDiv w:val="1"/>
      <w:marLeft w:val="0"/>
      <w:marRight w:val="0"/>
      <w:marTop w:val="0"/>
      <w:marBottom w:val="0"/>
      <w:divBdr>
        <w:top w:val="none" w:sz="0" w:space="0" w:color="auto"/>
        <w:left w:val="none" w:sz="0" w:space="0" w:color="auto"/>
        <w:bottom w:val="none" w:sz="0" w:space="0" w:color="auto"/>
        <w:right w:val="none" w:sz="0" w:space="0" w:color="auto"/>
      </w:divBdr>
    </w:div>
    <w:div w:id="1656955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9918</Words>
  <Characters>5654</Characters>
  <Application>Microsoft Office Word</Application>
  <DocSecurity>0</DocSecurity>
  <Lines>47</Lines>
  <Paragraphs>31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15541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jdzerins</dc:creator>
  <cp:lastModifiedBy>avaluze</cp:lastModifiedBy>
  <cp:revision>2</cp:revision>
  <dcterms:created xsi:type="dcterms:W3CDTF">2020-11-12T23:18:00Z</dcterms:created>
  <dcterms:modified xsi:type="dcterms:W3CDTF">2020-11-12T23:18:00Z</dcterms:modified>
</cp:coreProperties>
</file>