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BF" w:rsidRPr="00D45CBF" w:rsidRDefault="00D45CBF" w:rsidP="00D45CBF">
      <w:pPr>
        <w:tabs>
          <w:tab w:val="left" w:pos="6030"/>
        </w:tabs>
        <w:spacing w:after="0"/>
        <w:ind w:left="4508" w:hanging="45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D45CBF">
        <w:rPr>
          <w:rFonts w:ascii="Times New Roman" w:hAnsi="Times New Roman" w:cs="Times New Roman"/>
        </w:rPr>
        <w:t>.pielikums</w:t>
      </w:r>
    </w:p>
    <w:p w:rsidR="00D45CBF" w:rsidRPr="00D45CBF" w:rsidRDefault="00D45CBF" w:rsidP="00D45CBF">
      <w:pPr>
        <w:tabs>
          <w:tab w:val="left" w:pos="6030"/>
        </w:tabs>
        <w:spacing w:after="0"/>
        <w:ind w:left="4508" w:hanging="4502"/>
        <w:jc w:val="right"/>
        <w:rPr>
          <w:rFonts w:ascii="Times New Roman" w:eastAsia="Calibri" w:hAnsi="Times New Roman" w:cs="Times New Roman"/>
          <w:lang w:val="en-GB"/>
        </w:rPr>
      </w:pPr>
      <w:r w:rsidRPr="00D45CBF">
        <w:rPr>
          <w:rFonts w:ascii="Times New Roman" w:hAnsi="Times New Roman" w:cs="Times New Roman"/>
        </w:rPr>
        <w:t>Priekules novada pašvaldības domes</w:t>
      </w:r>
    </w:p>
    <w:p w:rsidR="00D45CBF" w:rsidRPr="00D45CBF" w:rsidRDefault="00D45CBF" w:rsidP="00D45CBF">
      <w:pPr>
        <w:tabs>
          <w:tab w:val="left" w:pos="6030"/>
        </w:tabs>
        <w:spacing w:after="0"/>
        <w:ind w:left="4508" w:hanging="4502"/>
        <w:jc w:val="right"/>
        <w:rPr>
          <w:rFonts w:ascii="Times New Roman" w:eastAsia="Times New Roman" w:hAnsi="Times New Roman" w:cs="Times New Roman"/>
        </w:rPr>
      </w:pPr>
      <w:r w:rsidRPr="00D45CBF">
        <w:rPr>
          <w:rFonts w:ascii="Times New Roman" w:hAnsi="Times New Roman" w:cs="Times New Roman"/>
        </w:rPr>
        <w:t>2015.gada 30.dec</w:t>
      </w:r>
      <w:r>
        <w:rPr>
          <w:rFonts w:ascii="Times New Roman" w:hAnsi="Times New Roman" w:cs="Times New Roman"/>
        </w:rPr>
        <w:t>embra sēdes protokolam Nr.17, 22</w:t>
      </w:r>
      <w:r w:rsidRPr="00D45CBF">
        <w:rPr>
          <w:rFonts w:ascii="Times New Roman" w:hAnsi="Times New Roman" w:cs="Times New Roman"/>
        </w:rPr>
        <w:t>.</w:t>
      </w:r>
    </w:p>
    <w:p w:rsidR="00D45CBF" w:rsidRDefault="00D45CBF" w:rsidP="005147D4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</w:p>
    <w:p w:rsidR="005147D4" w:rsidRPr="0078377F" w:rsidRDefault="005147D4" w:rsidP="005147D4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D4" w:rsidRPr="0078377F" w:rsidRDefault="005147D4" w:rsidP="005147D4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5147D4" w:rsidRPr="0078377F" w:rsidRDefault="005147D4" w:rsidP="005147D4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147D4" w:rsidRPr="009857A1" w:rsidRDefault="005147D4" w:rsidP="005147D4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5147D4" w:rsidRPr="0078377F" w:rsidRDefault="005147D4" w:rsidP="00514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5147D4" w:rsidRPr="0078377F" w:rsidRDefault="005147D4" w:rsidP="00514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7D4" w:rsidRPr="00FF07C5" w:rsidRDefault="005147D4" w:rsidP="0051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5147D4" w:rsidRPr="00F268CD" w:rsidRDefault="005147D4" w:rsidP="005147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5147D4" w:rsidRPr="0078377F" w:rsidRDefault="005147D4" w:rsidP="005147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7D4" w:rsidRPr="0078377F" w:rsidRDefault="005147D4" w:rsidP="005147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30.decembrī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Nr.17</w:t>
      </w:r>
    </w:p>
    <w:p w:rsidR="00143860" w:rsidRDefault="00D45CBF" w:rsidP="00514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</w:p>
    <w:p w:rsidR="00D96C8C" w:rsidRDefault="003373B0" w:rsidP="001438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D">
        <w:rPr>
          <w:rFonts w:ascii="Times New Roman" w:hAnsi="Times New Roman" w:cs="Times New Roman"/>
          <w:b/>
          <w:sz w:val="24"/>
          <w:szCs w:val="24"/>
        </w:rPr>
        <w:t>Par zemes nomas   tiesību izbeigšanu</w:t>
      </w:r>
      <w:r w:rsidR="00BA4B2D">
        <w:rPr>
          <w:rFonts w:ascii="Times New Roman" w:hAnsi="Times New Roman" w:cs="Times New Roman"/>
          <w:b/>
          <w:sz w:val="24"/>
          <w:szCs w:val="24"/>
        </w:rPr>
        <w:t xml:space="preserve"> B.R</w:t>
      </w:r>
      <w:r w:rsidR="00E7190C">
        <w:rPr>
          <w:rFonts w:ascii="Times New Roman" w:hAnsi="Times New Roman" w:cs="Times New Roman"/>
          <w:b/>
          <w:sz w:val="24"/>
          <w:szCs w:val="24"/>
        </w:rPr>
        <w:t>.</w:t>
      </w:r>
    </w:p>
    <w:p w:rsidR="00143860" w:rsidRDefault="00143860" w:rsidP="00D96C8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373B0" w:rsidRPr="004F4D48" w:rsidRDefault="003373B0" w:rsidP="00D96C8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4D48">
        <w:rPr>
          <w:rFonts w:ascii="Times New Roman" w:hAnsi="Times New Roman" w:cs="Times New Roman"/>
          <w:sz w:val="24"/>
          <w:szCs w:val="24"/>
        </w:rPr>
        <w:t xml:space="preserve">Izskatot jautājumu par </w:t>
      </w:r>
      <w:r w:rsidR="00B5693F" w:rsidRPr="004F4D48">
        <w:rPr>
          <w:rFonts w:ascii="Times New Roman" w:hAnsi="Times New Roman" w:cs="Times New Roman"/>
          <w:sz w:val="24"/>
          <w:szCs w:val="24"/>
        </w:rPr>
        <w:t>nomas tiesību izbeigšanu B</w:t>
      </w:r>
      <w:r w:rsidR="00E7190C">
        <w:rPr>
          <w:rFonts w:ascii="Times New Roman" w:hAnsi="Times New Roman" w:cs="Times New Roman"/>
          <w:sz w:val="24"/>
          <w:szCs w:val="24"/>
        </w:rPr>
        <w:t>.</w:t>
      </w:r>
      <w:r w:rsidR="00B5693F" w:rsidRPr="004F4D48">
        <w:rPr>
          <w:rFonts w:ascii="Times New Roman" w:hAnsi="Times New Roman" w:cs="Times New Roman"/>
          <w:sz w:val="24"/>
          <w:szCs w:val="24"/>
        </w:rPr>
        <w:t xml:space="preserve"> R</w:t>
      </w:r>
      <w:r w:rsidR="00E7190C">
        <w:rPr>
          <w:rFonts w:ascii="Times New Roman" w:hAnsi="Times New Roman" w:cs="Times New Roman"/>
          <w:sz w:val="24"/>
          <w:szCs w:val="24"/>
        </w:rPr>
        <w:t>.</w:t>
      </w:r>
      <w:r w:rsidR="00B5693F" w:rsidRPr="004F4D48">
        <w:rPr>
          <w:rFonts w:ascii="Times New Roman" w:hAnsi="Times New Roman" w:cs="Times New Roman"/>
          <w:sz w:val="24"/>
          <w:szCs w:val="24"/>
        </w:rPr>
        <w:t xml:space="preserve"> tiek konstatēts, ka</w:t>
      </w:r>
    </w:p>
    <w:p w:rsidR="00B5693F" w:rsidRPr="004F4D48" w:rsidRDefault="00B5693F" w:rsidP="00D96C8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4D48">
        <w:rPr>
          <w:rFonts w:ascii="Times New Roman" w:hAnsi="Times New Roman" w:cs="Times New Roman"/>
          <w:sz w:val="24"/>
          <w:szCs w:val="24"/>
        </w:rPr>
        <w:t>[1.] 2013.gada 28.jūnijā starp Iznomātāju -Priekules novada pašvaldību  un Nomnieku –</w:t>
      </w:r>
      <w:r w:rsidR="00E7190C">
        <w:rPr>
          <w:rFonts w:ascii="Times New Roman" w:hAnsi="Times New Roman" w:cs="Times New Roman"/>
          <w:sz w:val="24"/>
          <w:szCs w:val="24"/>
        </w:rPr>
        <w:t>B.</w:t>
      </w:r>
      <w:r w:rsidRPr="004F4D48">
        <w:rPr>
          <w:rFonts w:ascii="Times New Roman" w:hAnsi="Times New Roman" w:cs="Times New Roman"/>
          <w:sz w:val="24"/>
          <w:szCs w:val="24"/>
        </w:rPr>
        <w:t xml:space="preserve"> R</w:t>
      </w:r>
      <w:r w:rsidR="00E7190C">
        <w:rPr>
          <w:rFonts w:ascii="Times New Roman" w:hAnsi="Times New Roman" w:cs="Times New Roman"/>
          <w:sz w:val="24"/>
          <w:szCs w:val="24"/>
        </w:rPr>
        <w:t>.</w:t>
      </w:r>
      <w:r w:rsidRPr="004F4D48">
        <w:rPr>
          <w:rFonts w:ascii="Times New Roman" w:hAnsi="Times New Roman" w:cs="Times New Roman"/>
          <w:sz w:val="24"/>
          <w:szCs w:val="24"/>
        </w:rPr>
        <w:t xml:space="preserve"> tika noslēgts Zemes nomas līgums Nr. 3-36/27-2013 par daļu no zemesgabala Liepājas iela 13A,</w:t>
      </w:r>
      <w:r w:rsidR="00E7190C">
        <w:rPr>
          <w:rFonts w:ascii="Times New Roman" w:hAnsi="Times New Roman" w:cs="Times New Roman"/>
          <w:sz w:val="24"/>
          <w:szCs w:val="24"/>
        </w:rPr>
        <w:t xml:space="preserve"> </w:t>
      </w:r>
      <w:r w:rsidRPr="004F4D48">
        <w:rPr>
          <w:rFonts w:ascii="Times New Roman" w:hAnsi="Times New Roman" w:cs="Times New Roman"/>
          <w:sz w:val="24"/>
          <w:szCs w:val="24"/>
        </w:rPr>
        <w:t xml:space="preserve">Priekule, 84 m² nomu,  sakņu dārza ierīkošanai . Dārziņš apzīmēts ar Nr. 82. </w:t>
      </w:r>
    </w:p>
    <w:p w:rsidR="00B5693F" w:rsidRPr="004F4D48" w:rsidRDefault="00B5693F" w:rsidP="00D96C8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4D48">
        <w:rPr>
          <w:rFonts w:ascii="Times New Roman" w:hAnsi="Times New Roman" w:cs="Times New Roman"/>
          <w:sz w:val="24"/>
          <w:szCs w:val="24"/>
        </w:rPr>
        <w:t>[2.] Pēc Iedzīvotāju reģistra ziņām (uz 04.12.2015.) Nomnieks B</w:t>
      </w:r>
      <w:r w:rsidR="00E7190C">
        <w:rPr>
          <w:rFonts w:ascii="Times New Roman" w:hAnsi="Times New Roman" w:cs="Times New Roman"/>
          <w:sz w:val="24"/>
          <w:szCs w:val="24"/>
        </w:rPr>
        <w:t>.</w:t>
      </w:r>
      <w:r w:rsidRPr="004F4D48">
        <w:rPr>
          <w:rFonts w:ascii="Times New Roman" w:hAnsi="Times New Roman" w:cs="Times New Roman"/>
          <w:sz w:val="24"/>
          <w:szCs w:val="24"/>
        </w:rPr>
        <w:t>R</w:t>
      </w:r>
      <w:r w:rsidR="00E7190C">
        <w:rPr>
          <w:rFonts w:ascii="Times New Roman" w:hAnsi="Times New Roman" w:cs="Times New Roman"/>
          <w:sz w:val="24"/>
          <w:szCs w:val="24"/>
        </w:rPr>
        <w:t>.</w:t>
      </w:r>
      <w:r w:rsidRPr="004F4D48">
        <w:rPr>
          <w:rFonts w:ascii="Times New Roman" w:hAnsi="Times New Roman" w:cs="Times New Roman"/>
          <w:sz w:val="24"/>
          <w:szCs w:val="24"/>
        </w:rPr>
        <w:t xml:space="preserve"> mirusi 2015.gada 28.jūlijā. </w:t>
      </w:r>
    </w:p>
    <w:p w:rsidR="00380CC4" w:rsidRPr="004F4D48" w:rsidRDefault="00380CC4" w:rsidP="00D96C8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4D48">
        <w:rPr>
          <w:rFonts w:ascii="Times New Roman" w:hAnsi="Times New Roman" w:cs="Times New Roman"/>
          <w:sz w:val="24"/>
          <w:szCs w:val="24"/>
        </w:rPr>
        <w:t xml:space="preserve">[3.] Pēc Priekules novada pašvaldības rīcībā esošās informācijas (NINO datu bāzes un ZZ </w:t>
      </w:r>
      <w:proofErr w:type="spellStart"/>
      <w:r w:rsidRPr="004F4D48">
        <w:rPr>
          <w:rFonts w:ascii="Times New Roman" w:hAnsi="Times New Roman" w:cs="Times New Roman"/>
          <w:sz w:val="24"/>
          <w:szCs w:val="24"/>
        </w:rPr>
        <w:t>Dats</w:t>
      </w:r>
      <w:proofErr w:type="spellEnd"/>
      <w:r w:rsidRPr="004F4D48">
        <w:rPr>
          <w:rFonts w:ascii="Times New Roman" w:hAnsi="Times New Roman" w:cs="Times New Roman"/>
          <w:sz w:val="24"/>
          <w:szCs w:val="24"/>
        </w:rPr>
        <w:t xml:space="preserve"> nomas programma ) B.R</w:t>
      </w:r>
      <w:r w:rsidR="008F6851">
        <w:rPr>
          <w:rFonts w:ascii="Times New Roman" w:hAnsi="Times New Roman" w:cs="Times New Roman"/>
          <w:sz w:val="24"/>
          <w:szCs w:val="24"/>
        </w:rPr>
        <w:t>.</w:t>
      </w:r>
      <w:r w:rsidRPr="004F4D48">
        <w:rPr>
          <w:rFonts w:ascii="Times New Roman" w:hAnsi="Times New Roman" w:cs="Times New Roman"/>
          <w:sz w:val="24"/>
          <w:szCs w:val="24"/>
        </w:rPr>
        <w:t xml:space="preserve"> ir izveidojies parāds NĪN uz 04.12.2015. -0.09 EUR  un nomas maksas parāds 4,84 EUR </w:t>
      </w:r>
    </w:p>
    <w:p w:rsidR="00831676" w:rsidRPr="00831676" w:rsidRDefault="00B5693F" w:rsidP="00831676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D48">
        <w:rPr>
          <w:rFonts w:ascii="Times New Roman" w:hAnsi="Times New Roman" w:cs="Times New Roman"/>
          <w:sz w:val="24"/>
          <w:szCs w:val="24"/>
        </w:rPr>
        <w:t>Pamatojoties uz likumu “</w:t>
      </w:r>
      <w:r w:rsidR="00380CC4" w:rsidRPr="004F4D48">
        <w:rPr>
          <w:rFonts w:ascii="Times New Roman" w:hAnsi="Times New Roman" w:cs="Times New Roman"/>
          <w:sz w:val="24"/>
          <w:szCs w:val="24"/>
        </w:rPr>
        <w:t xml:space="preserve"> P</w:t>
      </w:r>
      <w:r w:rsidRPr="004F4D48">
        <w:rPr>
          <w:rFonts w:ascii="Times New Roman" w:hAnsi="Times New Roman" w:cs="Times New Roman"/>
          <w:sz w:val="24"/>
          <w:szCs w:val="24"/>
        </w:rPr>
        <w:t xml:space="preserve">ar pašvaldībām” </w:t>
      </w:r>
      <w:r w:rsidR="00380CC4" w:rsidRPr="004F4D48">
        <w:rPr>
          <w:rFonts w:ascii="Times New Roman" w:hAnsi="Times New Roman" w:cs="Times New Roman"/>
          <w:sz w:val="24"/>
          <w:szCs w:val="24"/>
        </w:rPr>
        <w:t>21.panta pirmās  daļas 27.punktu , kas nosaka, ka dome var izskatīt jebkuru jautājumu, kas ir attiecīgās pašvaldības pārziņā,  27) pieņemt lēmumus cito</w:t>
      </w:r>
      <w:r w:rsidR="004F4D48" w:rsidRPr="004F4D48">
        <w:rPr>
          <w:rFonts w:ascii="Times New Roman" w:hAnsi="Times New Roman" w:cs="Times New Roman"/>
          <w:sz w:val="24"/>
          <w:szCs w:val="24"/>
        </w:rPr>
        <w:t xml:space="preserve">s likumā paredzētajos gadījumos, </w:t>
      </w:r>
      <w:r w:rsidR="00380CC4" w:rsidRPr="004F4D48">
        <w:rPr>
          <w:rFonts w:ascii="Times New Roman" w:hAnsi="Times New Roman" w:cs="Times New Roman"/>
          <w:sz w:val="24"/>
          <w:szCs w:val="24"/>
        </w:rPr>
        <w:t xml:space="preserve"> likuma „Par nodokļiem un nodevām” 25.panta trešo daļu,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 w:rsidR="004F4D48" w:rsidRPr="004F4D48">
        <w:rPr>
          <w:rFonts w:ascii="Times New Roman" w:hAnsi="Times New Roman" w:cs="Times New Roman"/>
          <w:sz w:val="24"/>
          <w:szCs w:val="24"/>
        </w:rPr>
        <w:t>2015.gada 10.decembra tautsaimniecības un attīstības komitejas atzinu</w:t>
      </w:r>
      <w:r w:rsidR="00D96C8C">
        <w:rPr>
          <w:rFonts w:ascii="Times New Roman" w:hAnsi="Times New Roman" w:cs="Times New Roman"/>
          <w:sz w:val="24"/>
          <w:szCs w:val="24"/>
        </w:rPr>
        <w:t xml:space="preserve">mu, </w:t>
      </w:r>
      <w:r w:rsidR="00831676" w:rsidRPr="00831676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831676" w:rsidRPr="00831676">
        <w:rPr>
          <w:rFonts w:ascii="Times New Roman" w:hAnsi="Times New Roman" w:cs="Times New Roman"/>
          <w:sz w:val="24"/>
          <w:szCs w:val="24"/>
        </w:rPr>
        <w:t xml:space="preserve"> </w:t>
      </w:r>
      <w:r w:rsidR="00047B6A">
        <w:rPr>
          <w:rFonts w:ascii="Times New Roman" w:hAnsi="Times New Roman" w:cs="Times New Roman"/>
          <w:b/>
          <w:sz w:val="24"/>
          <w:szCs w:val="24"/>
        </w:rPr>
        <w:t>PAR - 14</w:t>
      </w:r>
      <w:r w:rsidR="00831676" w:rsidRPr="0083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676" w:rsidRPr="00831676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>, Ainars Cīrulis,</w:t>
      </w:r>
      <w:r w:rsidR="00047B6A">
        <w:rPr>
          <w:rFonts w:ascii="Times New Roman" w:hAnsi="Times New Roman" w:cs="Times New Roman"/>
          <w:sz w:val="24"/>
          <w:szCs w:val="24"/>
        </w:rPr>
        <w:t xml:space="preserve"> Vija </w:t>
      </w:r>
      <w:proofErr w:type="spellStart"/>
      <w:r w:rsidR="00047B6A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047B6A">
        <w:rPr>
          <w:rFonts w:ascii="Times New Roman" w:hAnsi="Times New Roman" w:cs="Times New Roman"/>
          <w:sz w:val="24"/>
          <w:szCs w:val="24"/>
        </w:rPr>
        <w:t>,</w:t>
      </w:r>
      <w:r w:rsidR="00831676" w:rsidRPr="00831676">
        <w:rPr>
          <w:rFonts w:ascii="Times New Roman" w:hAnsi="Times New Roman" w:cs="Times New Roman"/>
          <w:sz w:val="24"/>
          <w:szCs w:val="24"/>
        </w:rPr>
        <w:t xml:space="preserve"> Arta Brauna, Tatjana Ešenvalde,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831676" w:rsidRPr="00831676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831676" w:rsidRPr="00831676">
        <w:rPr>
          <w:rFonts w:ascii="Times New Roman" w:hAnsi="Times New Roman" w:cs="Times New Roman"/>
          <w:sz w:val="24"/>
          <w:szCs w:val="24"/>
        </w:rPr>
        <w:t xml:space="preserve">); </w:t>
      </w:r>
      <w:r w:rsidR="00831676" w:rsidRPr="00831676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831676" w:rsidRPr="00831676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831676" w:rsidRPr="00831676">
        <w:rPr>
          <w:rFonts w:ascii="Times New Roman" w:hAnsi="Times New Roman" w:cs="Times New Roman"/>
          <w:b/>
          <w:sz w:val="24"/>
          <w:szCs w:val="24"/>
        </w:rPr>
        <w:t>NOLEMJ</w:t>
      </w:r>
      <w:r w:rsidR="00831676" w:rsidRPr="00831676">
        <w:rPr>
          <w:rFonts w:ascii="Times New Roman" w:hAnsi="Times New Roman" w:cs="Times New Roman"/>
          <w:sz w:val="24"/>
          <w:szCs w:val="24"/>
        </w:rPr>
        <w:t>:</w:t>
      </w:r>
    </w:p>
    <w:p w:rsidR="004F4D48" w:rsidRPr="004F4D48" w:rsidRDefault="001511C9" w:rsidP="00D96C8C">
      <w:pPr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327E">
        <w:rPr>
          <w:rFonts w:ascii="Times New Roman" w:hAnsi="Times New Roman" w:cs="Times New Roman"/>
          <w:sz w:val="24"/>
          <w:szCs w:val="24"/>
        </w:rPr>
        <w:t>akarā ar n</w:t>
      </w:r>
      <w:r w:rsidR="004F4D48" w:rsidRPr="004F4D48">
        <w:rPr>
          <w:rFonts w:ascii="Times New Roman" w:hAnsi="Times New Roman" w:cs="Times New Roman"/>
          <w:sz w:val="24"/>
          <w:szCs w:val="24"/>
        </w:rPr>
        <w:t>omnieka-B</w:t>
      </w:r>
      <w:r w:rsidR="008F6851">
        <w:rPr>
          <w:rFonts w:ascii="Times New Roman" w:hAnsi="Times New Roman" w:cs="Times New Roman"/>
          <w:sz w:val="24"/>
          <w:szCs w:val="24"/>
        </w:rPr>
        <w:t>.</w:t>
      </w:r>
      <w:r w:rsidR="004F4D48" w:rsidRPr="004F4D48">
        <w:rPr>
          <w:rFonts w:ascii="Times New Roman" w:hAnsi="Times New Roman" w:cs="Times New Roman"/>
          <w:sz w:val="24"/>
          <w:szCs w:val="24"/>
        </w:rPr>
        <w:t xml:space="preserve"> R</w:t>
      </w:r>
      <w:r w:rsidR="008F6851">
        <w:rPr>
          <w:rFonts w:ascii="Times New Roman" w:hAnsi="Times New Roman" w:cs="Times New Roman"/>
          <w:sz w:val="24"/>
          <w:szCs w:val="24"/>
        </w:rPr>
        <w:t>.</w:t>
      </w:r>
      <w:r w:rsidR="004F4D48" w:rsidRPr="004F4D48">
        <w:rPr>
          <w:rFonts w:ascii="Times New Roman" w:hAnsi="Times New Roman" w:cs="Times New Roman"/>
          <w:sz w:val="24"/>
          <w:szCs w:val="24"/>
        </w:rPr>
        <w:t xml:space="preserve"> nāvi izbeigt 2013.gada 28.jūnijā starp Iznomātāju -Priekules novada pašvaldību  un Nomnieku –B</w:t>
      </w:r>
      <w:r w:rsidR="008F6851">
        <w:rPr>
          <w:rFonts w:ascii="Times New Roman" w:hAnsi="Times New Roman" w:cs="Times New Roman"/>
          <w:sz w:val="24"/>
          <w:szCs w:val="24"/>
        </w:rPr>
        <w:t>.</w:t>
      </w:r>
      <w:r w:rsidR="004F4D48" w:rsidRPr="004F4D48">
        <w:rPr>
          <w:rFonts w:ascii="Times New Roman" w:hAnsi="Times New Roman" w:cs="Times New Roman"/>
          <w:sz w:val="24"/>
          <w:szCs w:val="24"/>
        </w:rPr>
        <w:t xml:space="preserve"> R</w:t>
      </w:r>
      <w:r w:rsidR="008F6851">
        <w:rPr>
          <w:rFonts w:ascii="Times New Roman" w:hAnsi="Times New Roman" w:cs="Times New Roman"/>
          <w:sz w:val="24"/>
          <w:szCs w:val="24"/>
        </w:rPr>
        <w:t>.</w:t>
      </w:r>
      <w:r w:rsidR="003134B6">
        <w:rPr>
          <w:rFonts w:ascii="Times New Roman" w:hAnsi="Times New Roman" w:cs="Times New Roman"/>
          <w:sz w:val="24"/>
          <w:szCs w:val="24"/>
        </w:rPr>
        <w:t xml:space="preserve"> </w:t>
      </w:r>
      <w:r w:rsidR="004F4D48" w:rsidRPr="004F4D48">
        <w:rPr>
          <w:rFonts w:ascii="Times New Roman" w:hAnsi="Times New Roman" w:cs="Times New Roman"/>
          <w:sz w:val="24"/>
          <w:szCs w:val="24"/>
        </w:rPr>
        <w:t>tika noslēgts Zemes nomas līgums Nr. 3-36/27-2013 par daļu no pašvaldībai piederošās zemesgabala Liepājas iela 13A,</w:t>
      </w:r>
      <w:r w:rsidR="008F6851">
        <w:rPr>
          <w:rFonts w:ascii="Times New Roman" w:hAnsi="Times New Roman" w:cs="Times New Roman"/>
          <w:sz w:val="24"/>
          <w:szCs w:val="24"/>
        </w:rPr>
        <w:t xml:space="preserve"> </w:t>
      </w:r>
      <w:r w:rsidR="004F4D48" w:rsidRPr="004F4D48">
        <w:rPr>
          <w:rFonts w:ascii="Times New Roman" w:hAnsi="Times New Roman" w:cs="Times New Roman"/>
          <w:sz w:val="24"/>
          <w:szCs w:val="24"/>
        </w:rPr>
        <w:t xml:space="preserve">Priekule, 84 m² nomu, kas tika iznomāts  sakņu (mazdārziņa) ierīkošanai (dārziņa Nr. 82). </w:t>
      </w:r>
    </w:p>
    <w:p w:rsidR="00380CC4" w:rsidRPr="004F4D48" w:rsidRDefault="001511C9" w:rsidP="00D96C8C">
      <w:pPr>
        <w:pStyle w:val="Sarakstarindkopa"/>
        <w:overflowPunct w:val="0"/>
        <w:autoSpaceDE w:val="0"/>
        <w:autoSpaceDN w:val="0"/>
        <w:adjustRightInd w:val="0"/>
        <w:spacing w:after="0" w:line="240" w:lineRule="auto"/>
        <w:ind w:left="142" w:right="-6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D96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Dzēst B</w:t>
      </w:r>
      <w:r w:rsidR="001243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2433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48" w:rsidRPr="004F4D48">
        <w:rPr>
          <w:rFonts w:ascii="Times New Roman" w:eastAsia="Times New Roman" w:hAnsi="Times New Roman" w:cs="Times New Roman"/>
          <w:sz w:val="24"/>
          <w:szCs w:val="24"/>
        </w:rPr>
        <w:t>nekustamā īpašuma nodokļa parādu 0,09 EUR</w:t>
      </w:r>
      <w:r w:rsidR="00380CC4" w:rsidRPr="004F4D48">
        <w:rPr>
          <w:rFonts w:ascii="Times New Roman" w:eastAsia="Times New Roman" w:hAnsi="Times New Roman" w:cs="Times New Roman"/>
          <w:sz w:val="24"/>
          <w:szCs w:val="24"/>
        </w:rPr>
        <w:t xml:space="preserve"> un zemes nomas maksu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4,84 EUR, </w:t>
      </w:r>
      <w:r w:rsidR="00380CC4" w:rsidRPr="004F4D48">
        <w:rPr>
          <w:rFonts w:ascii="Times New Roman" w:eastAsia="Times New Roman" w:hAnsi="Times New Roman" w:cs="Times New Roman"/>
          <w:sz w:val="24"/>
          <w:szCs w:val="24"/>
        </w:rPr>
        <w:t xml:space="preserve"> sakarā ar nomnieka nāvi</w:t>
      </w:r>
      <w:r w:rsidR="00BA4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D48" w:rsidRPr="004F4D48">
        <w:rPr>
          <w:rFonts w:ascii="Times New Roman" w:eastAsia="Times New Roman" w:hAnsi="Times New Roman" w:cs="Times New Roman"/>
          <w:sz w:val="24"/>
          <w:szCs w:val="24"/>
        </w:rPr>
        <w:t xml:space="preserve"> par nomas objektu </w:t>
      </w:r>
      <w:r w:rsidR="004F4D48" w:rsidRPr="004F4D48">
        <w:rPr>
          <w:rFonts w:ascii="Times New Roman" w:hAnsi="Times New Roman" w:cs="Times New Roman"/>
          <w:sz w:val="24"/>
          <w:szCs w:val="24"/>
        </w:rPr>
        <w:t>- daļ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D48" w:rsidRPr="004F4D48">
        <w:rPr>
          <w:rFonts w:ascii="Times New Roman" w:hAnsi="Times New Roman" w:cs="Times New Roman"/>
          <w:sz w:val="24"/>
          <w:szCs w:val="24"/>
        </w:rPr>
        <w:t xml:space="preserve"> no pašvaldībai piederošās zemesgabala Liepājas iela 13A,Priekule, 84 m² </w:t>
      </w:r>
      <w:r>
        <w:rPr>
          <w:rFonts w:ascii="Times New Roman" w:hAnsi="Times New Roman" w:cs="Times New Roman"/>
          <w:sz w:val="24"/>
          <w:szCs w:val="24"/>
        </w:rPr>
        <w:t>platībā</w:t>
      </w:r>
      <w:r w:rsidR="004F4D48" w:rsidRPr="004F4D48">
        <w:rPr>
          <w:rFonts w:ascii="Times New Roman" w:hAnsi="Times New Roman" w:cs="Times New Roman"/>
          <w:sz w:val="24"/>
          <w:szCs w:val="24"/>
        </w:rPr>
        <w:t>.</w:t>
      </w:r>
    </w:p>
    <w:p w:rsidR="00380CC4" w:rsidRPr="004F4D48" w:rsidRDefault="00380CC4" w:rsidP="001511C9">
      <w:pPr>
        <w:spacing w:after="0" w:line="240" w:lineRule="auto"/>
        <w:ind w:left="142" w:right="-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C9" w:rsidRPr="00D96C8C" w:rsidRDefault="001511C9" w:rsidP="00D96C8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D96C8C">
        <w:rPr>
          <w:rFonts w:ascii="Times New Roman" w:hAnsi="Times New Roman" w:cs="Times New Roman"/>
          <w:sz w:val="24"/>
          <w:szCs w:val="24"/>
          <w:u w:val="single"/>
        </w:rPr>
        <w:t>Lēmums izsūtāms:</w:t>
      </w:r>
    </w:p>
    <w:p w:rsidR="001511C9" w:rsidRDefault="00D96C8C" w:rsidP="00D96C8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511C9">
        <w:rPr>
          <w:rFonts w:ascii="Times New Roman" w:hAnsi="Times New Roman" w:cs="Times New Roman"/>
          <w:sz w:val="24"/>
          <w:szCs w:val="24"/>
        </w:rPr>
        <w:t xml:space="preserve">eks. Nekustamo īpašumu speciālistei </w:t>
      </w:r>
      <w:proofErr w:type="spellStart"/>
      <w:r w:rsidR="001511C9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11C9" w:rsidRDefault="00D96C8C" w:rsidP="00D96C8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511C9">
        <w:rPr>
          <w:rFonts w:ascii="Times New Roman" w:hAnsi="Times New Roman" w:cs="Times New Roman"/>
          <w:sz w:val="24"/>
          <w:szCs w:val="24"/>
        </w:rPr>
        <w:t xml:space="preserve">eks. Finanšu nodaļas grāmatvedei Ilzei Sokolovskai. </w:t>
      </w:r>
    </w:p>
    <w:p w:rsidR="001511C9" w:rsidRDefault="001511C9" w:rsidP="001511C9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43860" w:rsidRPr="00C44A15" w:rsidRDefault="00143860" w:rsidP="001438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143860" w:rsidRDefault="00143860" w:rsidP="001511C9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511C9" w:rsidRDefault="001511C9" w:rsidP="001511C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1511C9" w:rsidRDefault="001511C9" w:rsidP="001511C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1511C9" w:rsidRDefault="001511C9" w:rsidP="001511C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1511C9" w:rsidRPr="004F4D48" w:rsidRDefault="001511C9" w:rsidP="001511C9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1511C9" w:rsidRPr="004F4D48" w:rsidSect="00143860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11D1"/>
    <w:multiLevelType w:val="hybridMultilevel"/>
    <w:tmpl w:val="84C63B4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2D6B"/>
    <w:multiLevelType w:val="hybridMultilevel"/>
    <w:tmpl w:val="3296FBEE"/>
    <w:lvl w:ilvl="0" w:tplc="E28A8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0"/>
    <w:rsid w:val="0001625E"/>
    <w:rsid w:val="00047B6A"/>
    <w:rsid w:val="00124337"/>
    <w:rsid w:val="00143860"/>
    <w:rsid w:val="001511C9"/>
    <w:rsid w:val="002D327E"/>
    <w:rsid w:val="003134B6"/>
    <w:rsid w:val="003373B0"/>
    <w:rsid w:val="00380CC4"/>
    <w:rsid w:val="004F4D48"/>
    <w:rsid w:val="005147D4"/>
    <w:rsid w:val="00616070"/>
    <w:rsid w:val="00831676"/>
    <w:rsid w:val="008F6851"/>
    <w:rsid w:val="00B5693F"/>
    <w:rsid w:val="00BA4B2D"/>
    <w:rsid w:val="00D45CBF"/>
    <w:rsid w:val="00D96C8C"/>
    <w:rsid w:val="00E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4C16-F9BD-43E2-BA5E-21F6CCA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147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F4D4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5147D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13</cp:revision>
  <dcterms:created xsi:type="dcterms:W3CDTF">2015-12-05T08:42:00Z</dcterms:created>
  <dcterms:modified xsi:type="dcterms:W3CDTF">2016-01-08T12:43:00Z</dcterms:modified>
</cp:coreProperties>
</file>