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C16" w:rsidRPr="00B53C16" w:rsidRDefault="00B53C16" w:rsidP="00B53C16">
      <w:pPr>
        <w:jc w:val="right"/>
        <w:rPr>
          <w:rFonts w:ascii="Times New Roman" w:hAnsi="Times New Roman"/>
          <w:sz w:val="24"/>
          <w:szCs w:val="24"/>
        </w:rPr>
      </w:pPr>
      <w:r w:rsidRPr="00B53C16">
        <w:rPr>
          <w:rFonts w:ascii="Times New Roman" w:hAnsi="Times New Roman"/>
          <w:sz w:val="24"/>
          <w:szCs w:val="24"/>
        </w:rPr>
        <w:t>4</w:t>
      </w:r>
      <w:r>
        <w:rPr>
          <w:rFonts w:ascii="Times New Roman" w:hAnsi="Times New Roman"/>
          <w:sz w:val="24"/>
          <w:szCs w:val="24"/>
        </w:rPr>
        <w:t>2</w:t>
      </w:r>
      <w:r w:rsidRPr="00B53C16">
        <w:rPr>
          <w:rFonts w:ascii="Times New Roman" w:hAnsi="Times New Roman"/>
          <w:sz w:val="24"/>
          <w:szCs w:val="24"/>
        </w:rPr>
        <w:t>.pielikums</w:t>
      </w:r>
    </w:p>
    <w:p w:rsidR="00B53C16" w:rsidRPr="00B53C16" w:rsidRDefault="00B53C16" w:rsidP="00B53C16">
      <w:pPr>
        <w:jc w:val="right"/>
        <w:rPr>
          <w:rFonts w:ascii="Times New Roman" w:hAnsi="Times New Roman"/>
          <w:sz w:val="24"/>
          <w:szCs w:val="24"/>
        </w:rPr>
      </w:pPr>
      <w:r w:rsidRPr="00B53C16">
        <w:rPr>
          <w:rFonts w:ascii="Times New Roman" w:hAnsi="Times New Roman"/>
          <w:sz w:val="24"/>
          <w:szCs w:val="24"/>
        </w:rPr>
        <w:t>Priekules novada pašvaldības domes</w:t>
      </w:r>
    </w:p>
    <w:p w:rsidR="00B53C16" w:rsidRPr="00B53C16" w:rsidRDefault="00B53C16" w:rsidP="00B53C16">
      <w:pPr>
        <w:jc w:val="right"/>
        <w:rPr>
          <w:rFonts w:ascii="Times New Roman" w:hAnsi="Times New Roman"/>
          <w:sz w:val="24"/>
          <w:szCs w:val="24"/>
        </w:rPr>
      </w:pPr>
      <w:r w:rsidRPr="00B53C16">
        <w:rPr>
          <w:rFonts w:ascii="Times New Roman" w:hAnsi="Times New Roman"/>
          <w:sz w:val="24"/>
          <w:szCs w:val="24"/>
        </w:rPr>
        <w:t>2015.gada 29.oktobra sēdes protokolam Nr.15,4</w:t>
      </w:r>
      <w:r>
        <w:rPr>
          <w:rFonts w:ascii="Times New Roman" w:hAnsi="Times New Roman"/>
          <w:sz w:val="24"/>
          <w:szCs w:val="24"/>
        </w:rPr>
        <w:t>2</w:t>
      </w:r>
      <w:r w:rsidRPr="00B53C16">
        <w:rPr>
          <w:rFonts w:ascii="Times New Roman" w:hAnsi="Times New Roman"/>
          <w:sz w:val="24"/>
          <w:szCs w:val="24"/>
        </w:rPr>
        <w:t>.§</w:t>
      </w:r>
    </w:p>
    <w:p w:rsidR="007C2ECC" w:rsidRDefault="007C2ECC" w:rsidP="005E0C6D">
      <w:pPr>
        <w:jc w:val="right"/>
        <w:rPr>
          <w:rFonts w:ascii="Times New Roman" w:eastAsia="Calibri" w:hAnsi="Times New Roman"/>
          <w:sz w:val="24"/>
          <w:szCs w:val="24"/>
          <w:lang w:val="en-US"/>
        </w:rPr>
      </w:pPr>
    </w:p>
    <w:p w:rsidR="007C2ECC" w:rsidRDefault="007C2ECC" w:rsidP="007C2ECC">
      <w:pPr>
        <w:jc w:val="center"/>
        <w:rPr>
          <w:rFonts w:ascii="Times New Roman" w:hAnsi="Times New Roman"/>
          <w:sz w:val="24"/>
          <w:szCs w:val="24"/>
          <w:lang w:val="en-GB"/>
        </w:rPr>
      </w:pPr>
      <w:r>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7C2ECC" w:rsidRDefault="007C2ECC" w:rsidP="007C2ECC">
      <w:pPr>
        <w:jc w:val="center"/>
        <w:rPr>
          <w:rFonts w:ascii="Times New Roman" w:eastAsiaTheme="minorHAnsi" w:hAnsi="Times New Roman"/>
          <w:sz w:val="24"/>
          <w:szCs w:val="24"/>
        </w:rPr>
      </w:pPr>
      <w:r>
        <w:rPr>
          <w:rFonts w:ascii="Times New Roman" w:eastAsia="Batang" w:hAnsi="Times New Roman"/>
          <w:b/>
          <w:sz w:val="24"/>
          <w:szCs w:val="24"/>
        </w:rPr>
        <w:t>LATVIJAS REPUBLIKA</w:t>
      </w:r>
    </w:p>
    <w:p w:rsidR="007C2ECC" w:rsidRDefault="007C2ECC" w:rsidP="007C2ECC">
      <w:pPr>
        <w:pStyle w:val="Virsraksts1"/>
        <w:pBdr>
          <w:bottom w:val="double" w:sz="4" w:space="1" w:color="000000"/>
        </w:pBdr>
        <w:rPr>
          <w:rFonts w:eastAsia="Batang"/>
        </w:rPr>
      </w:pPr>
      <w:r>
        <w:rPr>
          <w:rFonts w:eastAsia="Batang"/>
        </w:rPr>
        <w:t>PRIEKULES NOVADA PAŠVALDĪBAS DOME</w:t>
      </w:r>
    </w:p>
    <w:p w:rsidR="007C2ECC" w:rsidRDefault="007C2ECC" w:rsidP="007C2ECC">
      <w:pPr>
        <w:jc w:val="center"/>
        <w:rPr>
          <w:rFonts w:ascii="Times New Roman" w:hAnsi="Times New Roman"/>
          <w:sz w:val="24"/>
          <w:szCs w:val="24"/>
        </w:rPr>
      </w:pPr>
      <w:r>
        <w:rPr>
          <w:rFonts w:ascii="Times New Roman" w:eastAsia="Batang" w:hAnsi="Times New Roman"/>
          <w:sz w:val="24"/>
          <w:szCs w:val="24"/>
        </w:rPr>
        <w:t>Reģistrācijas Nr. 90000031601, Saules iela 1, Priekule, Priekules novads, LV-3434, tālrunis 63461006, fakss 63497937, e-pasts: dome@priekulesnovads.lv</w:t>
      </w:r>
    </w:p>
    <w:p w:rsidR="007C2ECC" w:rsidRDefault="007C2ECC" w:rsidP="007C2ECC">
      <w:pPr>
        <w:jc w:val="center"/>
        <w:rPr>
          <w:rFonts w:ascii="Times New Roman" w:eastAsiaTheme="minorHAnsi" w:hAnsi="Times New Roman"/>
          <w:sz w:val="24"/>
          <w:szCs w:val="24"/>
        </w:rPr>
      </w:pPr>
    </w:p>
    <w:p w:rsidR="007C2ECC" w:rsidRDefault="007C2ECC" w:rsidP="007C2ECC">
      <w:pPr>
        <w:jc w:val="center"/>
        <w:rPr>
          <w:rFonts w:ascii="Times New Roman" w:hAnsi="Times New Roman"/>
          <w:sz w:val="24"/>
          <w:szCs w:val="24"/>
        </w:rPr>
      </w:pPr>
      <w:r>
        <w:rPr>
          <w:rFonts w:ascii="Times New Roman" w:hAnsi="Times New Roman"/>
          <w:b/>
          <w:sz w:val="24"/>
          <w:szCs w:val="24"/>
        </w:rPr>
        <w:t>LĒMUMS</w:t>
      </w:r>
    </w:p>
    <w:p w:rsidR="007C2ECC" w:rsidRDefault="007C2ECC" w:rsidP="007C2ECC">
      <w:pPr>
        <w:jc w:val="center"/>
        <w:rPr>
          <w:rFonts w:ascii="Times New Roman" w:hAnsi="Times New Roman"/>
          <w:sz w:val="24"/>
          <w:szCs w:val="24"/>
        </w:rPr>
      </w:pPr>
      <w:r>
        <w:rPr>
          <w:rFonts w:ascii="Times New Roman" w:hAnsi="Times New Roman"/>
          <w:sz w:val="24"/>
          <w:szCs w:val="24"/>
        </w:rPr>
        <w:t>Priekulē</w:t>
      </w:r>
    </w:p>
    <w:p w:rsidR="007C2ECC" w:rsidRDefault="007C2ECC" w:rsidP="007C2ECC">
      <w:pPr>
        <w:jc w:val="center"/>
        <w:rPr>
          <w:rFonts w:ascii="Times New Roman" w:eastAsia="Calibri" w:hAnsi="Times New Roman"/>
          <w:sz w:val="24"/>
          <w:szCs w:val="24"/>
        </w:rPr>
      </w:pPr>
    </w:p>
    <w:p w:rsidR="007C2ECC" w:rsidRDefault="007C2ECC" w:rsidP="007C2ECC">
      <w:pPr>
        <w:jc w:val="center"/>
        <w:rPr>
          <w:rFonts w:ascii="Times New Roman" w:hAnsi="Times New Roman"/>
          <w:sz w:val="24"/>
          <w:szCs w:val="24"/>
          <w:lang w:val="en-GB"/>
        </w:rPr>
      </w:pPr>
      <w:r>
        <w:rPr>
          <w:rFonts w:ascii="Times New Roman" w:hAnsi="Times New Roman"/>
          <w:sz w:val="24"/>
          <w:szCs w:val="24"/>
        </w:rPr>
        <w:t xml:space="preserve">2015.gada 29.oktobrī                     </w:t>
      </w:r>
      <w:r>
        <w:rPr>
          <w:rFonts w:ascii="Times New Roman" w:hAnsi="Times New Roman"/>
          <w:sz w:val="24"/>
          <w:szCs w:val="24"/>
        </w:rPr>
        <w:tab/>
        <w:t xml:space="preserve">                                                                             Nr.15</w:t>
      </w:r>
    </w:p>
    <w:p w:rsidR="001E6ADF" w:rsidRPr="001D1903" w:rsidRDefault="001D1903" w:rsidP="001D1903">
      <w:pPr>
        <w:spacing w:line="240" w:lineRule="auto"/>
        <w:jc w:val="center"/>
        <w:rPr>
          <w:rFonts w:ascii="Times New Roman" w:hAnsi="Times New Roman"/>
          <w:b/>
          <w:sz w:val="24"/>
          <w:szCs w:val="24"/>
        </w:rPr>
      </w:pPr>
      <w:r w:rsidRPr="001D1903">
        <w:rPr>
          <w:rFonts w:ascii="Times New Roman" w:hAnsi="Times New Roman"/>
          <w:b/>
          <w:sz w:val="24"/>
          <w:szCs w:val="24"/>
        </w:rPr>
        <w:t>42.</w:t>
      </w:r>
    </w:p>
    <w:p w:rsidR="001E6ADF" w:rsidRPr="001D1903" w:rsidRDefault="001E6ADF" w:rsidP="001D1903">
      <w:pPr>
        <w:pBdr>
          <w:bottom w:val="single" w:sz="12" w:space="1" w:color="auto"/>
        </w:pBdr>
        <w:spacing w:line="240" w:lineRule="auto"/>
        <w:jc w:val="center"/>
        <w:rPr>
          <w:rFonts w:ascii="Times New Roman" w:hAnsi="Times New Roman"/>
          <w:b/>
          <w:sz w:val="24"/>
          <w:szCs w:val="24"/>
        </w:rPr>
      </w:pPr>
      <w:r w:rsidRPr="001D1903">
        <w:rPr>
          <w:rFonts w:ascii="Times New Roman" w:hAnsi="Times New Roman"/>
          <w:b/>
          <w:sz w:val="24"/>
          <w:szCs w:val="24"/>
        </w:rPr>
        <w:t>Par zemesgabala nomas līguma pirmstermiņa izbeigšanu V</w:t>
      </w:r>
      <w:r w:rsidR="00DB2E15">
        <w:rPr>
          <w:rFonts w:ascii="Times New Roman" w:hAnsi="Times New Roman"/>
          <w:b/>
          <w:sz w:val="24"/>
          <w:szCs w:val="24"/>
        </w:rPr>
        <w:t>.</w:t>
      </w:r>
      <w:r w:rsidRPr="001D1903">
        <w:rPr>
          <w:rFonts w:ascii="Times New Roman" w:hAnsi="Times New Roman"/>
          <w:b/>
          <w:sz w:val="24"/>
          <w:szCs w:val="24"/>
        </w:rPr>
        <w:t xml:space="preserve"> A</w:t>
      </w:r>
      <w:r w:rsidR="00DB2E15">
        <w:rPr>
          <w:rFonts w:ascii="Times New Roman" w:hAnsi="Times New Roman"/>
          <w:b/>
          <w:sz w:val="24"/>
          <w:szCs w:val="24"/>
        </w:rPr>
        <w:t>.</w:t>
      </w:r>
      <w:r w:rsidRPr="001D1903">
        <w:rPr>
          <w:rFonts w:ascii="Times New Roman" w:hAnsi="Times New Roman"/>
          <w:b/>
          <w:sz w:val="24"/>
          <w:szCs w:val="24"/>
        </w:rPr>
        <w:t>, Liepājas ielā 9B, Priekule, Priekules nov. un nomas līguma noslēgšanu ar   A</w:t>
      </w:r>
      <w:r w:rsidR="00DB2E15">
        <w:rPr>
          <w:rFonts w:ascii="Times New Roman" w:hAnsi="Times New Roman"/>
          <w:b/>
          <w:sz w:val="24"/>
          <w:szCs w:val="24"/>
        </w:rPr>
        <w:t>.</w:t>
      </w:r>
      <w:r w:rsidRPr="001D1903">
        <w:rPr>
          <w:rFonts w:ascii="Times New Roman" w:hAnsi="Times New Roman"/>
          <w:b/>
          <w:sz w:val="24"/>
          <w:szCs w:val="24"/>
        </w:rPr>
        <w:t xml:space="preserve"> K</w:t>
      </w:r>
      <w:r w:rsidR="00DB2E15">
        <w:rPr>
          <w:rFonts w:ascii="Times New Roman" w:hAnsi="Times New Roman"/>
          <w:b/>
          <w:sz w:val="24"/>
          <w:szCs w:val="24"/>
        </w:rPr>
        <w:t>.</w:t>
      </w:r>
      <w:r w:rsidRPr="001D1903">
        <w:rPr>
          <w:rFonts w:ascii="Times New Roman" w:hAnsi="Times New Roman"/>
          <w:b/>
          <w:sz w:val="24"/>
          <w:szCs w:val="24"/>
        </w:rPr>
        <w:t xml:space="preserve">  par zemesgabala nomu Liepājas  ielā 9B,  Priekulē</w:t>
      </w:r>
    </w:p>
    <w:p w:rsidR="001E6ADF" w:rsidRPr="001D1903" w:rsidRDefault="001E6ADF" w:rsidP="001D1903">
      <w:pPr>
        <w:spacing w:line="240" w:lineRule="auto"/>
        <w:jc w:val="center"/>
        <w:rPr>
          <w:rFonts w:ascii="Times New Roman" w:hAnsi="Times New Roman"/>
          <w:b/>
          <w:color w:val="FF0000"/>
          <w:sz w:val="24"/>
          <w:szCs w:val="24"/>
        </w:rPr>
      </w:pPr>
    </w:p>
    <w:p w:rsidR="001E6ADF" w:rsidRPr="001D1903" w:rsidRDefault="001E6ADF" w:rsidP="001D1903">
      <w:pPr>
        <w:spacing w:line="240" w:lineRule="auto"/>
        <w:rPr>
          <w:rFonts w:ascii="Times New Roman" w:hAnsi="Times New Roman"/>
          <w:b/>
          <w:sz w:val="24"/>
          <w:szCs w:val="24"/>
        </w:rPr>
      </w:pPr>
    </w:p>
    <w:p w:rsidR="001E6ADF" w:rsidRPr="001D1903" w:rsidRDefault="001E6ADF"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Izskatot A</w:t>
      </w:r>
      <w:r w:rsidR="00DB2E15">
        <w:rPr>
          <w:rFonts w:ascii="Times New Roman" w:hAnsi="Times New Roman"/>
          <w:sz w:val="24"/>
          <w:szCs w:val="24"/>
        </w:rPr>
        <w:t>.K.</w:t>
      </w:r>
      <w:r w:rsidRPr="001D1903">
        <w:rPr>
          <w:rFonts w:ascii="Times New Roman" w:hAnsi="Times New Roman"/>
          <w:sz w:val="24"/>
          <w:szCs w:val="24"/>
        </w:rPr>
        <w:t>, dzīvojošas</w:t>
      </w:r>
      <w:r w:rsidR="00DB2E15">
        <w:rPr>
          <w:rFonts w:ascii="Times New Roman" w:hAnsi="Times New Roman"/>
          <w:sz w:val="24"/>
          <w:szCs w:val="24"/>
        </w:rPr>
        <w:t>[adrese]</w:t>
      </w:r>
      <w:r w:rsidRPr="001D1903">
        <w:rPr>
          <w:rFonts w:ascii="Times New Roman" w:hAnsi="Times New Roman"/>
          <w:sz w:val="24"/>
          <w:szCs w:val="24"/>
        </w:rPr>
        <w:t xml:space="preserve">, Priekule, Priekules nov., iesniegumu </w:t>
      </w:r>
      <w:proofErr w:type="spellStart"/>
      <w:r w:rsidRPr="001D1903">
        <w:rPr>
          <w:rFonts w:ascii="Times New Roman" w:hAnsi="Times New Roman"/>
          <w:sz w:val="24"/>
          <w:szCs w:val="24"/>
        </w:rPr>
        <w:t>reģ</w:t>
      </w:r>
      <w:proofErr w:type="spellEnd"/>
      <w:r w:rsidRPr="001D1903">
        <w:rPr>
          <w:rFonts w:ascii="Times New Roman" w:hAnsi="Times New Roman"/>
          <w:sz w:val="24"/>
          <w:szCs w:val="24"/>
        </w:rPr>
        <w:t xml:space="preserve">. Priekules novada pašvaldībā 05.10.2015. Nr. 2.1.4/1794 </w:t>
      </w:r>
      <w:r w:rsidR="0017260B" w:rsidRPr="001D1903">
        <w:rPr>
          <w:rFonts w:ascii="Times New Roman" w:hAnsi="Times New Roman"/>
          <w:sz w:val="24"/>
          <w:szCs w:val="24"/>
        </w:rPr>
        <w:t xml:space="preserve"> </w:t>
      </w:r>
      <w:r w:rsidRPr="001D1903">
        <w:rPr>
          <w:rFonts w:ascii="Times New Roman" w:hAnsi="Times New Roman"/>
          <w:sz w:val="24"/>
          <w:szCs w:val="24"/>
        </w:rPr>
        <w:t>par zemes nomu garāžas Nr. 1 uzturēšanai, garāža atrodas  Liepājas ielā 9B,   un V</w:t>
      </w:r>
      <w:r w:rsidR="00DB2E15">
        <w:rPr>
          <w:rFonts w:ascii="Times New Roman" w:hAnsi="Times New Roman"/>
          <w:sz w:val="24"/>
          <w:szCs w:val="24"/>
        </w:rPr>
        <w:t>.</w:t>
      </w:r>
      <w:r w:rsidRPr="001D1903">
        <w:rPr>
          <w:rFonts w:ascii="Times New Roman" w:hAnsi="Times New Roman"/>
          <w:sz w:val="24"/>
          <w:szCs w:val="24"/>
        </w:rPr>
        <w:t>A</w:t>
      </w:r>
      <w:r w:rsidR="00DB2E15">
        <w:rPr>
          <w:rFonts w:ascii="Times New Roman" w:hAnsi="Times New Roman"/>
          <w:sz w:val="24"/>
          <w:szCs w:val="24"/>
        </w:rPr>
        <w:t>.</w:t>
      </w:r>
      <w:r w:rsidRPr="001D1903">
        <w:rPr>
          <w:rFonts w:ascii="Times New Roman" w:hAnsi="Times New Roman"/>
          <w:sz w:val="24"/>
          <w:szCs w:val="24"/>
        </w:rPr>
        <w:t>, dzīv.</w:t>
      </w:r>
      <w:r w:rsidR="00DB2E15">
        <w:rPr>
          <w:rFonts w:ascii="Times New Roman" w:hAnsi="Times New Roman"/>
          <w:sz w:val="24"/>
          <w:szCs w:val="24"/>
        </w:rPr>
        <w:t>[adrese]</w:t>
      </w:r>
      <w:r w:rsidRPr="001D1903">
        <w:rPr>
          <w:rFonts w:ascii="Times New Roman" w:hAnsi="Times New Roman"/>
          <w:sz w:val="24"/>
          <w:szCs w:val="24"/>
        </w:rPr>
        <w:t>, Priekule, iesniegumu, kurā minēts, ka V.A</w:t>
      </w:r>
      <w:r w:rsidR="00DB2E15">
        <w:rPr>
          <w:rFonts w:ascii="Times New Roman" w:hAnsi="Times New Roman"/>
          <w:sz w:val="24"/>
          <w:szCs w:val="24"/>
        </w:rPr>
        <w:t>.</w:t>
      </w:r>
      <w:r w:rsidRPr="001D1903">
        <w:rPr>
          <w:rFonts w:ascii="Times New Roman" w:hAnsi="Times New Roman"/>
          <w:sz w:val="24"/>
          <w:szCs w:val="24"/>
        </w:rPr>
        <w:t xml:space="preserve"> atsakās no zemes nomas, garāžas Nr.1 Liepājas iela 9B, uzturēšanai</w:t>
      </w:r>
      <w:r w:rsidR="0029042C" w:rsidRPr="001D1903">
        <w:rPr>
          <w:rFonts w:ascii="Times New Roman" w:hAnsi="Times New Roman"/>
          <w:sz w:val="24"/>
          <w:szCs w:val="24"/>
        </w:rPr>
        <w:t>, tiek konstatēts, ka:</w:t>
      </w:r>
      <w:r w:rsidRPr="001D1903">
        <w:rPr>
          <w:rFonts w:ascii="Times New Roman" w:hAnsi="Times New Roman"/>
          <w:sz w:val="24"/>
          <w:szCs w:val="24"/>
        </w:rPr>
        <w:t xml:space="preserve">  </w:t>
      </w:r>
    </w:p>
    <w:p w:rsidR="001E6ADF" w:rsidRPr="001D1903" w:rsidRDefault="001E6ADF"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 xml:space="preserve"> </w:t>
      </w:r>
    </w:p>
    <w:p w:rsidR="001E6ADF" w:rsidRPr="001D1903" w:rsidRDefault="001E6ADF"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 xml:space="preserve">  [1.] 200</w:t>
      </w:r>
      <w:r w:rsidR="0029042C" w:rsidRPr="001D1903">
        <w:rPr>
          <w:rFonts w:ascii="Times New Roman" w:hAnsi="Times New Roman"/>
          <w:sz w:val="24"/>
          <w:szCs w:val="24"/>
        </w:rPr>
        <w:t>9</w:t>
      </w:r>
      <w:r w:rsidRPr="001D1903">
        <w:rPr>
          <w:rFonts w:ascii="Times New Roman" w:hAnsi="Times New Roman"/>
          <w:sz w:val="24"/>
          <w:szCs w:val="24"/>
        </w:rPr>
        <w:t>.gada 30.</w:t>
      </w:r>
      <w:r w:rsidR="0029042C" w:rsidRPr="001D1903">
        <w:rPr>
          <w:rFonts w:ascii="Times New Roman" w:hAnsi="Times New Roman"/>
          <w:sz w:val="24"/>
          <w:szCs w:val="24"/>
        </w:rPr>
        <w:t xml:space="preserve">aprīlī </w:t>
      </w:r>
      <w:r w:rsidRPr="001D1903">
        <w:rPr>
          <w:rFonts w:ascii="Times New Roman" w:hAnsi="Times New Roman"/>
          <w:sz w:val="24"/>
          <w:szCs w:val="24"/>
        </w:rPr>
        <w:t xml:space="preserve">starp Priekules pilsētas domi (tagad Priekules novada pašvaldību) un </w:t>
      </w:r>
      <w:r w:rsidR="0029042C" w:rsidRPr="001D1903">
        <w:rPr>
          <w:rFonts w:ascii="Times New Roman" w:hAnsi="Times New Roman"/>
          <w:sz w:val="24"/>
          <w:szCs w:val="24"/>
        </w:rPr>
        <w:t>V</w:t>
      </w:r>
      <w:r w:rsidR="00DB2E15">
        <w:rPr>
          <w:rFonts w:ascii="Times New Roman" w:hAnsi="Times New Roman"/>
          <w:sz w:val="24"/>
          <w:szCs w:val="24"/>
        </w:rPr>
        <w:t>.</w:t>
      </w:r>
      <w:r w:rsidR="0029042C" w:rsidRPr="001D1903">
        <w:rPr>
          <w:rFonts w:ascii="Times New Roman" w:hAnsi="Times New Roman"/>
          <w:sz w:val="24"/>
          <w:szCs w:val="24"/>
        </w:rPr>
        <w:t>A</w:t>
      </w:r>
      <w:r w:rsidR="00DB2E15">
        <w:rPr>
          <w:rFonts w:ascii="Times New Roman" w:hAnsi="Times New Roman"/>
          <w:sz w:val="24"/>
          <w:szCs w:val="24"/>
        </w:rPr>
        <w:t>.</w:t>
      </w:r>
      <w:r w:rsidRPr="001D1903">
        <w:rPr>
          <w:rFonts w:ascii="Times New Roman" w:hAnsi="Times New Roman"/>
          <w:sz w:val="24"/>
          <w:szCs w:val="24"/>
        </w:rPr>
        <w:t>, personas kods</w:t>
      </w:r>
      <w:r w:rsidR="00DB2E15">
        <w:rPr>
          <w:rFonts w:ascii="Times New Roman" w:hAnsi="Times New Roman"/>
          <w:sz w:val="24"/>
          <w:szCs w:val="24"/>
        </w:rPr>
        <w:t>[:]</w:t>
      </w:r>
      <w:r w:rsidRPr="001D1903">
        <w:rPr>
          <w:rFonts w:ascii="Times New Roman" w:hAnsi="Times New Roman"/>
          <w:sz w:val="24"/>
          <w:szCs w:val="24"/>
        </w:rPr>
        <w:t>, tika noslēgts zemesgabala nomas līgums Nr. 2</w:t>
      </w:r>
      <w:r w:rsidR="0029042C" w:rsidRPr="001D1903">
        <w:rPr>
          <w:rFonts w:ascii="Times New Roman" w:hAnsi="Times New Roman"/>
          <w:sz w:val="24"/>
          <w:szCs w:val="24"/>
        </w:rPr>
        <w:t>1</w:t>
      </w:r>
      <w:r w:rsidRPr="001D1903">
        <w:rPr>
          <w:rFonts w:ascii="Times New Roman" w:hAnsi="Times New Roman"/>
          <w:sz w:val="24"/>
          <w:szCs w:val="24"/>
        </w:rPr>
        <w:t>/200</w:t>
      </w:r>
      <w:r w:rsidR="0029042C" w:rsidRPr="001D1903">
        <w:rPr>
          <w:rFonts w:ascii="Times New Roman" w:hAnsi="Times New Roman"/>
          <w:sz w:val="24"/>
          <w:szCs w:val="24"/>
        </w:rPr>
        <w:t>9</w:t>
      </w:r>
      <w:r w:rsidRPr="001D1903">
        <w:rPr>
          <w:rFonts w:ascii="Times New Roman" w:hAnsi="Times New Roman"/>
          <w:sz w:val="24"/>
          <w:szCs w:val="24"/>
        </w:rPr>
        <w:t>, par zemesgabala nomu daļā no Liepājas iela 9B, Priekule, Priekules nov., 79.88 m² platībā nomu</w:t>
      </w:r>
      <w:r w:rsidR="0017260B" w:rsidRPr="001D1903">
        <w:rPr>
          <w:rFonts w:ascii="Times New Roman" w:hAnsi="Times New Roman"/>
          <w:sz w:val="24"/>
          <w:szCs w:val="24"/>
        </w:rPr>
        <w:t>, garāžas uzturēšanai</w:t>
      </w:r>
      <w:r w:rsidRPr="001D1903">
        <w:rPr>
          <w:rFonts w:ascii="Times New Roman" w:hAnsi="Times New Roman"/>
          <w:sz w:val="24"/>
          <w:szCs w:val="24"/>
        </w:rPr>
        <w:t>.</w:t>
      </w:r>
      <w:r w:rsidR="0017260B" w:rsidRPr="001D1903">
        <w:rPr>
          <w:rFonts w:ascii="Times New Roman" w:hAnsi="Times New Roman"/>
          <w:sz w:val="24"/>
          <w:szCs w:val="24"/>
        </w:rPr>
        <w:t xml:space="preserve"> Nomas līguma termiņš ir līdz 2019.gada 25.maijam.saskaņā ar līguma nosacījumiem, līgumu var lauzt pirms termiņa ,brīdinot par to otru pusi vismaz divus mēnešus iepriekš.</w:t>
      </w:r>
    </w:p>
    <w:p w:rsidR="001E6ADF" w:rsidRPr="001D1903" w:rsidRDefault="001E6ADF"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 xml:space="preserve"> </w:t>
      </w:r>
    </w:p>
    <w:p w:rsidR="001E6ADF" w:rsidRPr="001D1903" w:rsidRDefault="001E6ADF"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w:t>
      </w:r>
      <w:r w:rsidR="0029042C" w:rsidRPr="001D1903">
        <w:rPr>
          <w:rFonts w:ascii="Times New Roman" w:hAnsi="Times New Roman"/>
          <w:sz w:val="24"/>
          <w:szCs w:val="24"/>
        </w:rPr>
        <w:t>2</w:t>
      </w:r>
      <w:r w:rsidRPr="001D1903">
        <w:rPr>
          <w:rFonts w:ascii="Times New Roman" w:hAnsi="Times New Roman"/>
          <w:sz w:val="24"/>
          <w:szCs w:val="24"/>
        </w:rPr>
        <w:t>.] Pēc Priekules novada grāmatvedības datiem uz 2015.gada</w:t>
      </w:r>
      <w:r w:rsidRPr="001D1903">
        <w:rPr>
          <w:rFonts w:ascii="Times New Roman" w:hAnsi="Times New Roman"/>
          <w:color w:val="FF0000"/>
          <w:sz w:val="24"/>
          <w:szCs w:val="24"/>
        </w:rPr>
        <w:t xml:space="preserve"> </w:t>
      </w:r>
      <w:r w:rsidRPr="001D1903">
        <w:rPr>
          <w:rFonts w:ascii="Times New Roman" w:hAnsi="Times New Roman"/>
          <w:color w:val="000000" w:themeColor="text1"/>
          <w:sz w:val="24"/>
          <w:szCs w:val="24"/>
        </w:rPr>
        <w:t>12.</w:t>
      </w:r>
      <w:r w:rsidR="0029042C" w:rsidRPr="001D1903">
        <w:rPr>
          <w:rFonts w:ascii="Times New Roman" w:hAnsi="Times New Roman"/>
          <w:color w:val="000000" w:themeColor="text1"/>
          <w:sz w:val="24"/>
          <w:szCs w:val="24"/>
        </w:rPr>
        <w:t xml:space="preserve">oktobri </w:t>
      </w:r>
      <w:r w:rsidR="0029042C" w:rsidRPr="001D1903">
        <w:rPr>
          <w:rFonts w:ascii="Times New Roman" w:hAnsi="Times New Roman"/>
          <w:sz w:val="24"/>
          <w:szCs w:val="24"/>
        </w:rPr>
        <w:t>V</w:t>
      </w:r>
      <w:r w:rsidR="00DB2E15">
        <w:rPr>
          <w:rFonts w:ascii="Times New Roman" w:hAnsi="Times New Roman"/>
          <w:sz w:val="24"/>
          <w:szCs w:val="24"/>
        </w:rPr>
        <w:t>.A.</w:t>
      </w:r>
      <w:r w:rsidR="0029042C" w:rsidRPr="001D1903">
        <w:rPr>
          <w:rFonts w:ascii="Times New Roman" w:hAnsi="Times New Roman"/>
          <w:sz w:val="24"/>
          <w:szCs w:val="24"/>
        </w:rPr>
        <w:t xml:space="preserve"> </w:t>
      </w:r>
      <w:r w:rsidRPr="001D1903">
        <w:rPr>
          <w:rFonts w:ascii="Times New Roman" w:hAnsi="Times New Roman"/>
          <w:sz w:val="24"/>
          <w:szCs w:val="24"/>
        </w:rPr>
        <w:t xml:space="preserve"> nav nomas un nekustamā īpašuma nodokļa maksas parāda. </w:t>
      </w:r>
    </w:p>
    <w:p w:rsidR="0017260B" w:rsidRPr="001D1903" w:rsidRDefault="0017260B"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 xml:space="preserve"> </w:t>
      </w:r>
    </w:p>
    <w:p w:rsidR="00475EE7" w:rsidRPr="00475EE7" w:rsidRDefault="001E6ADF" w:rsidP="00475EE7">
      <w:pPr>
        <w:suppressAutoHyphens/>
        <w:autoSpaceDN w:val="0"/>
        <w:ind w:firstLine="709"/>
        <w:jc w:val="both"/>
        <w:textAlignment w:val="baseline"/>
        <w:rPr>
          <w:rFonts w:ascii="Times New Roman" w:hAnsi="Times New Roman"/>
          <w:sz w:val="24"/>
          <w:szCs w:val="24"/>
        </w:rPr>
      </w:pPr>
      <w:r w:rsidRPr="001D1903">
        <w:rPr>
          <w:rFonts w:ascii="Times New Roman" w:hAnsi="Times New Roman"/>
          <w:sz w:val="24"/>
          <w:szCs w:val="24"/>
        </w:rPr>
        <w:t xml:space="preserve">Ņemot vērā </w:t>
      </w:r>
      <w:r w:rsidR="0017260B" w:rsidRPr="001D1903">
        <w:rPr>
          <w:rFonts w:ascii="Times New Roman" w:hAnsi="Times New Roman"/>
          <w:sz w:val="24"/>
          <w:szCs w:val="24"/>
        </w:rPr>
        <w:t xml:space="preserve"> V.A</w:t>
      </w:r>
      <w:r w:rsidR="00DB2E15">
        <w:rPr>
          <w:rFonts w:ascii="Times New Roman" w:hAnsi="Times New Roman"/>
          <w:sz w:val="24"/>
          <w:szCs w:val="24"/>
        </w:rPr>
        <w:t>.</w:t>
      </w:r>
      <w:r w:rsidR="0017260B" w:rsidRPr="001D1903">
        <w:rPr>
          <w:rFonts w:ascii="Times New Roman" w:hAnsi="Times New Roman"/>
          <w:sz w:val="24"/>
          <w:szCs w:val="24"/>
        </w:rPr>
        <w:t xml:space="preserve"> </w:t>
      </w:r>
      <w:r w:rsidR="007F5B03" w:rsidRPr="001D1903">
        <w:rPr>
          <w:rFonts w:ascii="Times New Roman" w:hAnsi="Times New Roman"/>
          <w:sz w:val="24"/>
          <w:szCs w:val="24"/>
        </w:rPr>
        <w:t>un A</w:t>
      </w:r>
      <w:r w:rsidR="00DB2E15">
        <w:rPr>
          <w:rFonts w:ascii="Times New Roman" w:hAnsi="Times New Roman"/>
          <w:sz w:val="24"/>
          <w:szCs w:val="24"/>
        </w:rPr>
        <w:t>.</w:t>
      </w:r>
      <w:r w:rsidR="007F5B03" w:rsidRPr="001D1903">
        <w:rPr>
          <w:rFonts w:ascii="Times New Roman" w:hAnsi="Times New Roman"/>
          <w:sz w:val="24"/>
          <w:szCs w:val="24"/>
        </w:rPr>
        <w:t xml:space="preserve"> K</w:t>
      </w:r>
      <w:r w:rsidR="00DB2E15">
        <w:rPr>
          <w:rFonts w:ascii="Times New Roman" w:hAnsi="Times New Roman"/>
          <w:sz w:val="24"/>
          <w:szCs w:val="24"/>
        </w:rPr>
        <w:t>.</w:t>
      </w:r>
      <w:r w:rsidR="007F5B03" w:rsidRPr="001D1903">
        <w:rPr>
          <w:rFonts w:ascii="Times New Roman" w:hAnsi="Times New Roman"/>
          <w:sz w:val="24"/>
          <w:szCs w:val="24"/>
        </w:rPr>
        <w:t xml:space="preserve"> iesniegumu</w:t>
      </w:r>
      <w:r w:rsidRPr="001D1903">
        <w:rPr>
          <w:rFonts w:ascii="Times New Roman" w:hAnsi="Times New Roman"/>
          <w:sz w:val="24"/>
          <w:szCs w:val="24"/>
        </w:rPr>
        <w:t xml:space="preserve">, likumu „Par pašvaldībām” 14.panta pirmās daļas 2. punktu, kas nosaka, ka pildot savas funkcijas, pašvaldībām likumā noteiktajā kārtībā ir tiesības slēgt darījumus, kā arī veikt citas privāttiesiskas darbības, </w:t>
      </w:r>
      <w:r w:rsidRPr="001D1903">
        <w:rPr>
          <w:rFonts w:ascii="Times New Roman" w:hAnsi="Times New Roman"/>
          <w:bCs/>
          <w:color w:val="000000" w:themeColor="text1"/>
          <w:sz w:val="24"/>
          <w:szCs w:val="24"/>
          <w:lang w:eastAsia="lv-LV"/>
        </w:rPr>
        <w:t xml:space="preserve">Ministru kabineta </w:t>
      </w:r>
      <w:r w:rsidRPr="001D1903">
        <w:rPr>
          <w:rFonts w:ascii="Times New Roman" w:hAnsi="Times New Roman"/>
          <w:color w:val="000000" w:themeColor="text1"/>
          <w:sz w:val="24"/>
          <w:szCs w:val="24"/>
          <w:lang w:eastAsia="lv-LV"/>
        </w:rPr>
        <w:t xml:space="preserve">2007.gada 30.oktobra </w:t>
      </w:r>
      <w:r w:rsidRPr="001D1903">
        <w:rPr>
          <w:rFonts w:ascii="Times New Roman" w:hAnsi="Times New Roman"/>
          <w:bCs/>
          <w:color w:val="000000" w:themeColor="text1"/>
          <w:sz w:val="24"/>
          <w:szCs w:val="24"/>
          <w:lang w:eastAsia="lv-LV"/>
        </w:rPr>
        <w:t>noteikumiem Nr.735</w:t>
      </w:r>
      <w:r w:rsidRPr="001D1903">
        <w:rPr>
          <w:rFonts w:ascii="Times New Roman" w:hAnsi="Times New Roman"/>
          <w:color w:val="000000" w:themeColor="text1"/>
          <w:sz w:val="24"/>
          <w:szCs w:val="24"/>
          <w:lang w:eastAsia="lv-LV"/>
        </w:rPr>
        <w:t xml:space="preserve"> „</w:t>
      </w:r>
      <w:r w:rsidRPr="001D1903">
        <w:rPr>
          <w:rFonts w:ascii="Times New Roman" w:hAnsi="Times New Roman"/>
          <w:bCs/>
          <w:color w:val="000000" w:themeColor="text1"/>
          <w:sz w:val="24"/>
          <w:szCs w:val="24"/>
          <w:lang w:eastAsia="lv-LV"/>
        </w:rPr>
        <w:t>Noteikumi par publiskas personas zemes nomu”7.²punktu, kas nosaka, ka „</w:t>
      </w:r>
      <w:r w:rsidRPr="001D1903">
        <w:rPr>
          <w:rFonts w:ascii="Times New Roman" w:hAnsi="Times New Roman"/>
          <w:color w:val="000000" w:themeColor="text1"/>
          <w:sz w:val="24"/>
          <w:szCs w:val="24"/>
          <w:lang w:eastAsia="lv-LV"/>
        </w:rPr>
        <w:t xml:space="preserve"> </w:t>
      </w:r>
      <w:r w:rsidRPr="001D1903">
        <w:rPr>
          <w:rFonts w:ascii="Times New Roman" w:hAnsi="Times New Roman"/>
          <w:color w:val="000000" w:themeColor="text1"/>
          <w:sz w:val="24"/>
          <w:szCs w:val="24"/>
        </w:rPr>
        <w:t xml:space="preserve">Apbūvēta zemesgabala vai tā daļas minimālā nomas maksa </w:t>
      </w:r>
      <w:r w:rsidRPr="00475EE7">
        <w:rPr>
          <w:rFonts w:ascii="Times New Roman" w:hAnsi="Times New Roman"/>
          <w:color w:val="000000" w:themeColor="text1"/>
          <w:sz w:val="24"/>
          <w:szCs w:val="24"/>
        </w:rPr>
        <w:t xml:space="preserve">ir 28 </w:t>
      </w:r>
      <w:r w:rsidRPr="00475EE7">
        <w:rPr>
          <w:rFonts w:ascii="Times New Roman" w:hAnsi="Times New Roman"/>
          <w:i/>
          <w:iCs/>
          <w:color w:val="000000" w:themeColor="text1"/>
          <w:sz w:val="24"/>
          <w:szCs w:val="24"/>
        </w:rPr>
        <w:t>euro</w:t>
      </w:r>
      <w:r w:rsidRPr="00475EE7">
        <w:rPr>
          <w:rFonts w:ascii="Times New Roman" w:hAnsi="Times New Roman"/>
          <w:color w:val="000000" w:themeColor="text1"/>
          <w:sz w:val="24"/>
          <w:szCs w:val="24"/>
        </w:rPr>
        <w:t xml:space="preserve"> gadā, ja saskaņā ar šo noteikumu 7.2. apakšpunktu aprēķinātā nomas maksa ir mazāka nekā 28 </w:t>
      </w:r>
      <w:r w:rsidRPr="00475EE7">
        <w:rPr>
          <w:rFonts w:ascii="Times New Roman" w:hAnsi="Times New Roman"/>
          <w:i/>
          <w:iCs/>
          <w:color w:val="000000" w:themeColor="text1"/>
          <w:sz w:val="24"/>
          <w:szCs w:val="24"/>
        </w:rPr>
        <w:t>euro</w:t>
      </w:r>
      <w:r w:rsidRPr="00475EE7">
        <w:rPr>
          <w:rFonts w:ascii="Times New Roman" w:hAnsi="Times New Roman"/>
          <w:color w:val="000000" w:themeColor="text1"/>
          <w:sz w:val="24"/>
          <w:szCs w:val="24"/>
        </w:rPr>
        <w:t xml:space="preserve"> gadā”, </w:t>
      </w:r>
      <w:r w:rsidRPr="00475EE7">
        <w:rPr>
          <w:rFonts w:ascii="Times New Roman" w:hAnsi="Times New Roman"/>
          <w:sz w:val="24"/>
          <w:szCs w:val="24"/>
        </w:rPr>
        <w:t xml:space="preserve">2015.gada  </w:t>
      </w:r>
      <w:r w:rsidR="007F5B03" w:rsidRPr="00475EE7">
        <w:rPr>
          <w:rFonts w:ascii="Times New Roman" w:hAnsi="Times New Roman"/>
          <w:sz w:val="24"/>
          <w:szCs w:val="24"/>
        </w:rPr>
        <w:t>15.oktobra</w:t>
      </w:r>
      <w:r w:rsidRPr="00475EE7">
        <w:rPr>
          <w:rFonts w:ascii="Times New Roman" w:hAnsi="Times New Roman"/>
          <w:sz w:val="24"/>
          <w:szCs w:val="24"/>
        </w:rPr>
        <w:t xml:space="preserve">    Finanš</w:t>
      </w:r>
      <w:r w:rsidR="00475EE7" w:rsidRPr="00475EE7">
        <w:rPr>
          <w:rFonts w:ascii="Times New Roman" w:hAnsi="Times New Roman"/>
          <w:sz w:val="24"/>
          <w:szCs w:val="24"/>
        </w:rPr>
        <w:t xml:space="preserve">u  komitejas atzinumu, </w:t>
      </w:r>
      <w:r w:rsidR="00475EE7" w:rsidRPr="00475EE7">
        <w:rPr>
          <w:rFonts w:ascii="Times New Roman" w:hAnsi="Times New Roman"/>
          <w:b/>
          <w:sz w:val="24"/>
          <w:szCs w:val="24"/>
        </w:rPr>
        <w:t>atklāti balsojot</w:t>
      </w:r>
      <w:r w:rsidR="00475EE7" w:rsidRPr="00475EE7">
        <w:rPr>
          <w:rFonts w:ascii="Times New Roman" w:hAnsi="Times New Roman"/>
          <w:sz w:val="24"/>
          <w:szCs w:val="24"/>
        </w:rPr>
        <w:t xml:space="preserve"> </w:t>
      </w:r>
      <w:r w:rsidR="00475EE7" w:rsidRPr="00475EE7">
        <w:rPr>
          <w:rFonts w:ascii="Times New Roman" w:hAnsi="Times New Roman"/>
          <w:b/>
          <w:sz w:val="24"/>
          <w:szCs w:val="24"/>
        </w:rPr>
        <w:t xml:space="preserve">PAR - 11 </w:t>
      </w:r>
      <w:r w:rsidR="00475EE7" w:rsidRPr="00475EE7">
        <w:rPr>
          <w:rFonts w:ascii="Times New Roman" w:hAnsi="Times New Roman"/>
          <w:sz w:val="24"/>
          <w:szCs w:val="24"/>
        </w:rPr>
        <w:t xml:space="preserve">deputāti (Vija </w:t>
      </w:r>
      <w:proofErr w:type="spellStart"/>
      <w:r w:rsidR="00475EE7" w:rsidRPr="00475EE7">
        <w:rPr>
          <w:rFonts w:ascii="Times New Roman" w:hAnsi="Times New Roman"/>
          <w:sz w:val="24"/>
          <w:szCs w:val="24"/>
        </w:rPr>
        <w:t>Jablonska</w:t>
      </w:r>
      <w:proofErr w:type="spellEnd"/>
      <w:r w:rsidR="00475EE7" w:rsidRPr="00475EE7">
        <w:rPr>
          <w:rFonts w:ascii="Times New Roman" w:hAnsi="Times New Roman"/>
          <w:sz w:val="24"/>
          <w:szCs w:val="24"/>
        </w:rPr>
        <w:t xml:space="preserve">, Inita </w:t>
      </w:r>
      <w:proofErr w:type="spellStart"/>
      <w:r w:rsidR="00475EE7" w:rsidRPr="00475EE7">
        <w:rPr>
          <w:rFonts w:ascii="Times New Roman" w:hAnsi="Times New Roman"/>
          <w:sz w:val="24"/>
          <w:szCs w:val="24"/>
        </w:rPr>
        <w:t>Rubeze</w:t>
      </w:r>
      <w:proofErr w:type="spellEnd"/>
      <w:r w:rsidR="00475EE7" w:rsidRPr="00475EE7">
        <w:rPr>
          <w:rFonts w:ascii="Times New Roman" w:hAnsi="Times New Roman"/>
          <w:sz w:val="24"/>
          <w:szCs w:val="24"/>
        </w:rPr>
        <w:t xml:space="preserve">, Inese Kuduma, Rigonda </w:t>
      </w:r>
      <w:proofErr w:type="spellStart"/>
      <w:r w:rsidR="00475EE7" w:rsidRPr="00475EE7">
        <w:rPr>
          <w:rFonts w:ascii="Times New Roman" w:hAnsi="Times New Roman"/>
          <w:sz w:val="24"/>
          <w:szCs w:val="24"/>
        </w:rPr>
        <w:t>Džeriņa</w:t>
      </w:r>
      <w:proofErr w:type="spellEnd"/>
      <w:r w:rsidR="00475EE7" w:rsidRPr="00475EE7">
        <w:rPr>
          <w:rFonts w:ascii="Times New Roman" w:hAnsi="Times New Roman"/>
          <w:sz w:val="24"/>
          <w:szCs w:val="24"/>
        </w:rPr>
        <w:t xml:space="preserve">, </w:t>
      </w:r>
      <w:proofErr w:type="spellStart"/>
      <w:r w:rsidR="00475EE7" w:rsidRPr="00475EE7">
        <w:rPr>
          <w:rFonts w:ascii="Times New Roman" w:hAnsi="Times New Roman"/>
          <w:sz w:val="24"/>
          <w:szCs w:val="24"/>
        </w:rPr>
        <w:t>Vaclovs</w:t>
      </w:r>
      <w:proofErr w:type="spellEnd"/>
      <w:r w:rsidR="00475EE7" w:rsidRPr="00475EE7">
        <w:rPr>
          <w:rFonts w:ascii="Times New Roman" w:hAnsi="Times New Roman"/>
          <w:sz w:val="24"/>
          <w:szCs w:val="24"/>
        </w:rPr>
        <w:t xml:space="preserve"> </w:t>
      </w:r>
      <w:proofErr w:type="spellStart"/>
      <w:r w:rsidR="00475EE7" w:rsidRPr="00475EE7">
        <w:rPr>
          <w:rFonts w:ascii="Times New Roman" w:hAnsi="Times New Roman"/>
          <w:sz w:val="24"/>
          <w:szCs w:val="24"/>
        </w:rPr>
        <w:t>Kadaģis</w:t>
      </w:r>
      <w:proofErr w:type="spellEnd"/>
      <w:r w:rsidR="00475EE7" w:rsidRPr="00475EE7">
        <w:rPr>
          <w:rFonts w:ascii="Times New Roman" w:hAnsi="Times New Roman"/>
          <w:sz w:val="24"/>
          <w:szCs w:val="24"/>
        </w:rPr>
        <w:t xml:space="preserve">, Andis </w:t>
      </w:r>
      <w:proofErr w:type="spellStart"/>
      <w:r w:rsidR="00475EE7" w:rsidRPr="00475EE7">
        <w:rPr>
          <w:rFonts w:ascii="Times New Roman" w:hAnsi="Times New Roman"/>
          <w:sz w:val="24"/>
          <w:szCs w:val="24"/>
        </w:rPr>
        <w:t>Eveliņš</w:t>
      </w:r>
      <w:proofErr w:type="spellEnd"/>
      <w:r w:rsidR="00475EE7" w:rsidRPr="00475EE7">
        <w:rPr>
          <w:rFonts w:ascii="Times New Roman" w:hAnsi="Times New Roman"/>
          <w:sz w:val="24"/>
          <w:szCs w:val="24"/>
        </w:rPr>
        <w:t xml:space="preserve">, Mārtiņš </w:t>
      </w:r>
      <w:proofErr w:type="spellStart"/>
      <w:r w:rsidR="00475EE7" w:rsidRPr="00475EE7">
        <w:rPr>
          <w:rFonts w:ascii="Times New Roman" w:hAnsi="Times New Roman"/>
          <w:sz w:val="24"/>
          <w:szCs w:val="24"/>
        </w:rPr>
        <w:t>Mikāls</w:t>
      </w:r>
      <w:proofErr w:type="spellEnd"/>
      <w:r w:rsidR="00475EE7" w:rsidRPr="00475EE7">
        <w:rPr>
          <w:rFonts w:ascii="Times New Roman" w:hAnsi="Times New Roman"/>
          <w:sz w:val="24"/>
          <w:szCs w:val="24"/>
        </w:rPr>
        <w:t xml:space="preserve">, Arta Brauna, </w:t>
      </w:r>
      <w:proofErr w:type="spellStart"/>
      <w:r w:rsidR="00475EE7" w:rsidRPr="00475EE7">
        <w:rPr>
          <w:rFonts w:ascii="Times New Roman" w:hAnsi="Times New Roman"/>
          <w:sz w:val="24"/>
          <w:szCs w:val="24"/>
        </w:rPr>
        <w:t>Gražina</w:t>
      </w:r>
      <w:proofErr w:type="spellEnd"/>
      <w:r w:rsidR="00475EE7" w:rsidRPr="00475EE7">
        <w:rPr>
          <w:rFonts w:ascii="Times New Roman" w:hAnsi="Times New Roman"/>
          <w:sz w:val="24"/>
          <w:szCs w:val="24"/>
        </w:rPr>
        <w:t xml:space="preserve"> </w:t>
      </w:r>
      <w:proofErr w:type="spellStart"/>
      <w:r w:rsidR="00475EE7" w:rsidRPr="00475EE7">
        <w:rPr>
          <w:rFonts w:ascii="Times New Roman" w:hAnsi="Times New Roman"/>
          <w:sz w:val="24"/>
          <w:szCs w:val="24"/>
        </w:rPr>
        <w:t>Ķervija</w:t>
      </w:r>
      <w:proofErr w:type="spellEnd"/>
      <w:r w:rsidR="00475EE7" w:rsidRPr="00475EE7">
        <w:rPr>
          <w:rFonts w:ascii="Times New Roman" w:hAnsi="Times New Roman"/>
          <w:sz w:val="24"/>
          <w:szCs w:val="24"/>
        </w:rPr>
        <w:t xml:space="preserve">, Andris </w:t>
      </w:r>
      <w:proofErr w:type="spellStart"/>
      <w:r w:rsidR="00475EE7" w:rsidRPr="00475EE7">
        <w:rPr>
          <w:rFonts w:ascii="Times New Roman" w:hAnsi="Times New Roman"/>
          <w:sz w:val="24"/>
          <w:szCs w:val="24"/>
        </w:rPr>
        <w:t>Džeriņš</w:t>
      </w:r>
      <w:proofErr w:type="spellEnd"/>
      <w:r w:rsidR="00475EE7" w:rsidRPr="00475EE7">
        <w:rPr>
          <w:rFonts w:ascii="Times New Roman" w:hAnsi="Times New Roman"/>
          <w:sz w:val="24"/>
          <w:szCs w:val="24"/>
        </w:rPr>
        <w:t xml:space="preserve">, Arnis </w:t>
      </w:r>
      <w:proofErr w:type="spellStart"/>
      <w:r w:rsidR="00475EE7" w:rsidRPr="00475EE7">
        <w:rPr>
          <w:rFonts w:ascii="Times New Roman" w:hAnsi="Times New Roman"/>
          <w:sz w:val="24"/>
          <w:szCs w:val="24"/>
        </w:rPr>
        <w:t>Kvietkausks</w:t>
      </w:r>
      <w:proofErr w:type="spellEnd"/>
      <w:r w:rsidR="00475EE7" w:rsidRPr="00475EE7">
        <w:rPr>
          <w:rFonts w:ascii="Times New Roman" w:hAnsi="Times New Roman"/>
          <w:sz w:val="24"/>
          <w:szCs w:val="24"/>
        </w:rPr>
        <w:t xml:space="preserve">); </w:t>
      </w:r>
      <w:r w:rsidR="00475EE7" w:rsidRPr="00475EE7">
        <w:rPr>
          <w:rFonts w:ascii="Times New Roman" w:hAnsi="Times New Roman"/>
          <w:b/>
          <w:sz w:val="24"/>
          <w:szCs w:val="24"/>
        </w:rPr>
        <w:t>PRET -  nav; ATTURAS -  nav;</w:t>
      </w:r>
      <w:r w:rsidR="00475EE7" w:rsidRPr="00475EE7">
        <w:rPr>
          <w:rFonts w:ascii="Times New Roman" w:hAnsi="Times New Roman"/>
          <w:sz w:val="24"/>
          <w:szCs w:val="24"/>
        </w:rPr>
        <w:t xml:space="preserve"> Priekules novada pašvaldības dome </w:t>
      </w:r>
      <w:r w:rsidR="00475EE7" w:rsidRPr="00475EE7">
        <w:rPr>
          <w:rFonts w:ascii="Times New Roman" w:hAnsi="Times New Roman"/>
          <w:b/>
          <w:sz w:val="24"/>
          <w:szCs w:val="24"/>
        </w:rPr>
        <w:t>NOLEMJ</w:t>
      </w:r>
      <w:r w:rsidR="00475EE7" w:rsidRPr="00475EE7">
        <w:rPr>
          <w:rFonts w:ascii="Times New Roman" w:hAnsi="Times New Roman"/>
          <w:sz w:val="24"/>
          <w:szCs w:val="24"/>
        </w:rPr>
        <w:t>:</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lastRenderedPageBreak/>
        <w:t>1. Ar 2015.gada 1.</w:t>
      </w:r>
      <w:r w:rsidR="007F5B03" w:rsidRPr="001D1903">
        <w:rPr>
          <w:rFonts w:ascii="Times New Roman" w:hAnsi="Times New Roman"/>
          <w:sz w:val="24"/>
          <w:szCs w:val="24"/>
        </w:rPr>
        <w:t>novembri</w:t>
      </w:r>
      <w:r w:rsidRPr="001D1903">
        <w:rPr>
          <w:rFonts w:ascii="Times New Roman" w:hAnsi="Times New Roman"/>
          <w:sz w:val="24"/>
          <w:szCs w:val="24"/>
        </w:rPr>
        <w:t xml:space="preserve"> </w:t>
      </w:r>
      <w:r w:rsidRPr="001D1903">
        <w:rPr>
          <w:rFonts w:ascii="Times New Roman" w:hAnsi="Times New Roman"/>
          <w:b/>
          <w:i/>
          <w:sz w:val="24"/>
          <w:szCs w:val="24"/>
        </w:rPr>
        <w:t xml:space="preserve">izbeigt </w:t>
      </w:r>
      <w:r w:rsidRPr="001D1903">
        <w:rPr>
          <w:rFonts w:ascii="Times New Roman" w:hAnsi="Times New Roman"/>
          <w:sz w:val="24"/>
          <w:szCs w:val="24"/>
        </w:rPr>
        <w:t>zemes nomas līgumu Nr. 2</w:t>
      </w:r>
      <w:r w:rsidR="007F5B03" w:rsidRPr="001D1903">
        <w:rPr>
          <w:rFonts w:ascii="Times New Roman" w:hAnsi="Times New Roman"/>
          <w:sz w:val="24"/>
          <w:szCs w:val="24"/>
        </w:rPr>
        <w:t>1</w:t>
      </w:r>
      <w:r w:rsidRPr="001D1903">
        <w:rPr>
          <w:rFonts w:ascii="Times New Roman" w:hAnsi="Times New Roman"/>
          <w:sz w:val="24"/>
          <w:szCs w:val="24"/>
        </w:rPr>
        <w:t xml:space="preserve"> /200</w:t>
      </w:r>
      <w:r w:rsidR="007F5B03" w:rsidRPr="001D1903">
        <w:rPr>
          <w:rFonts w:ascii="Times New Roman" w:hAnsi="Times New Roman"/>
          <w:sz w:val="24"/>
          <w:szCs w:val="24"/>
        </w:rPr>
        <w:t>9</w:t>
      </w:r>
      <w:r w:rsidRPr="001D1903">
        <w:rPr>
          <w:rFonts w:ascii="Times New Roman" w:hAnsi="Times New Roman"/>
          <w:sz w:val="24"/>
          <w:szCs w:val="24"/>
        </w:rPr>
        <w:t>, noslēgtu 200</w:t>
      </w:r>
      <w:r w:rsidR="007F5B03" w:rsidRPr="001D1903">
        <w:rPr>
          <w:rFonts w:ascii="Times New Roman" w:hAnsi="Times New Roman"/>
          <w:sz w:val="24"/>
          <w:szCs w:val="24"/>
        </w:rPr>
        <w:t>9</w:t>
      </w:r>
      <w:r w:rsidRPr="001D1903">
        <w:rPr>
          <w:rFonts w:ascii="Times New Roman" w:hAnsi="Times New Roman"/>
          <w:sz w:val="24"/>
          <w:szCs w:val="24"/>
        </w:rPr>
        <w:t>.gada 30.</w:t>
      </w:r>
      <w:r w:rsidR="007F5B03" w:rsidRPr="001D1903">
        <w:rPr>
          <w:rFonts w:ascii="Times New Roman" w:hAnsi="Times New Roman"/>
          <w:sz w:val="24"/>
          <w:szCs w:val="24"/>
        </w:rPr>
        <w:t xml:space="preserve">aprīlī </w:t>
      </w:r>
      <w:r w:rsidRPr="001D1903">
        <w:rPr>
          <w:rFonts w:ascii="Times New Roman" w:hAnsi="Times New Roman"/>
          <w:sz w:val="24"/>
          <w:szCs w:val="24"/>
        </w:rPr>
        <w:t xml:space="preserve">ar </w:t>
      </w:r>
      <w:r w:rsidR="00F94C46" w:rsidRPr="001D1903">
        <w:rPr>
          <w:rFonts w:ascii="Times New Roman" w:hAnsi="Times New Roman"/>
          <w:sz w:val="24"/>
          <w:szCs w:val="24"/>
        </w:rPr>
        <w:t>V</w:t>
      </w:r>
      <w:r w:rsidR="00DB2E15">
        <w:rPr>
          <w:rFonts w:ascii="Times New Roman" w:hAnsi="Times New Roman"/>
          <w:sz w:val="24"/>
          <w:szCs w:val="24"/>
        </w:rPr>
        <w:t>.</w:t>
      </w:r>
      <w:r w:rsidR="00F94C46" w:rsidRPr="001D1903">
        <w:rPr>
          <w:rFonts w:ascii="Times New Roman" w:hAnsi="Times New Roman"/>
          <w:sz w:val="24"/>
          <w:szCs w:val="24"/>
        </w:rPr>
        <w:t xml:space="preserve"> A</w:t>
      </w:r>
      <w:r w:rsidR="00DB2E15">
        <w:rPr>
          <w:rFonts w:ascii="Times New Roman" w:hAnsi="Times New Roman"/>
          <w:sz w:val="24"/>
          <w:szCs w:val="24"/>
        </w:rPr>
        <w:t>.</w:t>
      </w:r>
      <w:r w:rsidRPr="001D1903">
        <w:rPr>
          <w:rFonts w:ascii="Times New Roman" w:hAnsi="Times New Roman"/>
          <w:sz w:val="24"/>
          <w:szCs w:val="24"/>
        </w:rPr>
        <w:t xml:space="preserve">,  personas kods  </w:t>
      </w:r>
      <w:r w:rsidR="00DB2E15">
        <w:rPr>
          <w:rFonts w:ascii="Times New Roman" w:hAnsi="Times New Roman"/>
          <w:sz w:val="24"/>
          <w:szCs w:val="24"/>
        </w:rPr>
        <w:t>[:]</w:t>
      </w:r>
      <w:r w:rsidR="00F94C46" w:rsidRPr="001D1903">
        <w:rPr>
          <w:rFonts w:ascii="Times New Roman" w:hAnsi="Times New Roman"/>
          <w:sz w:val="24"/>
          <w:szCs w:val="24"/>
        </w:rPr>
        <w:t>,</w:t>
      </w:r>
      <w:r w:rsidRPr="001D1903">
        <w:rPr>
          <w:rFonts w:ascii="Times New Roman" w:hAnsi="Times New Roman"/>
          <w:sz w:val="24"/>
          <w:szCs w:val="24"/>
        </w:rPr>
        <w:t xml:space="preserve"> par daļu </w:t>
      </w:r>
      <w:r w:rsidR="00837F95" w:rsidRPr="001D1903">
        <w:rPr>
          <w:rFonts w:ascii="Times New Roman" w:hAnsi="Times New Roman"/>
          <w:sz w:val="24"/>
          <w:szCs w:val="24"/>
        </w:rPr>
        <w:t xml:space="preserve"> </w:t>
      </w:r>
      <w:r w:rsidRPr="001D1903">
        <w:rPr>
          <w:rFonts w:ascii="Times New Roman" w:hAnsi="Times New Roman"/>
          <w:sz w:val="24"/>
          <w:szCs w:val="24"/>
        </w:rPr>
        <w:t xml:space="preserve"> 79.88 m² </w:t>
      </w:r>
      <w:r w:rsidR="00837F95" w:rsidRPr="001D1903">
        <w:rPr>
          <w:rFonts w:ascii="Times New Roman" w:hAnsi="Times New Roman"/>
          <w:sz w:val="24"/>
          <w:szCs w:val="24"/>
        </w:rPr>
        <w:t xml:space="preserve">platībā </w:t>
      </w:r>
      <w:r w:rsidRPr="001D1903">
        <w:rPr>
          <w:rFonts w:ascii="Times New Roman" w:hAnsi="Times New Roman"/>
          <w:sz w:val="24"/>
          <w:szCs w:val="24"/>
        </w:rPr>
        <w:t xml:space="preserve"> no zemesgabala Liepājas  iela 9B, Priekulē, kad</w:t>
      </w:r>
      <w:r w:rsidR="00837F95" w:rsidRPr="001D1903">
        <w:rPr>
          <w:rFonts w:ascii="Times New Roman" w:hAnsi="Times New Roman"/>
          <w:sz w:val="24"/>
          <w:szCs w:val="24"/>
        </w:rPr>
        <w:t>astra numurs 6415 001 0009, nomas</w:t>
      </w:r>
      <w:r w:rsidRPr="001D1903">
        <w:rPr>
          <w:rFonts w:ascii="Times New Roman" w:hAnsi="Times New Roman"/>
          <w:sz w:val="24"/>
          <w:szCs w:val="24"/>
        </w:rPr>
        <w:t xml:space="preserve">, garāžas Nr. </w:t>
      </w:r>
      <w:r w:rsidR="00F94C46" w:rsidRPr="001D1903">
        <w:rPr>
          <w:rFonts w:ascii="Times New Roman" w:hAnsi="Times New Roman"/>
          <w:sz w:val="24"/>
          <w:szCs w:val="24"/>
        </w:rPr>
        <w:t>1</w:t>
      </w:r>
      <w:r w:rsidRPr="001D1903">
        <w:rPr>
          <w:rFonts w:ascii="Times New Roman" w:hAnsi="Times New Roman"/>
          <w:sz w:val="24"/>
          <w:szCs w:val="24"/>
        </w:rPr>
        <w:t xml:space="preserve">  uzturēšanai. </w:t>
      </w:r>
      <w:r w:rsidR="00837F95" w:rsidRPr="001D1903">
        <w:rPr>
          <w:rFonts w:ascii="Times New Roman" w:hAnsi="Times New Roman"/>
          <w:sz w:val="24"/>
          <w:szCs w:val="24"/>
        </w:rPr>
        <w:t>Zemes gabala nomas līguma termiņš ir līdz 2019.gada 25.maijam.</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2. </w:t>
      </w:r>
      <w:r w:rsidRPr="001D1903">
        <w:rPr>
          <w:rFonts w:ascii="Times New Roman" w:hAnsi="Times New Roman"/>
          <w:b/>
          <w:i/>
          <w:sz w:val="24"/>
          <w:szCs w:val="24"/>
        </w:rPr>
        <w:t>Ar 2015.gada 1.</w:t>
      </w:r>
      <w:r w:rsidR="00F94C46" w:rsidRPr="001D1903">
        <w:rPr>
          <w:rFonts w:ascii="Times New Roman" w:hAnsi="Times New Roman"/>
          <w:b/>
          <w:i/>
          <w:sz w:val="24"/>
          <w:szCs w:val="24"/>
        </w:rPr>
        <w:t>novembri</w:t>
      </w:r>
      <w:r w:rsidRPr="001D1903">
        <w:rPr>
          <w:rFonts w:ascii="Times New Roman" w:hAnsi="Times New Roman"/>
          <w:b/>
          <w:i/>
          <w:sz w:val="24"/>
          <w:szCs w:val="24"/>
        </w:rPr>
        <w:t xml:space="preserve">  noslēgt </w:t>
      </w:r>
      <w:r w:rsidRPr="001D1903">
        <w:rPr>
          <w:rFonts w:ascii="Times New Roman" w:hAnsi="Times New Roman"/>
          <w:sz w:val="24"/>
          <w:szCs w:val="24"/>
        </w:rPr>
        <w:t xml:space="preserve">zemes nomas līgumu ar </w:t>
      </w:r>
      <w:r w:rsidR="00F94C46" w:rsidRPr="001D1903">
        <w:rPr>
          <w:rFonts w:ascii="Times New Roman" w:hAnsi="Times New Roman"/>
          <w:sz w:val="24"/>
          <w:szCs w:val="24"/>
        </w:rPr>
        <w:t>A</w:t>
      </w:r>
      <w:r w:rsidR="00DB2E15">
        <w:rPr>
          <w:rFonts w:ascii="Times New Roman" w:hAnsi="Times New Roman"/>
          <w:sz w:val="24"/>
          <w:szCs w:val="24"/>
        </w:rPr>
        <w:t>.</w:t>
      </w:r>
      <w:r w:rsidR="00F94C46" w:rsidRPr="001D1903">
        <w:rPr>
          <w:rFonts w:ascii="Times New Roman" w:hAnsi="Times New Roman"/>
          <w:sz w:val="24"/>
          <w:szCs w:val="24"/>
        </w:rPr>
        <w:t xml:space="preserve"> K</w:t>
      </w:r>
      <w:r w:rsidR="00DB2E15">
        <w:rPr>
          <w:rFonts w:ascii="Times New Roman" w:hAnsi="Times New Roman"/>
          <w:sz w:val="24"/>
          <w:szCs w:val="24"/>
        </w:rPr>
        <w:t>.</w:t>
      </w:r>
      <w:r w:rsidR="00F94C46" w:rsidRPr="001D1903">
        <w:rPr>
          <w:rFonts w:ascii="Times New Roman" w:hAnsi="Times New Roman"/>
          <w:sz w:val="24"/>
          <w:szCs w:val="24"/>
        </w:rPr>
        <w:t>,</w:t>
      </w:r>
      <w:r w:rsidRPr="001D1903">
        <w:rPr>
          <w:rFonts w:ascii="Times New Roman" w:hAnsi="Times New Roman"/>
          <w:sz w:val="24"/>
          <w:szCs w:val="24"/>
        </w:rPr>
        <w:t xml:space="preserve">  personas kods</w:t>
      </w:r>
      <w:r w:rsidR="00DB2E15">
        <w:rPr>
          <w:rFonts w:ascii="Times New Roman" w:hAnsi="Times New Roman"/>
          <w:sz w:val="24"/>
          <w:szCs w:val="24"/>
        </w:rPr>
        <w:t>[:]</w:t>
      </w:r>
      <w:r w:rsidR="00F94C46" w:rsidRPr="001D1903">
        <w:rPr>
          <w:rFonts w:ascii="Times New Roman" w:hAnsi="Times New Roman"/>
          <w:sz w:val="24"/>
          <w:szCs w:val="24"/>
        </w:rPr>
        <w:t xml:space="preserve">, par  daļu 79.88 m², </w:t>
      </w:r>
      <w:r w:rsidRPr="001D1903">
        <w:rPr>
          <w:rFonts w:ascii="Times New Roman" w:hAnsi="Times New Roman"/>
          <w:sz w:val="24"/>
          <w:szCs w:val="24"/>
        </w:rPr>
        <w:t>no Priekules novada pašvaldībai piederošā zemesgabala,  Liepājas  iela 9B, Priekule  nomu, garāžas  Nr.</w:t>
      </w:r>
      <w:r w:rsidR="00F94C46" w:rsidRPr="001D1903">
        <w:rPr>
          <w:rFonts w:ascii="Times New Roman" w:hAnsi="Times New Roman"/>
          <w:sz w:val="24"/>
          <w:szCs w:val="24"/>
        </w:rPr>
        <w:t>1</w:t>
      </w:r>
      <w:r w:rsidR="00436AE4" w:rsidRPr="001D1903">
        <w:rPr>
          <w:rFonts w:ascii="Times New Roman" w:hAnsi="Times New Roman"/>
          <w:sz w:val="24"/>
          <w:szCs w:val="24"/>
        </w:rPr>
        <w:t xml:space="preserve">  uzturēšanai, nosakot</w:t>
      </w:r>
      <w:r w:rsidRPr="001D1903">
        <w:rPr>
          <w:rFonts w:ascii="Times New Roman" w:hAnsi="Times New Roman"/>
          <w:sz w:val="24"/>
          <w:szCs w:val="24"/>
        </w:rPr>
        <w:t xml:space="preserve"> nomas līguma termiņu līdz 2025.gada 31.decembrim</w:t>
      </w:r>
      <w:r w:rsidR="00436AE4" w:rsidRPr="001D1903">
        <w:rPr>
          <w:rFonts w:ascii="Times New Roman" w:hAnsi="Times New Roman"/>
          <w:sz w:val="24"/>
          <w:szCs w:val="24"/>
        </w:rPr>
        <w:t>.</w:t>
      </w:r>
      <w:r w:rsidRPr="001D1903">
        <w:rPr>
          <w:rFonts w:ascii="Times New Roman" w:hAnsi="Times New Roman"/>
          <w:sz w:val="24"/>
          <w:szCs w:val="24"/>
        </w:rPr>
        <w:t xml:space="preserve"> </w:t>
      </w:r>
    </w:p>
    <w:p w:rsidR="00436AE4" w:rsidRPr="001D1903" w:rsidRDefault="00436AE4"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3. Noteikt  zemes gabala Liepājas iela 9B, Priekule, daļas ( 79,88 m²) </w:t>
      </w:r>
      <w:r w:rsidR="001E6ADF" w:rsidRPr="001D1903">
        <w:rPr>
          <w:rFonts w:ascii="Times New Roman" w:hAnsi="Times New Roman"/>
          <w:sz w:val="24"/>
          <w:szCs w:val="24"/>
        </w:rPr>
        <w:t xml:space="preserve">nomas maksu </w:t>
      </w:r>
      <w:r w:rsidRPr="001D1903">
        <w:rPr>
          <w:rFonts w:ascii="Times New Roman" w:hAnsi="Times New Roman"/>
          <w:sz w:val="24"/>
          <w:szCs w:val="24"/>
        </w:rPr>
        <w:t xml:space="preserve"> </w:t>
      </w:r>
      <w:r w:rsidRPr="001D1903">
        <w:rPr>
          <w:rFonts w:ascii="Times New Roman" w:hAnsi="Times New Roman"/>
          <w:b/>
          <w:sz w:val="24"/>
          <w:szCs w:val="24"/>
        </w:rPr>
        <w:t xml:space="preserve"> 1.5% </w:t>
      </w:r>
      <w:r w:rsidRPr="001D1903">
        <w:rPr>
          <w:rFonts w:ascii="Times New Roman" w:hAnsi="Times New Roman"/>
          <w:sz w:val="24"/>
          <w:szCs w:val="24"/>
        </w:rPr>
        <w:t xml:space="preserve">no kadastrālās vērtības gadā, bet ne mazāk kā 28 EUR gadā, </w:t>
      </w:r>
      <w:r w:rsidR="0017260B" w:rsidRPr="001D1903">
        <w:rPr>
          <w:rFonts w:ascii="Times New Roman" w:hAnsi="Times New Roman"/>
          <w:sz w:val="24"/>
          <w:szCs w:val="24"/>
        </w:rPr>
        <w:t xml:space="preserve">nomniekam </w:t>
      </w:r>
      <w:r w:rsidRPr="001D1903">
        <w:rPr>
          <w:rFonts w:ascii="Times New Roman" w:hAnsi="Times New Roman"/>
          <w:sz w:val="24"/>
          <w:szCs w:val="24"/>
        </w:rPr>
        <w:t>papildus maksājot pievienotās vērtības nodokli</w:t>
      </w:r>
      <w:r w:rsidR="00837F95" w:rsidRPr="001D1903">
        <w:rPr>
          <w:rFonts w:ascii="Times New Roman" w:hAnsi="Times New Roman"/>
          <w:sz w:val="24"/>
          <w:szCs w:val="24"/>
        </w:rPr>
        <w:t xml:space="preserve"> un nekustamā īpašuma nodokli</w:t>
      </w:r>
      <w:r w:rsidRPr="001D1903">
        <w:rPr>
          <w:rFonts w:ascii="Times New Roman" w:hAnsi="Times New Roman"/>
          <w:sz w:val="24"/>
          <w:szCs w:val="24"/>
        </w:rPr>
        <w:t xml:space="preserve">. </w:t>
      </w:r>
    </w:p>
    <w:p w:rsidR="00436AE4" w:rsidRPr="001D1903" w:rsidRDefault="00436AE4" w:rsidP="001D1903">
      <w:pPr>
        <w:spacing w:line="240" w:lineRule="auto"/>
        <w:ind w:firstLine="720"/>
        <w:jc w:val="both"/>
        <w:rPr>
          <w:rFonts w:ascii="Times New Roman" w:hAnsi="Times New Roman"/>
          <w:sz w:val="24"/>
          <w:szCs w:val="24"/>
        </w:rPr>
      </w:pPr>
      <w:r w:rsidRPr="001D1903">
        <w:rPr>
          <w:rFonts w:ascii="Times New Roman" w:hAnsi="Times New Roman"/>
          <w:sz w:val="24"/>
          <w:szCs w:val="24"/>
        </w:rPr>
        <w:t>Zemes da</w:t>
      </w:r>
      <w:r w:rsidR="0017260B" w:rsidRPr="001D1903">
        <w:rPr>
          <w:rFonts w:ascii="Times New Roman" w:hAnsi="Times New Roman"/>
          <w:sz w:val="24"/>
          <w:szCs w:val="24"/>
        </w:rPr>
        <w:t xml:space="preserve">ļas lietošanas mērķis - </w:t>
      </w:r>
      <w:r w:rsidRPr="001D1903">
        <w:rPr>
          <w:rFonts w:ascii="Times New Roman" w:hAnsi="Times New Roman"/>
          <w:sz w:val="24"/>
          <w:szCs w:val="24"/>
        </w:rPr>
        <w:t xml:space="preserve"> individuālo garāžu uzturēšana. </w:t>
      </w:r>
    </w:p>
    <w:p w:rsidR="001E6ADF" w:rsidRPr="001D1903" w:rsidRDefault="00436AE4" w:rsidP="007C2ECC">
      <w:pPr>
        <w:spacing w:line="240" w:lineRule="auto"/>
        <w:ind w:firstLine="720"/>
        <w:jc w:val="both"/>
        <w:rPr>
          <w:rFonts w:ascii="Times New Roman" w:hAnsi="Times New Roman"/>
          <w:sz w:val="24"/>
          <w:szCs w:val="24"/>
        </w:rPr>
      </w:pPr>
      <w:r w:rsidRPr="001D1903">
        <w:rPr>
          <w:rFonts w:ascii="Times New Roman" w:hAnsi="Times New Roman"/>
          <w:sz w:val="24"/>
          <w:szCs w:val="24"/>
        </w:rPr>
        <w:t xml:space="preserve">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3. Uzdot nekustamo īpašumu speciālistei (</w:t>
      </w:r>
      <w:proofErr w:type="spellStart"/>
      <w:r w:rsidRPr="001D1903">
        <w:rPr>
          <w:rFonts w:ascii="Times New Roman" w:hAnsi="Times New Roman"/>
          <w:sz w:val="24"/>
          <w:szCs w:val="24"/>
        </w:rPr>
        <w:t>V.Rubeze</w:t>
      </w:r>
      <w:proofErr w:type="spellEnd"/>
      <w:r w:rsidRPr="001D1903">
        <w:rPr>
          <w:rFonts w:ascii="Times New Roman" w:hAnsi="Times New Roman"/>
          <w:sz w:val="24"/>
          <w:szCs w:val="24"/>
        </w:rPr>
        <w:t>) divu mēnešu laikā sagatavot šī lēmuma 2.punktam atbilstošu līgumu</w:t>
      </w:r>
      <w:r w:rsidR="00436AE4" w:rsidRPr="001D1903">
        <w:rPr>
          <w:rFonts w:ascii="Times New Roman" w:hAnsi="Times New Roman"/>
          <w:sz w:val="24"/>
          <w:szCs w:val="24"/>
        </w:rPr>
        <w:t xml:space="preserve"> saskaņā ar zemes nomas līguma paraugu lēmuma pielikumā</w:t>
      </w:r>
      <w:r w:rsidRPr="001D1903">
        <w:rPr>
          <w:rFonts w:ascii="Times New Roman" w:hAnsi="Times New Roman"/>
          <w:sz w:val="24"/>
          <w:szCs w:val="24"/>
        </w:rPr>
        <w:t>.</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4. </w:t>
      </w:r>
      <w:r w:rsidR="00436AE4" w:rsidRPr="001D1903">
        <w:rPr>
          <w:rFonts w:ascii="Times New Roman" w:hAnsi="Times New Roman"/>
          <w:sz w:val="24"/>
          <w:szCs w:val="24"/>
        </w:rPr>
        <w:t xml:space="preserve"> A</w:t>
      </w:r>
      <w:r w:rsidR="00DB2E15">
        <w:rPr>
          <w:rFonts w:ascii="Times New Roman" w:hAnsi="Times New Roman"/>
          <w:sz w:val="24"/>
          <w:szCs w:val="24"/>
        </w:rPr>
        <w:t>.</w:t>
      </w:r>
      <w:r w:rsidR="00436AE4" w:rsidRPr="001D1903">
        <w:rPr>
          <w:rFonts w:ascii="Times New Roman" w:hAnsi="Times New Roman"/>
          <w:sz w:val="24"/>
          <w:szCs w:val="24"/>
        </w:rPr>
        <w:t xml:space="preserve"> K</w:t>
      </w:r>
      <w:r w:rsidR="00DB2E15">
        <w:rPr>
          <w:rFonts w:ascii="Times New Roman" w:hAnsi="Times New Roman"/>
          <w:sz w:val="24"/>
          <w:szCs w:val="24"/>
        </w:rPr>
        <w:t>.</w:t>
      </w:r>
      <w:r w:rsidR="00436AE4" w:rsidRPr="001D1903">
        <w:rPr>
          <w:rFonts w:ascii="Times New Roman" w:hAnsi="Times New Roman"/>
          <w:sz w:val="24"/>
          <w:szCs w:val="24"/>
        </w:rPr>
        <w:t xml:space="preserve"> </w:t>
      </w:r>
      <w:r w:rsidRPr="001D1903">
        <w:rPr>
          <w:rFonts w:ascii="Times New Roman" w:hAnsi="Times New Roman"/>
          <w:sz w:val="24"/>
          <w:szCs w:val="24"/>
        </w:rPr>
        <w:t xml:space="preserve">divu mēnešu laikā jānoslēdz nomas </w:t>
      </w:r>
      <w:smartTag w:uri="schemas-tilde-lv/tildestengine" w:element="veidnes">
        <w:smartTagPr>
          <w:attr w:name="id" w:val="-1"/>
          <w:attr w:name="baseform" w:val="lîgums"/>
          <w:attr w:name="text" w:val="līgums"/>
        </w:smartTagPr>
        <w:r w:rsidRPr="001D1903">
          <w:rPr>
            <w:rFonts w:ascii="Times New Roman" w:hAnsi="Times New Roman"/>
            <w:sz w:val="24"/>
            <w:szCs w:val="24"/>
          </w:rPr>
          <w:t>līgums</w:t>
        </w:r>
      </w:smartTag>
      <w:r w:rsidRPr="001D1903">
        <w:rPr>
          <w:rFonts w:ascii="Times New Roman" w:hAnsi="Times New Roman"/>
          <w:sz w:val="24"/>
          <w:szCs w:val="24"/>
        </w:rPr>
        <w:t xml:space="preserve">, ja minētajā termiņa </w:t>
      </w:r>
      <w:smartTag w:uri="schemas-tilde-lv/tildestengine" w:element="veidnes">
        <w:smartTagPr>
          <w:attr w:name="id" w:val="-1"/>
          <w:attr w:name="baseform" w:val="lîgums"/>
          <w:attr w:name="text" w:val="līgums"/>
        </w:smartTagPr>
        <w:r w:rsidRPr="001D1903">
          <w:rPr>
            <w:rFonts w:ascii="Times New Roman" w:hAnsi="Times New Roman"/>
            <w:sz w:val="24"/>
            <w:szCs w:val="24"/>
          </w:rPr>
          <w:t>līgums</w:t>
        </w:r>
      </w:smartTag>
      <w:r w:rsidRPr="001D1903">
        <w:rPr>
          <w:rFonts w:ascii="Times New Roman" w:hAnsi="Times New Roman"/>
          <w:sz w:val="24"/>
          <w:szCs w:val="24"/>
        </w:rPr>
        <w:t xml:space="preserve"> netiek noslēgts nomnieka vainas dēļ, šis </w:t>
      </w:r>
      <w:smartTag w:uri="schemas-tilde-lv/tildestengine" w:element="veidnes">
        <w:smartTagPr>
          <w:attr w:name="id" w:val="-1"/>
          <w:attr w:name="baseform" w:val="lçmums"/>
          <w:attr w:name="text" w:val="Lēmums"/>
        </w:smartTagPr>
        <w:r w:rsidRPr="001D1903">
          <w:rPr>
            <w:rFonts w:ascii="Times New Roman" w:hAnsi="Times New Roman"/>
            <w:sz w:val="24"/>
            <w:szCs w:val="24"/>
          </w:rPr>
          <w:t>lēmums</w:t>
        </w:r>
      </w:smartTag>
      <w:r w:rsidRPr="001D1903">
        <w:rPr>
          <w:rFonts w:ascii="Times New Roman" w:hAnsi="Times New Roman"/>
          <w:sz w:val="24"/>
          <w:szCs w:val="24"/>
        </w:rPr>
        <w:t xml:space="preserve"> zaudē spēku. </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5. Lēmums stājas spēkā ar brīdi, kad tas paziņots adresātam. Atbilstoši Paziņošanas likuma 8.panta trešajai daļai, uzskatāms, ka administratīvais </w:t>
      </w:r>
      <w:smartTag w:uri="schemas-tilde-lv/tildestengine" w:element="veidnes">
        <w:smartTagPr>
          <w:attr w:name="text" w:val="akts"/>
          <w:attr w:name="baseform" w:val="akts"/>
          <w:attr w:name="id" w:val="-1"/>
        </w:smartTagPr>
        <w:r w:rsidRPr="001D1903">
          <w:rPr>
            <w:rFonts w:ascii="Times New Roman" w:hAnsi="Times New Roman"/>
            <w:sz w:val="24"/>
            <w:szCs w:val="24"/>
          </w:rPr>
          <w:t>akts</w:t>
        </w:r>
      </w:smartTag>
      <w:r w:rsidRPr="001D1903">
        <w:rPr>
          <w:rFonts w:ascii="Times New Roman" w:hAnsi="Times New Roman"/>
          <w:sz w:val="24"/>
          <w:szCs w:val="24"/>
        </w:rPr>
        <w:t xml:space="preserve"> adresātam paziņots septītajā dienā pēc nodošanas pastā. </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6. Kontroli par šī lēmuma izpildi uzdot </w:t>
      </w:r>
      <w:r w:rsidR="00436AE4" w:rsidRPr="001D1903">
        <w:rPr>
          <w:rFonts w:ascii="Times New Roman" w:hAnsi="Times New Roman"/>
          <w:sz w:val="24"/>
          <w:szCs w:val="24"/>
        </w:rPr>
        <w:t xml:space="preserve">pašvaldības izpilddirektoram Andrim </w:t>
      </w:r>
      <w:proofErr w:type="spellStart"/>
      <w:r w:rsidR="00436AE4" w:rsidRPr="001D1903">
        <w:rPr>
          <w:rFonts w:ascii="Times New Roman" w:hAnsi="Times New Roman"/>
          <w:sz w:val="24"/>
          <w:szCs w:val="24"/>
        </w:rPr>
        <w:t>Razmam</w:t>
      </w:r>
      <w:proofErr w:type="spellEnd"/>
      <w:r w:rsidRPr="001D1903">
        <w:rPr>
          <w:rFonts w:ascii="Times New Roman" w:hAnsi="Times New Roman"/>
          <w:sz w:val="24"/>
          <w:szCs w:val="24"/>
        </w:rPr>
        <w:t>.</w:t>
      </w:r>
    </w:p>
    <w:p w:rsidR="00436AE4" w:rsidRPr="001D1903" w:rsidRDefault="00436AE4"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7. Šo lēmumu saskaņā ar Administratīvā procesa likuma 76.panta pirmo daļu un 79. pirmo daļu var pārsūdzēt Administratīvās rajona tiesas Liepājas tiesu namā (Lielajā ielā 4, Liepājā) viena mēneša laikā no tā spēkā stāšanās dienas.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 </w:t>
      </w:r>
    </w:p>
    <w:p w:rsidR="001E6ADF" w:rsidRPr="00475EE7" w:rsidRDefault="00475EE7" w:rsidP="001D1903">
      <w:pPr>
        <w:spacing w:line="240" w:lineRule="auto"/>
        <w:jc w:val="both"/>
        <w:rPr>
          <w:rFonts w:ascii="Times New Roman" w:hAnsi="Times New Roman"/>
          <w:sz w:val="24"/>
          <w:szCs w:val="24"/>
          <w:u w:val="single"/>
        </w:rPr>
      </w:pPr>
      <w:r w:rsidRPr="00475EE7">
        <w:rPr>
          <w:rFonts w:ascii="Times New Roman" w:hAnsi="Times New Roman"/>
          <w:sz w:val="24"/>
          <w:szCs w:val="24"/>
          <w:u w:val="single"/>
        </w:rPr>
        <w:t>Izsūtāms: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1</w:t>
      </w:r>
      <w:r w:rsidR="00475EE7">
        <w:rPr>
          <w:rFonts w:ascii="Times New Roman" w:hAnsi="Times New Roman"/>
          <w:sz w:val="24"/>
          <w:szCs w:val="24"/>
        </w:rPr>
        <w:t xml:space="preserve"> </w:t>
      </w:r>
      <w:r w:rsidRPr="001D1903">
        <w:rPr>
          <w:rFonts w:ascii="Times New Roman" w:hAnsi="Times New Roman"/>
          <w:sz w:val="24"/>
          <w:szCs w:val="24"/>
        </w:rPr>
        <w:t xml:space="preserve">eks.  </w:t>
      </w:r>
      <w:r w:rsidR="00436AE4" w:rsidRPr="001D1903">
        <w:rPr>
          <w:rFonts w:ascii="Times New Roman" w:hAnsi="Times New Roman"/>
          <w:sz w:val="24"/>
          <w:szCs w:val="24"/>
        </w:rPr>
        <w:t>V</w:t>
      </w:r>
      <w:r w:rsidR="00DB2E15">
        <w:rPr>
          <w:rFonts w:ascii="Times New Roman" w:hAnsi="Times New Roman"/>
          <w:sz w:val="24"/>
          <w:szCs w:val="24"/>
        </w:rPr>
        <w:t>.</w:t>
      </w:r>
      <w:r w:rsidR="00436AE4" w:rsidRPr="001D1903">
        <w:rPr>
          <w:rFonts w:ascii="Times New Roman" w:hAnsi="Times New Roman"/>
          <w:sz w:val="24"/>
          <w:szCs w:val="24"/>
        </w:rPr>
        <w:t xml:space="preserve"> A</w:t>
      </w:r>
      <w:r w:rsidR="00DB2E15">
        <w:rPr>
          <w:rFonts w:ascii="Times New Roman" w:hAnsi="Times New Roman"/>
          <w:sz w:val="24"/>
          <w:szCs w:val="24"/>
        </w:rPr>
        <w:t>.</w:t>
      </w:r>
      <w:r w:rsidRPr="001D1903">
        <w:rPr>
          <w:rFonts w:ascii="Times New Roman" w:hAnsi="Times New Roman"/>
          <w:sz w:val="24"/>
          <w:szCs w:val="24"/>
        </w:rPr>
        <w:t>, adrese:</w:t>
      </w:r>
      <w:r w:rsidR="00DB2E15">
        <w:rPr>
          <w:rFonts w:ascii="Times New Roman" w:hAnsi="Times New Roman"/>
          <w:sz w:val="24"/>
          <w:szCs w:val="24"/>
        </w:rPr>
        <w:t>[:]</w:t>
      </w:r>
      <w:r w:rsidRPr="001D1903">
        <w:rPr>
          <w:rFonts w:ascii="Times New Roman" w:hAnsi="Times New Roman"/>
          <w:sz w:val="24"/>
          <w:szCs w:val="24"/>
        </w:rPr>
        <w:t>, Priekule, Priekules nov., LV-3434;</w:t>
      </w:r>
    </w:p>
    <w:p w:rsidR="001E6ADF" w:rsidRPr="001D1903" w:rsidRDefault="00475EE7" w:rsidP="001D1903">
      <w:pPr>
        <w:spacing w:line="240" w:lineRule="auto"/>
        <w:jc w:val="both"/>
        <w:rPr>
          <w:rFonts w:ascii="Times New Roman" w:hAnsi="Times New Roman"/>
          <w:sz w:val="24"/>
          <w:szCs w:val="24"/>
        </w:rPr>
      </w:pPr>
      <w:r>
        <w:rPr>
          <w:rFonts w:ascii="Times New Roman" w:hAnsi="Times New Roman"/>
          <w:sz w:val="24"/>
          <w:szCs w:val="24"/>
        </w:rPr>
        <w:t xml:space="preserve">1 </w:t>
      </w:r>
      <w:r w:rsidR="001E6ADF" w:rsidRPr="001D1903">
        <w:rPr>
          <w:rFonts w:ascii="Times New Roman" w:hAnsi="Times New Roman"/>
          <w:sz w:val="24"/>
          <w:szCs w:val="24"/>
        </w:rPr>
        <w:t>eks.</w:t>
      </w:r>
      <w:r w:rsidR="00DB2E15">
        <w:rPr>
          <w:rFonts w:ascii="Times New Roman" w:hAnsi="Times New Roman"/>
          <w:sz w:val="24"/>
          <w:szCs w:val="24"/>
        </w:rPr>
        <w:t xml:space="preserve"> </w:t>
      </w:r>
      <w:r w:rsidR="00436AE4" w:rsidRPr="001D1903">
        <w:rPr>
          <w:rFonts w:ascii="Times New Roman" w:hAnsi="Times New Roman"/>
          <w:sz w:val="24"/>
          <w:szCs w:val="24"/>
        </w:rPr>
        <w:t>A</w:t>
      </w:r>
      <w:r w:rsidR="00DB2E15">
        <w:rPr>
          <w:rFonts w:ascii="Times New Roman" w:hAnsi="Times New Roman"/>
          <w:sz w:val="24"/>
          <w:szCs w:val="24"/>
        </w:rPr>
        <w:t>.</w:t>
      </w:r>
      <w:r w:rsidR="00436AE4" w:rsidRPr="001D1903">
        <w:rPr>
          <w:rFonts w:ascii="Times New Roman" w:hAnsi="Times New Roman"/>
          <w:sz w:val="24"/>
          <w:szCs w:val="24"/>
        </w:rPr>
        <w:t xml:space="preserve"> K</w:t>
      </w:r>
      <w:r w:rsidR="00DB2E15">
        <w:rPr>
          <w:rFonts w:ascii="Times New Roman" w:hAnsi="Times New Roman"/>
          <w:sz w:val="24"/>
          <w:szCs w:val="24"/>
        </w:rPr>
        <w:t>.</w:t>
      </w:r>
      <w:r w:rsidR="001E6ADF" w:rsidRPr="001D1903">
        <w:rPr>
          <w:rFonts w:ascii="Times New Roman" w:hAnsi="Times New Roman"/>
          <w:sz w:val="24"/>
          <w:szCs w:val="24"/>
        </w:rPr>
        <w:t xml:space="preserve">, adrese: </w:t>
      </w:r>
      <w:r w:rsidR="00DB2E15">
        <w:rPr>
          <w:rFonts w:ascii="Times New Roman" w:hAnsi="Times New Roman"/>
          <w:sz w:val="24"/>
          <w:szCs w:val="24"/>
        </w:rPr>
        <w:t>[:]</w:t>
      </w:r>
      <w:bookmarkStart w:id="0" w:name="_GoBack"/>
      <w:bookmarkEnd w:id="0"/>
      <w:r w:rsidR="001E6ADF" w:rsidRPr="001D1903">
        <w:rPr>
          <w:rFonts w:ascii="Times New Roman" w:hAnsi="Times New Roman"/>
          <w:sz w:val="24"/>
          <w:szCs w:val="24"/>
        </w:rPr>
        <w:t>, Priekule, Priekules nov., LV-3434;</w:t>
      </w:r>
    </w:p>
    <w:p w:rsidR="001E6ADF" w:rsidRPr="001D1903" w:rsidRDefault="00475EE7" w:rsidP="001D1903">
      <w:pPr>
        <w:spacing w:line="240" w:lineRule="auto"/>
        <w:jc w:val="both"/>
        <w:rPr>
          <w:rFonts w:ascii="Times New Roman" w:hAnsi="Times New Roman"/>
          <w:sz w:val="24"/>
          <w:szCs w:val="24"/>
        </w:rPr>
      </w:pPr>
      <w:r>
        <w:rPr>
          <w:rFonts w:ascii="Times New Roman" w:hAnsi="Times New Roman"/>
          <w:sz w:val="24"/>
          <w:szCs w:val="24"/>
        </w:rPr>
        <w:t xml:space="preserve">1 </w:t>
      </w:r>
      <w:r w:rsidR="001E6ADF" w:rsidRPr="001D1903">
        <w:rPr>
          <w:rFonts w:ascii="Times New Roman" w:hAnsi="Times New Roman"/>
          <w:sz w:val="24"/>
          <w:szCs w:val="24"/>
        </w:rPr>
        <w:t xml:space="preserve">eks. Nekustamo īpašumu speciālistei </w:t>
      </w:r>
      <w:proofErr w:type="spellStart"/>
      <w:r w:rsidR="001E6ADF" w:rsidRPr="001D1903">
        <w:rPr>
          <w:rFonts w:ascii="Times New Roman" w:hAnsi="Times New Roman"/>
          <w:sz w:val="24"/>
          <w:szCs w:val="24"/>
        </w:rPr>
        <w:t>V.Rubezei</w:t>
      </w:r>
      <w:proofErr w:type="spellEnd"/>
      <w:r>
        <w:rPr>
          <w:rFonts w:ascii="Times New Roman" w:hAnsi="Times New Roman"/>
          <w:sz w:val="24"/>
          <w:szCs w:val="24"/>
        </w:rPr>
        <w:t>;</w:t>
      </w:r>
    </w:p>
    <w:p w:rsidR="001E6ADF" w:rsidRPr="001D1903" w:rsidRDefault="00475EE7" w:rsidP="001D1903">
      <w:pPr>
        <w:spacing w:line="240" w:lineRule="auto"/>
        <w:jc w:val="both"/>
        <w:rPr>
          <w:rFonts w:ascii="Times New Roman" w:hAnsi="Times New Roman"/>
          <w:sz w:val="24"/>
          <w:szCs w:val="24"/>
        </w:rPr>
      </w:pPr>
      <w:r>
        <w:rPr>
          <w:rFonts w:ascii="Times New Roman" w:hAnsi="Times New Roman"/>
          <w:sz w:val="24"/>
          <w:szCs w:val="24"/>
        </w:rPr>
        <w:t xml:space="preserve">1 </w:t>
      </w:r>
      <w:r w:rsidR="001E6ADF" w:rsidRPr="001D1903">
        <w:rPr>
          <w:rFonts w:ascii="Times New Roman" w:hAnsi="Times New Roman"/>
          <w:sz w:val="24"/>
          <w:szCs w:val="24"/>
        </w:rPr>
        <w:t>eks. Finanšu nodaļas grāmatvedei Ilzei Sokolovskai</w:t>
      </w:r>
      <w:r>
        <w:rPr>
          <w:rFonts w:ascii="Times New Roman" w:hAnsi="Times New Roman"/>
          <w:sz w:val="24"/>
          <w:szCs w:val="24"/>
        </w:rPr>
        <w:t>.</w:t>
      </w:r>
    </w:p>
    <w:p w:rsidR="001E6ADF" w:rsidRPr="001D1903" w:rsidRDefault="001E6ADF" w:rsidP="001D1903">
      <w:pPr>
        <w:spacing w:line="240" w:lineRule="auto"/>
        <w:jc w:val="both"/>
        <w:rPr>
          <w:rFonts w:ascii="Times New Roman" w:hAnsi="Times New Roman"/>
          <w:sz w:val="24"/>
          <w:szCs w:val="24"/>
        </w:rPr>
      </w:pPr>
    </w:p>
    <w:p w:rsidR="005E0C6D" w:rsidRDefault="005E0C6D" w:rsidP="005E0C6D">
      <w:pPr>
        <w:ind w:firstLine="720"/>
        <w:rPr>
          <w:rFonts w:ascii="Times New Roman" w:hAnsi="Times New Roman"/>
        </w:rPr>
      </w:pPr>
    </w:p>
    <w:p w:rsidR="005E0C6D" w:rsidRDefault="005E0C6D" w:rsidP="005E0C6D">
      <w:pPr>
        <w:rPr>
          <w:rFonts w:ascii="Times New Roman" w:hAnsi="Times New Roman"/>
          <w:sz w:val="24"/>
          <w:szCs w:val="24"/>
        </w:rPr>
      </w:pPr>
      <w:r>
        <w:rPr>
          <w:rFonts w:ascii="Times New Roman" w:hAnsi="Times New Roman"/>
          <w:sz w:val="24"/>
          <w:szCs w:val="24"/>
        </w:rPr>
        <w:t>Pašvaldības domes priekšsēdētāj</w:t>
      </w:r>
      <w:r w:rsidR="00B53C16">
        <w:rPr>
          <w:rFonts w:ascii="Times New Roman" w:hAnsi="Times New Roman"/>
          <w:sz w:val="24"/>
          <w:szCs w:val="24"/>
        </w:rPr>
        <w:t xml:space="preserve">a        </w:t>
      </w:r>
      <w:r w:rsidR="00B53C16">
        <w:rPr>
          <w:rFonts w:ascii="Times New Roman" w:hAnsi="Times New Roman"/>
          <w:sz w:val="24"/>
          <w:szCs w:val="24"/>
        </w:rPr>
        <w:tab/>
      </w:r>
      <w:r w:rsidR="00B53C16">
        <w:rPr>
          <w:rFonts w:ascii="Times New Roman" w:hAnsi="Times New Roman"/>
          <w:sz w:val="24"/>
          <w:szCs w:val="24"/>
        </w:rPr>
        <w:tab/>
      </w:r>
      <w:r w:rsidR="00B53C1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V.Jablonska</w:t>
      </w:r>
      <w:proofErr w:type="spellEnd"/>
    </w:p>
    <w:p w:rsidR="005E0C6D" w:rsidRDefault="005E0C6D" w:rsidP="005E0C6D">
      <w:pPr>
        <w:rPr>
          <w:rFonts w:ascii="Times New Roman" w:hAnsi="Times New Roman"/>
          <w:sz w:val="24"/>
          <w:szCs w:val="24"/>
          <w:lang w:val="en-US"/>
        </w:rPr>
      </w:pPr>
    </w:p>
    <w:p w:rsidR="005E0C6D" w:rsidRDefault="005E0C6D" w:rsidP="005E0C6D">
      <w:pPr>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Default="00475EE7" w:rsidP="001D1903">
      <w:pPr>
        <w:spacing w:line="240" w:lineRule="auto"/>
        <w:jc w:val="both"/>
        <w:rPr>
          <w:rFonts w:ascii="Times New Roman" w:hAnsi="Times New Roman"/>
          <w:sz w:val="24"/>
          <w:szCs w:val="24"/>
        </w:rPr>
      </w:pPr>
    </w:p>
    <w:p w:rsidR="00475EE7" w:rsidRPr="00475EE7" w:rsidRDefault="007C2ECC" w:rsidP="00475EE7">
      <w:pPr>
        <w:jc w:val="right"/>
        <w:rPr>
          <w:rFonts w:ascii="Times New Roman" w:hAnsi="Times New Roman"/>
          <w:sz w:val="24"/>
          <w:szCs w:val="24"/>
        </w:rPr>
      </w:pPr>
      <w:r>
        <w:rPr>
          <w:rFonts w:ascii="Times New Roman" w:hAnsi="Times New Roman"/>
          <w:sz w:val="24"/>
          <w:szCs w:val="24"/>
        </w:rPr>
        <w:t>P</w:t>
      </w:r>
      <w:r w:rsidR="00475EE7" w:rsidRPr="00475EE7">
        <w:rPr>
          <w:rFonts w:ascii="Times New Roman" w:hAnsi="Times New Roman"/>
          <w:sz w:val="24"/>
          <w:szCs w:val="24"/>
        </w:rPr>
        <w:t>ielikums</w:t>
      </w:r>
    </w:p>
    <w:p w:rsidR="00475EE7" w:rsidRPr="00475EE7" w:rsidRDefault="00475EE7" w:rsidP="00475EE7">
      <w:pPr>
        <w:jc w:val="right"/>
        <w:rPr>
          <w:rFonts w:ascii="Times New Roman" w:hAnsi="Times New Roman"/>
          <w:sz w:val="24"/>
          <w:szCs w:val="24"/>
        </w:rPr>
      </w:pPr>
      <w:r w:rsidRPr="00475EE7">
        <w:rPr>
          <w:rFonts w:ascii="Times New Roman" w:hAnsi="Times New Roman"/>
          <w:sz w:val="24"/>
          <w:szCs w:val="24"/>
        </w:rPr>
        <w:t>Priekules novada pašvaldības domes</w:t>
      </w:r>
    </w:p>
    <w:p w:rsidR="00475EE7" w:rsidRPr="00475EE7" w:rsidRDefault="007C2ECC" w:rsidP="00475EE7">
      <w:pPr>
        <w:jc w:val="right"/>
        <w:rPr>
          <w:rFonts w:ascii="Times New Roman" w:hAnsi="Times New Roman"/>
          <w:sz w:val="24"/>
          <w:szCs w:val="24"/>
        </w:rPr>
      </w:pPr>
      <w:r>
        <w:rPr>
          <w:rFonts w:ascii="Times New Roman" w:hAnsi="Times New Roman"/>
          <w:sz w:val="24"/>
          <w:szCs w:val="24"/>
        </w:rPr>
        <w:t xml:space="preserve"> 29.10.2015. lēmumam (protokols Nr.15, 42</w:t>
      </w:r>
      <w:r w:rsidR="00475EE7" w:rsidRPr="00475EE7">
        <w:rPr>
          <w:rFonts w:ascii="Times New Roman" w:hAnsi="Times New Roman"/>
          <w:sz w:val="24"/>
          <w:szCs w:val="24"/>
        </w:rPr>
        <w:t>.§)</w:t>
      </w:r>
    </w:p>
    <w:p w:rsidR="00475EE7" w:rsidRPr="00475EE7" w:rsidRDefault="00475EE7" w:rsidP="001D1903">
      <w:pPr>
        <w:spacing w:line="240" w:lineRule="auto"/>
        <w:jc w:val="both"/>
        <w:rPr>
          <w:rFonts w:ascii="Times New Roman" w:hAnsi="Times New Roman"/>
          <w:sz w:val="24"/>
          <w:szCs w:val="24"/>
        </w:rPr>
      </w:pPr>
    </w:p>
    <w:p w:rsidR="001E6ADF" w:rsidRPr="001D1903" w:rsidRDefault="001E6ADF" w:rsidP="001D1903">
      <w:pPr>
        <w:spacing w:line="240" w:lineRule="auto"/>
        <w:jc w:val="right"/>
        <w:rPr>
          <w:rFonts w:ascii="Times New Roman" w:hAnsi="Times New Roman"/>
          <w:b/>
          <w:sz w:val="24"/>
          <w:szCs w:val="24"/>
        </w:rPr>
      </w:pPr>
      <w:r w:rsidRPr="001D1903">
        <w:rPr>
          <w:rFonts w:ascii="Times New Roman" w:hAnsi="Times New Roman"/>
          <w:b/>
          <w:sz w:val="24"/>
          <w:szCs w:val="24"/>
        </w:rPr>
        <w:t>PARAUGS</w:t>
      </w:r>
    </w:p>
    <w:p w:rsidR="001E6ADF" w:rsidRPr="001D1903" w:rsidRDefault="001E6ADF" w:rsidP="001D1903">
      <w:pPr>
        <w:spacing w:line="240" w:lineRule="auto"/>
        <w:jc w:val="center"/>
        <w:rPr>
          <w:rFonts w:ascii="Times New Roman" w:hAnsi="Times New Roman"/>
          <w:b/>
          <w:sz w:val="24"/>
          <w:szCs w:val="24"/>
        </w:rPr>
      </w:pPr>
    </w:p>
    <w:p w:rsidR="001E6ADF" w:rsidRPr="001D1903" w:rsidRDefault="001E6ADF" w:rsidP="001D1903">
      <w:pPr>
        <w:spacing w:line="240" w:lineRule="auto"/>
        <w:jc w:val="center"/>
        <w:rPr>
          <w:rFonts w:ascii="Times New Roman" w:hAnsi="Times New Roman"/>
          <w:b/>
          <w:sz w:val="24"/>
          <w:szCs w:val="24"/>
        </w:rPr>
      </w:pPr>
      <w:r w:rsidRPr="001D1903">
        <w:rPr>
          <w:rFonts w:ascii="Times New Roman" w:hAnsi="Times New Roman"/>
          <w:b/>
          <w:sz w:val="24"/>
          <w:szCs w:val="24"/>
        </w:rPr>
        <w:t>ZEMESGABALA   NOMAS LĪGUMS</w:t>
      </w:r>
    </w:p>
    <w:p w:rsidR="001E6ADF" w:rsidRPr="001D1903" w:rsidRDefault="001E6ADF" w:rsidP="001D1903">
      <w:pPr>
        <w:spacing w:line="240" w:lineRule="auto"/>
        <w:jc w:val="center"/>
        <w:rPr>
          <w:rFonts w:ascii="Times New Roman" w:hAnsi="Times New Roman"/>
          <w:b/>
          <w:sz w:val="24"/>
          <w:szCs w:val="24"/>
        </w:rPr>
      </w:pPr>
      <w:r w:rsidRPr="001D1903">
        <w:rPr>
          <w:rFonts w:ascii="Times New Roman" w:hAnsi="Times New Roman"/>
          <w:b/>
          <w:sz w:val="24"/>
          <w:szCs w:val="24"/>
        </w:rPr>
        <w:t xml:space="preserve"> Nr. /   </w:t>
      </w:r>
    </w:p>
    <w:p w:rsidR="001E6ADF" w:rsidRPr="001D1903" w:rsidRDefault="001E6ADF" w:rsidP="001D1903">
      <w:pPr>
        <w:spacing w:line="240" w:lineRule="auto"/>
        <w:jc w:val="center"/>
        <w:rPr>
          <w:rFonts w:ascii="Times New Roman" w:hAnsi="Times New Roman"/>
          <w:sz w:val="24"/>
          <w:szCs w:val="24"/>
        </w:rPr>
      </w:pPr>
      <w:r w:rsidRPr="001D1903">
        <w:rPr>
          <w:rFonts w:ascii="Times New Roman" w:hAnsi="Times New Roman"/>
          <w:sz w:val="24"/>
          <w:szCs w:val="24"/>
        </w:rPr>
        <w:t>Priekulē</w:t>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t xml:space="preserve">20     .gada       </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b/>
          <w:sz w:val="24"/>
          <w:szCs w:val="24"/>
        </w:rPr>
        <w:t>Iznomātājs</w:t>
      </w:r>
      <w:r w:rsidRPr="001D1903">
        <w:rPr>
          <w:rFonts w:ascii="Times New Roman" w:hAnsi="Times New Roman"/>
          <w:sz w:val="24"/>
          <w:szCs w:val="24"/>
        </w:rPr>
        <w:t xml:space="preserve"> Priekules novada pašvaldība  reģistrācijas Nr. </w:t>
      </w:r>
      <w:smartTag w:uri="schemas-tilde-lv/tildestengine" w:element="phone">
        <w:smartTagPr>
          <w:attr w:name="phone_prefix" w:val="9000"/>
          <w:attr w:name="phone_number" w:val="0031601"/>
        </w:smartTagPr>
        <w:r w:rsidRPr="001D1903">
          <w:rPr>
            <w:rFonts w:ascii="Times New Roman" w:hAnsi="Times New Roman"/>
            <w:sz w:val="24"/>
            <w:szCs w:val="24"/>
          </w:rPr>
          <w:t>90000031601</w:t>
        </w:r>
      </w:smartTag>
      <w:r w:rsidRPr="001D1903">
        <w:rPr>
          <w:rFonts w:ascii="Times New Roman" w:hAnsi="Times New Roman"/>
          <w:sz w:val="24"/>
          <w:szCs w:val="24"/>
        </w:rPr>
        <w:t xml:space="preserve">, juridiskā adrese Saules iela 1, Priekule, Priekules nov.,  priekšsēdētājas  ………………..personā, kura rīkojas saskaņā ar pašvaldības nolikumu no vienas puses , un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b/>
          <w:sz w:val="24"/>
          <w:szCs w:val="24"/>
        </w:rPr>
        <w:t xml:space="preserve">Nomnieks ....................................... dzīv.........................................  </w:t>
      </w:r>
      <w:r w:rsidRPr="001D1903">
        <w:rPr>
          <w:rFonts w:ascii="Times New Roman" w:hAnsi="Times New Roman"/>
          <w:sz w:val="24"/>
          <w:szCs w:val="24"/>
        </w:rPr>
        <w:t>., no otras puses  bez viltus un maldības noslēdz šo līgumu (turpmāk –līgums).</w:t>
      </w:r>
    </w:p>
    <w:p w:rsidR="001E6ADF" w:rsidRPr="001D1903" w:rsidRDefault="001E6ADF" w:rsidP="001D1903">
      <w:pPr>
        <w:pStyle w:val="Virsraksts1"/>
      </w:pPr>
      <w:r w:rsidRPr="001D1903">
        <w:t>I. Līguma priekšmets</w:t>
      </w:r>
    </w:p>
    <w:p w:rsidR="001E6ADF" w:rsidRPr="001D1903" w:rsidRDefault="001E6ADF" w:rsidP="001D1903">
      <w:pPr>
        <w:numPr>
          <w:ilvl w:val="1"/>
          <w:numId w:val="1"/>
        </w:numPr>
        <w:tabs>
          <w:tab w:val="left" w:pos="0"/>
        </w:tabs>
        <w:spacing w:line="240" w:lineRule="auto"/>
        <w:jc w:val="both"/>
        <w:rPr>
          <w:rFonts w:ascii="Times New Roman" w:hAnsi="Times New Roman"/>
          <w:sz w:val="24"/>
          <w:szCs w:val="24"/>
        </w:rPr>
      </w:pPr>
      <w:r w:rsidRPr="001D1903">
        <w:rPr>
          <w:rFonts w:ascii="Times New Roman" w:hAnsi="Times New Roman"/>
          <w:sz w:val="24"/>
          <w:szCs w:val="24"/>
        </w:rPr>
        <w:t xml:space="preserve">Iznomātājs nodod un Nomnieks pieņem nomas lietošanā  daļu no </w:t>
      </w:r>
      <w:r w:rsidR="001A737D" w:rsidRPr="001D1903">
        <w:rPr>
          <w:rFonts w:ascii="Times New Roman" w:hAnsi="Times New Roman"/>
          <w:sz w:val="24"/>
          <w:szCs w:val="24"/>
        </w:rPr>
        <w:t xml:space="preserve">apbūvēta </w:t>
      </w:r>
      <w:r w:rsidRPr="001D1903">
        <w:rPr>
          <w:rFonts w:ascii="Times New Roman" w:hAnsi="Times New Roman"/>
          <w:sz w:val="24"/>
          <w:szCs w:val="24"/>
        </w:rPr>
        <w:t>zemesgabala ..........., Priekule ,............... m² (kopplatības), kas ir   ............... m</w:t>
      </w:r>
      <w:r w:rsidRPr="001D1903">
        <w:rPr>
          <w:rFonts w:ascii="Times New Roman" w:hAnsi="Times New Roman"/>
          <w:sz w:val="24"/>
          <w:szCs w:val="24"/>
          <w:vertAlign w:val="superscript"/>
        </w:rPr>
        <w:t>2</w:t>
      </w:r>
      <w:r w:rsidRPr="001D1903">
        <w:rPr>
          <w:rFonts w:ascii="Times New Roman" w:hAnsi="Times New Roman"/>
          <w:sz w:val="24"/>
          <w:szCs w:val="24"/>
        </w:rPr>
        <w:t xml:space="preserve">  (turpmāk –</w:t>
      </w:r>
      <w:r w:rsidRPr="001D1903">
        <w:rPr>
          <w:rFonts w:ascii="Times New Roman" w:hAnsi="Times New Roman"/>
          <w:b/>
          <w:bCs/>
          <w:sz w:val="24"/>
          <w:szCs w:val="24"/>
        </w:rPr>
        <w:t>Zemesgabals</w:t>
      </w:r>
      <w:r w:rsidRPr="001D1903">
        <w:rPr>
          <w:rFonts w:ascii="Times New Roman" w:hAnsi="Times New Roman"/>
          <w:sz w:val="24"/>
          <w:szCs w:val="24"/>
        </w:rPr>
        <w:t>), (zemesgabala kopplatība ................ m</w:t>
      </w:r>
      <w:r w:rsidRPr="001D1903">
        <w:rPr>
          <w:rFonts w:ascii="Times New Roman" w:hAnsi="Times New Roman"/>
          <w:sz w:val="24"/>
          <w:szCs w:val="24"/>
          <w:vertAlign w:val="superscript"/>
        </w:rPr>
        <w:t>2</w:t>
      </w:r>
      <w:r w:rsidRPr="001D1903">
        <w:rPr>
          <w:rFonts w:ascii="Times New Roman" w:hAnsi="Times New Roman"/>
          <w:sz w:val="24"/>
          <w:szCs w:val="24"/>
        </w:rPr>
        <w:t xml:space="preserve"> , kas atrodas ................, Priekulē, kadastra Nr. 0000 000 0000</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1.2. Zemesgabala iznomāšanas (lietošanas) mērķis </w:t>
      </w:r>
      <w:r w:rsidRPr="001D1903">
        <w:rPr>
          <w:rFonts w:ascii="Times New Roman" w:hAnsi="Times New Roman"/>
          <w:b/>
          <w:sz w:val="24"/>
          <w:szCs w:val="24"/>
        </w:rPr>
        <w:t>garāžas Nr. .......     uzturēšanai.</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1.3. Iznomātājs apliecina, ka ir Zemesgabala vienīgais likumīgais īpašnieks (</w:t>
      </w:r>
      <w:r w:rsidRPr="001D1903">
        <w:rPr>
          <w:rFonts w:ascii="Times New Roman" w:hAnsi="Times New Roman"/>
          <w:i/>
          <w:iCs/>
          <w:sz w:val="24"/>
          <w:szCs w:val="24"/>
        </w:rPr>
        <w:t xml:space="preserve">vai </w:t>
      </w:r>
      <w:r w:rsidRPr="001D1903">
        <w:rPr>
          <w:rFonts w:ascii="Times New Roman" w:hAnsi="Times New Roman"/>
          <w:sz w:val="24"/>
          <w:szCs w:val="24"/>
        </w:rPr>
        <w:t>tiesiskais valdītājs).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1.4. Iznomātā Zemesgabala robežas Nomniekam dabā ierādītas un zināmas.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1.5. Uz iznomātā Zemesgabala atrodas šādas būves:</w:t>
      </w:r>
      <w:r w:rsidRPr="001D1903">
        <w:rPr>
          <w:rFonts w:ascii="Times New Roman" w:hAnsi="Times New Roman"/>
          <w:b/>
          <w:sz w:val="24"/>
          <w:szCs w:val="24"/>
        </w:rPr>
        <w:t xml:space="preserve"> garāžas</w:t>
      </w:r>
      <w:r w:rsidRPr="001D1903">
        <w:rPr>
          <w:rFonts w:ascii="Times New Roman" w:hAnsi="Times New Roman"/>
          <w:sz w:val="24"/>
          <w:szCs w:val="24"/>
        </w:rPr>
        <w:t xml:space="preserve">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____________________________________________________________________,</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kas uz īpašuma tiesību pamata pieder  (īpašnieka vārds, uzvārds </w:t>
      </w:r>
      <w:r w:rsidRPr="001D1903">
        <w:rPr>
          <w:rFonts w:ascii="Times New Roman" w:hAnsi="Times New Roman"/>
          <w:i/>
          <w:iCs/>
          <w:sz w:val="24"/>
          <w:szCs w:val="24"/>
        </w:rPr>
        <w:t xml:space="preserve">vai </w:t>
      </w:r>
      <w:r w:rsidRPr="001D1903">
        <w:rPr>
          <w:rFonts w:ascii="Times New Roman" w:hAnsi="Times New Roman"/>
          <w:sz w:val="24"/>
          <w:szCs w:val="24"/>
        </w:rPr>
        <w:t>nosaukums, adrese):</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______________________________________________________________</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1.6. Saskaņā ar zemes robežu plānu lēmumu Zemesgabalam ir noteikti šādi aprobežojumi: </w:t>
      </w:r>
    </w:p>
    <w:p w:rsidR="001E6ADF" w:rsidRPr="001D1903" w:rsidRDefault="001E6ADF" w:rsidP="001D1903">
      <w:pPr>
        <w:spacing w:line="240" w:lineRule="auto"/>
        <w:ind w:left="180"/>
        <w:jc w:val="both"/>
        <w:rPr>
          <w:rFonts w:ascii="Times New Roman" w:hAnsi="Times New Roman"/>
          <w:sz w:val="24"/>
          <w:szCs w:val="24"/>
        </w:rPr>
      </w:pPr>
      <w:r w:rsidRPr="001D1903">
        <w:rPr>
          <w:rFonts w:ascii="Times New Roman" w:hAnsi="Times New Roman"/>
          <w:sz w:val="24"/>
          <w:szCs w:val="24"/>
        </w:rPr>
        <w:t xml:space="preserve">- aizsargjoslas teritorija ap elektrisko tīklu gaisvadu līniju pilsētas , līdz 20 </w:t>
      </w:r>
      <w:proofErr w:type="spellStart"/>
      <w:r w:rsidRPr="001D1903">
        <w:rPr>
          <w:rFonts w:ascii="Times New Roman" w:hAnsi="Times New Roman"/>
          <w:sz w:val="24"/>
          <w:szCs w:val="24"/>
        </w:rPr>
        <w:t>kV</w:t>
      </w:r>
      <w:proofErr w:type="spellEnd"/>
      <w:r w:rsidRPr="001D1903">
        <w:rPr>
          <w:rFonts w:ascii="Times New Roman" w:hAnsi="Times New Roman"/>
          <w:sz w:val="24"/>
          <w:szCs w:val="24"/>
        </w:rPr>
        <w:t xml:space="preserve"> – </w:t>
      </w:r>
      <w:smartTag w:uri="urn:schemas-microsoft-com:office:smarttags" w:element="metricconverter">
        <w:smartTagPr>
          <w:attr w:name="ProductID" w:val="0,0085 ha"/>
        </w:smartTagPr>
        <w:r w:rsidRPr="001D1903">
          <w:rPr>
            <w:rFonts w:ascii="Times New Roman" w:hAnsi="Times New Roman"/>
            <w:sz w:val="24"/>
            <w:szCs w:val="24"/>
          </w:rPr>
          <w:t>0,0085 ha</w:t>
        </w:r>
      </w:smartTag>
      <w:r w:rsidRPr="001D1903">
        <w:rPr>
          <w:rFonts w:ascii="Times New Roman" w:hAnsi="Times New Roman"/>
          <w:sz w:val="24"/>
          <w:szCs w:val="24"/>
        </w:rPr>
        <w:t xml:space="preserve">,     </w:t>
      </w:r>
    </w:p>
    <w:p w:rsidR="001E6ADF" w:rsidRPr="001D1903" w:rsidRDefault="001E6ADF" w:rsidP="001D1903">
      <w:pPr>
        <w:spacing w:line="240" w:lineRule="auto"/>
        <w:ind w:left="180"/>
        <w:jc w:val="both"/>
        <w:rPr>
          <w:rFonts w:ascii="Times New Roman" w:hAnsi="Times New Roman"/>
          <w:sz w:val="24"/>
          <w:szCs w:val="24"/>
        </w:rPr>
      </w:pPr>
      <w:r w:rsidRPr="001D1903">
        <w:rPr>
          <w:rFonts w:ascii="Times New Roman" w:hAnsi="Times New Roman"/>
          <w:sz w:val="24"/>
          <w:szCs w:val="24"/>
        </w:rPr>
        <w:t xml:space="preserve">- aizsargjoslas teritorija ap elektrisko gaisvadu līniju pilsētās, līdz 20 </w:t>
      </w:r>
      <w:proofErr w:type="spellStart"/>
      <w:r w:rsidRPr="001D1903">
        <w:rPr>
          <w:rFonts w:ascii="Times New Roman" w:hAnsi="Times New Roman"/>
          <w:sz w:val="24"/>
          <w:szCs w:val="24"/>
        </w:rPr>
        <w:t>kV</w:t>
      </w:r>
      <w:proofErr w:type="spellEnd"/>
      <w:r w:rsidRPr="001D1903">
        <w:rPr>
          <w:rFonts w:ascii="Times New Roman" w:hAnsi="Times New Roman"/>
          <w:sz w:val="24"/>
          <w:szCs w:val="24"/>
        </w:rPr>
        <w:t xml:space="preserve"> </w:t>
      </w:r>
      <w:smartTag w:uri="urn:schemas-microsoft-com:office:smarttags" w:element="metricconverter">
        <w:smartTagPr>
          <w:attr w:name="ProductID" w:val="-0,0055 ha"/>
        </w:smartTagPr>
        <w:r w:rsidRPr="001D1903">
          <w:rPr>
            <w:rFonts w:ascii="Times New Roman" w:hAnsi="Times New Roman"/>
            <w:sz w:val="24"/>
            <w:szCs w:val="24"/>
          </w:rPr>
          <w:t>-0,0055 ha</w:t>
        </w:r>
      </w:smartTag>
      <w:r w:rsidRPr="001D1903">
        <w:rPr>
          <w:rFonts w:ascii="Times New Roman" w:hAnsi="Times New Roman"/>
          <w:sz w:val="24"/>
          <w:szCs w:val="24"/>
        </w:rPr>
        <w:t xml:space="preserve">.  </w:t>
      </w:r>
    </w:p>
    <w:p w:rsidR="001E6ADF" w:rsidRPr="001D1903" w:rsidRDefault="001E6ADF" w:rsidP="001D1903">
      <w:pPr>
        <w:pStyle w:val="Virsraksts1"/>
        <w:jc w:val="both"/>
      </w:pPr>
    </w:p>
    <w:p w:rsidR="001E6ADF" w:rsidRPr="001D1903" w:rsidRDefault="001E6ADF" w:rsidP="001D1903">
      <w:pPr>
        <w:pStyle w:val="Virsraksts1"/>
      </w:pPr>
      <w:r w:rsidRPr="001D1903">
        <w:t>II. Līguma termiņš</w:t>
      </w:r>
    </w:p>
    <w:p w:rsidR="001E6ADF" w:rsidRPr="001D1903" w:rsidRDefault="001E6ADF" w:rsidP="001D1903">
      <w:pPr>
        <w:spacing w:line="240" w:lineRule="auto"/>
        <w:ind w:right="454"/>
        <w:jc w:val="both"/>
        <w:rPr>
          <w:rFonts w:ascii="Times New Roman" w:hAnsi="Times New Roman"/>
          <w:sz w:val="24"/>
          <w:szCs w:val="24"/>
        </w:rPr>
      </w:pPr>
      <w:r w:rsidRPr="001D1903">
        <w:rPr>
          <w:rFonts w:ascii="Times New Roman" w:hAnsi="Times New Roman"/>
          <w:sz w:val="24"/>
          <w:szCs w:val="24"/>
        </w:rPr>
        <w:t xml:space="preserve">2.1. Līgums stājas spēkā ar </w:t>
      </w:r>
      <w:r w:rsidRPr="001D1903">
        <w:rPr>
          <w:rFonts w:ascii="Times New Roman" w:hAnsi="Times New Roman"/>
          <w:b/>
          <w:sz w:val="24"/>
          <w:szCs w:val="24"/>
        </w:rPr>
        <w:t xml:space="preserve">20 ……..          .gada   un ir spēkā līdz 20 ……..          .gada  ………..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2.2. Līguma termiņš var tikt pagarināts vai saīsināts ar līgumslēdzēju rakstisku vienošanos.</w:t>
      </w:r>
    </w:p>
    <w:p w:rsidR="001E6ADF" w:rsidRPr="001D1903" w:rsidRDefault="001E6ADF" w:rsidP="001D1903">
      <w:pPr>
        <w:pStyle w:val="Virsraksts1"/>
        <w:jc w:val="both"/>
      </w:pPr>
      <w:r w:rsidRPr="001D1903">
        <w:t xml:space="preserve"> </w:t>
      </w:r>
    </w:p>
    <w:p w:rsidR="001E6ADF" w:rsidRPr="001D1903" w:rsidRDefault="001E6ADF" w:rsidP="001D1903">
      <w:pPr>
        <w:pStyle w:val="Virsraksts1"/>
        <w:ind w:left="2880" w:firstLine="720"/>
        <w:jc w:val="both"/>
      </w:pPr>
      <w:r w:rsidRPr="001D1903">
        <w:t>III. Norēķinu kārtība</w:t>
      </w:r>
    </w:p>
    <w:p w:rsidR="001E6ADF" w:rsidRPr="001D1903" w:rsidRDefault="001E6ADF" w:rsidP="001D1903">
      <w:pPr>
        <w:spacing w:line="240" w:lineRule="auto"/>
        <w:rPr>
          <w:rFonts w:ascii="Times New Roman" w:hAnsi="Times New Roman"/>
          <w:color w:val="000000" w:themeColor="text1"/>
          <w:sz w:val="24"/>
          <w:szCs w:val="24"/>
        </w:rPr>
      </w:pPr>
      <w:r w:rsidRPr="001D1903">
        <w:rPr>
          <w:rFonts w:ascii="Times New Roman" w:hAnsi="Times New Roman"/>
          <w:color w:val="000000" w:themeColor="text1"/>
          <w:sz w:val="24"/>
          <w:szCs w:val="24"/>
        </w:rPr>
        <w:t xml:space="preserve">3.1. Nomnieks maksā Iznomātājam nomas maksu : individuālo garāžu uzturēšanai </w:t>
      </w:r>
      <w:r w:rsidRPr="001D1903">
        <w:rPr>
          <w:rFonts w:ascii="Times New Roman" w:hAnsi="Times New Roman"/>
          <w:b/>
          <w:color w:val="000000" w:themeColor="text1"/>
          <w:sz w:val="24"/>
          <w:szCs w:val="24"/>
        </w:rPr>
        <w:t xml:space="preserve">1.5% </w:t>
      </w:r>
      <w:r w:rsidRPr="001D1903">
        <w:rPr>
          <w:rFonts w:ascii="Times New Roman" w:hAnsi="Times New Roman"/>
          <w:color w:val="000000" w:themeColor="text1"/>
          <w:sz w:val="24"/>
          <w:szCs w:val="24"/>
        </w:rPr>
        <w:t>no kadastrālās vērtības</w:t>
      </w:r>
      <w:r w:rsidR="000A3254" w:rsidRPr="001D1903">
        <w:rPr>
          <w:rFonts w:ascii="Times New Roman" w:hAnsi="Times New Roman"/>
          <w:color w:val="000000" w:themeColor="text1"/>
          <w:sz w:val="24"/>
          <w:szCs w:val="24"/>
        </w:rPr>
        <w:t>,</w:t>
      </w:r>
      <w:r w:rsidRPr="001D1903">
        <w:rPr>
          <w:rFonts w:ascii="Times New Roman" w:hAnsi="Times New Roman"/>
          <w:color w:val="000000" w:themeColor="text1"/>
          <w:sz w:val="24"/>
          <w:szCs w:val="24"/>
        </w:rPr>
        <w:t xml:space="preserve"> </w:t>
      </w:r>
      <w:r w:rsidR="000A3254" w:rsidRPr="001D1903">
        <w:rPr>
          <w:rFonts w:ascii="Times New Roman" w:hAnsi="Times New Roman"/>
          <w:color w:val="000000" w:themeColor="text1"/>
          <w:sz w:val="24"/>
          <w:szCs w:val="24"/>
        </w:rPr>
        <w:t>b</w:t>
      </w:r>
      <w:r w:rsidR="001A737D" w:rsidRPr="001D1903">
        <w:rPr>
          <w:rFonts w:ascii="Times New Roman" w:hAnsi="Times New Roman"/>
          <w:color w:val="000000" w:themeColor="text1"/>
          <w:sz w:val="24"/>
          <w:szCs w:val="24"/>
        </w:rPr>
        <w:t xml:space="preserve">et ne mazāk kā </w:t>
      </w:r>
      <w:r w:rsidRPr="001D1903">
        <w:rPr>
          <w:rFonts w:ascii="Times New Roman" w:hAnsi="Times New Roman"/>
          <w:color w:val="000000" w:themeColor="text1"/>
          <w:sz w:val="24"/>
          <w:szCs w:val="24"/>
        </w:rPr>
        <w:t xml:space="preserve"> 28 </w:t>
      </w:r>
      <w:r w:rsidRPr="001D1903">
        <w:rPr>
          <w:rFonts w:ascii="Times New Roman" w:hAnsi="Times New Roman"/>
          <w:i/>
          <w:iCs/>
          <w:color w:val="000000" w:themeColor="text1"/>
          <w:sz w:val="24"/>
          <w:szCs w:val="24"/>
        </w:rPr>
        <w:t>euro</w:t>
      </w:r>
      <w:r w:rsidRPr="001D1903">
        <w:rPr>
          <w:rFonts w:ascii="Times New Roman" w:hAnsi="Times New Roman"/>
          <w:color w:val="000000" w:themeColor="text1"/>
          <w:sz w:val="24"/>
          <w:szCs w:val="24"/>
        </w:rPr>
        <w:t xml:space="preserve"> gadā</w:t>
      </w:r>
      <w:r w:rsidR="00837F95" w:rsidRPr="001D1903">
        <w:rPr>
          <w:rFonts w:ascii="Times New Roman" w:hAnsi="Times New Roman"/>
          <w:color w:val="000000" w:themeColor="text1"/>
          <w:sz w:val="24"/>
          <w:szCs w:val="24"/>
        </w:rPr>
        <w:t>.</w:t>
      </w:r>
    </w:p>
    <w:p w:rsidR="00837F95" w:rsidRPr="001D1903" w:rsidRDefault="00837F95" w:rsidP="001D1903">
      <w:pPr>
        <w:spacing w:line="240" w:lineRule="auto"/>
        <w:ind w:firstLine="720"/>
        <w:rPr>
          <w:rFonts w:ascii="Times New Roman" w:hAnsi="Times New Roman"/>
          <w:color w:val="000000" w:themeColor="text1"/>
          <w:sz w:val="24"/>
          <w:szCs w:val="24"/>
          <w:lang w:eastAsia="lv-LV"/>
        </w:rPr>
      </w:pPr>
      <w:r w:rsidRPr="001D1903">
        <w:rPr>
          <w:rFonts w:ascii="Times New Roman" w:hAnsi="Times New Roman"/>
          <w:color w:val="000000" w:themeColor="text1"/>
          <w:sz w:val="24"/>
          <w:szCs w:val="24"/>
        </w:rPr>
        <w:t>Papildus nomas maksai nomnieks maksā pievienotās vērtības nodokli un nekustamā īpašuma nodokli.</w:t>
      </w:r>
    </w:p>
    <w:p w:rsidR="001E6ADF" w:rsidRPr="001D1903" w:rsidRDefault="001E6ADF" w:rsidP="001D1903">
      <w:pPr>
        <w:spacing w:line="240" w:lineRule="auto"/>
        <w:rPr>
          <w:rFonts w:ascii="Times New Roman" w:hAnsi="Times New Roman"/>
          <w:color w:val="000000" w:themeColor="text1"/>
          <w:sz w:val="24"/>
          <w:szCs w:val="24"/>
        </w:rPr>
      </w:pPr>
    </w:p>
    <w:p w:rsidR="001E6ADF" w:rsidRPr="001D1903" w:rsidRDefault="001E6ADF" w:rsidP="001D1903">
      <w:pPr>
        <w:spacing w:line="240" w:lineRule="auto"/>
        <w:jc w:val="both"/>
        <w:rPr>
          <w:rFonts w:ascii="Times New Roman" w:hAnsi="Times New Roman"/>
          <w:bCs/>
          <w:sz w:val="24"/>
          <w:szCs w:val="24"/>
        </w:rPr>
      </w:pPr>
      <w:r w:rsidRPr="001D1903">
        <w:rPr>
          <w:rFonts w:ascii="Times New Roman" w:hAnsi="Times New Roman"/>
          <w:color w:val="000000" w:themeColor="text1"/>
          <w:sz w:val="24"/>
          <w:szCs w:val="24"/>
        </w:rPr>
        <w:t>3.2. Nomas maksu Nomnieks sāk maksāt no brīža, kad noslēgts nomas līgums</w:t>
      </w:r>
      <w:r w:rsidRPr="001D1903">
        <w:rPr>
          <w:rFonts w:ascii="Times New Roman" w:hAnsi="Times New Roman"/>
          <w:b/>
          <w:i/>
          <w:color w:val="000000" w:themeColor="text1"/>
          <w:sz w:val="24"/>
          <w:szCs w:val="24"/>
        </w:rPr>
        <w:t xml:space="preserve">. </w:t>
      </w:r>
      <w:r w:rsidRPr="001D1903">
        <w:rPr>
          <w:rFonts w:ascii="Times New Roman" w:hAnsi="Times New Roman"/>
          <w:color w:val="000000" w:themeColor="text1"/>
          <w:sz w:val="24"/>
          <w:szCs w:val="24"/>
        </w:rPr>
        <w:t>Nomas maksa jāiemaksā saskaņā ar pašvaldības piesūtīto rēķinu un tajā norādītajā termiņā un norēķinu kontos</w:t>
      </w:r>
      <w:r w:rsidR="001A737D" w:rsidRPr="001D1903">
        <w:rPr>
          <w:rFonts w:ascii="Times New Roman" w:hAnsi="Times New Roman"/>
          <w:color w:val="000000" w:themeColor="text1"/>
          <w:sz w:val="24"/>
          <w:szCs w:val="24"/>
        </w:rPr>
        <w:t>.</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3.3.Iznomātājs var vienpusēji mainīt nomas maksu, ja izdarīti grozījumi tiesību aktos vai pašvaldības pieņemtos lēmumos par pašvaldības zemes nomas maksas aprēķināšanas kārtību. </w:t>
      </w:r>
      <w:r w:rsidRPr="001D1903">
        <w:rPr>
          <w:rFonts w:ascii="Times New Roman" w:hAnsi="Times New Roman"/>
          <w:sz w:val="24"/>
          <w:szCs w:val="24"/>
        </w:rPr>
        <w:lastRenderedPageBreak/>
        <w:t>Šīs Iznomātāja noteiktās izmaiņas ir saistošas Nomniekam ar dienu, kad stājušies spēkā grozījumi tiesību aktos vai pašvaldības lēmumos.</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pStyle w:val="Virsraksts1"/>
      </w:pPr>
      <w:r w:rsidRPr="001D1903">
        <w:t>IV. Iznomātāja pienākumi un tiesības</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pStyle w:val="Pamatteksts"/>
      </w:pPr>
      <w:r w:rsidRPr="001D1903">
        <w:t>4.1. Iznomātājam ir tiesības veikt Zemesgabala apsekošanu, lai pārliecinātos par Zemesgabala izmantošanu atbilstoši līgumam.</w:t>
      </w:r>
    </w:p>
    <w:p w:rsidR="001E6ADF" w:rsidRPr="001D1903" w:rsidRDefault="001E6ADF" w:rsidP="001D1903">
      <w:pPr>
        <w:pStyle w:val="Pamatteksts"/>
      </w:pPr>
      <w:r w:rsidRPr="001D1903">
        <w:t xml:space="preserve">4.2. Iznomātājs garantē Nomniekam iespēju bez jebkādiem pārtraukumiem vai traucējumiem izmantot Zemesgabalu līguma noteiktajā termiņā.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4.3. Prasīt Nomniekam nekavējoties novērst visus pārkāpumus, kas radušies Nomnieka darbības vai bezdarbības dēļ, un prasīt atlīdzināt ar pārkāpumiem radītos zaudējumus;</w:t>
      </w:r>
    </w:p>
    <w:p w:rsidR="001E6ADF" w:rsidRPr="001D1903" w:rsidRDefault="001E6ADF" w:rsidP="001D1903">
      <w:pPr>
        <w:pStyle w:val="Virsraksts1"/>
        <w:jc w:val="both"/>
      </w:pPr>
    </w:p>
    <w:p w:rsidR="001E6ADF" w:rsidRPr="001D1903" w:rsidRDefault="001E6ADF" w:rsidP="001D1903">
      <w:pPr>
        <w:pStyle w:val="Virsraksts1"/>
      </w:pPr>
      <w:r w:rsidRPr="001D1903">
        <w:t>V. Nomnieka pienākumi un tiesības</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pStyle w:val="Pamatteksts"/>
        <w:rPr>
          <w:b/>
        </w:rPr>
      </w:pPr>
      <w:r w:rsidRPr="001D1903">
        <w:rPr>
          <w:b/>
        </w:rPr>
        <w:t>5.1. Nomnieks apņemas: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5.1.1. ievērot Zemesgabalam noteiktos aprobežojumus;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5.1.2. samaksāt nomas maksu;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5.1.3. ar savu darbību neaizskart citu zemes īpašnieku/tiesisko valdītāju un citi personu likumīgās intereses;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5.1.4. atlīdzināt kaitējumu, kas Nomnieka vainas dēļ nodarīts citiem zemes / garāžu īpašniekiem/ tiesiskajiem valdītājiem.;</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5.1.5. segt visus izdevumus, kas saistīti ar Līguma ierakstīšanu zemesgrāmatā. </w:t>
      </w:r>
    </w:p>
    <w:p w:rsidR="001E6ADF" w:rsidRPr="001D1903" w:rsidRDefault="001E6ADF" w:rsidP="001D1903">
      <w:pPr>
        <w:spacing w:line="240" w:lineRule="auto"/>
        <w:jc w:val="both"/>
        <w:rPr>
          <w:rFonts w:ascii="Times New Roman" w:hAnsi="Times New Roman"/>
          <w:b/>
          <w:sz w:val="24"/>
          <w:szCs w:val="24"/>
        </w:rPr>
      </w:pPr>
      <w:r w:rsidRPr="001D1903">
        <w:rPr>
          <w:rFonts w:ascii="Times New Roman" w:hAnsi="Times New Roman"/>
          <w:b/>
          <w:sz w:val="24"/>
          <w:szCs w:val="24"/>
        </w:rPr>
        <w:t>5.2. Nomnieks ir tiesīgs: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5.2.1. nodot zemes lietošanas tiesības trešajai personai tikai ar Iznomātāja rakstisku piekrišanu;</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5.2.2. veikt būvniecību tikai ar Iznomātāja rakstisku piekrišanu un saskaņā ar vispārīgiem būvnoteikumiem;</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5.2.3. veikt nepieciešamos ar garāžu uzturēšanu remonta darbus;</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5.2.4.gadījumā, ja Zemesgabals tiek pārdots, Nomniekam ir pirmpirkuma tiesības to iegādāties. </w:t>
      </w:r>
    </w:p>
    <w:p w:rsidR="001E6ADF" w:rsidRPr="001D1903" w:rsidRDefault="001E6ADF" w:rsidP="001D1903">
      <w:pPr>
        <w:pStyle w:val="Virsraksts1"/>
      </w:pPr>
      <w:r w:rsidRPr="001D1903">
        <w:t>VI. Līguma grozīšana un strīdu izskatīšanas kārtība</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pStyle w:val="Pamatteksts"/>
      </w:pPr>
      <w:r w:rsidRPr="001D1903">
        <w:t xml:space="preserve">6.1. Līguma nosacījumus var grozīt un Līgumu pārtraukt pirms termiņa pēc abu līgumslēdzēju savstarpējas vienošanās. </w:t>
      </w:r>
    </w:p>
    <w:p w:rsidR="001E6ADF" w:rsidRPr="001D1903" w:rsidRDefault="001E6ADF" w:rsidP="001D1903">
      <w:pPr>
        <w:pStyle w:val="Pamatteksts"/>
      </w:pPr>
      <w:r w:rsidRPr="001D1903">
        <w:t>6.2. Līgums ir saistošs līgumslēdzējiem, kā arī līgumslēdzēju tiesību pārņēmējiem. Tiesību pārņēmējam 30 dienu laikā no pārņemšanas dienas Līgums jāpārslēdz.</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6.3. Domstarpības Līguma darbības laikā tiek risinātas sarunu ceļā. Ja vienošanās netiek panākta, tad strīds risināms tiesā Latvijas Republikas tiesību aktos noteiktajā kārtībā.</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center"/>
        <w:rPr>
          <w:rFonts w:ascii="Times New Roman" w:hAnsi="Times New Roman"/>
          <w:b/>
          <w:sz w:val="24"/>
          <w:szCs w:val="24"/>
        </w:rPr>
      </w:pPr>
      <w:r w:rsidRPr="001D1903">
        <w:rPr>
          <w:rFonts w:ascii="Times New Roman" w:hAnsi="Times New Roman"/>
          <w:b/>
          <w:sz w:val="24"/>
          <w:szCs w:val="24"/>
        </w:rPr>
        <w:t>VII Līguma darbības termiņš, grozīšana, papildināšana un laušana</w:t>
      </w:r>
    </w:p>
    <w:p w:rsidR="001E6ADF" w:rsidRPr="001D1903" w:rsidRDefault="001E6ADF" w:rsidP="001D1903">
      <w:pPr>
        <w:spacing w:line="240" w:lineRule="auto"/>
        <w:jc w:val="both"/>
        <w:rPr>
          <w:rFonts w:ascii="Times New Roman" w:hAnsi="Times New Roman"/>
          <w:b/>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7.1.Līgums stājas spēkā ar tā parakstīšanas brīdi un ir spēkā </w:t>
      </w:r>
      <w:r w:rsidRPr="001D1903">
        <w:rPr>
          <w:rFonts w:ascii="Times New Roman" w:hAnsi="Times New Roman"/>
          <w:b/>
          <w:sz w:val="24"/>
          <w:szCs w:val="24"/>
        </w:rPr>
        <w:t>10.</w:t>
      </w:r>
      <w:r w:rsidRPr="001D1903">
        <w:rPr>
          <w:rFonts w:ascii="Times New Roman" w:hAnsi="Times New Roman"/>
          <w:sz w:val="24"/>
          <w:szCs w:val="24"/>
        </w:rPr>
        <w:t xml:space="preserve"> gadus vai arī līdz brīdim, kamēr Puses abpusēji rakstveida paziņojuma veidā ir vienojušās to , vai arī kāda no pusēm rakstveidā paziņojusi par līguma laušanu.</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7.2. Līgums var tikt grozīts vai papildināts pēc Pušu savstarpējās vienošanās rakstiskā veidā, vai saskaņā ar normatīvajiem aktiem. Grozījumi stājas spēkā tikai tad, ja tie noformēti rakstveidā un abpusēji parakstīti.</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7.3. Puses var lauzt Līgumu pirms termiņā, brīdinot par to otru pusi vismaz divus mēnešus iepriekš.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7.4. Iznomātājs var vienpusīgi lauzt līgumu, ja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ab/>
        <w:t>7.4.1. ja Nomnieks bojā vai posta zemesgabalu;</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ab/>
        <w:t>7.4.2.ja zemesgabals tiek izmantots mērķiem kas nav paredzēts līgumā;</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lastRenderedPageBreak/>
        <w:tab/>
        <w:t>7.4.3.ja nomnieks nemaksā nomas maksu;</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ab/>
        <w:t>7.4.4.ja Nomnieks bez Iznomātāja piekrišanas iznomājis zemesgabalu citām juridiskām vai fiziskām personām</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7.5. Nomniekam ir tiesības pārtraukt Līgumu pirms termiņa tikai LR likumdošanā tieši paredzētos gadījumos, jebkurā gadījumā brīdinot par Iznomātāju divus mēnešus pirms līguma pārtraukšanas.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7.6. Nomas līguma termiņam beidzoties, Nomniekam ir pirmtiesības uz zemesgabala nomu. </w:t>
      </w:r>
    </w:p>
    <w:p w:rsidR="001E6ADF" w:rsidRPr="001D1903" w:rsidRDefault="001E6ADF" w:rsidP="001D1903">
      <w:pPr>
        <w:spacing w:line="240" w:lineRule="auto"/>
        <w:jc w:val="center"/>
        <w:rPr>
          <w:rFonts w:ascii="Times New Roman" w:hAnsi="Times New Roman"/>
          <w:b/>
          <w:sz w:val="24"/>
          <w:szCs w:val="24"/>
        </w:rPr>
      </w:pPr>
      <w:r w:rsidRPr="001D1903">
        <w:rPr>
          <w:rFonts w:ascii="Times New Roman" w:hAnsi="Times New Roman"/>
          <w:b/>
          <w:sz w:val="24"/>
          <w:szCs w:val="24"/>
        </w:rPr>
        <w:t>VIII  Strīdu izskatīšanas kārtība un pušu atbildība</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8.1. Strīdus, kas  var rasties starp pusēm Līguma izpildes laikā , Puses risina savstarpējā pārrunu ceļā, savukārt , ja strīdu nav iespējams atrisināt savstarpējo pārrunu ceļā, tās risināmas LR normatīvajos aktos paredzētajā kārtībā.</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8.2. Puses ir atbildīgas par līguma izpildi vai neizpildi saskaņā ar Latvijas Republikā spēkā esošiem normatīvajiem aktiem.</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8.3. Puses nav atbildīgas viens pret otru nepārvaramas varas apstākļiem, tādiem kā ugunsgrēks, dabas stihijas, jebkura rakstura karadarbība, kā arī jebkura ārkārtēja rakstura apstākļi, kuras Puses nevarēja ne paredzēt, ne novērst. Iestājoties šiem iepriekšminētajiem apstākļiem saistību izpildes termiņš tiek pagarināts par laika posmu kādā šie apstākļi darbojas. </w:t>
      </w:r>
    </w:p>
    <w:p w:rsidR="001E6ADF" w:rsidRPr="001D1903" w:rsidRDefault="001E6ADF" w:rsidP="001D1903">
      <w:pPr>
        <w:spacing w:line="240" w:lineRule="auto"/>
        <w:jc w:val="center"/>
        <w:rPr>
          <w:rFonts w:ascii="Times New Roman" w:hAnsi="Times New Roman"/>
          <w:b/>
          <w:sz w:val="24"/>
          <w:szCs w:val="24"/>
        </w:rPr>
      </w:pPr>
      <w:r w:rsidRPr="001D1903">
        <w:rPr>
          <w:rFonts w:ascii="Times New Roman" w:hAnsi="Times New Roman"/>
          <w:b/>
          <w:sz w:val="24"/>
          <w:szCs w:val="24"/>
        </w:rPr>
        <w:t>IX Īpaši noteikumi</w:t>
      </w:r>
    </w:p>
    <w:p w:rsidR="001E6ADF" w:rsidRPr="001D1903" w:rsidRDefault="001E6ADF" w:rsidP="001D1903">
      <w:pPr>
        <w:spacing w:line="240" w:lineRule="auto"/>
        <w:jc w:val="both"/>
        <w:rPr>
          <w:rFonts w:ascii="Times New Roman" w:hAnsi="Times New Roman"/>
          <w:b/>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9.1. Puses pilnvaro Nomnieku reģistrēt Līgumu Liepājas zemesgrāmatas nodaļā. Visus izdevumus par līguma reģistrāciju sedz Nomnieks.</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pStyle w:val="Virsraksts1"/>
      </w:pPr>
      <w:r w:rsidRPr="001D1903">
        <w:t>X. Nobeiguma noteikumi</w:t>
      </w:r>
    </w:p>
    <w:p w:rsidR="001E6ADF" w:rsidRPr="001D1903" w:rsidRDefault="001E6ADF" w:rsidP="001D1903">
      <w:pPr>
        <w:spacing w:line="240" w:lineRule="auto"/>
        <w:jc w:val="both"/>
        <w:rPr>
          <w:rFonts w:ascii="Times New Roman" w:hAnsi="Times New Roman"/>
          <w:b/>
          <w:bCs/>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10.1. Līgums sagatavots un parakstīts divos eksemplāros ar vienādu juridisku spēku, katram līgumslēdzējam pa vienam. </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pStyle w:val="Virsraksts1"/>
      </w:pPr>
      <w:r w:rsidRPr="001D1903">
        <w:t>XI. Līgumslēdzēju rekvizīti</w:t>
      </w: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p>
    <w:p w:rsidR="001E6ADF" w:rsidRPr="001D1903" w:rsidRDefault="001E6ADF" w:rsidP="001D1903">
      <w:pPr>
        <w:spacing w:line="240" w:lineRule="auto"/>
        <w:jc w:val="both"/>
        <w:rPr>
          <w:rFonts w:ascii="Times New Roman" w:hAnsi="Times New Roman"/>
          <w:bCs/>
          <w:sz w:val="24"/>
          <w:szCs w:val="24"/>
        </w:rPr>
      </w:pPr>
      <w:r w:rsidRPr="001D1903">
        <w:rPr>
          <w:rFonts w:ascii="Times New Roman" w:hAnsi="Times New Roman"/>
          <w:b/>
          <w:bCs/>
          <w:sz w:val="24"/>
          <w:szCs w:val="24"/>
        </w:rPr>
        <w:t>IZNOMĀTĀJS:</w:t>
      </w:r>
      <w:r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r w:rsidR="00274DEB" w:rsidRPr="001D1903">
        <w:rPr>
          <w:rFonts w:ascii="Times New Roman" w:hAnsi="Times New Roman"/>
          <w:b/>
          <w:bCs/>
          <w:sz w:val="24"/>
          <w:szCs w:val="24"/>
        </w:rPr>
        <w:t>NOMNIEKS</w:t>
      </w:r>
      <w:r w:rsidR="00274DEB" w:rsidRPr="001D1903">
        <w:rPr>
          <w:rFonts w:ascii="Times New Roman" w:hAnsi="Times New Roman"/>
          <w:b/>
          <w:bCs/>
          <w:sz w:val="24"/>
          <w:szCs w:val="24"/>
        </w:rPr>
        <w:tab/>
      </w:r>
      <w:r w:rsidRPr="001D1903">
        <w:rPr>
          <w:rFonts w:ascii="Times New Roman" w:hAnsi="Times New Roman"/>
          <w:b/>
          <w:bCs/>
          <w:sz w:val="24"/>
          <w:szCs w:val="24"/>
        </w:rPr>
        <w:tab/>
      </w:r>
      <w:r w:rsidRPr="001D1903">
        <w:rPr>
          <w:rFonts w:ascii="Times New Roman" w:hAnsi="Times New Roman"/>
          <w:b/>
          <w:bCs/>
          <w:sz w:val="24"/>
          <w:szCs w:val="24"/>
        </w:rPr>
        <w:tab/>
      </w:r>
    </w:p>
    <w:p w:rsidR="001E6ADF" w:rsidRPr="001D1903" w:rsidRDefault="001E6ADF" w:rsidP="001D1903">
      <w:pPr>
        <w:spacing w:line="240" w:lineRule="auto"/>
        <w:jc w:val="both"/>
        <w:rPr>
          <w:rFonts w:ascii="Times New Roman" w:hAnsi="Times New Roman"/>
          <w:bCs/>
          <w:sz w:val="24"/>
          <w:szCs w:val="24"/>
        </w:rPr>
      </w:pPr>
      <w:r w:rsidRPr="001D1903">
        <w:rPr>
          <w:rFonts w:ascii="Times New Roman" w:hAnsi="Times New Roman"/>
          <w:bCs/>
          <w:sz w:val="24"/>
          <w:szCs w:val="24"/>
        </w:rPr>
        <w:t>Priekules novada pašvaldība</w:t>
      </w:r>
    </w:p>
    <w:p w:rsidR="001E6ADF" w:rsidRPr="001D1903" w:rsidRDefault="001E6ADF" w:rsidP="001D1903">
      <w:pPr>
        <w:spacing w:line="240" w:lineRule="auto"/>
        <w:jc w:val="both"/>
        <w:rPr>
          <w:rFonts w:ascii="Times New Roman" w:hAnsi="Times New Roman"/>
          <w:bCs/>
          <w:sz w:val="24"/>
          <w:szCs w:val="24"/>
        </w:rPr>
      </w:pPr>
      <w:proofErr w:type="spellStart"/>
      <w:r w:rsidRPr="001D1903">
        <w:rPr>
          <w:rFonts w:ascii="Times New Roman" w:hAnsi="Times New Roman"/>
          <w:bCs/>
          <w:sz w:val="24"/>
          <w:szCs w:val="24"/>
        </w:rPr>
        <w:t>Reģ</w:t>
      </w:r>
      <w:proofErr w:type="spellEnd"/>
      <w:r w:rsidRPr="001D1903">
        <w:rPr>
          <w:rFonts w:ascii="Times New Roman" w:hAnsi="Times New Roman"/>
          <w:bCs/>
          <w:sz w:val="24"/>
          <w:szCs w:val="24"/>
        </w:rPr>
        <w:t>. Nr. 90000031601</w:t>
      </w:r>
      <w:r w:rsidRPr="001D1903">
        <w:rPr>
          <w:rFonts w:ascii="Times New Roman" w:hAnsi="Times New Roman"/>
          <w:bCs/>
          <w:sz w:val="24"/>
          <w:szCs w:val="24"/>
        </w:rPr>
        <w:tab/>
      </w:r>
      <w:r w:rsidRPr="001D1903">
        <w:rPr>
          <w:rFonts w:ascii="Times New Roman" w:hAnsi="Times New Roman"/>
          <w:bCs/>
          <w:sz w:val="24"/>
          <w:szCs w:val="24"/>
        </w:rPr>
        <w:tab/>
      </w:r>
      <w:r w:rsidRPr="001D1903">
        <w:rPr>
          <w:rFonts w:ascii="Times New Roman" w:hAnsi="Times New Roman"/>
          <w:bCs/>
          <w:sz w:val="24"/>
          <w:szCs w:val="24"/>
        </w:rPr>
        <w:tab/>
      </w:r>
      <w:r w:rsidRPr="001D1903">
        <w:rPr>
          <w:rFonts w:ascii="Times New Roman" w:hAnsi="Times New Roman"/>
          <w:bCs/>
          <w:sz w:val="24"/>
          <w:szCs w:val="24"/>
        </w:rPr>
        <w:tab/>
      </w:r>
      <w:r w:rsidRPr="001D1903">
        <w:rPr>
          <w:rFonts w:ascii="Times New Roman" w:hAnsi="Times New Roman"/>
          <w:bCs/>
          <w:sz w:val="24"/>
          <w:szCs w:val="24"/>
        </w:rPr>
        <w:tab/>
      </w:r>
      <w:r w:rsidRPr="001D1903">
        <w:rPr>
          <w:rFonts w:ascii="Times New Roman" w:hAnsi="Times New Roman"/>
          <w:bCs/>
          <w:sz w:val="24"/>
          <w:szCs w:val="24"/>
        </w:rPr>
        <w:tab/>
      </w:r>
      <w:r w:rsidRPr="001D1903">
        <w:rPr>
          <w:rFonts w:ascii="Times New Roman" w:hAnsi="Times New Roman"/>
          <w:bCs/>
          <w:sz w:val="24"/>
          <w:szCs w:val="24"/>
        </w:rPr>
        <w:tab/>
        <w:t xml:space="preserve"> </w:t>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 xml:space="preserve">Saules iela1,Priekule, Priekules nov. </w:t>
      </w:r>
    </w:p>
    <w:p w:rsidR="001E6ADF" w:rsidRPr="001D1903" w:rsidRDefault="001E6ADF" w:rsidP="001D1903">
      <w:pPr>
        <w:spacing w:line="240" w:lineRule="auto"/>
        <w:jc w:val="both"/>
        <w:rPr>
          <w:rFonts w:ascii="Times New Roman" w:hAnsi="Times New Roman"/>
          <w:bCs/>
          <w:sz w:val="24"/>
          <w:szCs w:val="24"/>
        </w:rPr>
      </w:pP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sz w:val="24"/>
          <w:szCs w:val="24"/>
        </w:rPr>
        <w:t>Swedbank, SWIFT HABALV22</w:t>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p>
    <w:p w:rsidR="001E6ADF" w:rsidRPr="001D1903" w:rsidRDefault="001E6ADF" w:rsidP="001D1903">
      <w:pPr>
        <w:spacing w:line="240" w:lineRule="auto"/>
        <w:jc w:val="both"/>
        <w:rPr>
          <w:rFonts w:ascii="Times New Roman" w:hAnsi="Times New Roman"/>
          <w:bCs/>
          <w:sz w:val="24"/>
          <w:szCs w:val="24"/>
        </w:rPr>
      </w:pPr>
      <w:r w:rsidRPr="001D1903">
        <w:rPr>
          <w:rFonts w:ascii="Times New Roman" w:hAnsi="Times New Roman"/>
          <w:sz w:val="24"/>
          <w:szCs w:val="24"/>
        </w:rPr>
        <w:t>konts:LV30HABA0551018598451</w:t>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r w:rsidRPr="001D1903">
        <w:rPr>
          <w:rFonts w:ascii="Times New Roman" w:hAnsi="Times New Roman"/>
          <w:sz w:val="24"/>
          <w:szCs w:val="24"/>
        </w:rPr>
        <w:tab/>
      </w: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jc w:val="both"/>
        <w:rPr>
          <w:rFonts w:ascii="Times New Roman" w:hAnsi="Times New Roman"/>
          <w:sz w:val="24"/>
          <w:szCs w:val="24"/>
        </w:rPr>
      </w:pPr>
      <w:r w:rsidRPr="001D1903">
        <w:rPr>
          <w:rFonts w:ascii="Times New Roman" w:hAnsi="Times New Roman"/>
          <w:b/>
          <w:sz w:val="24"/>
          <w:szCs w:val="24"/>
        </w:rPr>
        <w:t xml:space="preserve"> </w:t>
      </w: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rFonts w:ascii="Times New Roman" w:hAnsi="Times New Roman"/>
          <w:sz w:val="24"/>
          <w:szCs w:val="24"/>
        </w:rPr>
      </w:pPr>
    </w:p>
    <w:p w:rsidR="001E6ADF" w:rsidRPr="001D1903" w:rsidRDefault="001E6ADF" w:rsidP="001D1903">
      <w:pPr>
        <w:spacing w:line="240" w:lineRule="auto"/>
        <w:rPr>
          <w:sz w:val="24"/>
          <w:szCs w:val="24"/>
        </w:rPr>
      </w:pPr>
    </w:p>
    <w:p w:rsidR="001E6ADF" w:rsidRPr="001D1903" w:rsidRDefault="001E6ADF" w:rsidP="001D1903">
      <w:pPr>
        <w:spacing w:line="240" w:lineRule="auto"/>
        <w:rPr>
          <w:sz w:val="24"/>
          <w:szCs w:val="24"/>
        </w:rPr>
      </w:pPr>
    </w:p>
    <w:p w:rsidR="0001625E" w:rsidRPr="001D1903" w:rsidRDefault="0001625E" w:rsidP="001D1903">
      <w:pPr>
        <w:spacing w:line="240" w:lineRule="auto"/>
        <w:rPr>
          <w:sz w:val="24"/>
          <w:szCs w:val="24"/>
        </w:rPr>
      </w:pPr>
    </w:p>
    <w:p w:rsidR="00475EE7" w:rsidRPr="001D1903" w:rsidRDefault="00475EE7">
      <w:pPr>
        <w:spacing w:line="240" w:lineRule="auto"/>
        <w:rPr>
          <w:sz w:val="24"/>
          <w:szCs w:val="24"/>
        </w:rPr>
      </w:pPr>
    </w:p>
    <w:sectPr w:rsidR="00475EE7" w:rsidRPr="001D1903" w:rsidSect="007C2ECC">
      <w:pgSz w:w="11906" w:h="16838"/>
      <w:pgMar w:top="993"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12EAE"/>
    <w:multiLevelType w:val="multilevel"/>
    <w:tmpl w:val="2584855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F"/>
    <w:rsid w:val="000029BE"/>
    <w:rsid w:val="0001625E"/>
    <w:rsid w:val="000A3254"/>
    <w:rsid w:val="0017260B"/>
    <w:rsid w:val="001A737D"/>
    <w:rsid w:val="001D1903"/>
    <w:rsid w:val="001E6ADF"/>
    <w:rsid w:val="00274DEB"/>
    <w:rsid w:val="0029042C"/>
    <w:rsid w:val="00436AE4"/>
    <w:rsid w:val="00475EE7"/>
    <w:rsid w:val="005E0C6D"/>
    <w:rsid w:val="007C2ECC"/>
    <w:rsid w:val="007F5B03"/>
    <w:rsid w:val="00837F95"/>
    <w:rsid w:val="00B53C16"/>
    <w:rsid w:val="00CF4741"/>
    <w:rsid w:val="00DB2E15"/>
    <w:rsid w:val="00F94C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391CA0CF-9E14-4E75-A048-FFA0F157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6ADF"/>
    <w:pPr>
      <w:spacing w:after="0" w:line="240" w:lineRule="atLeast"/>
    </w:pPr>
    <w:rPr>
      <w:rFonts w:ascii="Calibri" w:eastAsia="Times New Roman" w:hAnsi="Calibri" w:cs="Times New Roman"/>
    </w:rPr>
  </w:style>
  <w:style w:type="paragraph" w:styleId="Virsraksts1">
    <w:name w:val="heading 1"/>
    <w:basedOn w:val="Parasts"/>
    <w:next w:val="Parasts"/>
    <w:link w:val="Virsraksts1Rakstz"/>
    <w:qFormat/>
    <w:rsid w:val="001E6ADF"/>
    <w:pPr>
      <w:keepNext/>
      <w:spacing w:line="240" w:lineRule="auto"/>
      <w:jc w:val="center"/>
      <w:outlineLvl w:val="0"/>
    </w:pPr>
    <w:rPr>
      <w:rFonts w:ascii="Times New Roman" w:hAnsi="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E6ADF"/>
    <w:rPr>
      <w:rFonts w:ascii="Times New Roman" w:eastAsia="Times New Roman" w:hAnsi="Times New Roman" w:cs="Times New Roman"/>
      <w:b/>
      <w:bCs/>
      <w:sz w:val="24"/>
      <w:szCs w:val="24"/>
    </w:rPr>
  </w:style>
  <w:style w:type="paragraph" w:styleId="Pamatteksts">
    <w:name w:val="Body Text"/>
    <w:basedOn w:val="Parasts"/>
    <w:link w:val="PamattekstsRakstz"/>
    <w:semiHidden/>
    <w:unhideWhenUsed/>
    <w:rsid w:val="001E6ADF"/>
    <w:pPr>
      <w:spacing w:line="240" w:lineRule="auto"/>
      <w:jc w:val="both"/>
    </w:pPr>
    <w:rPr>
      <w:rFonts w:ascii="Times New Roman" w:hAnsi="Times New Roman"/>
      <w:sz w:val="24"/>
      <w:szCs w:val="24"/>
    </w:rPr>
  </w:style>
  <w:style w:type="character" w:customStyle="1" w:styleId="PamattekstsRakstz">
    <w:name w:val="Pamatteksts Rakstz."/>
    <w:basedOn w:val="Noklusjumarindkopasfonts"/>
    <w:link w:val="Pamatteksts"/>
    <w:semiHidden/>
    <w:rsid w:val="001E6ADF"/>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5E0C6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0C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8433">
      <w:bodyDiv w:val="1"/>
      <w:marLeft w:val="0"/>
      <w:marRight w:val="0"/>
      <w:marTop w:val="0"/>
      <w:marBottom w:val="0"/>
      <w:divBdr>
        <w:top w:val="none" w:sz="0" w:space="0" w:color="auto"/>
        <w:left w:val="none" w:sz="0" w:space="0" w:color="auto"/>
        <w:bottom w:val="none" w:sz="0" w:space="0" w:color="auto"/>
        <w:right w:val="none" w:sz="0" w:space="0" w:color="auto"/>
      </w:divBdr>
    </w:div>
    <w:div w:id="353464094">
      <w:bodyDiv w:val="1"/>
      <w:marLeft w:val="0"/>
      <w:marRight w:val="0"/>
      <w:marTop w:val="0"/>
      <w:marBottom w:val="0"/>
      <w:divBdr>
        <w:top w:val="none" w:sz="0" w:space="0" w:color="auto"/>
        <w:left w:val="none" w:sz="0" w:space="0" w:color="auto"/>
        <w:bottom w:val="none" w:sz="0" w:space="0" w:color="auto"/>
        <w:right w:val="none" w:sz="0" w:space="0" w:color="auto"/>
      </w:divBdr>
    </w:div>
    <w:div w:id="742918783">
      <w:bodyDiv w:val="1"/>
      <w:marLeft w:val="0"/>
      <w:marRight w:val="0"/>
      <w:marTop w:val="0"/>
      <w:marBottom w:val="0"/>
      <w:divBdr>
        <w:top w:val="none" w:sz="0" w:space="0" w:color="auto"/>
        <w:left w:val="none" w:sz="0" w:space="0" w:color="auto"/>
        <w:bottom w:val="none" w:sz="0" w:space="0" w:color="auto"/>
        <w:right w:val="none" w:sz="0" w:space="0" w:color="auto"/>
      </w:divBdr>
    </w:div>
    <w:div w:id="11641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7412</Words>
  <Characters>4225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14</cp:revision>
  <cp:lastPrinted>2015-11-09T11:40:00Z</cp:lastPrinted>
  <dcterms:created xsi:type="dcterms:W3CDTF">2015-10-12T13:02:00Z</dcterms:created>
  <dcterms:modified xsi:type="dcterms:W3CDTF">2015-11-16T09:28:00Z</dcterms:modified>
</cp:coreProperties>
</file>